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A08D9" w14:textId="78BB5B22" w:rsidR="00DE4764" w:rsidRDefault="00E73D9D" w:rsidP="00DE4764">
      <w:pPr>
        <w:pStyle w:val="OFC-Title"/>
        <w:rPr>
          <w:rFonts w:ascii="Courier New" w:hAnsi="Courier New" w:cs="Courier New"/>
          <w:sz w:val="24"/>
          <w:szCs w:val="24"/>
        </w:rPr>
      </w:pPr>
      <w:r>
        <w:rPr>
          <w:noProof/>
        </w:rPr>
        <mc:AlternateContent>
          <mc:Choice Requires="wps">
            <w:drawing>
              <wp:anchor distT="0" distB="0" distL="114300" distR="114300" simplePos="0" relativeHeight="251657728" behindDoc="0" locked="1" layoutInCell="1" allowOverlap="1" wp14:anchorId="76DCC27E" wp14:editId="7A7740C5">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F479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DE4764">
        <w:rPr>
          <w:noProof/>
        </w:rPr>
        <mc:AlternateContent>
          <mc:Choice Requires="wps">
            <w:drawing>
              <wp:anchor distT="0" distB="0" distL="114300" distR="114300" simplePos="0" relativeHeight="251659776" behindDoc="0" locked="1" layoutInCell="1" allowOverlap="1" wp14:anchorId="1EE8B6A3" wp14:editId="60B35C96">
                <wp:simplePos x="0" y="0"/>
                <wp:positionH relativeFrom="column">
                  <wp:posOffset>0</wp:posOffset>
                </wp:positionH>
                <wp:positionV relativeFrom="paragraph">
                  <wp:posOffset>0</wp:posOffset>
                </wp:positionV>
                <wp:extent cx="635" cy="635"/>
                <wp:effectExtent l="9525" t="9525" r="8890" b="8890"/>
                <wp:wrapNone/>
                <wp:docPr id="2"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A400"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DE4764" w:rsidRPr="00891BA3">
        <w:br/>
      </w:r>
      <w:r w:rsidR="007C725C">
        <w:rPr>
          <w:rFonts w:ascii="Courier New" w:hAnsi="Courier New" w:cs="Courier New"/>
          <w:sz w:val="24"/>
          <w:szCs w:val="24"/>
        </w:rPr>
        <w:t>YANG models for VN</w:t>
      </w:r>
      <w:r w:rsidR="00DE4764">
        <w:rPr>
          <w:rFonts w:ascii="Courier New" w:hAnsi="Courier New" w:cs="Courier New"/>
          <w:sz w:val="24"/>
          <w:szCs w:val="24"/>
        </w:rPr>
        <w:t xml:space="preserve"> </w:t>
      </w:r>
      <w:r w:rsidR="00211290">
        <w:rPr>
          <w:rFonts w:ascii="Courier New" w:hAnsi="Courier New" w:cs="Courier New"/>
          <w:sz w:val="24"/>
          <w:szCs w:val="24"/>
        </w:rPr>
        <w:t xml:space="preserve">&amp; </w:t>
      </w:r>
      <w:r w:rsidR="00DE4764">
        <w:rPr>
          <w:rFonts w:ascii="Courier New" w:hAnsi="Courier New" w:cs="Courier New"/>
          <w:sz w:val="24"/>
          <w:szCs w:val="24"/>
        </w:rPr>
        <w:t xml:space="preserve">TE Performance Monitoring Telemetry and </w:t>
      </w:r>
      <w:r w:rsidR="009D35E3">
        <w:rPr>
          <w:rFonts w:ascii="Courier New" w:hAnsi="Courier New" w:cs="Courier New"/>
          <w:sz w:val="24"/>
          <w:szCs w:val="24"/>
        </w:rPr>
        <w:t>Scaling Intent</w:t>
      </w:r>
      <w:r w:rsidR="008E136E">
        <w:rPr>
          <w:rFonts w:ascii="Courier New" w:hAnsi="Courier New" w:cs="Courier New"/>
          <w:sz w:val="24"/>
          <w:szCs w:val="24"/>
        </w:rPr>
        <w:t xml:space="preserve"> Autonomics</w:t>
      </w:r>
    </w:p>
    <w:p w14:paraId="0A02354B" w14:textId="77777777" w:rsidR="00DE4764" w:rsidRPr="006916B9" w:rsidRDefault="00DE4764" w:rsidP="00DE4764">
      <w:pPr>
        <w:pStyle w:val="OFC-Title"/>
        <w:rPr>
          <w:rFonts w:ascii="Courier New" w:hAnsi="Courier New" w:cs="Courier New"/>
          <w:sz w:val="24"/>
          <w:szCs w:val="24"/>
        </w:rPr>
      </w:pPr>
    </w:p>
    <w:p w14:paraId="11C3242A" w14:textId="1B2507C8" w:rsidR="00DE4764" w:rsidRPr="00364162" w:rsidRDefault="008E6897" w:rsidP="00DE4764">
      <w:pPr>
        <w:jc w:val="center"/>
      </w:pPr>
      <w:proofErr w:type="gramStart"/>
      <w:r>
        <w:rPr>
          <w:rFonts w:eastAsia="Times New Roman"/>
          <w:bCs/>
        </w:rPr>
        <w:t>draft-ietf</w:t>
      </w:r>
      <w:r w:rsidR="00DE4764" w:rsidRPr="00A13569">
        <w:rPr>
          <w:rFonts w:eastAsia="Times New Roman"/>
          <w:bCs/>
        </w:rPr>
        <w:t>-teas</w:t>
      </w:r>
      <w:r w:rsidR="00D247C9">
        <w:rPr>
          <w:rFonts w:eastAsia="Times New Roman"/>
          <w:bCs/>
        </w:rPr>
        <w:t>-</w:t>
      </w:r>
      <w:r w:rsidR="006833D1">
        <w:rPr>
          <w:rFonts w:eastAsia="Times New Roman"/>
          <w:bCs/>
        </w:rPr>
        <w:t>actn-</w:t>
      </w:r>
      <w:r>
        <w:rPr>
          <w:rFonts w:eastAsia="Times New Roman"/>
          <w:bCs/>
        </w:rPr>
        <w:t>pm-telemetry-autonomics-00</w:t>
      </w:r>
      <w:proofErr w:type="gramEnd"/>
    </w:p>
    <w:p w14:paraId="064F0F4A" w14:textId="77777777" w:rsidR="00DE4764" w:rsidRDefault="00DE4764" w:rsidP="00DE4764">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Status of this Memo</w:t>
      </w:r>
      <w:r>
        <w:tab/>
      </w:r>
      <w:r>
        <w:tab/>
      </w:r>
      <w:r>
        <w:tab/>
      </w:r>
      <w:r>
        <w:tab/>
      </w:r>
      <w:r>
        <w:tab/>
      </w:r>
    </w:p>
    <w:p w14:paraId="220A4DEB" w14:textId="77777777" w:rsidR="00DE4764" w:rsidRPr="00AC57E7" w:rsidRDefault="00DE4764" w:rsidP="00DE4764">
      <w:r>
        <w:t>This Internet-Draft is submitted to IETF in full conformance with the provisions of BCP 78 and BCP 79</w:t>
      </w:r>
      <w:r w:rsidRPr="00AC57E7">
        <w:t>.</w:t>
      </w:r>
      <w:r w:rsidRPr="007317D6">
        <w:t xml:space="preserve">       </w:t>
      </w:r>
    </w:p>
    <w:p w14:paraId="005C0784" w14:textId="77777777" w:rsidR="00DE4764" w:rsidRPr="00AC57E7" w:rsidRDefault="00DE4764" w:rsidP="00DE4764">
      <w:r w:rsidRPr="00AC57E7">
        <w:t>Internet-Drafts are working documents of the Internet Engineering Task Force (IETF), its areas, and its working groups.  Note that other groups may also distribute working documents as Internet-Drafts.</w:t>
      </w:r>
    </w:p>
    <w:p w14:paraId="65990FF1" w14:textId="77777777" w:rsidR="00DE4764" w:rsidRPr="00AC57E7" w:rsidRDefault="00DE4764" w:rsidP="00DE4764">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3C058B36" w14:textId="77777777" w:rsidR="00DE4764" w:rsidRPr="00AC57E7" w:rsidRDefault="00DE4764" w:rsidP="00DE4764">
      <w:r w:rsidRPr="00AC57E7">
        <w:t>The list of current Internet-Drafts can be accessed at http://www.ietf.org/ietf/1id-abstracts.txt</w:t>
      </w:r>
    </w:p>
    <w:p w14:paraId="3BBA65BE" w14:textId="77777777" w:rsidR="00DE4764" w:rsidRDefault="00DE4764" w:rsidP="00DE4764">
      <w:r w:rsidRPr="00AC57E7">
        <w:t xml:space="preserve">The list of Internet-Draft Shadow Directories can be accessed at </w:t>
      </w:r>
      <w:r w:rsidRPr="00AB4231">
        <w:t>http://www.ietf.org/shadow.html</w:t>
      </w:r>
      <w:r>
        <w:t>.</w:t>
      </w:r>
    </w:p>
    <w:p w14:paraId="78DDFCAB" w14:textId="34792B65" w:rsidR="00DE4764" w:rsidRDefault="00DE4764" w:rsidP="00DE4764">
      <w:r>
        <w:t xml:space="preserve">This Internet-Draft will expire on </w:t>
      </w:r>
      <w:r w:rsidR="008E6897">
        <w:t>January 1</w:t>
      </w:r>
      <w:r w:rsidR="000B6AA4">
        <w:t>,</w:t>
      </w:r>
      <w:r>
        <w:rPr>
          <w:noProof/>
        </w:rPr>
        <w:t xml:space="preserve"> </w:t>
      </w:r>
      <w:r w:rsidR="008E6897">
        <w:t>2020</w:t>
      </w:r>
      <w:r>
        <w:t>.</w:t>
      </w:r>
    </w:p>
    <w:p w14:paraId="7733135F" w14:textId="7B31A334" w:rsidR="00C32DC9" w:rsidRDefault="00DE4764" w:rsidP="00DE4764">
      <w:pPr>
        <w:ind w:left="0"/>
      </w:pPr>
      <w:r>
        <w:t>Copyright Notice</w:t>
      </w:r>
    </w:p>
    <w:p w14:paraId="3A4EEB77" w14:textId="77777777" w:rsidR="00DE4764" w:rsidRPr="00C32DC9" w:rsidRDefault="00DE4764" w:rsidP="00C32DC9">
      <w:pPr>
        <w:jc w:val="center"/>
      </w:pPr>
    </w:p>
    <w:p w14:paraId="7D7B0909" w14:textId="4B015DBC" w:rsidR="00DE4764" w:rsidRDefault="00DE4764" w:rsidP="00DE4764">
      <w:r>
        <w:t xml:space="preserve">Copyright (c) </w:t>
      </w:r>
      <w:r>
        <w:fldChar w:fldCharType="begin"/>
      </w:r>
      <w:r>
        <w:instrText xml:space="preserve"> SAVEDATE  \@ "yyyy"  \* MERGEFORMAT </w:instrText>
      </w:r>
      <w:r>
        <w:fldChar w:fldCharType="separate"/>
      </w:r>
      <w:r w:rsidR="008E6897">
        <w:rPr>
          <w:noProof/>
        </w:rPr>
        <w:t>2019</w:t>
      </w:r>
      <w:r>
        <w:rPr>
          <w:noProof/>
        </w:rPr>
        <w:fldChar w:fldCharType="end"/>
      </w:r>
      <w:r>
        <w:t xml:space="preserve"> IETF Trust and the persons identified as the </w:t>
      </w:r>
      <w:proofErr w:type="gramStart"/>
      <w:r>
        <w:t>document</w:t>
      </w:r>
      <w:proofErr w:type="gramEnd"/>
      <w:r>
        <w:t xml:space="preserve"> authors. All rights reserved.</w:t>
      </w:r>
    </w:p>
    <w:p w14:paraId="7416A344" w14:textId="77777777" w:rsidR="00DE4764" w:rsidRDefault="00DE4764" w:rsidP="00DE4764">
      <w:pPr>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8"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2382516E" w14:textId="77777777" w:rsidR="00DE4764" w:rsidRPr="00891BA3" w:rsidRDefault="00DE4764" w:rsidP="00DE4764">
      <w:pPr>
        <w:ind w:left="0"/>
      </w:pPr>
      <w:r w:rsidRPr="00891BA3">
        <w:t>Abstract</w:t>
      </w:r>
    </w:p>
    <w:p w14:paraId="64491F13" w14:textId="2E7EC756" w:rsidR="00681D90" w:rsidRPr="002A3D80" w:rsidRDefault="00681D90" w:rsidP="00681D90">
      <w:pPr>
        <w:rPr>
          <w:rFonts w:eastAsia="Times New Roman"/>
        </w:rPr>
      </w:pPr>
      <w:r>
        <w:t xml:space="preserve">This document provides YANG data models that describe </w:t>
      </w:r>
      <w:r w:rsidR="005736BF">
        <w:t xml:space="preserve">performance monitoring </w:t>
      </w:r>
      <w:r w:rsidR="008E136E">
        <w:t xml:space="preserve">telemetry and </w:t>
      </w:r>
      <w:r w:rsidR="00D247C9">
        <w:t>scaling</w:t>
      </w:r>
      <w:r w:rsidR="009D35E3">
        <w:t xml:space="preserve"> intent</w:t>
      </w:r>
      <w:r>
        <w:t xml:space="preserve"> </w:t>
      </w:r>
      <w:r w:rsidR="005736BF">
        <w:t xml:space="preserve">mechanism </w:t>
      </w:r>
      <w:r>
        <w:t>for TE-tunnels and V</w:t>
      </w:r>
      <w:r w:rsidR="005736BF">
        <w:t xml:space="preserve">irtual </w:t>
      </w:r>
      <w:r>
        <w:t>N</w:t>
      </w:r>
      <w:r w:rsidR="005736BF">
        <w:t>etwork</w:t>
      </w:r>
      <w:r>
        <w:t>s</w:t>
      </w:r>
      <w:r w:rsidR="008E136E">
        <w:t xml:space="preserve"> (VN)</w:t>
      </w:r>
      <w:r>
        <w:t xml:space="preserve">. </w:t>
      </w:r>
    </w:p>
    <w:p w14:paraId="37DEF639" w14:textId="005EF178" w:rsidR="00DE4764" w:rsidRPr="00D247C9" w:rsidRDefault="005736BF" w:rsidP="00D247C9">
      <w:r>
        <w:t>The models pr</w:t>
      </w:r>
      <w:r w:rsidR="008F370B">
        <w:t xml:space="preserve">esented in this draft allow </w:t>
      </w:r>
      <w:r>
        <w:t>customer</w:t>
      </w:r>
      <w:r w:rsidR="008F370B">
        <w:t>s</w:t>
      </w:r>
      <w:r>
        <w:t xml:space="preserve"> to subscribe</w:t>
      </w:r>
      <w:r w:rsidR="008F370B">
        <w:t xml:space="preserve"> </w:t>
      </w:r>
      <w:r w:rsidR="008E0096">
        <w:t xml:space="preserve">to </w:t>
      </w:r>
      <w:r w:rsidR="008F370B">
        <w:t>and monitor</w:t>
      </w:r>
      <w:r>
        <w:t xml:space="preserve"> their key performance </w:t>
      </w:r>
      <w:r w:rsidR="008F370B">
        <w:t xml:space="preserve">data of their interest on the level </w:t>
      </w:r>
      <w:r w:rsidR="008E136E">
        <w:t>of TE-tunnel or VN</w:t>
      </w:r>
      <w:r w:rsidR="008F370B">
        <w:t xml:space="preserve">. The models also provide customers with the ability to program </w:t>
      </w:r>
      <w:r w:rsidR="008E136E">
        <w:t xml:space="preserve">autonomic </w:t>
      </w:r>
      <w:r w:rsidR="008F370B">
        <w:t xml:space="preserve">scaling </w:t>
      </w:r>
      <w:r w:rsidR="009D35E3">
        <w:t xml:space="preserve">intent </w:t>
      </w:r>
      <w:r w:rsidR="008F370B">
        <w:t xml:space="preserve">mechanism on </w:t>
      </w:r>
      <w:r w:rsidR="008E136E">
        <w:t xml:space="preserve">the level of </w:t>
      </w:r>
      <w:r w:rsidR="008F370B">
        <w:t>TE-</w:t>
      </w:r>
      <w:r w:rsidR="008E136E">
        <w:t xml:space="preserve">tunnel as well as VN. </w:t>
      </w:r>
    </w:p>
    <w:p w14:paraId="7F98C278" w14:textId="77777777" w:rsidR="00DE4764" w:rsidRPr="00891BA3" w:rsidRDefault="00DE4764" w:rsidP="00DE4764"/>
    <w:p w14:paraId="226966AA" w14:textId="77777777" w:rsidR="00DE4764" w:rsidRPr="00891BA3" w:rsidRDefault="00DE4764" w:rsidP="00DE4764">
      <w:pPr>
        <w:pStyle w:val="RFCH1-noTOCnonum"/>
      </w:pPr>
      <w:r w:rsidRPr="00891BA3">
        <w:t>Table of Contents</w:t>
      </w:r>
    </w:p>
    <w:p w14:paraId="40943EFB" w14:textId="77777777" w:rsidR="00DE4764" w:rsidRDefault="00DE4764" w:rsidP="00DE4764">
      <w:pPr>
        <w:pStyle w:val="TOC1"/>
      </w:pPr>
    </w:p>
    <w:p w14:paraId="1DB8FACA" w14:textId="11F6D518" w:rsidR="008E6897" w:rsidRDefault="00DE4764">
      <w:pPr>
        <w:pStyle w:val="TOC1"/>
        <w:rPr>
          <w:rFonts w:asciiTheme="minorHAnsi" w:eastAsiaTheme="minorEastAsia" w:hAnsiTheme="minorHAnsi" w:cstheme="minorBidi"/>
          <w:sz w:val="22"/>
          <w:szCs w:val="22"/>
        </w:rPr>
      </w:pPr>
      <w:r w:rsidRPr="00891BA3">
        <w:fldChar w:fldCharType="begin"/>
      </w:r>
      <w:r w:rsidRPr="00891BA3">
        <w:instrText xml:space="preserve"> TOC \o \h \z \u </w:instrText>
      </w:r>
      <w:r w:rsidRPr="00891BA3">
        <w:fldChar w:fldCharType="separate"/>
      </w:r>
      <w:hyperlink w:anchor="_Toc12871360" w:history="1">
        <w:r w:rsidR="008E6897" w:rsidRPr="004368DA">
          <w:rPr>
            <w:rStyle w:val="Hyperlink"/>
          </w:rPr>
          <w:t>1. Introduction</w:t>
        </w:r>
        <w:r w:rsidR="008E6897">
          <w:rPr>
            <w:webHidden/>
          </w:rPr>
          <w:tab/>
        </w:r>
        <w:r w:rsidR="008E6897">
          <w:rPr>
            <w:webHidden/>
          </w:rPr>
          <w:fldChar w:fldCharType="begin"/>
        </w:r>
        <w:r w:rsidR="008E6897">
          <w:rPr>
            <w:webHidden/>
          </w:rPr>
          <w:instrText xml:space="preserve"> PAGEREF _Toc12871360 \h </w:instrText>
        </w:r>
        <w:r w:rsidR="008E6897">
          <w:rPr>
            <w:webHidden/>
          </w:rPr>
        </w:r>
        <w:r w:rsidR="008E6897">
          <w:rPr>
            <w:webHidden/>
          </w:rPr>
          <w:fldChar w:fldCharType="separate"/>
        </w:r>
        <w:r w:rsidR="008E6897">
          <w:rPr>
            <w:webHidden/>
          </w:rPr>
          <w:t>3</w:t>
        </w:r>
        <w:r w:rsidR="008E6897">
          <w:rPr>
            <w:webHidden/>
          </w:rPr>
          <w:fldChar w:fldCharType="end"/>
        </w:r>
      </w:hyperlink>
    </w:p>
    <w:p w14:paraId="5C79CE27" w14:textId="74B2E7B2" w:rsidR="008E6897" w:rsidRDefault="008E6897">
      <w:pPr>
        <w:pStyle w:val="TOC2"/>
        <w:rPr>
          <w:rFonts w:asciiTheme="minorHAnsi" w:eastAsiaTheme="minorEastAsia" w:hAnsiTheme="minorHAnsi" w:cstheme="minorBidi"/>
          <w:sz w:val="22"/>
          <w:szCs w:val="22"/>
        </w:rPr>
      </w:pPr>
      <w:hyperlink w:anchor="_Toc12871361" w:history="1">
        <w:r w:rsidRPr="004368DA">
          <w:rPr>
            <w:rStyle w:val="Hyperlink"/>
          </w:rPr>
          <w:t>1.1. Terminology</w:t>
        </w:r>
        <w:r>
          <w:rPr>
            <w:webHidden/>
          </w:rPr>
          <w:tab/>
        </w:r>
        <w:r>
          <w:rPr>
            <w:webHidden/>
          </w:rPr>
          <w:fldChar w:fldCharType="begin"/>
        </w:r>
        <w:r>
          <w:rPr>
            <w:webHidden/>
          </w:rPr>
          <w:instrText xml:space="preserve"> PAGEREF _Toc12871361 \h </w:instrText>
        </w:r>
        <w:r>
          <w:rPr>
            <w:webHidden/>
          </w:rPr>
        </w:r>
        <w:r>
          <w:rPr>
            <w:webHidden/>
          </w:rPr>
          <w:fldChar w:fldCharType="separate"/>
        </w:r>
        <w:r>
          <w:rPr>
            <w:webHidden/>
          </w:rPr>
          <w:t>4</w:t>
        </w:r>
        <w:r>
          <w:rPr>
            <w:webHidden/>
          </w:rPr>
          <w:fldChar w:fldCharType="end"/>
        </w:r>
      </w:hyperlink>
    </w:p>
    <w:p w14:paraId="47E6A5E7" w14:textId="19DFEF17" w:rsidR="008E6897" w:rsidRDefault="008E6897">
      <w:pPr>
        <w:pStyle w:val="TOC2"/>
        <w:rPr>
          <w:rFonts w:asciiTheme="minorHAnsi" w:eastAsiaTheme="minorEastAsia" w:hAnsiTheme="minorHAnsi" w:cstheme="minorBidi"/>
          <w:sz w:val="22"/>
          <w:szCs w:val="22"/>
        </w:rPr>
      </w:pPr>
      <w:hyperlink w:anchor="_Toc12871362" w:history="1">
        <w:r w:rsidRPr="004368DA">
          <w:rPr>
            <w:rStyle w:val="Hyperlink"/>
          </w:rPr>
          <w:t>1.2. Tree diagram</w:t>
        </w:r>
        <w:r>
          <w:rPr>
            <w:webHidden/>
          </w:rPr>
          <w:tab/>
        </w:r>
        <w:r>
          <w:rPr>
            <w:webHidden/>
          </w:rPr>
          <w:fldChar w:fldCharType="begin"/>
        </w:r>
        <w:r>
          <w:rPr>
            <w:webHidden/>
          </w:rPr>
          <w:instrText xml:space="preserve"> PAGEREF _Toc12871362 \h </w:instrText>
        </w:r>
        <w:r>
          <w:rPr>
            <w:webHidden/>
          </w:rPr>
        </w:r>
        <w:r>
          <w:rPr>
            <w:webHidden/>
          </w:rPr>
          <w:fldChar w:fldCharType="separate"/>
        </w:r>
        <w:r>
          <w:rPr>
            <w:webHidden/>
          </w:rPr>
          <w:t>5</w:t>
        </w:r>
        <w:r>
          <w:rPr>
            <w:webHidden/>
          </w:rPr>
          <w:fldChar w:fldCharType="end"/>
        </w:r>
      </w:hyperlink>
    </w:p>
    <w:p w14:paraId="767772CB" w14:textId="5A953BC8" w:rsidR="008E6897" w:rsidRDefault="008E6897">
      <w:pPr>
        <w:pStyle w:val="TOC2"/>
        <w:rPr>
          <w:rFonts w:asciiTheme="minorHAnsi" w:eastAsiaTheme="minorEastAsia" w:hAnsiTheme="minorHAnsi" w:cstheme="minorBidi"/>
          <w:sz w:val="22"/>
          <w:szCs w:val="22"/>
        </w:rPr>
      </w:pPr>
      <w:hyperlink w:anchor="_Toc12871363" w:history="1">
        <w:r w:rsidRPr="004368DA">
          <w:rPr>
            <w:rStyle w:val="Hyperlink"/>
          </w:rPr>
          <w:t>1.3. Prefixes in Data Node Names</w:t>
        </w:r>
        <w:r>
          <w:rPr>
            <w:webHidden/>
          </w:rPr>
          <w:tab/>
        </w:r>
        <w:r>
          <w:rPr>
            <w:webHidden/>
          </w:rPr>
          <w:fldChar w:fldCharType="begin"/>
        </w:r>
        <w:r>
          <w:rPr>
            <w:webHidden/>
          </w:rPr>
          <w:instrText xml:space="preserve"> PAGEREF _Toc12871363 \h </w:instrText>
        </w:r>
        <w:r>
          <w:rPr>
            <w:webHidden/>
          </w:rPr>
        </w:r>
        <w:r>
          <w:rPr>
            <w:webHidden/>
          </w:rPr>
          <w:fldChar w:fldCharType="separate"/>
        </w:r>
        <w:r>
          <w:rPr>
            <w:webHidden/>
          </w:rPr>
          <w:t>5</w:t>
        </w:r>
        <w:r>
          <w:rPr>
            <w:webHidden/>
          </w:rPr>
          <w:fldChar w:fldCharType="end"/>
        </w:r>
      </w:hyperlink>
    </w:p>
    <w:p w14:paraId="5F7BDAD1" w14:textId="019ABD79" w:rsidR="008E6897" w:rsidRDefault="008E6897">
      <w:pPr>
        <w:pStyle w:val="TOC1"/>
        <w:rPr>
          <w:rFonts w:asciiTheme="minorHAnsi" w:eastAsiaTheme="minorEastAsia" w:hAnsiTheme="minorHAnsi" w:cstheme="minorBidi"/>
          <w:sz w:val="22"/>
          <w:szCs w:val="22"/>
        </w:rPr>
      </w:pPr>
      <w:hyperlink w:anchor="_Toc12871364" w:history="1">
        <w:r w:rsidRPr="004368DA">
          <w:rPr>
            <w:rStyle w:val="Hyperlink"/>
          </w:rPr>
          <w:t>2. Use-Cases</w:t>
        </w:r>
        <w:r>
          <w:rPr>
            <w:webHidden/>
          </w:rPr>
          <w:tab/>
        </w:r>
        <w:r>
          <w:rPr>
            <w:webHidden/>
          </w:rPr>
          <w:fldChar w:fldCharType="begin"/>
        </w:r>
        <w:r>
          <w:rPr>
            <w:webHidden/>
          </w:rPr>
          <w:instrText xml:space="preserve"> PAGEREF _Toc12871364 \h </w:instrText>
        </w:r>
        <w:r>
          <w:rPr>
            <w:webHidden/>
          </w:rPr>
        </w:r>
        <w:r>
          <w:rPr>
            <w:webHidden/>
          </w:rPr>
          <w:fldChar w:fldCharType="separate"/>
        </w:r>
        <w:r>
          <w:rPr>
            <w:webHidden/>
          </w:rPr>
          <w:t>5</w:t>
        </w:r>
        <w:r>
          <w:rPr>
            <w:webHidden/>
          </w:rPr>
          <w:fldChar w:fldCharType="end"/>
        </w:r>
      </w:hyperlink>
    </w:p>
    <w:p w14:paraId="2D86748B" w14:textId="39375949" w:rsidR="008E6897" w:rsidRDefault="008E6897">
      <w:pPr>
        <w:pStyle w:val="TOC1"/>
        <w:rPr>
          <w:rFonts w:asciiTheme="minorHAnsi" w:eastAsiaTheme="minorEastAsia" w:hAnsiTheme="minorHAnsi" w:cstheme="minorBidi"/>
          <w:sz w:val="22"/>
          <w:szCs w:val="22"/>
        </w:rPr>
      </w:pPr>
      <w:hyperlink w:anchor="_Toc12871365" w:history="1">
        <w:r w:rsidRPr="004368DA">
          <w:rPr>
            <w:rStyle w:val="Hyperlink"/>
          </w:rPr>
          <w:t>3. Design of the Data Models</w:t>
        </w:r>
        <w:r>
          <w:rPr>
            <w:webHidden/>
          </w:rPr>
          <w:tab/>
        </w:r>
        <w:r>
          <w:rPr>
            <w:webHidden/>
          </w:rPr>
          <w:fldChar w:fldCharType="begin"/>
        </w:r>
        <w:r>
          <w:rPr>
            <w:webHidden/>
          </w:rPr>
          <w:instrText xml:space="preserve"> PAGEREF _Toc12871365 \h </w:instrText>
        </w:r>
        <w:r>
          <w:rPr>
            <w:webHidden/>
          </w:rPr>
        </w:r>
        <w:r>
          <w:rPr>
            <w:webHidden/>
          </w:rPr>
          <w:fldChar w:fldCharType="separate"/>
        </w:r>
        <w:r>
          <w:rPr>
            <w:webHidden/>
          </w:rPr>
          <w:t>7</w:t>
        </w:r>
        <w:r>
          <w:rPr>
            <w:webHidden/>
          </w:rPr>
          <w:fldChar w:fldCharType="end"/>
        </w:r>
      </w:hyperlink>
    </w:p>
    <w:p w14:paraId="1A31D290" w14:textId="675E16CE" w:rsidR="008E6897" w:rsidRDefault="008E6897">
      <w:pPr>
        <w:pStyle w:val="TOC2"/>
        <w:rPr>
          <w:rFonts w:asciiTheme="minorHAnsi" w:eastAsiaTheme="minorEastAsia" w:hAnsiTheme="minorHAnsi" w:cstheme="minorBidi"/>
          <w:sz w:val="22"/>
          <w:szCs w:val="22"/>
        </w:rPr>
      </w:pPr>
      <w:hyperlink w:anchor="_Toc12871366" w:history="1">
        <w:r w:rsidRPr="004368DA">
          <w:rPr>
            <w:rStyle w:val="Hyperlink"/>
          </w:rPr>
          <w:t>3.1. TE KPI Telemetry Model</w:t>
        </w:r>
        <w:r>
          <w:rPr>
            <w:webHidden/>
          </w:rPr>
          <w:tab/>
        </w:r>
        <w:r>
          <w:rPr>
            <w:webHidden/>
          </w:rPr>
          <w:fldChar w:fldCharType="begin"/>
        </w:r>
        <w:r>
          <w:rPr>
            <w:webHidden/>
          </w:rPr>
          <w:instrText xml:space="preserve"> PAGEREF _Toc12871366 \h </w:instrText>
        </w:r>
        <w:r>
          <w:rPr>
            <w:webHidden/>
          </w:rPr>
        </w:r>
        <w:r>
          <w:rPr>
            <w:webHidden/>
          </w:rPr>
          <w:fldChar w:fldCharType="separate"/>
        </w:r>
        <w:r>
          <w:rPr>
            <w:webHidden/>
          </w:rPr>
          <w:t>7</w:t>
        </w:r>
        <w:r>
          <w:rPr>
            <w:webHidden/>
          </w:rPr>
          <w:fldChar w:fldCharType="end"/>
        </w:r>
      </w:hyperlink>
    </w:p>
    <w:p w14:paraId="04679E88" w14:textId="0A40EBD9" w:rsidR="008E6897" w:rsidRDefault="008E6897">
      <w:pPr>
        <w:pStyle w:val="TOC2"/>
        <w:rPr>
          <w:rFonts w:asciiTheme="minorHAnsi" w:eastAsiaTheme="minorEastAsia" w:hAnsiTheme="minorHAnsi" w:cstheme="minorBidi"/>
          <w:sz w:val="22"/>
          <w:szCs w:val="22"/>
        </w:rPr>
      </w:pPr>
      <w:hyperlink w:anchor="_Toc12871367" w:history="1">
        <w:r w:rsidRPr="004368DA">
          <w:rPr>
            <w:rStyle w:val="Hyperlink"/>
          </w:rPr>
          <w:t>3.2. VN KPI Telemetry Model</w:t>
        </w:r>
        <w:r>
          <w:rPr>
            <w:webHidden/>
          </w:rPr>
          <w:tab/>
        </w:r>
        <w:r>
          <w:rPr>
            <w:webHidden/>
          </w:rPr>
          <w:fldChar w:fldCharType="begin"/>
        </w:r>
        <w:r>
          <w:rPr>
            <w:webHidden/>
          </w:rPr>
          <w:instrText xml:space="preserve"> PAGEREF _Toc12871367 \h </w:instrText>
        </w:r>
        <w:r>
          <w:rPr>
            <w:webHidden/>
          </w:rPr>
        </w:r>
        <w:r>
          <w:rPr>
            <w:webHidden/>
          </w:rPr>
          <w:fldChar w:fldCharType="separate"/>
        </w:r>
        <w:r>
          <w:rPr>
            <w:webHidden/>
          </w:rPr>
          <w:t>8</w:t>
        </w:r>
        <w:r>
          <w:rPr>
            <w:webHidden/>
          </w:rPr>
          <w:fldChar w:fldCharType="end"/>
        </w:r>
      </w:hyperlink>
    </w:p>
    <w:p w14:paraId="16396E12" w14:textId="6B548E4E" w:rsidR="008E6897" w:rsidRDefault="008E6897">
      <w:pPr>
        <w:pStyle w:val="TOC1"/>
        <w:rPr>
          <w:rFonts w:asciiTheme="minorHAnsi" w:eastAsiaTheme="minorEastAsia" w:hAnsiTheme="minorHAnsi" w:cstheme="minorBidi"/>
          <w:sz w:val="22"/>
          <w:szCs w:val="22"/>
        </w:rPr>
      </w:pPr>
      <w:hyperlink w:anchor="_Toc12871368" w:history="1">
        <w:r w:rsidRPr="004368DA">
          <w:rPr>
            <w:rStyle w:val="Hyperlink"/>
          </w:rPr>
          <w:t>4. Autonomic Scaling Intent Mechanism</w:t>
        </w:r>
        <w:r>
          <w:rPr>
            <w:webHidden/>
          </w:rPr>
          <w:tab/>
        </w:r>
        <w:r>
          <w:rPr>
            <w:webHidden/>
          </w:rPr>
          <w:fldChar w:fldCharType="begin"/>
        </w:r>
        <w:r>
          <w:rPr>
            <w:webHidden/>
          </w:rPr>
          <w:instrText xml:space="preserve"> PAGEREF _Toc12871368 \h </w:instrText>
        </w:r>
        <w:r>
          <w:rPr>
            <w:webHidden/>
          </w:rPr>
        </w:r>
        <w:r>
          <w:rPr>
            <w:webHidden/>
          </w:rPr>
          <w:fldChar w:fldCharType="separate"/>
        </w:r>
        <w:r>
          <w:rPr>
            <w:webHidden/>
          </w:rPr>
          <w:t>9</w:t>
        </w:r>
        <w:r>
          <w:rPr>
            <w:webHidden/>
          </w:rPr>
          <w:fldChar w:fldCharType="end"/>
        </w:r>
      </w:hyperlink>
    </w:p>
    <w:p w14:paraId="344077E4" w14:textId="59086D22" w:rsidR="008E6897" w:rsidRDefault="008E6897">
      <w:pPr>
        <w:pStyle w:val="TOC1"/>
        <w:rPr>
          <w:rFonts w:asciiTheme="minorHAnsi" w:eastAsiaTheme="minorEastAsia" w:hAnsiTheme="minorHAnsi" w:cstheme="minorBidi"/>
          <w:sz w:val="22"/>
          <w:szCs w:val="22"/>
        </w:rPr>
      </w:pPr>
      <w:hyperlink w:anchor="_Toc12871369" w:history="1">
        <w:r w:rsidRPr="004368DA">
          <w:rPr>
            <w:rStyle w:val="Hyperlink"/>
          </w:rPr>
          <w:t>5. Notification</w:t>
        </w:r>
        <w:r>
          <w:rPr>
            <w:webHidden/>
          </w:rPr>
          <w:tab/>
        </w:r>
        <w:r>
          <w:rPr>
            <w:webHidden/>
          </w:rPr>
          <w:fldChar w:fldCharType="begin"/>
        </w:r>
        <w:r>
          <w:rPr>
            <w:webHidden/>
          </w:rPr>
          <w:instrText xml:space="preserve"> PAGEREF _Toc12871369 \h </w:instrText>
        </w:r>
        <w:r>
          <w:rPr>
            <w:webHidden/>
          </w:rPr>
        </w:r>
        <w:r>
          <w:rPr>
            <w:webHidden/>
          </w:rPr>
          <w:fldChar w:fldCharType="separate"/>
        </w:r>
        <w:r>
          <w:rPr>
            <w:webHidden/>
          </w:rPr>
          <w:t>11</w:t>
        </w:r>
        <w:r>
          <w:rPr>
            <w:webHidden/>
          </w:rPr>
          <w:fldChar w:fldCharType="end"/>
        </w:r>
      </w:hyperlink>
    </w:p>
    <w:p w14:paraId="28442704" w14:textId="419AB100" w:rsidR="008E6897" w:rsidRDefault="008E6897">
      <w:pPr>
        <w:pStyle w:val="TOC2"/>
        <w:rPr>
          <w:rFonts w:asciiTheme="minorHAnsi" w:eastAsiaTheme="minorEastAsia" w:hAnsiTheme="minorHAnsi" w:cstheme="minorBidi"/>
          <w:sz w:val="22"/>
          <w:szCs w:val="22"/>
        </w:rPr>
      </w:pPr>
      <w:hyperlink w:anchor="_Toc12871370" w:history="1">
        <w:r w:rsidRPr="004368DA">
          <w:rPr>
            <w:rStyle w:val="Hyperlink"/>
          </w:rPr>
          <w:t>5.1. YANG Push Subscription Examples</w:t>
        </w:r>
        <w:r>
          <w:rPr>
            <w:webHidden/>
          </w:rPr>
          <w:tab/>
        </w:r>
        <w:r>
          <w:rPr>
            <w:webHidden/>
          </w:rPr>
          <w:fldChar w:fldCharType="begin"/>
        </w:r>
        <w:r>
          <w:rPr>
            <w:webHidden/>
          </w:rPr>
          <w:instrText xml:space="preserve"> PAGEREF _Toc12871370 \h </w:instrText>
        </w:r>
        <w:r>
          <w:rPr>
            <w:webHidden/>
          </w:rPr>
        </w:r>
        <w:r>
          <w:rPr>
            <w:webHidden/>
          </w:rPr>
          <w:fldChar w:fldCharType="separate"/>
        </w:r>
        <w:r>
          <w:rPr>
            <w:webHidden/>
          </w:rPr>
          <w:t>11</w:t>
        </w:r>
        <w:r>
          <w:rPr>
            <w:webHidden/>
          </w:rPr>
          <w:fldChar w:fldCharType="end"/>
        </w:r>
      </w:hyperlink>
    </w:p>
    <w:p w14:paraId="59999F57" w14:textId="08529E66" w:rsidR="008E6897" w:rsidRDefault="008E6897">
      <w:pPr>
        <w:pStyle w:val="TOC1"/>
        <w:rPr>
          <w:rFonts w:asciiTheme="minorHAnsi" w:eastAsiaTheme="minorEastAsia" w:hAnsiTheme="minorHAnsi" w:cstheme="minorBidi"/>
          <w:sz w:val="22"/>
          <w:szCs w:val="22"/>
        </w:rPr>
      </w:pPr>
      <w:hyperlink w:anchor="_Toc12871371" w:history="1">
        <w:r w:rsidRPr="004368DA">
          <w:rPr>
            <w:rStyle w:val="Hyperlink"/>
          </w:rPr>
          <w:t>6. YANG Data Tree</w:t>
        </w:r>
        <w:r>
          <w:rPr>
            <w:webHidden/>
          </w:rPr>
          <w:tab/>
        </w:r>
        <w:r>
          <w:rPr>
            <w:webHidden/>
          </w:rPr>
          <w:fldChar w:fldCharType="begin"/>
        </w:r>
        <w:r>
          <w:rPr>
            <w:webHidden/>
          </w:rPr>
          <w:instrText xml:space="preserve"> PAGEREF _Toc12871371 \h </w:instrText>
        </w:r>
        <w:r>
          <w:rPr>
            <w:webHidden/>
          </w:rPr>
        </w:r>
        <w:r>
          <w:rPr>
            <w:webHidden/>
          </w:rPr>
          <w:fldChar w:fldCharType="separate"/>
        </w:r>
        <w:r>
          <w:rPr>
            <w:webHidden/>
          </w:rPr>
          <w:t>13</w:t>
        </w:r>
        <w:r>
          <w:rPr>
            <w:webHidden/>
          </w:rPr>
          <w:fldChar w:fldCharType="end"/>
        </w:r>
      </w:hyperlink>
    </w:p>
    <w:p w14:paraId="7582B31B" w14:textId="1F427F37" w:rsidR="008E6897" w:rsidRDefault="008E6897">
      <w:pPr>
        <w:pStyle w:val="TOC1"/>
        <w:rPr>
          <w:rFonts w:asciiTheme="minorHAnsi" w:eastAsiaTheme="minorEastAsia" w:hAnsiTheme="minorHAnsi" w:cstheme="minorBidi"/>
          <w:sz w:val="22"/>
          <w:szCs w:val="22"/>
        </w:rPr>
      </w:pPr>
      <w:hyperlink w:anchor="_Toc12871372" w:history="1">
        <w:r w:rsidRPr="004368DA">
          <w:rPr>
            <w:rStyle w:val="Hyperlink"/>
            <w:lang w:eastAsia="zh-CN"/>
          </w:rPr>
          <w:t>7. Yang Data Model</w:t>
        </w:r>
        <w:r>
          <w:rPr>
            <w:webHidden/>
          </w:rPr>
          <w:tab/>
        </w:r>
        <w:r>
          <w:rPr>
            <w:webHidden/>
          </w:rPr>
          <w:fldChar w:fldCharType="begin"/>
        </w:r>
        <w:r>
          <w:rPr>
            <w:webHidden/>
          </w:rPr>
          <w:instrText xml:space="preserve"> PAGEREF _Toc12871372 \h </w:instrText>
        </w:r>
        <w:r>
          <w:rPr>
            <w:webHidden/>
          </w:rPr>
        </w:r>
        <w:r>
          <w:rPr>
            <w:webHidden/>
          </w:rPr>
          <w:fldChar w:fldCharType="separate"/>
        </w:r>
        <w:r>
          <w:rPr>
            <w:webHidden/>
          </w:rPr>
          <w:t>15</w:t>
        </w:r>
        <w:r>
          <w:rPr>
            <w:webHidden/>
          </w:rPr>
          <w:fldChar w:fldCharType="end"/>
        </w:r>
      </w:hyperlink>
    </w:p>
    <w:p w14:paraId="321DFF3B" w14:textId="4442EA6E" w:rsidR="008E6897" w:rsidRDefault="008E6897">
      <w:pPr>
        <w:pStyle w:val="TOC2"/>
        <w:rPr>
          <w:rFonts w:asciiTheme="minorHAnsi" w:eastAsiaTheme="minorEastAsia" w:hAnsiTheme="minorHAnsi" w:cstheme="minorBidi"/>
          <w:sz w:val="22"/>
          <w:szCs w:val="22"/>
        </w:rPr>
      </w:pPr>
      <w:hyperlink w:anchor="_Toc12871373" w:history="1">
        <w:r w:rsidRPr="004368DA">
          <w:rPr>
            <w:rStyle w:val="Hyperlink"/>
          </w:rPr>
          <w:t>7.1. ietf-te-kpi-telemetry model</w:t>
        </w:r>
        <w:r>
          <w:rPr>
            <w:webHidden/>
          </w:rPr>
          <w:tab/>
        </w:r>
        <w:r>
          <w:rPr>
            <w:webHidden/>
          </w:rPr>
          <w:fldChar w:fldCharType="begin"/>
        </w:r>
        <w:r>
          <w:rPr>
            <w:webHidden/>
          </w:rPr>
          <w:instrText xml:space="preserve"> PAGEREF _Toc12871373 \h </w:instrText>
        </w:r>
        <w:r>
          <w:rPr>
            <w:webHidden/>
          </w:rPr>
        </w:r>
        <w:r>
          <w:rPr>
            <w:webHidden/>
          </w:rPr>
          <w:fldChar w:fldCharType="separate"/>
        </w:r>
        <w:r>
          <w:rPr>
            <w:webHidden/>
          </w:rPr>
          <w:t>15</w:t>
        </w:r>
        <w:r>
          <w:rPr>
            <w:webHidden/>
          </w:rPr>
          <w:fldChar w:fldCharType="end"/>
        </w:r>
      </w:hyperlink>
    </w:p>
    <w:p w14:paraId="43D54DFB" w14:textId="132FEDB9" w:rsidR="008E6897" w:rsidRDefault="008E6897">
      <w:pPr>
        <w:pStyle w:val="TOC2"/>
        <w:rPr>
          <w:rFonts w:asciiTheme="minorHAnsi" w:eastAsiaTheme="minorEastAsia" w:hAnsiTheme="minorHAnsi" w:cstheme="minorBidi"/>
          <w:sz w:val="22"/>
          <w:szCs w:val="22"/>
        </w:rPr>
      </w:pPr>
      <w:hyperlink w:anchor="_Toc12871374" w:history="1">
        <w:r w:rsidRPr="004368DA">
          <w:rPr>
            <w:rStyle w:val="Hyperlink"/>
            <w:lang w:val="es-ES_tradnl" w:eastAsia="zh-CN"/>
          </w:rPr>
          <w:t>7.2. ietf-vn-kpi-telemetry model</w:t>
        </w:r>
        <w:r>
          <w:rPr>
            <w:webHidden/>
          </w:rPr>
          <w:tab/>
        </w:r>
        <w:r>
          <w:rPr>
            <w:webHidden/>
          </w:rPr>
          <w:fldChar w:fldCharType="begin"/>
        </w:r>
        <w:r>
          <w:rPr>
            <w:webHidden/>
          </w:rPr>
          <w:instrText xml:space="preserve"> PAGEREF _Toc12871374 \h </w:instrText>
        </w:r>
        <w:r>
          <w:rPr>
            <w:webHidden/>
          </w:rPr>
        </w:r>
        <w:r>
          <w:rPr>
            <w:webHidden/>
          </w:rPr>
          <w:fldChar w:fldCharType="separate"/>
        </w:r>
        <w:r>
          <w:rPr>
            <w:webHidden/>
          </w:rPr>
          <w:t>21</w:t>
        </w:r>
        <w:r>
          <w:rPr>
            <w:webHidden/>
          </w:rPr>
          <w:fldChar w:fldCharType="end"/>
        </w:r>
      </w:hyperlink>
    </w:p>
    <w:p w14:paraId="691D5DF6" w14:textId="6327616D" w:rsidR="008E6897" w:rsidRDefault="008E6897">
      <w:pPr>
        <w:pStyle w:val="TOC1"/>
        <w:rPr>
          <w:rFonts w:asciiTheme="minorHAnsi" w:eastAsiaTheme="minorEastAsia" w:hAnsiTheme="minorHAnsi" w:cstheme="minorBidi"/>
          <w:sz w:val="22"/>
          <w:szCs w:val="22"/>
        </w:rPr>
      </w:pPr>
      <w:hyperlink w:anchor="_Toc12871375" w:history="1">
        <w:r w:rsidRPr="004368DA">
          <w:rPr>
            <w:rStyle w:val="Hyperlink"/>
          </w:rPr>
          <w:t>8. Security Considerations</w:t>
        </w:r>
        <w:r>
          <w:rPr>
            <w:webHidden/>
          </w:rPr>
          <w:tab/>
        </w:r>
        <w:r>
          <w:rPr>
            <w:webHidden/>
          </w:rPr>
          <w:fldChar w:fldCharType="begin"/>
        </w:r>
        <w:r>
          <w:rPr>
            <w:webHidden/>
          </w:rPr>
          <w:instrText xml:space="preserve"> PAGEREF _Toc12871375 \h </w:instrText>
        </w:r>
        <w:r>
          <w:rPr>
            <w:webHidden/>
          </w:rPr>
        </w:r>
        <w:r>
          <w:rPr>
            <w:webHidden/>
          </w:rPr>
          <w:fldChar w:fldCharType="separate"/>
        </w:r>
        <w:r>
          <w:rPr>
            <w:webHidden/>
          </w:rPr>
          <w:t>25</w:t>
        </w:r>
        <w:r>
          <w:rPr>
            <w:webHidden/>
          </w:rPr>
          <w:fldChar w:fldCharType="end"/>
        </w:r>
      </w:hyperlink>
    </w:p>
    <w:p w14:paraId="26AAA705" w14:textId="328A007E" w:rsidR="008E6897" w:rsidRDefault="008E6897">
      <w:pPr>
        <w:pStyle w:val="TOC1"/>
        <w:rPr>
          <w:rFonts w:asciiTheme="minorHAnsi" w:eastAsiaTheme="minorEastAsia" w:hAnsiTheme="minorHAnsi" w:cstheme="minorBidi"/>
          <w:sz w:val="22"/>
          <w:szCs w:val="22"/>
        </w:rPr>
      </w:pPr>
      <w:hyperlink w:anchor="_Toc12871376" w:history="1">
        <w:r w:rsidRPr="004368DA">
          <w:rPr>
            <w:rStyle w:val="Hyperlink"/>
          </w:rPr>
          <w:t>9. IANA Considerations</w:t>
        </w:r>
        <w:r>
          <w:rPr>
            <w:webHidden/>
          </w:rPr>
          <w:tab/>
        </w:r>
        <w:r>
          <w:rPr>
            <w:webHidden/>
          </w:rPr>
          <w:fldChar w:fldCharType="begin"/>
        </w:r>
        <w:r>
          <w:rPr>
            <w:webHidden/>
          </w:rPr>
          <w:instrText xml:space="preserve"> PAGEREF _Toc12871376 \h </w:instrText>
        </w:r>
        <w:r>
          <w:rPr>
            <w:webHidden/>
          </w:rPr>
        </w:r>
        <w:r>
          <w:rPr>
            <w:webHidden/>
          </w:rPr>
          <w:fldChar w:fldCharType="separate"/>
        </w:r>
        <w:r>
          <w:rPr>
            <w:webHidden/>
          </w:rPr>
          <w:t>26</w:t>
        </w:r>
        <w:r>
          <w:rPr>
            <w:webHidden/>
          </w:rPr>
          <w:fldChar w:fldCharType="end"/>
        </w:r>
      </w:hyperlink>
    </w:p>
    <w:p w14:paraId="7BD63FEE" w14:textId="3843B4C9" w:rsidR="008E6897" w:rsidRDefault="008E6897">
      <w:pPr>
        <w:pStyle w:val="TOC1"/>
        <w:rPr>
          <w:rFonts w:asciiTheme="minorHAnsi" w:eastAsiaTheme="minorEastAsia" w:hAnsiTheme="minorHAnsi" w:cstheme="minorBidi"/>
          <w:sz w:val="22"/>
          <w:szCs w:val="22"/>
        </w:rPr>
      </w:pPr>
      <w:hyperlink w:anchor="_Toc12871377" w:history="1">
        <w:r w:rsidRPr="004368DA">
          <w:rPr>
            <w:rStyle w:val="Hyperlink"/>
          </w:rPr>
          <w:t>10. Acknowledgements</w:t>
        </w:r>
        <w:r>
          <w:rPr>
            <w:webHidden/>
          </w:rPr>
          <w:tab/>
        </w:r>
        <w:r>
          <w:rPr>
            <w:webHidden/>
          </w:rPr>
          <w:fldChar w:fldCharType="begin"/>
        </w:r>
        <w:r>
          <w:rPr>
            <w:webHidden/>
          </w:rPr>
          <w:instrText xml:space="preserve"> PAGEREF _Toc12871377 \h </w:instrText>
        </w:r>
        <w:r>
          <w:rPr>
            <w:webHidden/>
          </w:rPr>
        </w:r>
        <w:r>
          <w:rPr>
            <w:webHidden/>
          </w:rPr>
          <w:fldChar w:fldCharType="separate"/>
        </w:r>
        <w:r>
          <w:rPr>
            <w:webHidden/>
          </w:rPr>
          <w:t>27</w:t>
        </w:r>
        <w:r>
          <w:rPr>
            <w:webHidden/>
          </w:rPr>
          <w:fldChar w:fldCharType="end"/>
        </w:r>
      </w:hyperlink>
    </w:p>
    <w:p w14:paraId="655F9AD9" w14:textId="233CD26D" w:rsidR="008E6897" w:rsidRDefault="008E6897">
      <w:pPr>
        <w:pStyle w:val="TOC1"/>
        <w:rPr>
          <w:rFonts w:asciiTheme="minorHAnsi" w:eastAsiaTheme="minorEastAsia" w:hAnsiTheme="minorHAnsi" w:cstheme="minorBidi"/>
          <w:sz w:val="22"/>
          <w:szCs w:val="22"/>
        </w:rPr>
      </w:pPr>
      <w:hyperlink w:anchor="_Toc12871378" w:history="1">
        <w:r w:rsidRPr="004368DA">
          <w:rPr>
            <w:rStyle w:val="Hyperlink"/>
          </w:rPr>
          <w:t>11. References</w:t>
        </w:r>
        <w:r>
          <w:rPr>
            <w:webHidden/>
          </w:rPr>
          <w:tab/>
        </w:r>
        <w:r>
          <w:rPr>
            <w:webHidden/>
          </w:rPr>
          <w:fldChar w:fldCharType="begin"/>
        </w:r>
        <w:r>
          <w:rPr>
            <w:webHidden/>
          </w:rPr>
          <w:instrText xml:space="preserve"> PAGEREF _Toc12871378 \h </w:instrText>
        </w:r>
        <w:r>
          <w:rPr>
            <w:webHidden/>
          </w:rPr>
        </w:r>
        <w:r>
          <w:rPr>
            <w:webHidden/>
          </w:rPr>
          <w:fldChar w:fldCharType="separate"/>
        </w:r>
        <w:r>
          <w:rPr>
            <w:webHidden/>
          </w:rPr>
          <w:t>27</w:t>
        </w:r>
        <w:r>
          <w:rPr>
            <w:webHidden/>
          </w:rPr>
          <w:fldChar w:fldCharType="end"/>
        </w:r>
      </w:hyperlink>
    </w:p>
    <w:p w14:paraId="1FC46DBF" w14:textId="634681A7" w:rsidR="008E6897" w:rsidRDefault="008E6897">
      <w:pPr>
        <w:pStyle w:val="TOC2"/>
        <w:rPr>
          <w:rFonts w:asciiTheme="minorHAnsi" w:eastAsiaTheme="minorEastAsia" w:hAnsiTheme="minorHAnsi" w:cstheme="minorBidi"/>
          <w:sz w:val="22"/>
          <w:szCs w:val="22"/>
        </w:rPr>
      </w:pPr>
      <w:hyperlink w:anchor="_Toc12871379" w:history="1">
        <w:r w:rsidRPr="004368DA">
          <w:rPr>
            <w:rStyle w:val="Hyperlink"/>
          </w:rPr>
          <w:t>11.1. Normative References</w:t>
        </w:r>
        <w:r>
          <w:rPr>
            <w:webHidden/>
          </w:rPr>
          <w:tab/>
        </w:r>
        <w:r>
          <w:rPr>
            <w:webHidden/>
          </w:rPr>
          <w:fldChar w:fldCharType="begin"/>
        </w:r>
        <w:r>
          <w:rPr>
            <w:webHidden/>
          </w:rPr>
          <w:instrText xml:space="preserve"> PAGEREF _Toc12871379 \h </w:instrText>
        </w:r>
        <w:r>
          <w:rPr>
            <w:webHidden/>
          </w:rPr>
        </w:r>
        <w:r>
          <w:rPr>
            <w:webHidden/>
          </w:rPr>
          <w:fldChar w:fldCharType="separate"/>
        </w:r>
        <w:r>
          <w:rPr>
            <w:webHidden/>
          </w:rPr>
          <w:t>27</w:t>
        </w:r>
        <w:r>
          <w:rPr>
            <w:webHidden/>
          </w:rPr>
          <w:fldChar w:fldCharType="end"/>
        </w:r>
      </w:hyperlink>
    </w:p>
    <w:p w14:paraId="4DB2F5FA" w14:textId="3A1534A9" w:rsidR="008E6897" w:rsidRDefault="008E6897">
      <w:pPr>
        <w:pStyle w:val="TOC2"/>
        <w:rPr>
          <w:rFonts w:asciiTheme="minorHAnsi" w:eastAsiaTheme="minorEastAsia" w:hAnsiTheme="minorHAnsi" w:cstheme="minorBidi"/>
          <w:sz w:val="22"/>
          <w:szCs w:val="22"/>
        </w:rPr>
      </w:pPr>
      <w:hyperlink w:anchor="_Toc12871380" w:history="1">
        <w:r w:rsidRPr="004368DA">
          <w:rPr>
            <w:rStyle w:val="Hyperlink"/>
          </w:rPr>
          <w:t>11.2. Informative References</w:t>
        </w:r>
        <w:r>
          <w:rPr>
            <w:webHidden/>
          </w:rPr>
          <w:tab/>
        </w:r>
        <w:r>
          <w:rPr>
            <w:webHidden/>
          </w:rPr>
          <w:fldChar w:fldCharType="begin"/>
        </w:r>
        <w:r>
          <w:rPr>
            <w:webHidden/>
          </w:rPr>
          <w:instrText xml:space="preserve"> PAGEREF _Toc12871380 \h </w:instrText>
        </w:r>
        <w:r>
          <w:rPr>
            <w:webHidden/>
          </w:rPr>
        </w:r>
        <w:r>
          <w:rPr>
            <w:webHidden/>
          </w:rPr>
          <w:fldChar w:fldCharType="separate"/>
        </w:r>
        <w:r>
          <w:rPr>
            <w:webHidden/>
          </w:rPr>
          <w:t>28</w:t>
        </w:r>
        <w:r>
          <w:rPr>
            <w:webHidden/>
          </w:rPr>
          <w:fldChar w:fldCharType="end"/>
        </w:r>
      </w:hyperlink>
    </w:p>
    <w:p w14:paraId="65935D7F" w14:textId="66256B44" w:rsidR="008E6897" w:rsidRDefault="008E6897">
      <w:pPr>
        <w:pStyle w:val="TOC1"/>
        <w:rPr>
          <w:rFonts w:asciiTheme="minorHAnsi" w:eastAsiaTheme="minorEastAsia" w:hAnsiTheme="minorHAnsi" w:cstheme="minorBidi"/>
          <w:sz w:val="22"/>
          <w:szCs w:val="22"/>
        </w:rPr>
      </w:pPr>
      <w:hyperlink w:anchor="_Toc12871381" w:history="1">
        <w:r w:rsidRPr="004368DA">
          <w:rPr>
            <w:rStyle w:val="Hyperlink"/>
          </w:rPr>
          <w:t>12. Contributors</w:t>
        </w:r>
        <w:r>
          <w:rPr>
            <w:webHidden/>
          </w:rPr>
          <w:tab/>
        </w:r>
        <w:r>
          <w:rPr>
            <w:webHidden/>
          </w:rPr>
          <w:fldChar w:fldCharType="begin"/>
        </w:r>
        <w:r>
          <w:rPr>
            <w:webHidden/>
          </w:rPr>
          <w:instrText xml:space="preserve"> PAGEREF _Toc12871381 \h </w:instrText>
        </w:r>
        <w:r>
          <w:rPr>
            <w:webHidden/>
          </w:rPr>
        </w:r>
        <w:r>
          <w:rPr>
            <w:webHidden/>
          </w:rPr>
          <w:fldChar w:fldCharType="separate"/>
        </w:r>
        <w:r>
          <w:rPr>
            <w:webHidden/>
          </w:rPr>
          <w:t>29</w:t>
        </w:r>
        <w:r>
          <w:rPr>
            <w:webHidden/>
          </w:rPr>
          <w:fldChar w:fldCharType="end"/>
        </w:r>
      </w:hyperlink>
    </w:p>
    <w:p w14:paraId="6176BDA2" w14:textId="2D958177" w:rsidR="008E6897" w:rsidRDefault="008E6897">
      <w:pPr>
        <w:pStyle w:val="TOC1"/>
        <w:rPr>
          <w:rFonts w:asciiTheme="minorHAnsi" w:eastAsiaTheme="minorEastAsia" w:hAnsiTheme="minorHAnsi" w:cstheme="minorBidi"/>
          <w:sz w:val="22"/>
          <w:szCs w:val="22"/>
        </w:rPr>
      </w:pPr>
      <w:hyperlink w:anchor="_Toc12871382" w:history="1">
        <w:r w:rsidRPr="004368DA">
          <w:rPr>
            <w:rStyle w:val="Hyperlink"/>
          </w:rPr>
          <w:t>Authors' Addresses</w:t>
        </w:r>
        <w:r>
          <w:rPr>
            <w:webHidden/>
          </w:rPr>
          <w:tab/>
        </w:r>
        <w:r>
          <w:rPr>
            <w:webHidden/>
          </w:rPr>
          <w:fldChar w:fldCharType="begin"/>
        </w:r>
        <w:r>
          <w:rPr>
            <w:webHidden/>
          </w:rPr>
          <w:instrText xml:space="preserve"> PAGEREF _Toc12871382 \h </w:instrText>
        </w:r>
        <w:r>
          <w:rPr>
            <w:webHidden/>
          </w:rPr>
        </w:r>
        <w:r>
          <w:rPr>
            <w:webHidden/>
          </w:rPr>
          <w:fldChar w:fldCharType="separate"/>
        </w:r>
        <w:r>
          <w:rPr>
            <w:webHidden/>
          </w:rPr>
          <w:t>29</w:t>
        </w:r>
        <w:r>
          <w:rPr>
            <w:webHidden/>
          </w:rPr>
          <w:fldChar w:fldCharType="end"/>
        </w:r>
      </w:hyperlink>
    </w:p>
    <w:p w14:paraId="402ADF0A" w14:textId="72C57F7E" w:rsidR="00DE4764" w:rsidRPr="00891BA3" w:rsidRDefault="00DE4764" w:rsidP="00DE4764">
      <w:pPr>
        <w:pStyle w:val="TOC1"/>
      </w:pPr>
      <w:r w:rsidRPr="00891BA3">
        <w:fldChar w:fldCharType="end"/>
      </w:r>
    </w:p>
    <w:p w14:paraId="47BB6B88" w14:textId="77777777" w:rsidR="00DE4764" w:rsidRDefault="00DE4764" w:rsidP="00DE4764">
      <w:pPr>
        <w:pStyle w:val="Heading1"/>
        <w:rPr>
          <w:rStyle w:val="SubtleEmphasis"/>
          <w:i w:val="0"/>
          <w:iCs w:val="0"/>
        </w:rPr>
      </w:pPr>
      <w:bookmarkStart w:id="1" w:name="_Toc462648943"/>
      <w:bookmarkStart w:id="2" w:name="_Toc12871360"/>
      <w:r w:rsidRPr="001833E4">
        <w:rPr>
          <w:rStyle w:val="SubtleEmphasis"/>
          <w:i w:val="0"/>
          <w:iCs w:val="0"/>
        </w:rPr>
        <w:t>Introduction</w:t>
      </w:r>
      <w:bookmarkEnd w:id="1"/>
      <w:bookmarkEnd w:id="2"/>
    </w:p>
    <w:p w14:paraId="505E0FDA" w14:textId="20C23B3B" w:rsidR="0019518B" w:rsidRDefault="0019518B" w:rsidP="0019518B">
      <w:r>
        <w:t xml:space="preserve">The YANG model discussed in [VN] is used to operate customer-driven </w:t>
      </w:r>
      <w:r w:rsidR="00D816C1">
        <w:t>Virtual Networks (</w:t>
      </w:r>
      <w:r>
        <w:t>VNs</w:t>
      </w:r>
      <w:r w:rsidR="00D816C1">
        <w:t>)</w:t>
      </w:r>
      <w:r>
        <w:t xml:space="preserve"> during the VN instantiation, VN computation, and its life-cycle service management and operations. YANG model discussed in [TE-Tunnel] is used to operate TE-tunnels during the tunnel instantiation, and its life-cycle management and operations.</w:t>
      </w:r>
    </w:p>
    <w:p w14:paraId="3371F9AC" w14:textId="78F7C6EA" w:rsidR="006A2EDF" w:rsidRDefault="006A2EDF" w:rsidP="0019518B">
      <w:r>
        <w:t>The models presented in this draft allow the applications hosted by the customers to subscribe</w:t>
      </w:r>
      <w:r w:rsidR="008E0096">
        <w:t xml:space="preserve"> to</w:t>
      </w:r>
      <w:r>
        <w:t xml:space="preserve"> and monitor their key performance data of their interest on the level of VN [VN] or TE-tunnel [TE-Tunnel]. The key characteristic of the models presented in this document is a top-down programmability that allows the applications hosted by the customers to subscribe</w:t>
      </w:r>
      <w:r w:rsidR="008E0096">
        <w:t xml:space="preserve"> to</w:t>
      </w:r>
      <w:r>
        <w:t xml:space="preserve"> and monitor key performance data of their interest and autonomic scaling intent mechanism on the level of VN as well as TE-tunnel. </w:t>
      </w:r>
    </w:p>
    <w:p w14:paraId="5D7F0A26" w14:textId="60A6580B" w:rsidR="00BC57A9" w:rsidRDefault="00BC57A9" w:rsidP="00BC57A9">
      <w:r>
        <w:t xml:space="preserve">According to the classification of [RFC8309], the YANG data models presented in this document can be classified as customer service models, which is mapped to CMI (Customer Network Controller (CNC)-Multi-Domain Service Coordinator (MSDC) interface) of ACTN [RFC8453]. </w:t>
      </w:r>
    </w:p>
    <w:p w14:paraId="42221FDD" w14:textId="7795BB40" w:rsidR="00F20A3E" w:rsidRDefault="00EB5475" w:rsidP="00F20A3E">
      <w:r>
        <w:t xml:space="preserve">[RFC8233] describes key network performance data to be considered for end-to-end path computation in TE networks. Key performance indicator </w:t>
      </w:r>
      <w:r w:rsidR="003605F9">
        <w:t xml:space="preserve">(KPI) </w:t>
      </w:r>
      <w:r>
        <w:t>is a term that describes critical performance da</w:t>
      </w:r>
      <w:r w:rsidR="0019518B">
        <w:t>ta that may affect VN/TE-tunnel service</w:t>
      </w:r>
      <w:r>
        <w:t xml:space="preserve">. </w:t>
      </w:r>
      <w:r w:rsidR="00F20A3E">
        <w:t>The services provided can be optimized to meet the requirements (such as traffic patterns, quality, and reliability) of the applications hosted by the customers.</w:t>
      </w:r>
    </w:p>
    <w:p w14:paraId="0426CBCE" w14:textId="2AB34BE9" w:rsidR="003B4586" w:rsidRDefault="001B41F4" w:rsidP="001B41F4">
      <w:r>
        <w:t xml:space="preserve">This document provides YANG data models </w:t>
      </w:r>
      <w:r w:rsidR="00490F44">
        <w:t>generically applicable to any VN/TE-Tunnel service clients to provide an ability to program their customized performance monitoring subscription and publication data models and automatic scaling in/out intent data models. The</w:t>
      </w:r>
      <w:r w:rsidR="009758FD">
        <w:t xml:space="preserve">se models </w:t>
      </w:r>
      <w:r>
        <w:t xml:space="preserve">can be utilized by a client network controller to initiate </w:t>
      </w:r>
      <w:r w:rsidR="00490F44">
        <w:t xml:space="preserve">these capability to </w:t>
      </w:r>
      <w:r>
        <w:t xml:space="preserve">a transport network controller communicating </w:t>
      </w:r>
      <w:r>
        <w:lastRenderedPageBreak/>
        <w:t>with the client controller via a NETCONF [RFC8341] or a RESTCONF [RFC8040] interface.</w:t>
      </w:r>
      <w:r w:rsidR="009758FD">
        <w:t xml:space="preserve"> </w:t>
      </w:r>
    </w:p>
    <w:p w14:paraId="3B7404FC" w14:textId="7612C198" w:rsidR="000E0E27" w:rsidRPr="00DE1764" w:rsidRDefault="000E0E27" w:rsidP="00DE1764">
      <w:pPr>
        <w:rPr>
          <w:rFonts w:ascii="Times New Roman" w:eastAsia="Times New Roman" w:hAnsi="Times New Roman" w:cs="Times New Roman"/>
        </w:rPr>
      </w:pPr>
      <w:r>
        <w:rPr>
          <w:rFonts w:eastAsia="Times New Roman"/>
        </w:rPr>
        <w:t xml:space="preserve">The term performance monitoring being used in this document is different from the term that has been used in transport networks for many years. Performance monitoring in this document refers to subscription and publication of streaming telemetry data. Subscription is initiated by the client (e.g., CNC) while publication is provided by the network (e.g., MDSC/PNC) based on the client’s subscription. As </w:t>
      </w:r>
      <w:r w:rsidR="00B77F41">
        <w:rPr>
          <w:rFonts w:eastAsia="Times New Roman"/>
        </w:rPr>
        <w:t xml:space="preserve">the scope of </w:t>
      </w:r>
      <w:r>
        <w:rPr>
          <w:rFonts w:eastAsia="Times New Roman"/>
        </w:rPr>
        <w:t xml:space="preserve">performance monitoring </w:t>
      </w:r>
      <w:r w:rsidR="00B77F41">
        <w:rPr>
          <w:rFonts w:eastAsia="Times New Roman"/>
        </w:rPr>
        <w:t xml:space="preserve">in this document </w:t>
      </w:r>
      <w:r>
        <w:rPr>
          <w:rFonts w:eastAsia="Times New Roman"/>
        </w:rPr>
        <w:t xml:space="preserve">is telemetry data on the level of client’s VN or TE-tunnel, </w:t>
      </w:r>
      <w:r w:rsidR="00B77F41">
        <w:rPr>
          <w:rFonts w:eastAsia="Times New Roman"/>
        </w:rPr>
        <w:t>the entity interfacing the client (e.g., MDSC) has to provide VN or TE-tunnel level information. This</w:t>
      </w:r>
      <w:r w:rsidR="00CD758B">
        <w:rPr>
          <w:rFonts w:eastAsia="Times New Roman"/>
        </w:rPr>
        <w:t xml:space="preserve"> would require controller </w:t>
      </w:r>
      <w:r w:rsidR="00B77F41">
        <w:rPr>
          <w:rFonts w:eastAsia="Times New Roman"/>
        </w:rPr>
        <w:t xml:space="preserve">capability to derive VN or TE-tunnel level performance </w:t>
      </w:r>
      <w:r w:rsidR="00CD758B">
        <w:rPr>
          <w:rFonts w:eastAsia="Times New Roman"/>
        </w:rPr>
        <w:t xml:space="preserve">data based on lower-level </w:t>
      </w:r>
      <w:r w:rsidR="00DE1764">
        <w:rPr>
          <w:rFonts w:eastAsia="Times New Roman"/>
        </w:rPr>
        <w:t xml:space="preserve">data collected via PM counters in the Network Elements (NE). How the controller entity derives such customized level data (i.e., VN or TE-tunnel level) is out of the scope of this document. </w:t>
      </w:r>
    </w:p>
    <w:p w14:paraId="2E0618E3" w14:textId="77777777" w:rsidR="001B41F4" w:rsidRDefault="001B41F4" w:rsidP="001B41F4">
      <w:r>
        <w:t xml:space="preserve">The data model includes configuration and state data according to the new Network Management </w:t>
      </w:r>
      <w:proofErr w:type="spellStart"/>
      <w:r>
        <w:t>Datastore</w:t>
      </w:r>
      <w:proofErr w:type="spellEnd"/>
      <w:r>
        <w:t xml:space="preserve"> Architecture [RFC8342].</w:t>
      </w:r>
    </w:p>
    <w:p w14:paraId="51E0152B" w14:textId="77777777" w:rsidR="001B41F4" w:rsidRDefault="001B41F4" w:rsidP="001B41F4"/>
    <w:p w14:paraId="51EFFC53" w14:textId="77777777" w:rsidR="00B50189" w:rsidRDefault="00B50189" w:rsidP="00B50189">
      <w:pPr>
        <w:pStyle w:val="Heading2"/>
      </w:pPr>
      <w:bookmarkStart w:id="3" w:name="_Toc525204539"/>
      <w:bookmarkStart w:id="4" w:name="_Toc533977147"/>
      <w:bookmarkStart w:id="5" w:name="_Toc12871361"/>
      <w:r>
        <w:t>Terminology</w:t>
      </w:r>
      <w:bookmarkEnd w:id="3"/>
      <w:bookmarkEnd w:id="4"/>
      <w:bookmarkEnd w:id="5"/>
    </w:p>
    <w:p w14:paraId="7EAFE8CB" w14:textId="144CC4E9" w:rsidR="00B50189" w:rsidRDefault="00B50189" w:rsidP="00B50189">
      <w:r>
        <w:t xml:space="preserve">Refer to [RFC8453], [RFC7926], and [RFC8309] for the key terms used in this document. </w:t>
      </w:r>
    </w:p>
    <w:p w14:paraId="602AEE11" w14:textId="72B79775" w:rsidR="00656B43" w:rsidRDefault="00656B43" w:rsidP="00B50189">
      <w:r>
        <w:t xml:space="preserve">Key Performance Data: This refers to a set of data the customer is interested in monitoring for their instantiated VNs or TE-tunnels. </w:t>
      </w:r>
      <w:r w:rsidR="00A4758F">
        <w:t xml:space="preserve">Key performance data and key performance indicators are inter-exchangeable in this draft. </w:t>
      </w:r>
      <w:r>
        <w:t xml:space="preserve">  </w:t>
      </w:r>
    </w:p>
    <w:p w14:paraId="43951F59" w14:textId="53757DF5" w:rsidR="002C43C5" w:rsidRDefault="002C43C5" w:rsidP="00A4758F">
      <w:r w:rsidRPr="002C43C5">
        <w:t>Scaling</w:t>
      </w:r>
      <w:r>
        <w:t>: This</w:t>
      </w:r>
      <w:r w:rsidRPr="002C43C5">
        <w:t xml:space="preserve"> refers to the network ability to re-shape its own resources. Scale out refers to improve network performance by increasing the allocated resources, while scale in refers to decrease the allocated resources, typically because the existing resources are unnecessary. </w:t>
      </w:r>
    </w:p>
    <w:p w14:paraId="1F66B4A8" w14:textId="729228E7" w:rsidR="00656B43" w:rsidRDefault="00656B43" w:rsidP="002C43C5">
      <w:r>
        <w:t xml:space="preserve">Scaling Intent: </w:t>
      </w:r>
      <w:r w:rsidR="002C43C5" w:rsidRPr="002C43C5">
        <w:t>To d</w:t>
      </w:r>
      <w:r w:rsidR="002C43C5">
        <w:t xml:space="preserve">eclare scaling conditions, scaling </w:t>
      </w:r>
      <w:r w:rsidR="002C43C5" w:rsidRPr="002C43C5">
        <w:t>intent is used.</w:t>
      </w:r>
      <w:r w:rsidR="002C43C5">
        <w:t xml:space="preserve"> Specifically, s</w:t>
      </w:r>
      <w:r w:rsidR="00B93B71" w:rsidRPr="00F521B0">
        <w:t xml:space="preserve">caling intent </w:t>
      </w:r>
      <w:r w:rsidR="00B93B71">
        <w:t>refers t</w:t>
      </w:r>
      <w:r w:rsidR="001C554F">
        <w:t xml:space="preserve">o the intent expressed by the client </w:t>
      </w:r>
      <w:r w:rsidR="00B93B71">
        <w:t>that allows the client to program</w:t>
      </w:r>
      <w:r w:rsidR="00A4758F">
        <w:t>/configure</w:t>
      </w:r>
      <w:r w:rsidR="00B93B71">
        <w:t xml:space="preserve"> conditions</w:t>
      </w:r>
      <w:r w:rsidR="00B93B71" w:rsidRPr="00F521B0">
        <w:t xml:space="preserve"> </w:t>
      </w:r>
      <w:r w:rsidR="00D60260">
        <w:t xml:space="preserve">of their key performance data </w:t>
      </w:r>
      <w:r w:rsidR="00A4758F">
        <w:t xml:space="preserve">either for scaling out or scaling in.  </w:t>
      </w:r>
      <w:r w:rsidR="00B93B71" w:rsidRPr="00F521B0">
        <w:t>Various conditi</w:t>
      </w:r>
      <w:r w:rsidR="00A4758F">
        <w:t xml:space="preserve">ons can be set for </w:t>
      </w:r>
      <w:r w:rsidR="00B93B71" w:rsidRPr="00F521B0">
        <w:t>scaling</w:t>
      </w:r>
      <w:r w:rsidR="00A4758F">
        <w:t xml:space="preserve"> intent</w:t>
      </w:r>
      <w:r w:rsidR="00B93B71" w:rsidRPr="00F521B0">
        <w:t xml:space="preserve"> </w:t>
      </w:r>
      <w:r w:rsidR="00A4758F">
        <w:t xml:space="preserve">on either VN or TE-tunnel level. </w:t>
      </w:r>
    </w:p>
    <w:p w14:paraId="7EEF0EB1" w14:textId="1EDEF48A" w:rsidR="00656B43" w:rsidRDefault="00656B43" w:rsidP="00B50189">
      <w:r>
        <w:lastRenderedPageBreak/>
        <w:t>Network Autonomics:</w:t>
      </w:r>
      <w:r w:rsidR="00A4758F">
        <w:t xml:space="preserve"> </w:t>
      </w:r>
      <w:r w:rsidR="00BE42E8">
        <w:t xml:space="preserve">This refers to the network automation capability that allows client to initiate scaling intent mechanisms and </w:t>
      </w:r>
      <w:r w:rsidR="00FD08EA">
        <w:t xml:space="preserve">provides the client with the status of the adjusted network resources based on the client’s scaling intent in an automated fashion. </w:t>
      </w:r>
    </w:p>
    <w:p w14:paraId="3D82C27C" w14:textId="77777777" w:rsidR="00B50189" w:rsidRDefault="00B50189" w:rsidP="00B50189">
      <w:pPr>
        <w:pStyle w:val="Heading2"/>
      </w:pPr>
      <w:bookmarkStart w:id="6" w:name="_Toc519595500"/>
      <w:bookmarkStart w:id="7" w:name="_Toc525204540"/>
      <w:bookmarkStart w:id="8" w:name="_Toc533977148"/>
      <w:bookmarkStart w:id="9" w:name="_Toc12871362"/>
      <w:r>
        <w:t>Tree diagram</w:t>
      </w:r>
      <w:bookmarkEnd w:id="6"/>
      <w:bookmarkEnd w:id="7"/>
      <w:bookmarkEnd w:id="8"/>
      <w:bookmarkEnd w:id="9"/>
    </w:p>
    <w:p w14:paraId="5C6BE9EF" w14:textId="77777777" w:rsidR="00B50189" w:rsidRDefault="00B50189" w:rsidP="00B50189">
      <w:r w:rsidRPr="0021717A">
        <w:t>A simplified graphical representation of the data model is used in</w:t>
      </w:r>
      <w:r>
        <w:t xml:space="preserve"> Section 5</w:t>
      </w:r>
      <w:r w:rsidRPr="0021717A">
        <w:t xml:space="preserve"> of this this document.  The meaning of the symbols in</w:t>
      </w:r>
      <w:r>
        <w:t xml:space="preserve"> </w:t>
      </w:r>
      <w:r w:rsidRPr="0021717A">
        <w:t>these diagrams is defined in [RFC8340].</w:t>
      </w:r>
    </w:p>
    <w:p w14:paraId="32FA5C54" w14:textId="77777777" w:rsidR="00B50189" w:rsidRDefault="00B50189" w:rsidP="00B50189">
      <w:pPr>
        <w:pStyle w:val="Heading2"/>
      </w:pPr>
      <w:bookmarkStart w:id="10" w:name="_Toc519595501"/>
      <w:bookmarkStart w:id="11" w:name="_Toc525204541"/>
      <w:bookmarkStart w:id="12" w:name="_Toc533977149"/>
      <w:bookmarkStart w:id="13" w:name="_Toc12871363"/>
      <w:r>
        <w:t>Prefixes in Data Node Names</w:t>
      </w:r>
      <w:bookmarkEnd w:id="10"/>
      <w:bookmarkEnd w:id="11"/>
      <w:bookmarkEnd w:id="12"/>
      <w:bookmarkEnd w:id="13"/>
    </w:p>
    <w:p w14:paraId="49B4C893" w14:textId="77777777" w:rsidR="00B50189" w:rsidRDefault="00B50189" w:rsidP="00B50189">
      <w:pPr>
        <w:spacing w:after="0"/>
        <w:ind w:left="0"/>
      </w:pPr>
      <w:r>
        <w:t xml:space="preserve">   In this document, names of data nodes and other data model objects</w:t>
      </w:r>
    </w:p>
    <w:p w14:paraId="377F82E0" w14:textId="77777777" w:rsidR="00B50189" w:rsidRDefault="00B50189" w:rsidP="00B50189">
      <w:pPr>
        <w:spacing w:after="0"/>
        <w:ind w:left="0"/>
      </w:pPr>
      <w:r>
        <w:t xml:space="preserve">   </w:t>
      </w:r>
      <w:proofErr w:type="gramStart"/>
      <w:r>
        <w:t>are</w:t>
      </w:r>
      <w:proofErr w:type="gramEnd"/>
      <w:r>
        <w:t xml:space="preserve"> prefixed using the standard prefix associated with the</w:t>
      </w:r>
    </w:p>
    <w:p w14:paraId="31CC8C30" w14:textId="77777777" w:rsidR="00B50189" w:rsidRDefault="00B50189" w:rsidP="00B50189">
      <w:pPr>
        <w:spacing w:after="0"/>
        <w:ind w:left="0"/>
      </w:pPr>
      <w:r>
        <w:t xml:space="preserve">   </w:t>
      </w:r>
      <w:proofErr w:type="gramStart"/>
      <w:r>
        <w:t>corresponding</w:t>
      </w:r>
      <w:proofErr w:type="gramEnd"/>
      <w:r>
        <w:t xml:space="preserve"> YANG imported modules, as shown in Table 1.</w:t>
      </w:r>
    </w:p>
    <w:p w14:paraId="29D26676" w14:textId="1A69A34B" w:rsidR="00DE4764" w:rsidRDefault="00DE4764" w:rsidP="00DE4764">
      <w:pPr>
        <w:spacing w:after="0"/>
        <w:ind w:left="0"/>
      </w:pPr>
    </w:p>
    <w:p w14:paraId="07B1991C" w14:textId="77777777" w:rsidR="00DE4764" w:rsidRDefault="00DE4764" w:rsidP="00DE4764">
      <w:pPr>
        <w:spacing w:after="0"/>
        <w:ind w:left="0"/>
      </w:pPr>
    </w:p>
    <w:p w14:paraId="434B6B4A" w14:textId="77777777" w:rsidR="00DE4764" w:rsidRDefault="00DE4764" w:rsidP="00DE4764">
      <w:pPr>
        <w:spacing w:after="0"/>
        <w:ind w:left="0"/>
      </w:pPr>
      <w:r>
        <w:t xml:space="preserve">      +---------+------------------------------+-----------------+</w:t>
      </w:r>
    </w:p>
    <w:p w14:paraId="3F5FBE7D" w14:textId="77777777" w:rsidR="00DE4764" w:rsidRDefault="00DE4764" w:rsidP="00DE4764">
      <w:pPr>
        <w:spacing w:after="0"/>
        <w:ind w:left="0"/>
      </w:pPr>
      <w:r>
        <w:t xml:space="preserve">      | </w:t>
      </w:r>
      <w:proofErr w:type="gramStart"/>
      <w:r>
        <w:t>Prefix  |</w:t>
      </w:r>
      <w:proofErr w:type="gramEnd"/>
      <w:r>
        <w:t xml:space="preserve"> YANG module                  | Reference       |</w:t>
      </w:r>
    </w:p>
    <w:p w14:paraId="571B9B9F" w14:textId="77777777" w:rsidR="00DE4764" w:rsidRDefault="00DE4764" w:rsidP="00DE4764">
      <w:pPr>
        <w:spacing w:after="0"/>
        <w:ind w:left="0"/>
      </w:pPr>
      <w:r>
        <w:t xml:space="preserve">      +---------+------------------------------+-----------------+</w:t>
      </w:r>
    </w:p>
    <w:p w14:paraId="592E1746" w14:textId="30CF02F6" w:rsidR="00DE4764" w:rsidRDefault="00DE4764" w:rsidP="00DE4764">
      <w:pPr>
        <w:spacing w:after="0"/>
        <w:ind w:left="0"/>
      </w:pPr>
      <w:r>
        <w:t xml:space="preserve">      | </w:t>
      </w:r>
      <w:proofErr w:type="spellStart"/>
      <w:proofErr w:type="gramStart"/>
      <w:r>
        <w:t>rt</w:t>
      </w:r>
      <w:proofErr w:type="spellEnd"/>
      <w:proofErr w:type="gramEnd"/>
      <w:r>
        <w:t xml:space="preserve">      | </w:t>
      </w:r>
      <w:proofErr w:type="spellStart"/>
      <w:r>
        <w:t>ietf</w:t>
      </w:r>
      <w:proofErr w:type="spellEnd"/>
      <w:r>
        <w:t>-routing-</w:t>
      </w:r>
      <w:r w:rsidR="003B4586">
        <w:t>types           | [RFC8294</w:t>
      </w:r>
      <w:r>
        <w:t>]</w:t>
      </w:r>
      <w:r w:rsidR="003B4586">
        <w:t xml:space="preserve">      </w:t>
      </w:r>
      <w:r>
        <w:t xml:space="preserve"> |</w:t>
      </w:r>
    </w:p>
    <w:p w14:paraId="583FC393" w14:textId="4DD9AF53" w:rsidR="00DE4764" w:rsidRDefault="00DE4764" w:rsidP="00DE4764">
      <w:pPr>
        <w:spacing w:after="0"/>
        <w:ind w:left="0"/>
      </w:pPr>
      <w:r>
        <w:t xml:space="preserve">      | </w:t>
      </w:r>
      <w:proofErr w:type="spellStart"/>
      <w:proofErr w:type="gramStart"/>
      <w:r>
        <w:t>te</w:t>
      </w:r>
      <w:proofErr w:type="spellEnd"/>
      <w:proofErr w:type="gramEnd"/>
      <w:r>
        <w:t xml:space="preserve">      | </w:t>
      </w:r>
      <w:proofErr w:type="spellStart"/>
      <w:r>
        <w:t>ietf-te</w:t>
      </w:r>
      <w:proofErr w:type="spellEnd"/>
      <w:r>
        <w:t xml:space="preserve">                      </w:t>
      </w:r>
      <w:r w:rsidR="008110D3">
        <w:t>| [TE-T</w:t>
      </w:r>
      <w:r>
        <w:t>unnel]     |</w:t>
      </w:r>
    </w:p>
    <w:p w14:paraId="25DCA602" w14:textId="3BABA8D8" w:rsidR="008C61E0" w:rsidRDefault="008C61E0" w:rsidP="00DE4764">
      <w:pPr>
        <w:spacing w:after="0"/>
        <w:ind w:left="0"/>
      </w:pPr>
      <w:r>
        <w:t xml:space="preserve">      | </w:t>
      </w:r>
      <w:proofErr w:type="spellStart"/>
      <w:proofErr w:type="gramStart"/>
      <w:r>
        <w:t>te</w:t>
      </w:r>
      <w:proofErr w:type="spellEnd"/>
      <w:r>
        <w:t>-types</w:t>
      </w:r>
      <w:proofErr w:type="gramEnd"/>
      <w:r>
        <w:t xml:space="preserve">| </w:t>
      </w:r>
      <w:proofErr w:type="spellStart"/>
      <w:r w:rsidRPr="008C61E0">
        <w:t>ietf</w:t>
      </w:r>
      <w:proofErr w:type="spellEnd"/>
      <w:r w:rsidRPr="008C61E0">
        <w:t>-</w:t>
      </w:r>
      <w:proofErr w:type="spellStart"/>
      <w:r w:rsidRPr="008C61E0">
        <w:t>te</w:t>
      </w:r>
      <w:proofErr w:type="spellEnd"/>
      <w:r w:rsidRPr="008C61E0">
        <w:t>-types</w:t>
      </w:r>
      <w:r>
        <w:t xml:space="preserve">                | [TE-Types]</w:t>
      </w:r>
      <w:r w:rsidR="0004517E">
        <w:t xml:space="preserve">      |</w:t>
      </w:r>
    </w:p>
    <w:p w14:paraId="213ED4DE" w14:textId="73E6FAEE" w:rsidR="00DE4764" w:rsidRDefault="00F6115F" w:rsidP="00DE4764">
      <w:pPr>
        <w:spacing w:after="0"/>
        <w:ind w:left="0"/>
      </w:pPr>
      <w:r>
        <w:t xml:space="preserve">      | </w:t>
      </w:r>
      <w:proofErr w:type="spellStart"/>
      <w:r>
        <w:t>te-</w:t>
      </w:r>
      <w:proofErr w:type="gramStart"/>
      <w:r>
        <w:t>tel</w:t>
      </w:r>
      <w:proofErr w:type="spellEnd"/>
      <w:r w:rsidR="00DE4764">
        <w:t xml:space="preserve">  |</w:t>
      </w:r>
      <w:proofErr w:type="gramEnd"/>
      <w:r w:rsidR="00DE4764">
        <w:t xml:space="preserve"> </w:t>
      </w:r>
      <w:proofErr w:type="spellStart"/>
      <w:r w:rsidR="00DE4764">
        <w:t>ietf</w:t>
      </w:r>
      <w:proofErr w:type="spellEnd"/>
      <w:r w:rsidR="00DE4764">
        <w:t>-</w:t>
      </w:r>
      <w:proofErr w:type="spellStart"/>
      <w:r w:rsidR="00DE4764">
        <w:t>te</w:t>
      </w:r>
      <w:proofErr w:type="spellEnd"/>
      <w:r w:rsidR="00DE4764">
        <w:t>-</w:t>
      </w:r>
      <w:proofErr w:type="spellStart"/>
      <w:r w:rsidR="00DE4764">
        <w:t>kpi</w:t>
      </w:r>
      <w:proofErr w:type="spellEnd"/>
      <w:r w:rsidR="00DE4764">
        <w:t>-telemetry        | [This I-D]      |</w:t>
      </w:r>
    </w:p>
    <w:p w14:paraId="027902CC" w14:textId="5AD756FD" w:rsidR="00DE4764" w:rsidRDefault="00DE4764" w:rsidP="00DE4764">
      <w:pPr>
        <w:spacing w:after="0"/>
        <w:ind w:left="0"/>
      </w:pPr>
      <w:r>
        <w:t xml:space="preserve">      </w:t>
      </w:r>
      <w:r w:rsidR="003009F5">
        <w:t xml:space="preserve">| </w:t>
      </w:r>
      <w:proofErr w:type="spellStart"/>
      <w:proofErr w:type="gramStart"/>
      <w:r w:rsidR="003009F5">
        <w:t>vn</w:t>
      </w:r>
      <w:proofErr w:type="spellEnd"/>
      <w:proofErr w:type="gramEnd"/>
      <w:r w:rsidR="003009F5">
        <w:t xml:space="preserve">     </w:t>
      </w:r>
      <w:r w:rsidR="00C62695">
        <w:t xml:space="preserve"> | </w:t>
      </w:r>
      <w:proofErr w:type="spellStart"/>
      <w:r w:rsidR="00C62695">
        <w:t>ietf</w:t>
      </w:r>
      <w:r>
        <w:t>-vn</w:t>
      </w:r>
      <w:proofErr w:type="spellEnd"/>
      <w:r>
        <w:t xml:space="preserve">                 </w:t>
      </w:r>
      <w:r w:rsidR="00C62695">
        <w:t xml:space="preserve">     </w:t>
      </w:r>
      <w:r w:rsidR="00681D90">
        <w:t>| [</w:t>
      </w:r>
      <w:r>
        <w:t xml:space="preserve">VN]      </w:t>
      </w:r>
      <w:r w:rsidR="00681D90">
        <w:t xml:space="preserve">     </w:t>
      </w:r>
      <w:r>
        <w:t xml:space="preserve"> |</w:t>
      </w:r>
    </w:p>
    <w:p w14:paraId="776CFDC9" w14:textId="438B1351" w:rsidR="00DE4764" w:rsidRDefault="00260BEB" w:rsidP="00DE4764">
      <w:pPr>
        <w:spacing w:after="0"/>
        <w:ind w:left="0"/>
      </w:pPr>
      <w:r>
        <w:t xml:space="preserve">      | </w:t>
      </w:r>
      <w:proofErr w:type="spellStart"/>
      <w:r>
        <w:t>vn</w:t>
      </w:r>
      <w:r w:rsidR="00DE4764">
        <w:t>-</w:t>
      </w:r>
      <w:proofErr w:type="gramStart"/>
      <w:r w:rsidR="00DE4764">
        <w:t>tel</w:t>
      </w:r>
      <w:proofErr w:type="spellEnd"/>
      <w:r>
        <w:t xml:space="preserve">  </w:t>
      </w:r>
      <w:r w:rsidR="00DE4764">
        <w:t>|</w:t>
      </w:r>
      <w:proofErr w:type="gramEnd"/>
      <w:r w:rsidR="00DE4764">
        <w:t xml:space="preserve"> </w:t>
      </w:r>
      <w:proofErr w:type="spellStart"/>
      <w:r w:rsidR="00DE4764">
        <w:t>ietf</w:t>
      </w:r>
      <w:proofErr w:type="spellEnd"/>
      <w:r w:rsidR="00DE4764">
        <w:t>-</w:t>
      </w:r>
      <w:proofErr w:type="spellStart"/>
      <w:r>
        <w:t>vn</w:t>
      </w:r>
      <w:proofErr w:type="spellEnd"/>
      <w:r w:rsidR="00DE4764">
        <w:t>-</w:t>
      </w:r>
      <w:proofErr w:type="spellStart"/>
      <w:r w:rsidR="00DE4764">
        <w:t>kpi</w:t>
      </w:r>
      <w:proofErr w:type="spellEnd"/>
      <w:r w:rsidR="00DE4764">
        <w:t xml:space="preserve">-telemetry  </w:t>
      </w:r>
      <w:r>
        <w:t xml:space="preserve">      | [</w:t>
      </w:r>
      <w:r w:rsidR="00DE4764">
        <w:t>This I-D]      |</w:t>
      </w:r>
    </w:p>
    <w:p w14:paraId="2B50F246" w14:textId="77777777" w:rsidR="00DE4764" w:rsidRDefault="00DE4764" w:rsidP="00DE4764">
      <w:pPr>
        <w:spacing w:after="0"/>
        <w:ind w:left="0"/>
      </w:pPr>
      <w:r>
        <w:t xml:space="preserve">      +---------+------------------------------+-----------------+</w:t>
      </w:r>
    </w:p>
    <w:p w14:paraId="5B6B2159" w14:textId="77777777" w:rsidR="00DE4764" w:rsidRDefault="00DE4764" w:rsidP="00DE4764">
      <w:pPr>
        <w:spacing w:after="0"/>
        <w:ind w:left="0"/>
      </w:pPr>
    </w:p>
    <w:p w14:paraId="37EB3CD5" w14:textId="77777777" w:rsidR="00DE4764" w:rsidRDefault="00DE4764" w:rsidP="00DE4764">
      <w:pPr>
        <w:spacing w:after="0"/>
        <w:ind w:left="0"/>
      </w:pPr>
      <w:r>
        <w:t xml:space="preserve">             Table 1: Prefixes and corresponding YANG modules</w:t>
      </w:r>
    </w:p>
    <w:p w14:paraId="568987A0" w14:textId="77777777" w:rsidR="00DE4764" w:rsidRDefault="00DE4764" w:rsidP="00DE4764">
      <w:pPr>
        <w:spacing w:after="0"/>
        <w:ind w:left="0"/>
      </w:pPr>
    </w:p>
    <w:p w14:paraId="7524F391" w14:textId="77777777" w:rsidR="00DE4764" w:rsidRDefault="00DE4764" w:rsidP="00DE4764">
      <w:pPr>
        <w:pStyle w:val="Heading1"/>
      </w:pPr>
      <w:bookmarkStart w:id="14" w:name="_Toc12871364"/>
      <w:r>
        <w:t>Use-Cases</w:t>
      </w:r>
      <w:bookmarkEnd w:id="14"/>
      <w:r>
        <w:t xml:space="preserve"> </w:t>
      </w:r>
    </w:p>
    <w:p w14:paraId="25A0F7D7" w14:textId="0FD1A99F" w:rsidR="00DE4764" w:rsidRDefault="00681D90" w:rsidP="00DE4764">
      <w:r>
        <w:t>[</w:t>
      </w:r>
      <w:r w:rsidR="00DE4764" w:rsidRPr="00424B7F">
        <w:t xml:space="preserve">PERF] describes use-cases relevant to this draft. </w:t>
      </w:r>
      <w:r w:rsidR="00DE4764">
        <w:t xml:space="preserve">It </w:t>
      </w:r>
      <w:r w:rsidR="00DE4764" w:rsidRPr="00424B7F">
        <w:rPr>
          <w:rFonts w:eastAsia="Times New Roman"/>
          <w:color w:val="000000"/>
        </w:rPr>
        <w:t>introduces the dynamic creation, modification and</w:t>
      </w:r>
      <w:r w:rsidR="00DE4764">
        <w:rPr>
          <w:rFonts w:eastAsia="Times New Roman"/>
          <w:color w:val="000000"/>
        </w:rPr>
        <w:t xml:space="preserve"> </w:t>
      </w:r>
      <w:r w:rsidR="00DE4764" w:rsidRPr="00424B7F">
        <w:rPr>
          <w:rFonts w:eastAsia="Times New Roman"/>
          <w:color w:val="000000"/>
        </w:rPr>
        <w:t>optimization of services based on the performance monitoring</w:t>
      </w:r>
      <w:r w:rsidR="009758FD">
        <w:rPr>
          <w:rFonts w:eastAsia="Times New Roman"/>
          <w:color w:val="000000"/>
        </w:rPr>
        <w:t>.</w:t>
      </w:r>
      <w:r w:rsidR="00DE4764" w:rsidRPr="00424B7F">
        <w:rPr>
          <w:rFonts w:eastAsia="Times New Roman"/>
          <w:color w:val="000000"/>
        </w:rPr>
        <w:t xml:space="preserve"> </w:t>
      </w:r>
      <w:r w:rsidR="00DE4764" w:rsidRPr="00F951D9">
        <w:t xml:space="preserve">Figure 1 shows a high-level workflows for dynamic service control based on traffic monitoring. </w:t>
      </w:r>
    </w:p>
    <w:p w14:paraId="634D15E2" w14:textId="77777777" w:rsidR="00D247C9" w:rsidRDefault="00D247C9" w:rsidP="00D247C9">
      <w:pPr>
        <w:pStyle w:val="ListParagraph"/>
        <w:spacing w:after="0" w:line="240" w:lineRule="auto"/>
        <w:ind w:left="1152"/>
      </w:pPr>
    </w:p>
    <w:p w14:paraId="4B81B581" w14:textId="66DE2E3F" w:rsidR="00DE4764" w:rsidRDefault="00DE4764" w:rsidP="00DE4764">
      <w:pPr>
        <w:pStyle w:val="RFCFigure"/>
      </w:pPr>
      <w:r>
        <w:lastRenderedPageBreak/>
        <w:t xml:space="preserve">   +-----------------------------------------</w:t>
      </w:r>
      <w:r w:rsidR="009758FD">
        <w:t>---</w:t>
      </w:r>
      <w:r>
        <w:t>--+</w:t>
      </w:r>
    </w:p>
    <w:p w14:paraId="4A1CE044" w14:textId="793D7549" w:rsidR="00DE4764" w:rsidRDefault="009758FD" w:rsidP="00DE4764">
      <w:pPr>
        <w:pStyle w:val="RFCFigure"/>
      </w:pPr>
      <w:r>
        <w:t xml:space="preserve">   | Client</w:t>
      </w:r>
      <w:r w:rsidR="00DE4764">
        <w:t xml:space="preserve">   +-----------------------------+     |</w:t>
      </w:r>
    </w:p>
    <w:p w14:paraId="50D478B4" w14:textId="7494511C" w:rsidR="00DE4764" w:rsidRDefault="00DE4764" w:rsidP="00DE4764">
      <w:pPr>
        <w:pStyle w:val="RFCFigure"/>
      </w:pPr>
      <w:r>
        <w:t xml:space="preserve">   |       </w:t>
      </w:r>
      <w:r w:rsidR="009758FD">
        <w:t xml:space="preserve">   </w:t>
      </w:r>
      <w:r>
        <w:t>| Dynamic Service Control APP |     |</w:t>
      </w:r>
    </w:p>
    <w:p w14:paraId="02276FBB" w14:textId="160AE5C9" w:rsidR="00DE4764" w:rsidRDefault="00DE4764" w:rsidP="00DE4764">
      <w:pPr>
        <w:pStyle w:val="RFCFigure"/>
      </w:pPr>
      <w:r>
        <w:t xml:space="preserve">   |       </w:t>
      </w:r>
      <w:r w:rsidR="009758FD">
        <w:t xml:space="preserve">   </w:t>
      </w:r>
      <w:r>
        <w:t>+-----------------------------+     |</w:t>
      </w:r>
    </w:p>
    <w:p w14:paraId="3DF60059" w14:textId="0D11F746" w:rsidR="00DE4764" w:rsidRDefault="00DE4764" w:rsidP="00DE4764">
      <w:pPr>
        <w:pStyle w:val="RFCFigure"/>
      </w:pPr>
      <w:r>
        <w:t xml:space="preserve">   +--------------------------------------</w:t>
      </w:r>
      <w:r w:rsidR="009758FD">
        <w:t>---</w:t>
      </w:r>
      <w:r>
        <w:t>-----+</w:t>
      </w:r>
    </w:p>
    <w:p w14:paraId="21781EA4" w14:textId="77777777" w:rsidR="00DE4764" w:rsidRDefault="00DE4764" w:rsidP="00DE4764">
      <w:pPr>
        <w:pStyle w:val="RFCFigure"/>
      </w:pPr>
      <w:r>
        <w:t xml:space="preserve">   </w:t>
      </w:r>
      <w:proofErr w:type="gramStart"/>
      <w:r>
        <w:t>1.Traffic</w:t>
      </w:r>
      <w:proofErr w:type="gramEnd"/>
      <w:r>
        <w:t>|  /|\4.Traffic            | /|\</w:t>
      </w:r>
    </w:p>
    <w:p w14:paraId="183C4EED" w14:textId="77777777" w:rsidR="00DE4764" w:rsidRDefault="00DE4764" w:rsidP="00DE4764">
      <w:pPr>
        <w:pStyle w:val="RFCFigure"/>
      </w:pPr>
      <w:r>
        <w:t xml:space="preserve">   Monitor&amp; |   | Monitor              </w:t>
      </w:r>
      <w:proofErr w:type="gramStart"/>
      <w:r>
        <w:t>|  |</w:t>
      </w:r>
      <w:proofErr w:type="gramEnd"/>
      <w:r>
        <w:t xml:space="preserve"> 8.Traffic</w:t>
      </w:r>
    </w:p>
    <w:p w14:paraId="5CAC894D" w14:textId="77777777" w:rsidR="00DE4764" w:rsidRDefault="00DE4764" w:rsidP="00DE4764">
      <w:pPr>
        <w:pStyle w:val="RFCFigure"/>
      </w:pPr>
      <w:r>
        <w:t xml:space="preserve">   Optimize |   | Result     5.Service </w:t>
      </w:r>
      <w:proofErr w:type="gramStart"/>
      <w:r>
        <w:t>|  |</w:t>
      </w:r>
      <w:proofErr w:type="gramEnd"/>
      <w:r>
        <w:t xml:space="preserve"> modify &amp;</w:t>
      </w:r>
    </w:p>
    <w:p w14:paraId="621C3972" w14:textId="77777777" w:rsidR="00DE4764" w:rsidRDefault="00DE4764" w:rsidP="00DE4764">
      <w:pPr>
        <w:pStyle w:val="RFCFigure"/>
      </w:pPr>
      <w:r>
        <w:t xml:space="preserve">   Policy   |   |              modify&amp; </w:t>
      </w:r>
      <w:proofErr w:type="gramStart"/>
      <w:r>
        <w:t>|  |</w:t>
      </w:r>
      <w:proofErr w:type="gramEnd"/>
      <w:r>
        <w:t xml:space="preserve"> optimize</w:t>
      </w:r>
    </w:p>
    <w:p w14:paraId="6FD4A885" w14:textId="77777777" w:rsidR="00DE4764" w:rsidRDefault="00DE4764" w:rsidP="00DE4764">
      <w:pPr>
        <w:pStyle w:val="RFCFigure"/>
      </w:pPr>
      <w:r>
        <w:t xml:space="preserve">           \|</w:t>
      </w:r>
      <w:proofErr w:type="gramStart"/>
      <w:r>
        <w:t>/  |</w:t>
      </w:r>
      <w:proofErr w:type="gramEnd"/>
      <w:r>
        <w:t xml:space="preserve">        optimize Req.\|/ | result</w:t>
      </w:r>
    </w:p>
    <w:p w14:paraId="4C51FBEA" w14:textId="72A9D519" w:rsidR="00DE4764" w:rsidRDefault="00DE4764" w:rsidP="00DE4764">
      <w:pPr>
        <w:pStyle w:val="RFCFigure"/>
      </w:pPr>
      <w:r>
        <w:t xml:space="preserve">   +------------</w:t>
      </w:r>
      <w:r w:rsidR="00F70E23">
        <w:t>------------------------------</w:t>
      </w:r>
      <w:r>
        <w:t>----+</w:t>
      </w:r>
    </w:p>
    <w:p w14:paraId="1CDEB342" w14:textId="75C9C80F" w:rsidR="009758FD" w:rsidRDefault="009758FD" w:rsidP="00DE4764">
      <w:pPr>
        <w:pStyle w:val="RFCFigure"/>
      </w:pPr>
      <w:r>
        <w:t xml:space="preserve">   | Orchestrator</w:t>
      </w:r>
      <w:r w:rsidR="00DE4764">
        <w:t xml:space="preserve">       </w:t>
      </w:r>
      <w:r w:rsidR="00F70E23">
        <w:t xml:space="preserve">                        </w:t>
      </w:r>
      <w:r>
        <w:t xml:space="preserve">  |</w:t>
      </w:r>
    </w:p>
    <w:p w14:paraId="003A14C2" w14:textId="5D30B71C" w:rsidR="00DE4764" w:rsidRDefault="009758FD" w:rsidP="00DE4764">
      <w:pPr>
        <w:pStyle w:val="RFCFigure"/>
      </w:pPr>
      <w:r>
        <w:t xml:space="preserve">   |  </w:t>
      </w:r>
      <w:r w:rsidR="00F70E23">
        <w:t xml:space="preserve"> </w:t>
      </w:r>
      <w:r>
        <w:t xml:space="preserve"> </w:t>
      </w:r>
      <w:r w:rsidR="00DE4764">
        <w:t xml:space="preserve">+-------------------------------+  </w:t>
      </w:r>
      <w:r>
        <w:t xml:space="preserve">      </w:t>
      </w:r>
      <w:r w:rsidR="00DE4764">
        <w:t xml:space="preserve"> |</w:t>
      </w:r>
    </w:p>
    <w:p w14:paraId="4F3AF44C" w14:textId="5E8650F4" w:rsidR="00DE4764" w:rsidRDefault="00F70E23" w:rsidP="00DE4764">
      <w:pPr>
        <w:pStyle w:val="RFCFigure"/>
      </w:pPr>
      <w:r>
        <w:t xml:space="preserve">   | </w:t>
      </w:r>
      <w:r w:rsidR="009758FD">
        <w:t xml:space="preserve">   </w:t>
      </w:r>
      <w:r w:rsidR="00DE4764">
        <w:t xml:space="preserve">|Dynamic Service Control </w:t>
      </w:r>
      <w:proofErr w:type="gramStart"/>
      <w:r w:rsidR="00DE4764">
        <w:t xml:space="preserve">Agent </w:t>
      </w:r>
      <w:r w:rsidR="009758FD">
        <w:t xml:space="preserve"> |</w:t>
      </w:r>
      <w:proofErr w:type="gramEnd"/>
      <w:r w:rsidR="009758FD">
        <w:t xml:space="preserve">         </w:t>
      </w:r>
      <w:r w:rsidR="00DE4764">
        <w:t>|</w:t>
      </w:r>
    </w:p>
    <w:p w14:paraId="23BAECB1" w14:textId="2DAC0E91" w:rsidR="00DE4764" w:rsidRDefault="00F70E23" w:rsidP="00DE4764">
      <w:pPr>
        <w:pStyle w:val="RFCFigure"/>
      </w:pPr>
      <w:r>
        <w:t xml:space="preserve">   |  </w:t>
      </w:r>
      <w:r w:rsidR="00DE4764">
        <w:t xml:space="preserve"> </w:t>
      </w:r>
      <w:r w:rsidR="009758FD">
        <w:t xml:space="preserve"> </w:t>
      </w:r>
      <w:r w:rsidR="00DE4764">
        <w:t xml:space="preserve">+-------------------------------+  </w:t>
      </w:r>
      <w:r w:rsidR="009758FD">
        <w:t xml:space="preserve">      </w:t>
      </w:r>
      <w:r w:rsidR="00DE4764">
        <w:t xml:space="preserve"> |</w:t>
      </w:r>
    </w:p>
    <w:p w14:paraId="55170570" w14:textId="0F0F5927" w:rsidR="00DE4764" w:rsidRDefault="00F70E23" w:rsidP="00DE4764">
      <w:pPr>
        <w:pStyle w:val="RFCFigure"/>
      </w:pPr>
      <w:r>
        <w:t xml:space="preserve">   |  </w:t>
      </w:r>
      <w:r w:rsidR="00DE4764">
        <w:t xml:space="preserve">  +---------------+ +-------------------+   |</w:t>
      </w:r>
    </w:p>
    <w:p w14:paraId="6F3869EF" w14:textId="0904969B" w:rsidR="00DE4764" w:rsidRDefault="00F70E23" w:rsidP="00DE4764">
      <w:pPr>
        <w:pStyle w:val="RFCFigure"/>
      </w:pPr>
      <w:r>
        <w:t xml:space="preserve">   |  </w:t>
      </w:r>
      <w:r w:rsidR="00DE4764">
        <w:t xml:space="preserve">  | Flow Optimize | | </w:t>
      </w:r>
      <w:proofErr w:type="spellStart"/>
      <w:r w:rsidR="00DE4764">
        <w:t>vConnection</w:t>
      </w:r>
      <w:proofErr w:type="spellEnd"/>
      <w:r w:rsidR="00DE4764">
        <w:t xml:space="preserve"> Agent |   |</w:t>
      </w:r>
    </w:p>
    <w:p w14:paraId="6244E444" w14:textId="56F8507A" w:rsidR="00DE4764" w:rsidRDefault="00F70E23" w:rsidP="00DE4764">
      <w:pPr>
        <w:pStyle w:val="RFCFigure"/>
      </w:pPr>
      <w:r>
        <w:t xml:space="preserve">   |  </w:t>
      </w:r>
      <w:r w:rsidR="00DE4764">
        <w:t xml:space="preserve">  +---------------+ +-------------------+   |</w:t>
      </w:r>
    </w:p>
    <w:p w14:paraId="07F5FB05" w14:textId="47D711BD" w:rsidR="00DE4764" w:rsidRDefault="00DE4764" w:rsidP="00DE4764">
      <w:pPr>
        <w:pStyle w:val="RFCFigure"/>
      </w:pPr>
      <w:r>
        <w:t xml:space="preserve">   +------------</w:t>
      </w:r>
      <w:r w:rsidR="00F70E23">
        <w:t>------------------------------</w:t>
      </w:r>
      <w:r>
        <w:t>----+</w:t>
      </w:r>
    </w:p>
    <w:p w14:paraId="02AB9B07" w14:textId="48179941" w:rsidR="00DE4764" w:rsidRDefault="00DE4764" w:rsidP="00DE4764">
      <w:pPr>
        <w:pStyle w:val="RFCFigure"/>
      </w:pPr>
      <w:r>
        <w:t xml:space="preserve">   2. Path</w:t>
      </w:r>
      <w:r w:rsidR="009758FD">
        <w:t xml:space="preserve"> |   /|\3.Traffic            | /</w:t>
      </w:r>
      <w:r>
        <w:t>|</w:t>
      </w:r>
      <w:r w:rsidR="009758FD">
        <w:t>\</w:t>
      </w:r>
    </w:p>
    <w:p w14:paraId="0C671577" w14:textId="77777777" w:rsidR="00DE4764" w:rsidRDefault="00DE4764" w:rsidP="00DE4764">
      <w:pPr>
        <w:pStyle w:val="RFCFigure"/>
      </w:pPr>
      <w:r>
        <w:t xml:space="preserve">   Monitor |    | Monitor              </w:t>
      </w:r>
      <w:proofErr w:type="gramStart"/>
      <w:r>
        <w:t>|  |</w:t>
      </w:r>
      <w:proofErr w:type="gramEnd"/>
      <w:r>
        <w:t>7.Path</w:t>
      </w:r>
    </w:p>
    <w:p w14:paraId="69AF395E" w14:textId="77777777" w:rsidR="00DE4764" w:rsidRDefault="00DE4764" w:rsidP="00DE4764">
      <w:pPr>
        <w:pStyle w:val="RFCFigure"/>
      </w:pPr>
      <w:r>
        <w:t xml:space="preserve">   Request |    | Result      6.Path   </w:t>
      </w:r>
      <w:proofErr w:type="gramStart"/>
      <w:r>
        <w:t>|  |</w:t>
      </w:r>
      <w:proofErr w:type="gramEnd"/>
      <w:r>
        <w:t xml:space="preserve"> modify &amp;</w:t>
      </w:r>
    </w:p>
    <w:p w14:paraId="0238B265" w14:textId="77777777" w:rsidR="00DE4764" w:rsidRDefault="00DE4764" w:rsidP="00DE4764">
      <w:pPr>
        <w:pStyle w:val="RFCFigure"/>
      </w:pPr>
      <w:r>
        <w:t xml:space="preserve">           |    |             modify</w:t>
      </w:r>
      <w:proofErr w:type="gramStart"/>
      <w:r>
        <w:t>&amp;  |</w:t>
      </w:r>
      <w:proofErr w:type="gramEnd"/>
      <w:r>
        <w:t xml:space="preserve">  | optimize</w:t>
      </w:r>
    </w:p>
    <w:p w14:paraId="54207C6B" w14:textId="77777777" w:rsidR="00DE4764" w:rsidRDefault="00DE4764" w:rsidP="00DE4764">
      <w:pPr>
        <w:pStyle w:val="RFCFigure"/>
      </w:pPr>
      <w:r>
        <w:t xml:space="preserve">          \|/   |        optimize Req.\|/ | result</w:t>
      </w:r>
    </w:p>
    <w:p w14:paraId="7D5209C2" w14:textId="0D8899F4" w:rsidR="00DE4764" w:rsidRDefault="00DE4764" w:rsidP="00DE4764">
      <w:pPr>
        <w:pStyle w:val="RFCFigure"/>
      </w:pPr>
      <w:r>
        <w:t xml:space="preserve">   +-------------------</w:t>
      </w:r>
      <w:r w:rsidR="00F70E23">
        <w:t>----------------------</w:t>
      </w:r>
      <w:r w:rsidR="009758FD">
        <w:t>----</w:t>
      </w:r>
      <w:r>
        <w:t>-+</w:t>
      </w:r>
    </w:p>
    <w:p w14:paraId="7199ED03" w14:textId="1B085976" w:rsidR="009758FD" w:rsidRDefault="009758FD" w:rsidP="00DE4764">
      <w:pPr>
        <w:pStyle w:val="RFCFigure"/>
      </w:pPr>
      <w:r>
        <w:t xml:space="preserve">   | Network SDN Controller </w:t>
      </w:r>
      <w:r w:rsidR="00F70E23">
        <w:t xml:space="preserve">                </w:t>
      </w:r>
      <w:r>
        <w:t xml:space="preserve"> </w:t>
      </w:r>
      <w:r w:rsidR="00F70E23">
        <w:t xml:space="preserve"> </w:t>
      </w:r>
      <w:r>
        <w:t xml:space="preserve">    |</w:t>
      </w:r>
    </w:p>
    <w:p w14:paraId="4F4D561B" w14:textId="47782F2B" w:rsidR="00DE4764" w:rsidRDefault="00F70E23" w:rsidP="00DE4764">
      <w:pPr>
        <w:pStyle w:val="RFCFigure"/>
      </w:pPr>
      <w:r>
        <w:t xml:space="preserve">   |  </w:t>
      </w:r>
      <w:r w:rsidR="00DE4764">
        <w:t>+-----------</w:t>
      </w:r>
      <w:r w:rsidR="009758FD">
        <w:t>-----------+ +--------------</w:t>
      </w:r>
      <w:r>
        <w:t>---+</w:t>
      </w:r>
      <w:r w:rsidR="00DE4764">
        <w:t>|</w:t>
      </w:r>
    </w:p>
    <w:p w14:paraId="64ED22BF" w14:textId="76CA028B" w:rsidR="00DE4764" w:rsidRDefault="00F70E23" w:rsidP="00DE4764">
      <w:pPr>
        <w:pStyle w:val="RFCFigure"/>
      </w:pPr>
      <w:r>
        <w:t xml:space="preserve">   </w:t>
      </w:r>
      <w:proofErr w:type="gramStart"/>
      <w:r>
        <w:t xml:space="preserve">| </w:t>
      </w:r>
      <w:r w:rsidR="00DE4764">
        <w:t xml:space="preserve"> |</w:t>
      </w:r>
      <w:proofErr w:type="gramEnd"/>
      <w:r w:rsidR="00DE4764">
        <w:t xml:space="preserve"> Network Provis</w:t>
      </w:r>
      <w:r>
        <w:t>ioning | |Abstract Topology|</w:t>
      </w:r>
      <w:r w:rsidR="00DE4764">
        <w:t>|</w:t>
      </w:r>
    </w:p>
    <w:p w14:paraId="785AEA86" w14:textId="1DFB1842" w:rsidR="00DE4764" w:rsidRDefault="00F70E23" w:rsidP="00DE4764">
      <w:pPr>
        <w:pStyle w:val="RFCFigure"/>
      </w:pPr>
      <w:r>
        <w:t xml:space="preserve">   | </w:t>
      </w:r>
      <w:r w:rsidR="00DE4764">
        <w:t xml:space="preserve"> +-------</w:t>
      </w:r>
      <w:r w:rsidR="009758FD">
        <w:t>---------------+ +----------</w:t>
      </w:r>
      <w:r>
        <w:t>-------+</w:t>
      </w:r>
      <w:r w:rsidR="00DE4764">
        <w:t>|</w:t>
      </w:r>
    </w:p>
    <w:p w14:paraId="52E42185" w14:textId="663CA1A5" w:rsidR="00DE4764" w:rsidRDefault="00F70E23" w:rsidP="00DE4764">
      <w:pPr>
        <w:pStyle w:val="RFCFigure"/>
      </w:pPr>
      <w:r>
        <w:t xml:space="preserve">   | </w:t>
      </w:r>
      <w:r w:rsidR="00DE4764">
        <w:t xml:space="preserve"> +---------------</w:t>
      </w:r>
      <w:r>
        <w:t>---+ +--------------------+</w:t>
      </w:r>
      <w:r w:rsidR="00DE4764">
        <w:t xml:space="preserve"> |</w:t>
      </w:r>
    </w:p>
    <w:p w14:paraId="14E6DB7D" w14:textId="7C490275" w:rsidR="00DE4764" w:rsidRDefault="00F70E23" w:rsidP="00DE4764">
      <w:pPr>
        <w:pStyle w:val="RFCFigure"/>
      </w:pPr>
      <w:r>
        <w:t xml:space="preserve">   </w:t>
      </w:r>
      <w:proofErr w:type="gramStart"/>
      <w:r>
        <w:t xml:space="preserve">| </w:t>
      </w:r>
      <w:r w:rsidR="00DE4764">
        <w:t xml:space="preserve"> |</w:t>
      </w:r>
      <w:proofErr w:type="gramEnd"/>
      <w:r w:rsidR="00DE4764">
        <w:t>Network Monitorin</w:t>
      </w:r>
      <w:r w:rsidR="009758FD">
        <w:t>g| |Physic</w:t>
      </w:r>
      <w:r>
        <w:t>al Topology DB|</w:t>
      </w:r>
      <w:r w:rsidR="009758FD">
        <w:t xml:space="preserve"> </w:t>
      </w:r>
      <w:r w:rsidR="00DE4764">
        <w:t>|</w:t>
      </w:r>
    </w:p>
    <w:p w14:paraId="777EFAA9" w14:textId="35BF4C14" w:rsidR="00DE4764" w:rsidRDefault="00F70E23" w:rsidP="00DE4764">
      <w:pPr>
        <w:pStyle w:val="RFCFigure"/>
      </w:pPr>
      <w:r>
        <w:t xml:space="preserve">   | </w:t>
      </w:r>
      <w:r w:rsidR="00DE4764">
        <w:t xml:space="preserve"> +---------------</w:t>
      </w:r>
      <w:r w:rsidR="009758FD">
        <w:t xml:space="preserve">---+ +--------------------+ </w:t>
      </w:r>
      <w:r w:rsidR="00DE4764">
        <w:t>|</w:t>
      </w:r>
    </w:p>
    <w:p w14:paraId="5D6324B2" w14:textId="47370A47" w:rsidR="00DE4764" w:rsidRDefault="00DE4764" w:rsidP="00DE4764">
      <w:pPr>
        <w:pStyle w:val="RFCFigure"/>
      </w:pPr>
      <w:r>
        <w:t xml:space="preserve">   +-----------------</w:t>
      </w:r>
      <w:r w:rsidR="00F70E23">
        <w:t>--------------------------</w:t>
      </w:r>
      <w:r>
        <w:t>---+</w:t>
      </w:r>
    </w:p>
    <w:p w14:paraId="3F83B1E2" w14:textId="77777777" w:rsidR="00DE4764" w:rsidRDefault="00DE4764" w:rsidP="00DE4764">
      <w:pPr>
        <w:pStyle w:val="RFCFigure"/>
      </w:pPr>
    </w:p>
    <w:p w14:paraId="3A4BF030" w14:textId="77777777" w:rsidR="00DE4764" w:rsidRDefault="00DE4764" w:rsidP="00DE4764">
      <w:pPr>
        <w:pStyle w:val="RFCFigure"/>
        <w:jc w:val="center"/>
      </w:pPr>
      <w:r>
        <w:t>Figure 1 Workflows for dynamic service control based on traffic monitoring</w:t>
      </w:r>
    </w:p>
    <w:p w14:paraId="0E4A270D" w14:textId="4D35D4F8" w:rsidR="00DE4764" w:rsidRDefault="00DE4764" w:rsidP="00DE4764">
      <w:pPr>
        <w:rPr>
          <w:rFonts w:eastAsia="Times New Roman"/>
        </w:rPr>
      </w:pPr>
    </w:p>
    <w:p w14:paraId="61FA9A3A" w14:textId="77777777" w:rsidR="00D247C9" w:rsidRDefault="00D247C9" w:rsidP="00D247C9">
      <w:r>
        <w:t xml:space="preserve">Some of the key points from [PERF] are as follows: </w:t>
      </w:r>
    </w:p>
    <w:p w14:paraId="65FB9C87" w14:textId="779FBA31" w:rsidR="00D247C9" w:rsidRPr="00F951D9" w:rsidRDefault="00D247C9" w:rsidP="00D97435">
      <w:pPr>
        <w:pStyle w:val="ListParagraph"/>
        <w:numPr>
          <w:ilvl w:val="0"/>
          <w:numId w:val="22"/>
        </w:numPr>
        <w:rPr>
          <w:rFonts w:eastAsia="Times New Roman"/>
          <w:color w:val="000000"/>
        </w:rPr>
      </w:pPr>
      <w:r w:rsidRPr="00F951D9">
        <w:t>Network traffic</w:t>
      </w:r>
      <w:r>
        <w:t xml:space="preserve"> </w:t>
      </w:r>
      <w:r w:rsidRPr="00F951D9">
        <w:t>monitoring is important to facilitate automatic discovery of the</w:t>
      </w:r>
      <w:r>
        <w:t xml:space="preserve"> </w:t>
      </w:r>
      <w:r w:rsidRPr="00F951D9">
        <w:t>imbalance of network traffic, and initiate the network optimization,</w:t>
      </w:r>
      <w:r>
        <w:t xml:space="preserve"> </w:t>
      </w:r>
      <w:r w:rsidRPr="00F951D9">
        <w:t>thus helping the network operato</w:t>
      </w:r>
      <w:r>
        <w:t xml:space="preserve">r or the virtual network service </w:t>
      </w:r>
      <w:r w:rsidRPr="00F951D9">
        <w:t xml:space="preserve">provider to use the network more efficiently and save </w:t>
      </w:r>
      <w:r w:rsidR="00D97435">
        <w:t>the Capital Expense</w:t>
      </w:r>
      <w:r w:rsidR="00D97435" w:rsidRPr="00D97435">
        <w:t xml:space="preserve"> </w:t>
      </w:r>
      <w:r w:rsidR="00D97435">
        <w:t>(</w:t>
      </w:r>
      <w:r w:rsidRPr="00F951D9">
        <w:t>CAPEX</w:t>
      </w:r>
      <w:r w:rsidR="00D97435">
        <w:t>) and the</w:t>
      </w:r>
      <w:r w:rsidR="00D97435" w:rsidRPr="00D97435">
        <w:t xml:space="preserve"> </w:t>
      </w:r>
      <w:r w:rsidR="00D97435">
        <w:t>Operating E</w:t>
      </w:r>
      <w:r w:rsidR="00D97435" w:rsidRPr="00D97435">
        <w:t xml:space="preserve">xpense </w:t>
      </w:r>
      <w:r w:rsidR="00D97435">
        <w:t>(</w:t>
      </w:r>
      <w:r w:rsidRPr="00F951D9">
        <w:t>OPEX</w:t>
      </w:r>
      <w:r w:rsidR="00D97435">
        <w:t>)</w:t>
      </w:r>
      <w:r w:rsidRPr="00F951D9">
        <w:t>.</w:t>
      </w:r>
    </w:p>
    <w:p w14:paraId="00B0D1BF" w14:textId="08F4B5FC" w:rsidR="00D247C9" w:rsidRPr="00F951D9" w:rsidRDefault="00D247C9" w:rsidP="00D247C9">
      <w:pPr>
        <w:pStyle w:val="ListParagraph"/>
        <w:numPr>
          <w:ilvl w:val="0"/>
          <w:numId w:val="22"/>
        </w:numPr>
        <w:spacing w:after="0" w:line="240" w:lineRule="auto"/>
      </w:pPr>
      <w:r w:rsidRPr="00F951D9">
        <w:lastRenderedPageBreak/>
        <w:t xml:space="preserve">Customer services have various </w:t>
      </w:r>
      <w:r w:rsidR="00D97435">
        <w:rPr>
          <w:szCs w:val="20"/>
        </w:rPr>
        <w:t>Service Level Agreement (</w:t>
      </w:r>
      <w:r w:rsidRPr="00F951D9">
        <w:t>SLA</w:t>
      </w:r>
      <w:r w:rsidR="00D97435">
        <w:t>)</w:t>
      </w:r>
      <w:r w:rsidRPr="00F951D9">
        <w:t xml:space="preserve"> requirements, such as service</w:t>
      </w:r>
      <w:r>
        <w:t xml:space="preserve"> </w:t>
      </w:r>
      <w:r w:rsidRPr="00F951D9">
        <w:t xml:space="preserve">availability, latency, latency jitter, packet loss rate, </w:t>
      </w:r>
      <w:r w:rsidR="00D97435">
        <w:t>Bit Error Rate (</w:t>
      </w:r>
      <w:r w:rsidRPr="00F951D9">
        <w:t>BER</w:t>
      </w:r>
      <w:r w:rsidR="00D97435">
        <w:t>)</w:t>
      </w:r>
      <w:r w:rsidRPr="00F951D9">
        <w:t>, etc.</w:t>
      </w:r>
      <w:r>
        <w:t xml:space="preserve"> </w:t>
      </w:r>
      <w:r w:rsidRPr="00F951D9">
        <w:t>The transport network can satisfy service availability and BER</w:t>
      </w:r>
      <w:r>
        <w:t xml:space="preserve"> </w:t>
      </w:r>
      <w:r w:rsidRPr="00F951D9">
        <w:t>requirements by providing different protection and restoration</w:t>
      </w:r>
      <w:r>
        <w:t xml:space="preserve"> </w:t>
      </w:r>
      <w:r w:rsidRPr="00F951D9">
        <w:t>mechanisms. However, for other performance parameters, there are no</w:t>
      </w:r>
      <w:r>
        <w:t xml:space="preserve"> </w:t>
      </w:r>
      <w:r w:rsidRPr="00F951D9">
        <w:rPr>
          <w:szCs w:val="20"/>
        </w:rPr>
        <w:t>such mechanisms. In order to provide high quality services according</w:t>
      </w:r>
      <w:r>
        <w:rPr>
          <w:szCs w:val="20"/>
        </w:rPr>
        <w:t xml:space="preserve"> </w:t>
      </w:r>
      <w:r w:rsidRPr="00F951D9">
        <w:rPr>
          <w:szCs w:val="20"/>
        </w:rPr>
        <w:t xml:space="preserve">to customer </w:t>
      </w:r>
      <w:r w:rsidR="00D97435">
        <w:rPr>
          <w:szCs w:val="20"/>
        </w:rPr>
        <w:t>SLA</w:t>
      </w:r>
      <w:r w:rsidRPr="00F951D9">
        <w:rPr>
          <w:szCs w:val="20"/>
        </w:rPr>
        <w:t>, one possible sol</w:t>
      </w:r>
      <w:r w:rsidR="00D97435">
        <w:rPr>
          <w:szCs w:val="20"/>
        </w:rPr>
        <w:t xml:space="preserve">ution is to measure the </w:t>
      </w:r>
      <w:r w:rsidRPr="00F951D9">
        <w:rPr>
          <w:szCs w:val="20"/>
        </w:rPr>
        <w:t>SLA</w:t>
      </w:r>
      <w:r>
        <w:rPr>
          <w:szCs w:val="20"/>
        </w:rPr>
        <w:t xml:space="preserve"> </w:t>
      </w:r>
      <w:r w:rsidRPr="00F951D9">
        <w:rPr>
          <w:szCs w:val="20"/>
        </w:rPr>
        <w:t xml:space="preserve">related performance parameters, </w:t>
      </w:r>
      <w:r>
        <w:rPr>
          <w:szCs w:val="20"/>
        </w:rPr>
        <w:t xml:space="preserve">and dynamically provision and </w:t>
      </w:r>
      <w:r w:rsidRPr="00F951D9">
        <w:rPr>
          <w:szCs w:val="20"/>
        </w:rPr>
        <w:t>optimize services based on the performance monitoring results.</w:t>
      </w:r>
    </w:p>
    <w:p w14:paraId="1A6B32AD" w14:textId="0849E1B1" w:rsidR="00D247C9" w:rsidRDefault="00D247C9" w:rsidP="00D247C9">
      <w:pPr>
        <w:pStyle w:val="ListParagraph"/>
        <w:numPr>
          <w:ilvl w:val="0"/>
          <w:numId w:val="22"/>
        </w:numPr>
        <w:spacing w:after="0" w:line="240" w:lineRule="auto"/>
      </w:pPr>
      <w:r>
        <w:t>Performance monitoring in a large scale network could generate a huge amount of performance information. Therefore, the appropriate wa</w:t>
      </w:r>
      <w:r w:rsidR="00F70E23">
        <w:t xml:space="preserve">y to deliver the information in the client and network interfaces </w:t>
      </w:r>
      <w:r>
        <w:t>should be carefully considered.</w:t>
      </w:r>
    </w:p>
    <w:p w14:paraId="253819FE" w14:textId="77777777" w:rsidR="00D247C9" w:rsidRPr="00F92F90" w:rsidRDefault="00D247C9" w:rsidP="00DE4764">
      <w:pPr>
        <w:rPr>
          <w:rFonts w:eastAsia="Times New Roman"/>
        </w:rPr>
      </w:pPr>
    </w:p>
    <w:p w14:paraId="4DC8C762" w14:textId="77777777" w:rsidR="00DE4764" w:rsidRDefault="00DE4764" w:rsidP="00DE4764">
      <w:pPr>
        <w:spacing w:after="0"/>
      </w:pPr>
    </w:p>
    <w:p w14:paraId="2A95D424" w14:textId="77777777" w:rsidR="00DE4764" w:rsidRDefault="00DE4764" w:rsidP="00DE4764">
      <w:pPr>
        <w:pStyle w:val="Heading1"/>
      </w:pPr>
      <w:bookmarkStart w:id="15" w:name="_Toc12871365"/>
      <w:r>
        <w:t>Design of the Data Models</w:t>
      </w:r>
      <w:bookmarkEnd w:id="15"/>
      <w:r>
        <w:t xml:space="preserve"> </w:t>
      </w:r>
    </w:p>
    <w:p w14:paraId="50F8453D" w14:textId="77777777" w:rsidR="00DE4764" w:rsidRDefault="00DE4764" w:rsidP="00DE4764">
      <w:r>
        <w:t>The YANG models developed in this document describe two models:</w:t>
      </w:r>
    </w:p>
    <w:p w14:paraId="5F851F08" w14:textId="5F4B3D49" w:rsidR="00DE4764" w:rsidRDefault="00DE4764" w:rsidP="00A63A52">
      <w:pPr>
        <w:pStyle w:val="ListParagraph"/>
        <w:numPr>
          <w:ilvl w:val="0"/>
          <w:numId w:val="24"/>
        </w:numPr>
      </w:pPr>
      <w:r>
        <w:t>TE KPI Telemetry Model which provides the TE-Tunnel level of performance mon</w:t>
      </w:r>
      <w:r w:rsidR="003B4586">
        <w:t>itoring mechanism</w:t>
      </w:r>
      <w:r w:rsidR="00260BEB">
        <w:t xml:space="preserve"> and scaling intent mechanism that allows scale in/out programming by the customer.</w:t>
      </w:r>
      <w:r w:rsidR="003B4586">
        <w:t xml:space="preserve"> (See Section 3.1 &amp; 7.1</w:t>
      </w:r>
      <w:r>
        <w:t xml:space="preserve"> for details)</w:t>
      </w:r>
      <w:r w:rsidR="003B4586">
        <w:t>.</w:t>
      </w:r>
    </w:p>
    <w:p w14:paraId="11046900" w14:textId="77777777" w:rsidR="00DE4764" w:rsidRDefault="00DE4764" w:rsidP="00DE4764">
      <w:pPr>
        <w:pStyle w:val="ListParagraph"/>
        <w:ind w:left="1512"/>
      </w:pPr>
    </w:p>
    <w:p w14:paraId="713CD879" w14:textId="01FED75E" w:rsidR="00DE4764" w:rsidRDefault="00D247C9" w:rsidP="00A63A52">
      <w:pPr>
        <w:pStyle w:val="ListParagraph"/>
        <w:numPr>
          <w:ilvl w:val="0"/>
          <w:numId w:val="24"/>
        </w:numPr>
      </w:pPr>
      <w:r>
        <w:t xml:space="preserve">VN </w:t>
      </w:r>
      <w:r w:rsidR="00DE4764">
        <w:t>KPI Telemetry Model which provides the VN level of the aggregated performance mon</w:t>
      </w:r>
      <w:r w:rsidR="003B4586">
        <w:t>itoring mechanism</w:t>
      </w:r>
      <w:r w:rsidR="00260BEB">
        <w:t xml:space="preserve"> and scaling intent mechanism that allows scale in/out programming by the customer</w:t>
      </w:r>
      <w:r w:rsidR="003B4586">
        <w:t xml:space="preserve"> (See Section 3.2 &amp; 7.2</w:t>
      </w:r>
      <w:r w:rsidR="00DE4764">
        <w:t xml:space="preserve"> for details)</w:t>
      </w:r>
      <w:r w:rsidR="003B4586">
        <w:t>.</w:t>
      </w:r>
    </w:p>
    <w:p w14:paraId="42881B3A" w14:textId="548B54ED" w:rsidR="00DE4764" w:rsidRDefault="00DE4764" w:rsidP="00260BEB">
      <w:pPr>
        <w:pStyle w:val="Heading2"/>
        <w:keepNext w:val="0"/>
        <w:numPr>
          <w:ilvl w:val="0"/>
          <w:numId w:val="0"/>
        </w:numPr>
      </w:pPr>
    </w:p>
    <w:p w14:paraId="7A895975" w14:textId="77777777" w:rsidR="00DE4764" w:rsidRPr="001F2C2D" w:rsidRDefault="00DE4764" w:rsidP="00DE4764">
      <w:pPr>
        <w:pStyle w:val="Heading2"/>
      </w:pPr>
      <w:bookmarkStart w:id="16" w:name="_Toc12871366"/>
      <w:r w:rsidRPr="005D720B">
        <w:t>TE KPI Telemetry Model</w:t>
      </w:r>
      <w:bookmarkEnd w:id="16"/>
    </w:p>
    <w:p w14:paraId="0239D219" w14:textId="1E53224D" w:rsidR="00DE4764" w:rsidRDefault="00DE4764" w:rsidP="00DE4764">
      <w:r>
        <w:t>This module describes performance telemetry for TE-tunnel model. The telemetry data is augmented to tunnel state.  This module also allows autonomic traffic engineering scaling intent configuration mechanism on the TE-tunnel level. Various conditions can be set for auto-scaling based on the te</w:t>
      </w:r>
      <w:r w:rsidR="00883269">
        <w:t>lemetry data (See Section 5 for details)</w:t>
      </w:r>
    </w:p>
    <w:p w14:paraId="7F3DAE78" w14:textId="77777777" w:rsidR="00DE4764" w:rsidRDefault="00DE4764" w:rsidP="00DE4764">
      <w:r>
        <w:t xml:space="preserve">The TE KPI Telemetry Model augments the TE-Tunnel Model to enhance TE performance monitoring capability. This monitoring capability </w:t>
      </w:r>
      <w:r>
        <w:lastRenderedPageBreak/>
        <w:t xml:space="preserve">will facilitate proactive re-optimization and reconfiguration of TEs based on the performance monitoring data collected via the TE KPI Telemetry YANG model. </w:t>
      </w:r>
    </w:p>
    <w:p w14:paraId="7C5B23EF" w14:textId="77777777" w:rsidR="00DE4764" w:rsidRDefault="00DE4764" w:rsidP="00DE4764">
      <w:pPr>
        <w:spacing w:after="0"/>
      </w:pPr>
    </w:p>
    <w:p w14:paraId="4F7E7FC9" w14:textId="77777777" w:rsidR="00DE4764" w:rsidRDefault="00DE4764" w:rsidP="00DE4764">
      <w:pPr>
        <w:spacing w:after="0"/>
      </w:pPr>
    </w:p>
    <w:p w14:paraId="42F91484" w14:textId="77777777" w:rsidR="00DE4764" w:rsidRPr="00EF3721" w:rsidRDefault="00DE4764" w:rsidP="00DE4764">
      <w:pPr>
        <w:spacing w:after="0"/>
        <w:rPr>
          <w:lang w:val="es-ES_tradnl"/>
        </w:rPr>
      </w:pPr>
      <w:r>
        <w:t xml:space="preserve">             </w:t>
      </w:r>
      <w:r w:rsidRPr="00EF3721">
        <w:rPr>
          <w:lang w:val="es-ES_tradnl"/>
        </w:rPr>
        <w:t xml:space="preserve">+------------+          +--------------+        </w:t>
      </w:r>
    </w:p>
    <w:p w14:paraId="6894E544" w14:textId="77777777" w:rsidR="00DE4764" w:rsidRPr="00720818" w:rsidRDefault="00DE4764" w:rsidP="00DE4764">
      <w:pPr>
        <w:spacing w:after="0"/>
        <w:rPr>
          <w:lang w:val="es-ES_tradnl"/>
        </w:rPr>
      </w:pPr>
      <w:r w:rsidRPr="00EF3721">
        <w:rPr>
          <w:lang w:val="es-ES_tradnl"/>
        </w:rPr>
        <w:t xml:space="preserve">             </w:t>
      </w:r>
      <w:proofErr w:type="gramStart"/>
      <w:r w:rsidRPr="00720818">
        <w:rPr>
          <w:lang w:val="es-ES_tradnl"/>
        </w:rPr>
        <w:t>|  TE</w:t>
      </w:r>
      <w:proofErr w:type="gramEnd"/>
      <w:r w:rsidRPr="00720818">
        <w:rPr>
          <w:lang w:val="es-ES_tradnl"/>
        </w:rPr>
        <w:t>-</w:t>
      </w:r>
      <w:proofErr w:type="spellStart"/>
      <w:r w:rsidRPr="00720818">
        <w:rPr>
          <w:lang w:val="es-ES_tradnl"/>
        </w:rPr>
        <w:t>Tunnel</w:t>
      </w:r>
      <w:proofErr w:type="spellEnd"/>
      <w:r w:rsidRPr="00720818">
        <w:rPr>
          <w:lang w:val="es-ES_tradnl"/>
        </w:rPr>
        <w:t xml:space="preserve"> |          |    TE KPI    |</w:t>
      </w:r>
    </w:p>
    <w:p w14:paraId="332C4F53" w14:textId="77777777" w:rsidR="00DE4764" w:rsidRPr="00720818" w:rsidRDefault="00DE4764" w:rsidP="00DE4764">
      <w:pPr>
        <w:spacing w:after="0"/>
        <w:rPr>
          <w:lang w:val="es-ES_tradnl"/>
        </w:rPr>
      </w:pPr>
      <w:r w:rsidRPr="00720818">
        <w:rPr>
          <w:lang w:val="es-ES_tradnl"/>
        </w:rPr>
        <w:t xml:space="preserve">             |   </w:t>
      </w:r>
      <w:proofErr w:type="spellStart"/>
      <w:r w:rsidRPr="00720818">
        <w:rPr>
          <w:lang w:val="es-ES_tradnl"/>
        </w:rPr>
        <w:t>Model</w:t>
      </w:r>
      <w:proofErr w:type="spellEnd"/>
      <w:r w:rsidRPr="00720818">
        <w:rPr>
          <w:lang w:val="es-ES_tradnl"/>
        </w:rPr>
        <w:t xml:space="preserve">    |&lt;---------</w:t>
      </w:r>
      <w:proofErr w:type="gramStart"/>
      <w:r w:rsidRPr="00720818">
        <w:rPr>
          <w:lang w:val="es-ES_tradnl"/>
        </w:rPr>
        <w:t xml:space="preserve">|  </w:t>
      </w:r>
      <w:proofErr w:type="spellStart"/>
      <w:r w:rsidRPr="00720818">
        <w:rPr>
          <w:lang w:val="es-ES_tradnl"/>
        </w:rPr>
        <w:t>Telemetry</w:t>
      </w:r>
      <w:proofErr w:type="spellEnd"/>
      <w:proofErr w:type="gramEnd"/>
      <w:r w:rsidRPr="00720818">
        <w:rPr>
          <w:lang w:val="es-ES_tradnl"/>
        </w:rPr>
        <w:t xml:space="preserve">   |     </w:t>
      </w:r>
    </w:p>
    <w:p w14:paraId="45EBF307" w14:textId="77777777" w:rsidR="00DE4764" w:rsidRDefault="00DE4764" w:rsidP="00DE4764">
      <w:pPr>
        <w:spacing w:after="0"/>
      </w:pPr>
      <w:r w:rsidRPr="00720818">
        <w:rPr>
          <w:lang w:val="es-ES_tradnl"/>
        </w:rPr>
        <w:t xml:space="preserve">             </w:t>
      </w:r>
      <w:r>
        <w:t>+------------+ augments |     Model    |</w:t>
      </w:r>
    </w:p>
    <w:p w14:paraId="07D71F26" w14:textId="77777777" w:rsidR="00DE4764" w:rsidRDefault="00DE4764" w:rsidP="00DE4764">
      <w:pPr>
        <w:spacing w:after="0"/>
      </w:pPr>
      <w:r>
        <w:t xml:space="preserve">                                     +--------------+    </w:t>
      </w:r>
    </w:p>
    <w:p w14:paraId="4823F198" w14:textId="2FC10C1C" w:rsidR="00DE4764" w:rsidRPr="007007A8" w:rsidRDefault="00DE4764" w:rsidP="00292D09">
      <w:pPr>
        <w:ind w:left="0"/>
      </w:pPr>
    </w:p>
    <w:p w14:paraId="25F827FE" w14:textId="77777777" w:rsidR="00DE4764" w:rsidRDefault="00DE4764" w:rsidP="00DE4764">
      <w:pPr>
        <w:pStyle w:val="Heading2"/>
        <w:keepNext w:val="0"/>
        <w:numPr>
          <w:ilvl w:val="0"/>
          <w:numId w:val="0"/>
        </w:numPr>
        <w:ind w:left="432" w:hanging="432"/>
      </w:pPr>
    </w:p>
    <w:p w14:paraId="3C22F199" w14:textId="7B72B076" w:rsidR="00DE4764" w:rsidRDefault="00D247C9" w:rsidP="00DE4764">
      <w:pPr>
        <w:pStyle w:val="Heading2"/>
      </w:pPr>
      <w:bookmarkStart w:id="17" w:name="_Toc12871367"/>
      <w:r>
        <w:t xml:space="preserve">VN </w:t>
      </w:r>
      <w:r w:rsidR="00DE4764">
        <w:t>KPI Telemetry Model</w:t>
      </w:r>
      <w:bookmarkEnd w:id="17"/>
    </w:p>
    <w:p w14:paraId="239B4882" w14:textId="7AF89366" w:rsidR="00DE4764" w:rsidRDefault="00DE4764" w:rsidP="00DE4764">
      <w:r>
        <w:t>This module describes</w:t>
      </w:r>
      <w:r w:rsidR="00D247C9">
        <w:t xml:space="preserve"> performance telemetry for </w:t>
      </w:r>
      <w:r>
        <w:t>VN model. The telemetry data is augmented both at the VN Level as well as individual VN member level. This module also allows autonomic traffic engineering scaling intent configuration mechanism on the VN level. Scale in/out criteria might be used for network autonomics in order the controller to react to a certain set of variations in monitore</w:t>
      </w:r>
      <w:r w:rsidR="00292D09">
        <w:t>d parameters (See Section 4 for illustrations</w:t>
      </w:r>
      <w:r w:rsidR="00883269">
        <w:t>)</w:t>
      </w:r>
      <w:r w:rsidR="00292D09">
        <w:t xml:space="preserve">. </w:t>
      </w:r>
    </w:p>
    <w:p w14:paraId="17397979" w14:textId="77777777" w:rsidR="00DE4764" w:rsidRDefault="00DE4764" w:rsidP="00DE4764">
      <w:r>
        <w:t>Moreover, this module also provides mechanism to define aggregated telemetry parameters as a grouping of underlying VN level telemetry parameters. Grouping operation (such as maximum, mean) could be set at the time of configuration. For example, if maximum grouping operation is used for delay at the VN level, the VN telemetry data is reported as the maximum {delay_vn_member_1, delay_vn_member_</w:t>
      </w:r>
      <w:proofErr w:type="gramStart"/>
      <w:r>
        <w:t>2,..</w:t>
      </w:r>
      <w:proofErr w:type="gramEnd"/>
      <w:r>
        <w:t xml:space="preserve">  </w:t>
      </w:r>
      <w:proofErr w:type="spellStart"/>
      <w:r>
        <w:t>delay_vn_member_N</w:t>
      </w:r>
      <w:proofErr w:type="spellEnd"/>
      <w:r>
        <w:t>}. Thus, this telemetry abstraction mechanism allows the grouping of a certain common set of telemetry values under a grouping operation. This can be done at the VN-member level to suggest how the E2E telemetry be inferred from the per domain tunnel created and monitored by PNCs. One proposed example is the following:</w:t>
      </w:r>
    </w:p>
    <w:p w14:paraId="12F5CD0F" w14:textId="77777777" w:rsidR="00DE4764" w:rsidRPr="00AE6457" w:rsidRDefault="00DE4764" w:rsidP="00DE4764">
      <w:pPr>
        <w:pStyle w:val="RFCFigure"/>
        <w:rPr>
          <w:lang w:val="en-GB"/>
        </w:rPr>
      </w:pPr>
      <w:r w:rsidRPr="00AE6457">
        <w:rPr>
          <w:lang w:val="en-GB"/>
        </w:rPr>
        <w:lastRenderedPageBreak/>
        <w:t xml:space="preserve">   +------------------------------------------------------------+</w:t>
      </w:r>
    </w:p>
    <w:p w14:paraId="7AC87177" w14:textId="1B7A79C8" w:rsidR="00DE4764" w:rsidRPr="00AE6457" w:rsidRDefault="00DE4764" w:rsidP="00DE4764">
      <w:pPr>
        <w:pStyle w:val="RFCFigure"/>
        <w:rPr>
          <w:lang w:val="en-GB"/>
        </w:rPr>
      </w:pPr>
      <w:r>
        <w:rPr>
          <w:lang w:val="en-GB"/>
        </w:rPr>
        <w:t xml:space="preserve"> </w:t>
      </w:r>
      <w:r w:rsidR="00F70E23">
        <w:rPr>
          <w:lang w:val="en-GB"/>
        </w:rPr>
        <w:t xml:space="preserve">  | Client</w:t>
      </w:r>
      <w:r w:rsidRPr="00AE6457">
        <w:rPr>
          <w:lang w:val="en-GB"/>
        </w:rPr>
        <w:t xml:space="preserve">                     </w:t>
      </w:r>
      <w:r w:rsidR="00F70E23">
        <w:rPr>
          <w:lang w:val="en-GB"/>
        </w:rPr>
        <w:t xml:space="preserve">                             </w:t>
      </w:r>
      <w:r w:rsidRPr="00AE6457">
        <w:rPr>
          <w:lang w:val="en-GB"/>
        </w:rPr>
        <w:t xml:space="preserve">   |</w:t>
      </w:r>
    </w:p>
    <w:p w14:paraId="76B5EB32" w14:textId="77777777" w:rsidR="00DE4764" w:rsidRPr="00AE6457" w:rsidRDefault="00DE4764" w:rsidP="00DE4764">
      <w:pPr>
        <w:pStyle w:val="RFCFigure"/>
        <w:rPr>
          <w:lang w:val="en-GB"/>
        </w:rPr>
      </w:pPr>
      <w:r w:rsidRPr="00AE6457">
        <w:rPr>
          <w:lang w:val="en-GB"/>
        </w:rPr>
        <w:t xml:space="preserve">   |                                                            |</w:t>
      </w:r>
    </w:p>
    <w:p w14:paraId="3C0CDEDE" w14:textId="77777777" w:rsidR="00DE4764" w:rsidRPr="00AE6457" w:rsidRDefault="00DE4764" w:rsidP="00DE4764">
      <w:pPr>
        <w:pStyle w:val="RFCFigure"/>
        <w:rPr>
          <w:lang w:val="en-GB"/>
        </w:rPr>
      </w:pPr>
      <w:r w:rsidRPr="00AE6457">
        <w:rPr>
          <w:lang w:val="en-GB"/>
        </w:rPr>
        <w:t xml:space="preserve">   +------------------------------------------------------------+</w:t>
      </w:r>
    </w:p>
    <w:p w14:paraId="54CEAE4F" w14:textId="77777777" w:rsidR="00DE4764" w:rsidRDefault="00DE4764" w:rsidP="00DE4764">
      <w:pPr>
        <w:pStyle w:val="RFCFigure"/>
        <w:rPr>
          <w:lang w:val="en-GB"/>
        </w:rPr>
      </w:pPr>
    </w:p>
    <w:p w14:paraId="1801E75D" w14:textId="1A2AB09F" w:rsidR="00DE4764" w:rsidRPr="00AE6457" w:rsidRDefault="00DE4764" w:rsidP="00DE4764">
      <w:pPr>
        <w:pStyle w:val="RFCFigure"/>
        <w:rPr>
          <w:lang w:val="en-GB"/>
        </w:rPr>
      </w:pPr>
      <w:r>
        <w:rPr>
          <w:lang w:val="en-GB"/>
        </w:rPr>
        <w:t xml:space="preserve">  </w:t>
      </w:r>
      <w:proofErr w:type="gramStart"/>
      <w:r w:rsidR="00F70E23">
        <w:rPr>
          <w:lang w:val="en-GB"/>
        </w:rPr>
        <w:t>1.Client</w:t>
      </w:r>
      <w:proofErr w:type="gramEnd"/>
      <w:r w:rsidRPr="00AE6457">
        <w:rPr>
          <w:lang w:val="en-GB"/>
        </w:rPr>
        <w:t xml:space="preserve"> sets the     </w:t>
      </w:r>
      <w:r>
        <w:rPr>
          <w:lang w:val="en-GB"/>
        </w:rPr>
        <w:t xml:space="preserve"> </w:t>
      </w:r>
      <w:r w:rsidRPr="00AE6457">
        <w:rPr>
          <w:lang w:val="en-GB"/>
        </w:rPr>
        <w:t>|</w:t>
      </w:r>
      <w:r>
        <w:rPr>
          <w:lang w:val="en-GB"/>
        </w:rPr>
        <w:t xml:space="preserve">   /|\   </w:t>
      </w:r>
      <w:r w:rsidR="00F70E23">
        <w:rPr>
          <w:lang w:val="en-GB"/>
        </w:rPr>
        <w:t>2. Orchestrator pushes:</w:t>
      </w:r>
    </w:p>
    <w:p w14:paraId="1C15AC62" w14:textId="77777777" w:rsidR="00DE4764" w:rsidRPr="00AE6457" w:rsidRDefault="00DE4764" w:rsidP="00DE4764">
      <w:pPr>
        <w:pStyle w:val="RFCFigure"/>
        <w:rPr>
          <w:lang w:val="en-GB"/>
        </w:rPr>
      </w:pPr>
      <w:r w:rsidRPr="00AE6457">
        <w:rPr>
          <w:lang w:val="en-GB"/>
        </w:rPr>
        <w:t xml:space="preserve">  </w:t>
      </w:r>
      <w:proofErr w:type="gramStart"/>
      <w:r w:rsidRPr="00AE6457">
        <w:rPr>
          <w:lang w:val="en-GB"/>
        </w:rPr>
        <w:t>grouping</w:t>
      </w:r>
      <w:proofErr w:type="gramEnd"/>
      <w:r w:rsidRPr="00AE6457">
        <w:rPr>
          <w:lang w:val="en-GB"/>
        </w:rPr>
        <w:t xml:space="preserve"> op, and </w:t>
      </w:r>
      <w:r>
        <w:rPr>
          <w:lang w:val="en-GB"/>
        </w:rPr>
        <w:t xml:space="preserve"> </w:t>
      </w:r>
      <w:r w:rsidRPr="00AE6457">
        <w:rPr>
          <w:lang w:val="en-GB"/>
        </w:rPr>
        <w:t xml:space="preserve"> </w:t>
      </w:r>
      <w:r>
        <w:rPr>
          <w:lang w:val="en-GB"/>
        </w:rPr>
        <w:t xml:space="preserve">    </w:t>
      </w:r>
      <w:r w:rsidRPr="00AE6457">
        <w:rPr>
          <w:lang w:val="en-GB"/>
        </w:rPr>
        <w:t xml:space="preserve">|    |    </w:t>
      </w:r>
    </w:p>
    <w:p w14:paraId="0682FE07" w14:textId="0BE4BDFC" w:rsidR="00DE4764" w:rsidRPr="00AE6457" w:rsidRDefault="00DE4764" w:rsidP="00DE4764">
      <w:pPr>
        <w:pStyle w:val="RFCFigure"/>
        <w:rPr>
          <w:lang w:val="en-GB"/>
        </w:rPr>
      </w:pPr>
      <w:r w:rsidRPr="00AE6457">
        <w:rPr>
          <w:lang w:val="en-GB"/>
        </w:rPr>
        <w:t xml:space="preserve">  </w:t>
      </w:r>
      <w:proofErr w:type="gramStart"/>
      <w:r w:rsidRPr="00AE6457">
        <w:rPr>
          <w:lang w:val="en-GB"/>
        </w:rPr>
        <w:t>subscribe</w:t>
      </w:r>
      <w:r>
        <w:rPr>
          <w:lang w:val="en-GB"/>
        </w:rPr>
        <w:t>s</w:t>
      </w:r>
      <w:proofErr w:type="gramEnd"/>
      <w:r w:rsidRPr="00AE6457">
        <w:rPr>
          <w:lang w:val="en-GB"/>
        </w:rPr>
        <w:t xml:space="preserve"> to the </w:t>
      </w:r>
      <w:r>
        <w:rPr>
          <w:lang w:val="en-GB"/>
        </w:rPr>
        <w:t xml:space="preserve">     </w:t>
      </w:r>
      <w:r w:rsidRPr="00AE6457">
        <w:rPr>
          <w:lang w:val="en-GB"/>
        </w:rPr>
        <w:t xml:space="preserve">|    |    </w:t>
      </w:r>
      <w:r w:rsidR="00F70E23">
        <w:rPr>
          <w:lang w:val="en-GB"/>
        </w:rPr>
        <w:t>VN level telemetry for</w:t>
      </w:r>
    </w:p>
    <w:p w14:paraId="6A57FE86" w14:textId="58C830A9" w:rsidR="00DE4764" w:rsidRDefault="00DE4764" w:rsidP="00DE4764">
      <w:pPr>
        <w:pStyle w:val="RFCFigure"/>
        <w:rPr>
          <w:lang w:val="en-GB"/>
        </w:rPr>
      </w:pPr>
      <w:r w:rsidRPr="00AE6457">
        <w:rPr>
          <w:lang w:val="en-GB"/>
        </w:rPr>
        <w:t xml:space="preserve">  VN level telemetry</w:t>
      </w:r>
      <w:r>
        <w:rPr>
          <w:lang w:val="en-GB"/>
        </w:rPr>
        <w:t xml:space="preserve"> for </w:t>
      </w:r>
      <w:r w:rsidRPr="00AE6457">
        <w:rPr>
          <w:lang w:val="en-GB"/>
        </w:rPr>
        <w:t xml:space="preserve">|    |    </w:t>
      </w:r>
      <w:r w:rsidR="00F70E23">
        <w:rPr>
          <w:lang w:val="en-GB"/>
        </w:rPr>
        <w:t xml:space="preserve">- </w:t>
      </w:r>
      <w:r w:rsidRPr="00AE6457">
        <w:rPr>
          <w:lang w:val="en-GB"/>
        </w:rPr>
        <w:t xml:space="preserve">VN </w:t>
      </w:r>
      <w:r>
        <w:rPr>
          <w:lang w:val="en-GB"/>
        </w:rPr>
        <w:t>Utilized-</w:t>
      </w:r>
      <w:proofErr w:type="spellStart"/>
      <w:r>
        <w:rPr>
          <w:lang w:val="en-GB"/>
        </w:rPr>
        <w:t>bw</w:t>
      </w:r>
      <w:proofErr w:type="spellEnd"/>
      <w:r>
        <w:rPr>
          <w:lang w:val="en-GB"/>
        </w:rPr>
        <w:t>-percentage</w:t>
      </w:r>
      <w:r w:rsidRPr="00AE6457">
        <w:rPr>
          <w:lang w:val="en-GB"/>
        </w:rPr>
        <w:t xml:space="preserve"> </w:t>
      </w:r>
      <w:r>
        <w:rPr>
          <w:lang w:val="en-GB"/>
        </w:rPr>
        <w:t xml:space="preserve"> </w:t>
      </w:r>
    </w:p>
    <w:p w14:paraId="4CCC4C6C" w14:textId="31F489E9" w:rsidR="00DE4764" w:rsidRPr="00AE6457" w:rsidRDefault="00DE4764" w:rsidP="00DE4764">
      <w:pPr>
        <w:pStyle w:val="RFCFigure"/>
        <w:rPr>
          <w:lang w:val="en-GB"/>
        </w:rPr>
      </w:pPr>
      <w:r>
        <w:rPr>
          <w:lang w:val="en-GB"/>
        </w:rPr>
        <w:t xml:space="preserve">  Delay and              |    |       </w:t>
      </w:r>
      <w:r w:rsidR="00F70E23">
        <w:rPr>
          <w:lang w:val="en-GB"/>
        </w:rPr>
        <w:t>(</w:t>
      </w:r>
      <w:r w:rsidRPr="00AE6457">
        <w:rPr>
          <w:lang w:val="en-GB"/>
        </w:rPr>
        <w:t xml:space="preserve">Minimum </w:t>
      </w:r>
      <w:r>
        <w:rPr>
          <w:lang w:val="en-GB"/>
        </w:rPr>
        <w:t>across VN Members</w:t>
      </w:r>
      <w:r w:rsidR="00F70E23">
        <w:rPr>
          <w:lang w:val="en-GB"/>
        </w:rPr>
        <w:t>)</w:t>
      </w:r>
      <w:r w:rsidRPr="00AE6457">
        <w:rPr>
          <w:lang w:val="en-GB"/>
        </w:rPr>
        <w:t xml:space="preserve"> </w:t>
      </w:r>
    </w:p>
    <w:p w14:paraId="549C9ABB" w14:textId="7D7E1516" w:rsidR="00DE4764" w:rsidRPr="00AE6457" w:rsidRDefault="00DE4764" w:rsidP="00DE4764">
      <w:pPr>
        <w:pStyle w:val="RFCFigure"/>
        <w:rPr>
          <w:lang w:val="en-GB"/>
        </w:rPr>
      </w:pPr>
      <w:r w:rsidRPr="00AE6457">
        <w:rPr>
          <w:lang w:val="en-GB"/>
        </w:rPr>
        <w:t xml:space="preserve">  </w:t>
      </w:r>
      <w:r>
        <w:rPr>
          <w:lang w:val="en-GB"/>
        </w:rPr>
        <w:t>U</w:t>
      </w:r>
      <w:r w:rsidRPr="00AE6457">
        <w:rPr>
          <w:lang w:val="en-GB"/>
        </w:rPr>
        <w:t>til</w:t>
      </w:r>
      <w:r>
        <w:rPr>
          <w:lang w:val="en-GB"/>
        </w:rPr>
        <w:t>ized-</w:t>
      </w:r>
      <w:proofErr w:type="spellStart"/>
      <w:r>
        <w:rPr>
          <w:lang w:val="en-GB"/>
        </w:rPr>
        <w:t>bw</w:t>
      </w:r>
      <w:proofErr w:type="spellEnd"/>
      <w:r>
        <w:rPr>
          <w:lang w:val="en-GB"/>
        </w:rPr>
        <w:t>-</w:t>
      </w:r>
      <w:proofErr w:type="spellStart"/>
      <w:proofErr w:type="gramStart"/>
      <w:r>
        <w:rPr>
          <w:lang w:val="en-GB"/>
        </w:rPr>
        <w:t>pecentage</w:t>
      </w:r>
      <w:proofErr w:type="spellEnd"/>
      <w:r w:rsidR="00F70E23">
        <w:rPr>
          <w:lang w:val="en-GB"/>
        </w:rPr>
        <w:t xml:space="preserve">  |</w:t>
      </w:r>
      <w:proofErr w:type="gramEnd"/>
      <w:r w:rsidR="00F70E23">
        <w:rPr>
          <w:lang w:val="en-GB"/>
        </w:rPr>
        <w:t xml:space="preserve">    |    - VN Delay (</w:t>
      </w:r>
      <w:r w:rsidRPr="00AE6457">
        <w:rPr>
          <w:lang w:val="en-GB"/>
        </w:rPr>
        <w:t xml:space="preserve">Maximum across VN </w:t>
      </w:r>
    </w:p>
    <w:p w14:paraId="16E8ED6D" w14:textId="58619469" w:rsidR="00DE4764" w:rsidRPr="00AE6457" w:rsidRDefault="00DE4764" w:rsidP="00DE4764">
      <w:pPr>
        <w:pStyle w:val="RFCFigure"/>
        <w:rPr>
          <w:lang w:val="en-GB"/>
        </w:rPr>
      </w:pPr>
      <w:r w:rsidRPr="00AE6457">
        <w:rPr>
          <w:lang w:val="en-GB"/>
        </w:rPr>
        <w:t xml:space="preserve">                       </w:t>
      </w:r>
      <w:r>
        <w:rPr>
          <w:lang w:val="en-GB"/>
        </w:rPr>
        <w:t xml:space="preserve"> </w:t>
      </w:r>
      <w:r w:rsidR="00F70E23">
        <w:rPr>
          <w:lang w:val="en-GB"/>
        </w:rPr>
        <w:t>\|/   |     Members)</w:t>
      </w:r>
    </w:p>
    <w:p w14:paraId="00E91AE2" w14:textId="77777777" w:rsidR="00DE4764" w:rsidRPr="00AE6457" w:rsidRDefault="00DE4764" w:rsidP="00DE4764">
      <w:pPr>
        <w:pStyle w:val="RFCFigure"/>
        <w:rPr>
          <w:lang w:val="en-GB"/>
        </w:rPr>
      </w:pPr>
      <w:r w:rsidRPr="00AE6457">
        <w:rPr>
          <w:lang w:val="en-GB"/>
        </w:rPr>
        <w:t xml:space="preserve">   +------------------------------------------------------------+</w:t>
      </w:r>
    </w:p>
    <w:p w14:paraId="09B910FE" w14:textId="7A9F0E92" w:rsidR="00DE4764" w:rsidRPr="00AE6457" w:rsidRDefault="00F70E23" w:rsidP="00DE4764">
      <w:pPr>
        <w:pStyle w:val="RFCFigure"/>
        <w:rPr>
          <w:lang w:val="en-GB"/>
        </w:rPr>
      </w:pPr>
      <w:r>
        <w:rPr>
          <w:lang w:val="en-GB"/>
        </w:rPr>
        <w:t xml:space="preserve">   | Orchestrator</w:t>
      </w:r>
      <w:r w:rsidR="00DE4764" w:rsidRPr="00AE6457">
        <w:rPr>
          <w:lang w:val="en-GB"/>
        </w:rPr>
        <w:t xml:space="preserve">      </w:t>
      </w:r>
      <w:r>
        <w:rPr>
          <w:lang w:val="en-GB"/>
        </w:rPr>
        <w:t xml:space="preserve">                        </w:t>
      </w:r>
      <w:r w:rsidR="00DE4764" w:rsidRPr="00AE6457">
        <w:rPr>
          <w:lang w:val="en-GB"/>
        </w:rPr>
        <w:t xml:space="preserve">                 |</w:t>
      </w:r>
    </w:p>
    <w:p w14:paraId="1BCD9F4B" w14:textId="77777777" w:rsidR="00DE4764" w:rsidRPr="00AE6457" w:rsidRDefault="00DE4764" w:rsidP="00DE4764">
      <w:pPr>
        <w:pStyle w:val="RFCFigure"/>
        <w:rPr>
          <w:lang w:val="en-GB"/>
        </w:rPr>
      </w:pPr>
      <w:r w:rsidRPr="00AE6457">
        <w:rPr>
          <w:lang w:val="en-GB"/>
        </w:rPr>
        <w:t xml:space="preserve">   |                                                            |</w:t>
      </w:r>
    </w:p>
    <w:p w14:paraId="3A64B602" w14:textId="77777777" w:rsidR="00DE4764" w:rsidRPr="00AE6457" w:rsidRDefault="00DE4764" w:rsidP="00DE4764">
      <w:pPr>
        <w:pStyle w:val="RFCFigure"/>
        <w:rPr>
          <w:lang w:val="en-GB"/>
        </w:rPr>
      </w:pPr>
      <w:r w:rsidRPr="00AE6457">
        <w:rPr>
          <w:lang w:val="en-GB"/>
        </w:rPr>
        <w:t xml:space="preserve">   +------------------------------------------------------------+</w:t>
      </w:r>
    </w:p>
    <w:p w14:paraId="5EFFDBD4" w14:textId="77777777" w:rsidR="00DE4764" w:rsidRDefault="00DE4764" w:rsidP="00551DD1">
      <w:pPr>
        <w:ind w:left="0"/>
      </w:pPr>
    </w:p>
    <w:p w14:paraId="18A14456" w14:textId="1B4B6C4C" w:rsidR="00DE4764" w:rsidRDefault="00CF5378" w:rsidP="00DE4764">
      <w:r>
        <w:t xml:space="preserve">The VN </w:t>
      </w:r>
      <w:r w:rsidR="00DE4764">
        <w:t>Telemetry Model augments t</w:t>
      </w:r>
      <w:r>
        <w:t xml:space="preserve">he basic </w:t>
      </w:r>
      <w:r w:rsidR="00DE4764">
        <w:t>VN model to enhance VN monitoring capability. This monitoring capability will facilitate proactive re-optimization and reconfiguration of VNs based on the performance monitor</w:t>
      </w:r>
      <w:r w:rsidR="009D35E3">
        <w:t xml:space="preserve">ing data collected via the </w:t>
      </w:r>
      <w:r w:rsidR="00DE4764">
        <w:t xml:space="preserve">VN Telemetry YANG model. </w:t>
      </w:r>
    </w:p>
    <w:p w14:paraId="7DC7556E" w14:textId="77777777" w:rsidR="00DE4764" w:rsidRDefault="00DE4764" w:rsidP="00DE4764">
      <w:pPr>
        <w:spacing w:after="0"/>
      </w:pPr>
    </w:p>
    <w:p w14:paraId="63255405" w14:textId="77777777" w:rsidR="00DE4764" w:rsidRDefault="00DE4764" w:rsidP="00DE4764">
      <w:pPr>
        <w:spacing w:after="0"/>
      </w:pPr>
      <w:r>
        <w:t xml:space="preserve">             +----------+          +--------------+        </w:t>
      </w:r>
    </w:p>
    <w:p w14:paraId="2A1535C9" w14:textId="47015212" w:rsidR="00DE4764" w:rsidRDefault="00CF5378" w:rsidP="00DE4764">
      <w:pPr>
        <w:spacing w:after="0"/>
      </w:pPr>
      <w:r>
        <w:t xml:space="preserve">             |</w:t>
      </w:r>
      <w:r w:rsidR="00592C9A">
        <w:t xml:space="preserve">    </w:t>
      </w:r>
      <w:r w:rsidR="00DE4764">
        <w:t xml:space="preserve">VN </w:t>
      </w:r>
      <w:r>
        <w:t xml:space="preserve">  </w:t>
      </w:r>
      <w:r w:rsidR="00592C9A">
        <w:t xml:space="preserve"> </w:t>
      </w:r>
      <w:r w:rsidR="009D35E3">
        <w:t>| augments |      VN</w:t>
      </w:r>
      <w:r w:rsidR="00DE4764">
        <w:t xml:space="preserve">  </w:t>
      </w:r>
      <w:r w:rsidR="009D35E3">
        <w:t xml:space="preserve"> </w:t>
      </w:r>
      <w:r w:rsidR="00DE4764">
        <w:t xml:space="preserve">   |</w:t>
      </w:r>
    </w:p>
    <w:p w14:paraId="0ABD1E10" w14:textId="4E41F567" w:rsidR="00DE4764" w:rsidRDefault="00DE4764" w:rsidP="00DE4764">
      <w:pPr>
        <w:spacing w:after="0"/>
      </w:pPr>
      <w:r>
        <w:t xml:space="preserve">        </w:t>
      </w:r>
      <w:r w:rsidR="009D35E3">
        <w:t xml:space="preserve">     |   </w:t>
      </w:r>
      <w:proofErr w:type="gramStart"/>
      <w:r w:rsidR="009D35E3">
        <w:t>Model  |</w:t>
      </w:r>
      <w:proofErr w:type="gramEnd"/>
      <w:r w:rsidR="009D35E3">
        <w:t xml:space="preserve">&lt;---------|   </w:t>
      </w:r>
      <w:r>
        <w:t>Telemetry</w:t>
      </w:r>
      <w:r w:rsidR="009D35E3">
        <w:t xml:space="preserve"> </w:t>
      </w:r>
      <w:r>
        <w:t xml:space="preserve"> |     </w:t>
      </w:r>
    </w:p>
    <w:p w14:paraId="14370E94" w14:textId="77777777" w:rsidR="00DE4764" w:rsidRDefault="00DE4764" w:rsidP="00DE4764">
      <w:pPr>
        <w:spacing w:after="0"/>
      </w:pPr>
      <w:r>
        <w:t xml:space="preserve">             +----------+          |     Model    |</w:t>
      </w:r>
    </w:p>
    <w:p w14:paraId="1F36F12D" w14:textId="77777777" w:rsidR="00DE4764" w:rsidRDefault="00DE4764" w:rsidP="00DE4764">
      <w:pPr>
        <w:spacing w:after="0"/>
      </w:pPr>
      <w:r>
        <w:t xml:space="preserve">                                   +--------------+     </w:t>
      </w:r>
    </w:p>
    <w:p w14:paraId="379CD833" w14:textId="66E8923F" w:rsidR="00662E5C" w:rsidRDefault="00DE4764" w:rsidP="00662E5C">
      <w:r>
        <w:t xml:space="preserve">         </w:t>
      </w:r>
    </w:p>
    <w:p w14:paraId="6E2D0EB6" w14:textId="77777777" w:rsidR="00F521B0" w:rsidRDefault="00592C9A" w:rsidP="00F521B0">
      <w:pPr>
        <w:pStyle w:val="Heading1"/>
      </w:pPr>
      <w:bookmarkStart w:id="18" w:name="_Toc12871368"/>
      <w:r>
        <w:t xml:space="preserve">Autonomic </w:t>
      </w:r>
      <w:r w:rsidR="00883269">
        <w:t xml:space="preserve">Scaling Intent </w:t>
      </w:r>
      <w:r w:rsidR="00090219">
        <w:t>Mechanism</w:t>
      </w:r>
      <w:bookmarkEnd w:id="18"/>
    </w:p>
    <w:p w14:paraId="529C40D2" w14:textId="28523D7C" w:rsidR="00857E7A" w:rsidRPr="00F521B0" w:rsidRDefault="00662E5C" w:rsidP="00857E7A">
      <w:r w:rsidRPr="00F521B0">
        <w:t xml:space="preserve">Scaling intent configuration mechanism allows the client to configure automatic scale-in and scale-out mechanisms on both the TE-tunnel and the VN level. Various conditions can be set for auto-scaling based on the PM telemetry data. </w:t>
      </w:r>
    </w:p>
    <w:p w14:paraId="38FF7645" w14:textId="77777777" w:rsidR="00662E5C" w:rsidRDefault="00662E5C" w:rsidP="00F521B0">
      <w:r>
        <w:t>There are a number of parameters involved in the mechanism:</w:t>
      </w:r>
    </w:p>
    <w:p w14:paraId="3B68F668" w14:textId="77777777" w:rsidR="00662E5C" w:rsidRDefault="00662E5C" w:rsidP="00F521B0">
      <w:pPr>
        <w:pStyle w:val="ListParagraph"/>
        <w:numPr>
          <w:ilvl w:val="0"/>
          <w:numId w:val="35"/>
        </w:numPr>
      </w:pPr>
      <w:proofErr w:type="gramStart"/>
      <w:r>
        <w:t>scale-out-intent</w:t>
      </w:r>
      <w:proofErr w:type="gramEnd"/>
      <w:r>
        <w:t xml:space="preserve"> or scale-in-intent: whether to scale-out or scale-in. </w:t>
      </w:r>
    </w:p>
    <w:p w14:paraId="44C1B63E" w14:textId="77777777" w:rsidR="00662E5C" w:rsidRDefault="00662E5C" w:rsidP="00F521B0">
      <w:pPr>
        <w:pStyle w:val="ListParagraph"/>
        <w:numPr>
          <w:ilvl w:val="0"/>
          <w:numId w:val="35"/>
        </w:numPr>
      </w:pPr>
      <w:proofErr w:type="gramStart"/>
      <w:r>
        <w:t>performance-type</w:t>
      </w:r>
      <w:proofErr w:type="gramEnd"/>
      <w:r>
        <w:t>: performance metric type (e.g., one-way-delay, one-way-delay-min, one-way-delay-max, two-way-delay, two-way-delay-min, two-way-delay-max, utilized bandwidth, etc.)</w:t>
      </w:r>
    </w:p>
    <w:p w14:paraId="567946C8" w14:textId="77777777" w:rsidR="00662E5C" w:rsidRDefault="00662E5C" w:rsidP="00F521B0"/>
    <w:p w14:paraId="7FA5B870" w14:textId="6D7E8FBE" w:rsidR="00662E5C" w:rsidRDefault="00662E5C" w:rsidP="00F521B0">
      <w:pPr>
        <w:pStyle w:val="ListParagraph"/>
        <w:numPr>
          <w:ilvl w:val="0"/>
          <w:numId w:val="35"/>
        </w:numPr>
      </w:pPr>
      <w:proofErr w:type="gramStart"/>
      <w:r>
        <w:t>threshold-value</w:t>
      </w:r>
      <w:proofErr w:type="gramEnd"/>
      <w:r>
        <w:t xml:space="preserve">: the threshold value for a certain performance-type that triggers scale-in or scale-out. </w:t>
      </w:r>
    </w:p>
    <w:p w14:paraId="3C388A78" w14:textId="450E624E" w:rsidR="00662E5C" w:rsidRDefault="00662E5C" w:rsidP="00F521B0">
      <w:pPr>
        <w:pStyle w:val="ListParagraph"/>
        <w:numPr>
          <w:ilvl w:val="0"/>
          <w:numId w:val="35"/>
        </w:numPr>
      </w:pPr>
      <w:proofErr w:type="gramStart"/>
      <w:r>
        <w:t>scaling-operation-type</w:t>
      </w:r>
      <w:proofErr w:type="gramEnd"/>
      <w:r>
        <w:t xml:space="preserve">: in case where scaling condition can be set with one or more performance types, then scaling-operation-type (AND, OR, MIN, MAX, etc.) is applied to these selected performance types and its threshold values.  </w:t>
      </w:r>
    </w:p>
    <w:p w14:paraId="0D18E57E" w14:textId="2B570AE1" w:rsidR="00F521B0" w:rsidRDefault="00662E5C" w:rsidP="00F521B0">
      <w:pPr>
        <w:pStyle w:val="ListParagraph"/>
        <w:numPr>
          <w:ilvl w:val="0"/>
          <w:numId w:val="35"/>
        </w:numPr>
      </w:pPr>
      <w:r>
        <w:t>Threshold-time: the duration for which the criteria must hold true.</w:t>
      </w:r>
    </w:p>
    <w:p w14:paraId="40C67CB3" w14:textId="77777777" w:rsidR="00662E5C" w:rsidRDefault="00662E5C" w:rsidP="00F521B0">
      <w:pPr>
        <w:pStyle w:val="ListParagraph"/>
        <w:numPr>
          <w:ilvl w:val="0"/>
          <w:numId w:val="35"/>
        </w:numPr>
      </w:pPr>
      <w:proofErr w:type="spellStart"/>
      <w:r>
        <w:t>Cooldown</w:t>
      </w:r>
      <w:proofErr w:type="spellEnd"/>
      <w:r>
        <w:t xml:space="preserve">-time: the duration after a scaling action has been triggered, for which there will be no further operation. </w:t>
      </w:r>
    </w:p>
    <w:p w14:paraId="5104C3AC" w14:textId="77777777" w:rsidR="00662E5C" w:rsidRDefault="00662E5C" w:rsidP="00800139"/>
    <w:p w14:paraId="241E3AC6" w14:textId="484DD683" w:rsidR="00800139" w:rsidRPr="00800139" w:rsidRDefault="00800139" w:rsidP="00800139">
      <w:r>
        <w:t xml:space="preserve">The following tree is a part of </w:t>
      </w:r>
      <w:proofErr w:type="spellStart"/>
      <w:r>
        <w:t>ietf</w:t>
      </w:r>
      <w:proofErr w:type="spellEnd"/>
      <w:r>
        <w:t>-</w:t>
      </w:r>
      <w:proofErr w:type="spellStart"/>
      <w:r>
        <w:t>te</w:t>
      </w:r>
      <w:proofErr w:type="spellEnd"/>
      <w:r>
        <w:t>-</w:t>
      </w:r>
      <w:proofErr w:type="spellStart"/>
      <w:r>
        <w:t>kpi</w:t>
      </w:r>
      <w:proofErr w:type="spellEnd"/>
      <w:r>
        <w:t xml:space="preserve">-telemetry tree whose model is presented in </w:t>
      </w:r>
      <w:r w:rsidR="00292D09">
        <w:t xml:space="preserve">full detail in Sections 6 &amp; 7. </w:t>
      </w:r>
      <w:r>
        <w:t xml:space="preserve"> </w:t>
      </w:r>
    </w:p>
    <w:p w14:paraId="28DD1731"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proofErr w:type="gramStart"/>
      <w:r w:rsidRPr="00B0059B">
        <w:rPr>
          <w:rFonts w:eastAsia="Times New Roman"/>
          <w:color w:val="000000"/>
          <w:sz w:val="18"/>
          <w:szCs w:val="20"/>
        </w:rPr>
        <w:t>module</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ietf</w:t>
      </w:r>
      <w:proofErr w:type="spellEnd"/>
      <w:r w:rsidRPr="00B0059B">
        <w:rPr>
          <w:rFonts w:eastAsia="Times New Roman"/>
          <w:color w:val="000000"/>
          <w:sz w:val="18"/>
          <w:szCs w:val="20"/>
        </w:rPr>
        <w:t>-</w:t>
      </w:r>
      <w:proofErr w:type="spellStart"/>
      <w:r w:rsidRPr="00B0059B">
        <w:rPr>
          <w:rFonts w:eastAsia="Times New Roman"/>
          <w:color w:val="000000"/>
          <w:sz w:val="18"/>
          <w:szCs w:val="20"/>
        </w:rPr>
        <w:t>te</w:t>
      </w:r>
      <w:proofErr w:type="spellEnd"/>
      <w:r w:rsidRPr="00B0059B">
        <w:rPr>
          <w:rFonts w:eastAsia="Times New Roman"/>
          <w:color w:val="000000"/>
          <w:sz w:val="18"/>
          <w:szCs w:val="20"/>
        </w:rPr>
        <w:t>-</w:t>
      </w:r>
      <w:proofErr w:type="spellStart"/>
      <w:r w:rsidRPr="00B0059B">
        <w:rPr>
          <w:rFonts w:eastAsia="Times New Roman"/>
          <w:color w:val="000000"/>
          <w:sz w:val="18"/>
          <w:szCs w:val="20"/>
        </w:rPr>
        <w:t>kpi</w:t>
      </w:r>
      <w:proofErr w:type="spellEnd"/>
      <w:r w:rsidRPr="00B0059B">
        <w:rPr>
          <w:rFonts w:eastAsia="Times New Roman"/>
          <w:color w:val="000000"/>
          <w:sz w:val="18"/>
          <w:szCs w:val="20"/>
        </w:rPr>
        <w:t>-telemetry</w:t>
      </w:r>
    </w:p>
    <w:p w14:paraId="44CF739D"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augment</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te:te</w:t>
      </w:r>
      <w:proofErr w:type="spellEnd"/>
      <w:r w:rsidRPr="00B0059B">
        <w:rPr>
          <w:rFonts w:eastAsia="Times New Roman"/>
          <w:color w:val="000000"/>
          <w:sz w:val="18"/>
          <w:szCs w:val="20"/>
        </w:rPr>
        <w:t>/</w:t>
      </w:r>
      <w:proofErr w:type="spellStart"/>
      <w:r w:rsidRPr="00B0059B">
        <w:rPr>
          <w:rFonts w:eastAsia="Times New Roman"/>
          <w:color w:val="000000"/>
          <w:sz w:val="18"/>
          <w:szCs w:val="20"/>
        </w:rPr>
        <w:t>te:tunnels</w:t>
      </w:r>
      <w:proofErr w:type="spellEnd"/>
      <w:r w:rsidRPr="00B0059B">
        <w:rPr>
          <w:rFonts w:eastAsia="Times New Roman"/>
          <w:color w:val="000000"/>
          <w:sz w:val="18"/>
          <w:szCs w:val="20"/>
        </w:rPr>
        <w:t>/</w:t>
      </w:r>
      <w:proofErr w:type="spellStart"/>
      <w:r w:rsidRPr="00B0059B">
        <w:rPr>
          <w:rFonts w:eastAsia="Times New Roman"/>
          <w:color w:val="000000"/>
          <w:sz w:val="18"/>
          <w:szCs w:val="20"/>
        </w:rPr>
        <w:t>te:tunnel</w:t>
      </w:r>
      <w:proofErr w:type="spellEnd"/>
      <w:r w:rsidRPr="00B0059B">
        <w:rPr>
          <w:rFonts w:eastAsia="Times New Roman"/>
          <w:color w:val="000000"/>
          <w:sz w:val="18"/>
          <w:szCs w:val="20"/>
        </w:rPr>
        <w:t>:</w:t>
      </w:r>
    </w:p>
    <w:p w14:paraId="65932C71"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w:t>
      </w:r>
      <w:proofErr w:type="spellStart"/>
      <w:r w:rsidRPr="00B0059B">
        <w:rPr>
          <w:rFonts w:eastAsia="Times New Roman"/>
          <w:color w:val="000000"/>
          <w:sz w:val="18"/>
          <w:szCs w:val="20"/>
        </w:rPr>
        <w:t>te</w:t>
      </w:r>
      <w:proofErr w:type="spellEnd"/>
      <w:r w:rsidRPr="00B0059B">
        <w:rPr>
          <w:rFonts w:eastAsia="Times New Roman"/>
          <w:color w:val="000000"/>
          <w:sz w:val="18"/>
          <w:szCs w:val="20"/>
        </w:rPr>
        <w:t>-scaling-intent</w:t>
      </w:r>
    </w:p>
    <w:p w14:paraId="5A1CE628"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scale-in-intent</w:t>
      </w:r>
    </w:p>
    <w:p w14:paraId="21B67715"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threshold-time?            uint32</w:t>
      </w:r>
    </w:p>
    <w:p w14:paraId="70031F57"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w:t>
      </w:r>
      <w:proofErr w:type="spellStart"/>
      <w:r w:rsidRPr="00B0059B">
        <w:rPr>
          <w:rFonts w:eastAsia="Times New Roman"/>
          <w:color w:val="000000"/>
          <w:sz w:val="18"/>
          <w:szCs w:val="20"/>
        </w:rPr>
        <w:t>cooldown</w:t>
      </w:r>
      <w:proofErr w:type="spellEnd"/>
      <w:r w:rsidRPr="00B0059B">
        <w:rPr>
          <w:rFonts w:eastAsia="Times New Roman"/>
          <w:color w:val="000000"/>
          <w:sz w:val="18"/>
          <w:szCs w:val="20"/>
        </w:rPr>
        <w:t>-time?             uint32</w:t>
      </w:r>
    </w:p>
    <w:p w14:paraId="42D64E15"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scale-in-operation-type?   </w:t>
      </w:r>
      <w:proofErr w:type="gramStart"/>
      <w:r w:rsidRPr="00B0059B">
        <w:rPr>
          <w:rFonts w:eastAsia="Times New Roman"/>
          <w:color w:val="000000"/>
          <w:sz w:val="18"/>
          <w:szCs w:val="20"/>
        </w:rPr>
        <w:t>scaling-criteria-operation</w:t>
      </w:r>
      <w:proofErr w:type="gramEnd"/>
    </w:p>
    <w:p w14:paraId="327E50AC"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scaling-condition* [performance-type]</w:t>
      </w:r>
    </w:p>
    <w:p w14:paraId="32E9B68B"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performance-type           </w:t>
      </w:r>
      <w:proofErr w:type="spellStart"/>
      <w:r w:rsidRPr="00B0059B">
        <w:rPr>
          <w:rFonts w:eastAsia="Times New Roman"/>
          <w:color w:val="000000"/>
          <w:sz w:val="18"/>
          <w:szCs w:val="20"/>
        </w:rPr>
        <w:t>identityref</w:t>
      </w:r>
      <w:proofErr w:type="spellEnd"/>
    </w:p>
    <w:p w14:paraId="4B0CC717"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threshold-value?           </w:t>
      </w:r>
      <w:proofErr w:type="gramStart"/>
      <w:r w:rsidRPr="00B0059B">
        <w:rPr>
          <w:rFonts w:eastAsia="Times New Roman"/>
          <w:color w:val="000000"/>
          <w:sz w:val="18"/>
          <w:szCs w:val="20"/>
        </w:rPr>
        <w:t>string</w:t>
      </w:r>
      <w:proofErr w:type="gramEnd"/>
    </w:p>
    <w:p w14:paraId="343AD139" w14:textId="77777777" w:rsidR="00213745"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 xml:space="preserve">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w:t>
      </w:r>
      <w:proofErr w:type="spellStart"/>
      <w:r w:rsidRPr="00B0059B">
        <w:rPr>
          <w:rFonts w:eastAsia="Times New Roman"/>
          <w:color w:val="000000"/>
          <w:sz w:val="18"/>
          <w:szCs w:val="20"/>
        </w:rPr>
        <w:t>te</w:t>
      </w:r>
      <w:proofErr w:type="spellEnd"/>
      <w:r w:rsidRPr="00B0059B">
        <w:rPr>
          <w:rFonts w:eastAsia="Times New Roman"/>
          <w:color w:val="000000"/>
          <w:sz w:val="18"/>
          <w:szCs w:val="20"/>
        </w:rPr>
        <w:t xml:space="preserve">-telemetry-tunnel-ref?   </w:t>
      </w:r>
    </w:p>
    <w:p w14:paraId="443E99F8" w14:textId="1C433A6C" w:rsidR="00800139" w:rsidRPr="00B0059B" w:rsidRDefault="00213745"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Pr>
          <w:rFonts w:eastAsia="Times New Roman"/>
          <w:color w:val="000000"/>
          <w:sz w:val="18"/>
          <w:szCs w:val="20"/>
        </w:rPr>
        <w:t xml:space="preserve">                </w:t>
      </w:r>
      <w:r w:rsidR="00800139" w:rsidRPr="00B0059B">
        <w:rPr>
          <w:rFonts w:eastAsia="Times New Roman"/>
          <w:color w:val="000000"/>
          <w:sz w:val="18"/>
          <w:szCs w:val="20"/>
        </w:rPr>
        <w:t>-&gt; /</w:t>
      </w:r>
      <w:proofErr w:type="spellStart"/>
      <w:r w:rsidR="00800139" w:rsidRPr="00B0059B">
        <w:rPr>
          <w:rFonts w:eastAsia="Times New Roman"/>
          <w:color w:val="000000"/>
          <w:sz w:val="18"/>
          <w:szCs w:val="20"/>
        </w:rPr>
        <w:t>te</w:t>
      </w:r>
      <w:proofErr w:type="gramStart"/>
      <w:r w:rsidR="00800139" w:rsidRPr="00B0059B">
        <w:rPr>
          <w:rFonts w:eastAsia="Times New Roman"/>
          <w:color w:val="000000"/>
          <w:sz w:val="18"/>
          <w:szCs w:val="20"/>
        </w:rPr>
        <w:t>:te</w:t>
      </w:r>
      <w:proofErr w:type="spellEnd"/>
      <w:proofErr w:type="gramEnd"/>
      <w:r w:rsidR="00800139" w:rsidRPr="00B0059B">
        <w:rPr>
          <w:rFonts w:eastAsia="Times New Roman"/>
          <w:color w:val="000000"/>
          <w:sz w:val="18"/>
          <w:szCs w:val="20"/>
        </w:rPr>
        <w:t>/tunnels/tunnel/name</w:t>
      </w:r>
    </w:p>
    <w:p w14:paraId="30A5860D"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w:t>
      </w:r>
      <w:proofErr w:type="gramStart"/>
      <w:r w:rsidRPr="00B0059B">
        <w:rPr>
          <w:rFonts w:eastAsia="Times New Roman"/>
          <w:color w:val="000000"/>
          <w:sz w:val="18"/>
          <w:szCs w:val="20"/>
        </w:rPr>
        <w:t>|  +</w:t>
      </w:r>
      <w:proofErr w:type="gramEnd"/>
      <w:r w:rsidRPr="00B0059B">
        <w:rPr>
          <w:rFonts w:eastAsia="Times New Roman"/>
          <w:color w:val="000000"/>
          <w:sz w:val="18"/>
          <w:szCs w:val="20"/>
        </w:rPr>
        <w:t>-</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scale-out-intent</w:t>
      </w:r>
    </w:p>
    <w:p w14:paraId="59147B16"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threshold-time?             uint32</w:t>
      </w:r>
    </w:p>
    <w:p w14:paraId="01C2D715"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w:t>
      </w:r>
      <w:proofErr w:type="spellStart"/>
      <w:r w:rsidRPr="00B0059B">
        <w:rPr>
          <w:rFonts w:eastAsia="Times New Roman"/>
          <w:color w:val="000000"/>
          <w:sz w:val="18"/>
          <w:szCs w:val="20"/>
        </w:rPr>
        <w:t>cooldown</w:t>
      </w:r>
      <w:proofErr w:type="spellEnd"/>
      <w:r w:rsidRPr="00B0059B">
        <w:rPr>
          <w:rFonts w:eastAsia="Times New Roman"/>
          <w:color w:val="000000"/>
          <w:sz w:val="18"/>
          <w:szCs w:val="20"/>
        </w:rPr>
        <w:t>-time?              uint32</w:t>
      </w:r>
    </w:p>
    <w:p w14:paraId="2AC1FD2C"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scale-out-operation-type?   </w:t>
      </w:r>
      <w:proofErr w:type="gramStart"/>
      <w:r w:rsidRPr="00B0059B">
        <w:rPr>
          <w:rFonts w:eastAsia="Times New Roman"/>
          <w:color w:val="000000"/>
          <w:sz w:val="18"/>
          <w:szCs w:val="20"/>
        </w:rPr>
        <w:t>scaling-criteria-operation</w:t>
      </w:r>
      <w:proofErr w:type="gramEnd"/>
    </w:p>
    <w:p w14:paraId="6F1A51D5"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scaling-condition* [performance-type]</w:t>
      </w:r>
    </w:p>
    <w:p w14:paraId="5FC248D8"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performance-type           </w:t>
      </w:r>
      <w:proofErr w:type="spellStart"/>
      <w:r w:rsidRPr="00B0059B">
        <w:rPr>
          <w:rFonts w:eastAsia="Times New Roman"/>
          <w:color w:val="000000"/>
          <w:sz w:val="18"/>
          <w:szCs w:val="20"/>
        </w:rPr>
        <w:t>identityref</w:t>
      </w:r>
      <w:proofErr w:type="spellEnd"/>
    </w:p>
    <w:p w14:paraId="3B717909" w14:textId="77777777" w:rsidR="00800139" w:rsidRPr="00B0059B"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threshold-value?           </w:t>
      </w:r>
      <w:proofErr w:type="gramStart"/>
      <w:r w:rsidRPr="00B0059B">
        <w:rPr>
          <w:rFonts w:eastAsia="Times New Roman"/>
          <w:color w:val="000000"/>
          <w:sz w:val="18"/>
          <w:szCs w:val="20"/>
        </w:rPr>
        <w:t>string</w:t>
      </w:r>
      <w:proofErr w:type="gramEnd"/>
    </w:p>
    <w:p w14:paraId="2A62DC7D" w14:textId="77777777" w:rsidR="00213745" w:rsidRDefault="00800139"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sidRPr="00B0059B">
        <w:rPr>
          <w:rFonts w:eastAsia="Times New Roman"/>
          <w:color w:val="000000"/>
          <w:sz w:val="18"/>
          <w:szCs w:val="20"/>
        </w:rPr>
        <w:t xml:space="preserve">    |        +-</w:t>
      </w:r>
      <w:proofErr w:type="spellStart"/>
      <w:r w:rsidRPr="00B0059B">
        <w:rPr>
          <w:rFonts w:eastAsia="Times New Roman"/>
          <w:color w:val="000000"/>
          <w:sz w:val="18"/>
          <w:szCs w:val="20"/>
        </w:rPr>
        <w:t>rw</w:t>
      </w:r>
      <w:proofErr w:type="spellEnd"/>
      <w:r w:rsidRPr="00B0059B">
        <w:rPr>
          <w:rFonts w:eastAsia="Times New Roman"/>
          <w:color w:val="000000"/>
          <w:sz w:val="18"/>
          <w:szCs w:val="20"/>
        </w:rPr>
        <w:t xml:space="preserve"> </w:t>
      </w:r>
      <w:proofErr w:type="spellStart"/>
      <w:r w:rsidRPr="00B0059B">
        <w:rPr>
          <w:rFonts w:eastAsia="Times New Roman"/>
          <w:color w:val="000000"/>
          <w:sz w:val="18"/>
          <w:szCs w:val="20"/>
        </w:rPr>
        <w:t>te</w:t>
      </w:r>
      <w:proofErr w:type="spellEnd"/>
      <w:r w:rsidRPr="00B0059B">
        <w:rPr>
          <w:rFonts w:eastAsia="Times New Roman"/>
          <w:color w:val="000000"/>
          <w:sz w:val="18"/>
          <w:szCs w:val="20"/>
        </w:rPr>
        <w:t xml:space="preserve">-telemetry-tunnel-ref?   </w:t>
      </w:r>
    </w:p>
    <w:p w14:paraId="0B3D1DB2" w14:textId="1FAECB4B" w:rsidR="00800139" w:rsidRPr="00B0059B" w:rsidRDefault="00213745" w:rsidP="00292D0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18"/>
          <w:szCs w:val="20"/>
        </w:rPr>
      </w:pPr>
      <w:r>
        <w:rPr>
          <w:rFonts w:eastAsia="Times New Roman"/>
          <w:color w:val="000000"/>
          <w:sz w:val="18"/>
          <w:szCs w:val="20"/>
        </w:rPr>
        <w:t xml:space="preserve">                </w:t>
      </w:r>
      <w:r w:rsidR="00800139" w:rsidRPr="00B0059B">
        <w:rPr>
          <w:rFonts w:eastAsia="Times New Roman"/>
          <w:color w:val="000000"/>
          <w:sz w:val="18"/>
          <w:szCs w:val="20"/>
        </w:rPr>
        <w:t>-&gt; /</w:t>
      </w:r>
      <w:proofErr w:type="spellStart"/>
      <w:r w:rsidR="00800139" w:rsidRPr="00B0059B">
        <w:rPr>
          <w:rFonts w:eastAsia="Times New Roman"/>
          <w:color w:val="000000"/>
          <w:sz w:val="18"/>
          <w:szCs w:val="20"/>
        </w:rPr>
        <w:t>te</w:t>
      </w:r>
      <w:proofErr w:type="gramStart"/>
      <w:r w:rsidR="00800139" w:rsidRPr="00B0059B">
        <w:rPr>
          <w:rFonts w:eastAsia="Times New Roman"/>
          <w:color w:val="000000"/>
          <w:sz w:val="18"/>
          <w:szCs w:val="20"/>
        </w:rPr>
        <w:t>:te</w:t>
      </w:r>
      <w:proofErr w:type="spellEnd"/>
      <w:proofErr w:type="gramEnd"/>
      <w:r w:rsidR="00800139" w:rsidRPr="00B0059B">
        <w:rPr>
          <w:rFonts w:eastAsia="Times New Roman"/>
          <w:color w:val="000000"/>
          <w:sz w:val="18"/>
          <w:szCs w:val="20"/>
        </w:rPr>
        <w:t>/tunnels/tunnel/name</w:t>
      </w:r>
    </w:p>
    <w:p w14:paraId="33300153" w14:textId="6389AE23" w:rsidR="000A008B" w:rsidRDefault="000A008B" w:rsidP="000A008B">
      <w:pPr>
        <w:spacing w:after="0" w:line="240" w:lineRule="auto"/>
      </w:pPr>
    </w:p>
    <w:p w14:paraId="33EA4F01" w14:textId="77777777" w:rsidR="00800139" w:rsidRDefault="00800139" w:rsidP="000A008B">
      <w:pPr>
        <w:spacing w:after="0" w:line="240" w:lineRule="auto"/>
      </w:pPr>
    </w:p>
    <w:p w14:paraId="44A1F4CB" w14:textId="634723C8" w:rsidR="00C47BBE" w:rsidRPr="00F235FC" w:rsidRDefault="00F235FC" w:rsidP="00F521B0">
      <w:r w:rsidRPr="00F235FC">
        <w:t xml:space="preserve">Let say the client wants to set the scaling out operation based on two performance-types (e.g., two-way-delay and utilized-bandwidth for a </w:t>
      </w:r>
      <w:proofErr w:type="spellStart"/>
      <w:r w:rsidRPr="00F235FC">
        <w:t>te</w:t>
      </w:r>
      <w:proofErr w:type="spellEnd"/>
      <w:r w:rsidRPr="00F235FC">
        <w:t xml:space="preserve">-tunnel), </w:t>
      </w:r>
      <w:r w:rsidR="00A11F6D" w:rsidRPr="00F235FC">
        <w:t>it can be done as follows:</w:t>
      </w:r>
      <w:r w:rsidR="00A11F6D" w:rsidRPr="00F235FC">
        <w:tab/>
      </w:r>
    </w:p>
    <w:p w14:paraId="1438FA5F" w14:textId="1A095866" w:rsidR="00C47BBE" w:rsidRPr="0024345E" w:rsidRDefault="00A11F6D" w:rsidP="00F521B0">
      <w:pPr>
        <w:pStyle w:val="ListParagraph"/>
        <w:numPr>
          <w:ilvl w:val="0"/>
          <w:numId w:val="36"/>
        </w:numPr>
      </w:pPr>
      <w:r w:rsidRPr="0024345E">
        <w:t xml:space="preserve">Set </w:t>
      </w:r>
      <w:r w:rsidRPr="00F521B0">
        <w:rPr>
          <w:bCs/>
        </w:rPr>
        <w:t>Threshold-time</w:t>
      </w:r>
      <w:r w:rsidR="00A750A5">
        <w:t>: x</w:t>
      </w:r>
      <w:r w:rsidRPr="0024345E">
        <w:t xml:space="preserve"> (sec)  (duration for which the criteria must hold true)</w:t>
      </w:r>
    </w:p>
    <w:p w14:paraId="68E9D431" w14:textId="55977200" w:rsidR="00C47BBE" w:rsidRPr="0024345E" w:rsidRDefault="00A11F6D" w:rsidP="00F521B0">
      <w:pPr>
        <w:pStyle w:val="ListParagraph"/>
        <w:numPr>
          <w:ilvl w:val="0"/>
          <w:numId w:val="36"/>
        </w:numPr>
      </w:pPr>
      <w:r w:rsidRPr="0024345E">
        <w:lastRenderedPageBreak/>
        <w:t xml:space="preserve">Set </w:t>
      </w:r>
      <w:proofErr w:type="spellStart"/>
      <w:r w:rsidRPr="00F521B0">
        <w:rPr>
          <w:bCs/>
        </w:rPr>
        <w:t>Cooldown</w:t>
      </w:r>
      <w:proofErr w:type="spellEnd"/>
      <w:r w:rsidRPr="00F521B0">
        <w:rPr>
          <w:bCs/>
        </w:rPr>
        <w:t>-time</w:t>
      </w:r>
      <w:r w:rsidR="00A750A5">
        <w:t>:  y</w:t>
      </w:r>
      <w:r w:rsidRPr="0024345E">
        <w:t xml:space="preserve"> (sec) (the duration after a scaling action has been triggered, for which there will be no further operation)</w:t>
      </w:r>
    </w:p>
    <w:p w14:paraId="6D7E5927" w14:textId="77777777" w:rsidR="00C47BBE" w:rsidRPr="0024345E" w:rsidRDefault="00A11F6D" w:rsidP="00F521B0">
      <w:pPr>
        <w:pStyle w:val="ListParagraph"/>
        <w:numPr>
          <w:ilvl w:val="0"/>
          <w:numId w:val="36"/>
        </w:numPr>
      </w:pPr>
      <w:r w:rsidRPr="0024345E">
        <w:t xml:space="preserve">Set </w:t>
      </w:r>
      <w:r w:rsidRPr="00F521B0">
        <w:rPr>
          <w:bCs/>
        </w:rPr>
        <w:t>AND</w:t>
      </w:r>
      <w:r w:rsidRPr="0024345E">
        <w:t xml:space="preserve"> for the </w:t>
      </w:r>
      <w:r w:rsidRPr="00F521B0">
        <w:rPr>
          <w:bCs/>
        </w:rPr>
        <w:t xml:space="preserve">scale-out-operation-type </w:t>
      </w:r>
    </w:p>
    <w:p w14:paraId="213580AA" w14:textId="77777777" w:rsidR="0024345E" w:rsidRDefault="0024345E" w:rsidP="00F521B0">
      <w:r>
        <w:t>In the scaling condition’s list, the following two components can be set:</w:t>
      </w:r>
    </w:p>
    <w:p w14:paraId="232F28F4" w14:textId="5716CFFA" w:rsidR="00F235FC" w:rsidRPr="00F235FC" w:rsidRDefault="00F235FC" w:rsidP="00F521B0">
      <w:r w:rsidRPr="00F235FC">
        <w:t>List 1: Scaling Condition for Two-way-delay</w:t>
      </w:r>
      <w:r w:rsidRPr="00F235FC">
        <w:tab/>
      </w:r>
    </w:p>
    <w:p w14:paraId="6342CED0" w14:textId="700819D6" w:rsidR="00C47BBE" w:rsidRPr="00F235FC" w:rsidRDefault="00A11F6D" w:rsidP="00F521B0">
      <w:pPr>
        <w:pStyle w:val="ListParagraph"/>
        <w:numPr>
          <w:ilvl w:val="0"/>
          <w:numId w:val="37"/>
        </w:numPr>
      </w:pPr>
      <w:r w:rsidRPr="00F235FC">
        <w:t xml:space="preserve">performance type: Two-way-delay </w:t>
      </w:r>
    </w:p>
    <w:p w14:paraId="1504E7EB" w14:textId="083E433D" w:rsidR="00C47BBE" w:rsidRPr="00F235FC" w:rsidRDefault="00A750A5" w:rsidP="00F521B0">
      <w:pPr>
        <w:pStyle w:val="ListParagraph"/>
        <w:numPr>
          <w:ilvl w:val="0"/>
          <w:numId w:val="37"/>
        </w:numPr>
      </w:pPr>
      <w:r>
        <w:t xml:space="preserve">threshold-value: z </w:t>
      </w:r>
      <w:proofErr w:type="spellStart"/>
      <w:r>
        <w:t>milli</w:t>
      </w:r>
      <w:proofErr w:type="spellEnd"/>
      <w:r w:rsidR="00A11F6D" w:rsidRPr="00F235FC">
        <w:t>-seconds</w:t>
      </w:r>
      <w:r w:rsidR="00A11F6D" w:rsidRPr="00F235FC">
        <w:tab/>
      </w:r>
    </w:p>
    <w:p w14:paraId="7841DA7D" w14:textId="77777777" w:rsidR="00F235FC" w:rsidRPr="00F235FC" w:rsidRDefault="00F235FC" w:rsidP="00F521B0">
      <w:r w:rsidRPr="00F235FC">
        <w:t>List 2: Scaling Condition for Utilized bandwidth</w:t>
      </w:r>
    </w:p>
    <w:p w14:paraId="1167EF7D" w14:textId="0060FB8C" w:rsidR="00C47BBE" w:rsidRPr="00F235FC" w:rsidRDefault="00A11F6D" w:rsidP="00F521B0">
      <w:pPr>
        <w:pStyle w:val="ListParagraph"/>
        <w:numPr>
          <w:ilvl w:val="0"/>
          <w:numId w:val="38"/>
        </w:numPr>
      </w:pPr>
      <w:r w:rsidRPr="00F235FC">
        <w:t xml:space="preserve">performance type: Utilized bandwidth </w:t>
      </w:r>
    </w:p>
    <w:p w14:paraId="5B5B4E79" w14:textId="44CE8ADE" w:rsidR="00C47BBE" w:rsidRDefault="00A750A5" w:rsidP="00F521B0">
      <w:pPr>
        <w:pStyle w:val="ListParagraph"/>
        <w:numPr>
          <w:ilvl w:val="0"/>
          <w:numId w:val="38"/>
        </w:numPr>
      </w:pPr>
      <w:r>
        <w:t>threshold-value: w</w:t>
      </w:r>
      <w:r w:rsidR="00A11F6D" w:rsidRPr="00F235FC">
        <w:t xml:space="preserve"> megabytes</w:t>
      </w:r>
      <w:r w:rsidR="00A11F6D" w:rsidRPr="00F235FC">
        <w:tab/>
      </w:r>
    </w:p>
    <w:p w14:paraId="26945B7F" w14:textId="77777777" w:rsidR="0024345E" w:rsidRPr="0024345E" w:rsidRDefault="0024345E" w:rsidP="0024345E"/>
    <w:p w14:paraId="7789F56C" w14:textId="0FB96BB8" w:rsidR="00DE4764" w:rsidRPr="00090219" w:rsidRDefault="00DE4764" w:rsidP="00090219">
      <w:pPr>
        <w:pStyle w:val="Heading1"/>
      </w:pPr>
      <w:bookmarkStart w:id="19" w:name="_Toc12871369"/>
      <w:r>
        <w:t>Notification</w:t>
      </w:r>
      <w:bookmarkEnd w:id="19"/>
    </w:p>
    <w:p w14:paraId="029935FC" w14:textId="77777777" w:rsidR="00DE4764" w:rsidRPr="0079460F" w:rsidRDefault="00DE4764" w:rsidP="00DE4764">
      <w:pPr>
        <w:pStyle w:val="HTMLPreformatted"/>
        <w:spacing w:after="0"/>
        <w:rPr>
          <w:color w:val="000000"/>
          <w:sz w:val="24"/>
        </w:rPr>
      </w:pPr>
      <w:r>
        <w:rPr>
          <w:color w:val="000000"/>
          <w:sz w:val="24"/>
        </w:rPr>
        <w:t xml:space="preserve">This model does not define </w:t>
      </w:r>
      <w:r w:rsidRPr="0079460F">
        <w:rPr>
          <w:color w:val="000000"/>
          <w:sz w:val="24"/>
        </w:rPr>
        <w:t>specific notifications.  To enable</w:t>
      </w:r>
    </w:p>
    <w:p w14:paraId="4AB8C0DD" w14:textId="67236184" w:rsidR="00DE4764" w:rsidRPr="0079460F" w:rsidRDefault="00DE4764" w:rsidP="00DE4764">
      <w:pPr>
        <w:pStyle w:val="HTMLPreformatted"/>
        <w:spacing w:after="0"/>
        <w:rPr>
          <w:color w:val="000000"/>
          <w:sz w:val="24"/>
        </w:rPr>
      </w:pPr>
      <w:proofErr w:type="gramStart"/>
      <w:r w:rsidRPr="0079460F">
        <w:rPr>
          <w:color w:val="000000"/>
          <w:sz w:val="24"/>
        </w:rPr>
        <w:t>notifications</w:t>
      </w:r>
      <w:proofErr w:type="gramEnd"/>
      <w:r w:rsidRPr="0079460F">
        <w:rPr>
          <w:color w:val="000000"/>
          <w:sz w:val="24"/>
        </w:rPr>
        <w:t>, the mechanism defined in [</w:t>
      </w:r>
      <w:r w:rsidR="00F521B0">
        <w:rPr>
          <w:sz w:val="24"/>
        </w:rPr>
        <w:t>YANG-PUSH</w:t>
      </w:r>
      <w:r w:rsidRPr="0079460F">
        <w:rPr>
          <w:color w:val="000000"/>
          <w:sz w:val="24"/>
        </w:rPr>
        <w:t>]</w:t>
      </w:r>
    </w:p>
    <w:p w14:paraId="2CCBC098" w14:textId="69FCD688" w:rsidR="00DE4764" w:rsidRPr="0079460F" w:rsidRDefault="00DE4764" w:rsidP="00DE4764">
      <w:pPr>
        <w:pStyle w:val="HTMLPreformatted"/>
        <w:spacing w:after="0"/>
        <w:rPr>
          <w:color w:val="000000"/>
          <w:sz w:val="24"/>
        </w:rPr>
      </w:pPr>
      <w:proofErr w:type="gramStart"/>
      <w:r w:rsidRPr="0079460F">
        <w:rPr>
          <w:color w:val="000000"/>
          <w:sz w:val="24"/>
        </w:rPr>
        <w:t>and</w:t>
      </w:r>
      <w:proofErr w:type="gramEnd"/>
      <w:r w:rsidRPr="0079460F">
        <w:rPr>
          <w:color w:val="000000"/>
          <w:sz w:val="24"/>
        </w:rPr>
        <w:t xml:space="preserve"> [</w:t>
      </w:r>
      <w:r w:rsidR="00F82E78">
        <w:rPr>
          <w:sz w:val="24"/>
        </w:rPr>
        <w:t>Event-Notification</w:t>
      </w:r>
      <w:r w:rsidRPr="0079460F">
        <w:rPr>
          <w:color w:val="000000"/>
          <w:sz w:val="24"/>
        </w:rPr>
        <w:t>] can be used.  This mechanism</w:t>
      </w:r>
      <w:r>
        <w:rPr>
          <w:color w:val="000000"/>
          <w:sz w:val="24"/>
        </w:rPr>
        <w:t xml:space="preserve"> </w:t>
      </w:r>
      <w:r w:rsidRPr="0079460F">
        <w:rPr>
          <w:color w:val="000000"/>
          <w:sz w:val="24"/>
        </w:rPr>
        <w:t>currently allows the user to:</w:t>
      </w:r>
    </w:p>
    <w:p w14:paraId="1FA85DB0" w14:textId="77777777" w:rsidR="00DE4764" w:rsidRPr="0079460F" w:rsidRDefault="00DE4764" w:rsidP="00DE4764">
      <w:pPr>
        <w:pStyle w:val="HTMLPreformatted"/>
        <w:spacing w:after="0"/>
        <w:rPr>
          <w:color w:val="000000"/>
          <w:sz w:val="24"/>
        </w:rPr>
      </w:pPr>
    </w:p>
    <w:p w14:paraId="53813792" w14:textId="68EA62D3" w:rsidR="00DE4764" w:rsidRPr="00213745" w:rsidRDefault="00DE4764" w:rsidP="00213745">
      <w:pPr>
        <w:pStyle w:val="ListBullet"/>
      </w:pPr>
      <w:r>
        <w:t xml:space="preserve"> </w:t>
      </w:r>
      <w:r w:rsidRPr="00213745">
        <w:t xml:space="preserve">Subscribe </w:t>
      </w:r>
      <w:r w:rsidR="008E0096">
        <w:t xml:space="preserve">to </w:t>
      </w:r>
      <w:r w:rsidRPr="00213745">
        <w:t>notifications on a per client basis.</w:t>
      </w:r>
    </w:p>
    <w:p w14:paraId="1EF2B957" w14:textId="1950008D" w:rsidR="00DE4764" w:rsidRPr="00213745" w:rsidRDefault="00DE4764" w:rsidP="00213745">
      <w:pPr>
        <w:pStyle w:val="ListBullet"/>
      </w:pPr>
      <w:r w:rsidRPr="00213745">
        <w:t xml:space="preserve"> Specify subtree filters or </w:t>
      </w:r>
      <w:proofErr w:type="spellStart"/>
      <w:r w:rsidRPr="00213745">
        <w:t>xpath</w:t>
      </w:r>
      <w:proofErr w:type="spellEnd"/>
      <w:r w:rsidRPr="00213745">
        <w:t xml:space="preserve"> filters so that only interested contents will be sent.</w:t>
      </w:r>
    </w:p>
    <w:p w14:paraId="60BD111A" w14:textId="77777777" w:rsidR="00DE4764" w:rsidRPr="00213745" w:rsidRDefault="00DE4764" w:rsidP="00213745">
      <w:pPr>
        <w:pStyle w:val="ListBullet"/>
      </w:pPr>
      <w:r w:rsidRPr="00213745">
        <w:t xml:space="preserve"> Specify either periodic or on-demand notifications.</w:t>
      </w:r>
    </w:p>
    <w:p w14:paraId="5045EBC2" w14:textId="77777777" w:rsidR="00DE4764" w:rsidRDefault="00DE4764" w:rsidP="00DE4764">
      <w:pPr>
        <w:ind w:left="360"/>
      </w:pPr>
    </w:p>
    <w:p w14:paraId="25725F19" w14:textId="77777777" w:rsidR="00DE4764" w:rsidRDefault="00DE4764" w:rsidP="00DE4764">
      <w:pPr>
        <w:pStyle w:val="Heading2"/>
      </w:pPr>
      <w:bookmarkStart w:id="20" w:name="_Toc12871370"/>
      <w:r>
        <w:t>YANG Push Subscription Examples</w:t>
      </w:r>
      <w:bookmarkEnd w:id="20"/>
    </w:p>
    <w:p w14:paraId="09FB95CA" w14:textId="0DC391DF" w:rsidR="00592C9A" w:rsidRDefault="00090219" w:rsidP="00592C9A">
      <w:r>
        <w:t xml:space="preserve">[YANG-PUSH] </w:t>
      </w:r>
      <w:r w:rsidR="00592C9A">
        <w:t xml:space="preserve">allows subscriber applications to request a continuous, customized stream of updates from a YANG </w:t>
      </w:r>
      <w:proofErr w:type="spellStart"/>
      <w:r w:rsidR="00592C9A">
        <w:t>datastore</w:t>
      </w:r>
      <w:proofErr w:type="spellEnd"/>
      <w:r w:rsidR="00592C9A">
        <w:t xml:space="preserve">. </w:t>
      </w:r>
    </w:p>
    <w:p w14:paraId="3DF9AA3A" w14:textId="00333A53" w:rsidR="00B50189" w:rsidRDefault="00DE4764" w:rsidP="00592C9A">
      <w:r>
        <w:t>Below example shows the w</w:t>
      </w:r>
      <w:r w:rsidR="00125317">
        <w:t>ay for a client to subscribe to</w:t>
      </w:r>
      <w:r>
        <w:t xml:space="preserve"> the telemetry information for a particular tunnel (Tunnel1). The telemetry parameter that the client is interested in is </w:t>
      </w:r>
      <w:r w:rsidR="00B50189">
        <w:t>one-way-delay.</w:t>
      </w:r>
    </w:p>
    <w:p w14:paraId="7E8C462F" w14:textId="77777777" w:rsidR="00213745" w:rsidRDefault="00DE4764" w:rsidP="00292D09">
      <w:pPr>
        <w:spacing w:after="0" w:line="240" w:lineRule="auto"/>
        <w:rPr>
          <w:sz w:val="18"/>
        </w:rPr>
      </w:pPr>
      <w:r>
        <w:rPr>
          <w:rFonts w:hint="eastAsia"/>
        </w:rPr>
        <w:lastRenderedPageBreak/>
        <w:br/>
      </w:r>
      <w:r w:rsidRPr="00B0059B">
        <w:rPr>
          <w:rFonts w:hint="eastAsia"/>
          <w:sz w:val="18"/>
        </w:rPr>
        <w:t>&lt;</w:t>
      </w:r>
      <w:proofErr w:type="spellStart"/>
      <w:r w:rsidRPr="00B0059B">
        <w:rPr>
          <w:rFonts w:hint="eastAsia"/>
          <w:sz w:val="18"/>
        </w:rPr>
        <w:t>netconf:rpc</w:t>
      </w:r>
      <w:proofErr w:type="spellEnd"/>
      <w:r w:rsidRPr="00B0059B">
        <w:rPr>
          <w:rFonts w:hint="eastAsia"/>
          <w:sz w:val="18"/>
        </w:rPr>
        <w:t xml:space="preserve"> </w:t>
      </w:r>
      <w:proofErr w:type="spellStart"/>
      <w:r w:rsidRPr="00B0059B">
        <w:rPr>
          <w:rFonts w:hint="eastAsia"/>
          <w:sz w:val="18"/>
        </w:rPr>
        <w:t>netconf:message-id</w:t>
      </w:r>
      <w:proofErr w:type="spellEnd"/>
      <w:r w:rsidRPr="00B0059B">
        <w:rPr>
          <w:rFonts w:hint="eastAsia"/>
          <w:sz w:val="18"/>
        </w:rPr>
        <w:t>="101"</w:t>
      </w:r>
      <w:r w:rsidRPr="00B0059B">
        <w:rPr>
          <w:rFonts w:hint="eastAsia"/>
          <w:sz w:val="18"/>
        </w:rPr>
        <w:br/>
        <w:t xml:space="preserve">    </w:t>
      </w:r>
      <w:proofErr w:type="spellStart"/>
      <w:r w:rsidRPr="00B0059B">
        <w:rPr>
          <w:rFonts w:hint="eastAsia"/>
          <w:sz w:val="18"/>
        </w:rPr>
        <w:t>xmlns:netconf</w:t>
      </w:r>
      <w:proofErr w:type="spellEnd"/>
      <w:r w:rsidRPr="00B0059B">
        <w:rPr>
          <w:rFonts w:hint="eastAsia"/>
          <w:sz w:val="18"/>
        </w:rPr>
        <w:t>="urn:ietf:params:xml:ns:netconf:base:1.0"&gt;</w:t>
      </w:r>
      <w:r w:rsidRPr="00B0059B">
        <w:rPr>
          <w:rFonts w:hint="eastAsia"/>
          <w:sz w:val="18"/>
        </w:rPr>
        <w:br/>
        <w:t>    &lt;establish-subscription</w:t>
      </w:r>
      <w:r w:rsidRPr="00B0059B">
        <w:rPr>
          <w:rFonts w:hint="eastAsia"/>
          <w:sz w:val="18"/>
        </w:rPr>
        <w:br/>
        <w:t xml:space="preserve">       </w:t>
      </w:r>
      <w:proofErr w:type="spellStart"/>
      <w:r w:rsidRPr="00B0059B">
        <w:rPr>
          <w:rFonts w:hint="eastAsia"/>
          <w:sz w:val="18"/>
        </w:rPr>
        <w:t>xmlns</w:t>
      </w:r>
      <w:proofErr w:type="spellEnd"/>
      <w:r w:rsidRPr="00B0059B">
        <w:rPr>
          <w:rFonts w:hint="eastAsia"/>
          <w:sz w:val="18"/>
        </w:rPr>
        <w:t>="urn:ietf:params:xml:ns:yang:ietf-yang-push:1.0"&gt;</w:t>
      </w:r>
      <w:r w:rsidRPr="00B0059B">
        <w:rPr>
          <w:rFonts w:hint="eastAsia"/>
          <w:sz w:val="18"/>
        </w:rPr>
        <w:br/>
        <w:t xml:space="preserve">       &lt;filter </w:t>
      </w:r>
      <w:proofErr w:type="spellStart"/>
      <w:r w:rsidRPr="00B0059B">
        <w:rPr>
          <w:rFonts w:hint="eastAsia"/>
          <w:sz w:val="18"/>
        </w:rPr>
        <w:t>netconf:type</w:t>
      </w:r>
      <w:proofErr w:type="spellEnd"/>
      <w:r w:rsidRPr="00B0059B">
        <w:rPr>
          <w:rFonts w:hint="eastAsia"/>
          <w:sz w:val="18"/>
        </w:rPr>
        <w:t>="subtree"&gt;</w:t>
      </w:r>
      <w:r w:rsidRPr="00B0059B">
        <w:rPr>
          <w:rFonts w:hint="eastAsia"/>
          <w:sz w:val="18"/>
        </w:rPr>
        <w:br/>
        <w:t>          &lt;</w:t>
      </w:r>
      <w:proofErr w:type="spellStart"/>
      <w:r w:rsidRPr="00B0059B">
        <w:rPr>
          <w:rFonts w:hint="eastAsia"/>
          <w:sz w:val="18"/>
        </w:rPr>
        <w:t>te</w:t>
      </w:r>
      <w:proofErr w:type="spellEnd"/>
      <w:r w:rsidRPr="00B0059B">
        <w:rPr>
          <w:rFonts w:hint="eastAsia"/>
          <w:sz w:val="18"/>
        </w:rPr>
        <w:t xml:space="preserve"> </w:t>
      </w:r>
      <w:proofErr w:type="spellStart"/>
      <w:r w:rsidRPr="00B0059B">
        <w:rPr>
          <w:rFonts w:hint="eastAsia"/>
          <w:sz w:val="18"/>
        </w:rPr>
        <w:t>xmlns</w:t>
      </w:r>
      <w:proofErr w:type="spellEnd"/>
      <w:r w:rsidRPr="00B0059B">
        <w:rPr>
          <w:rFonts w:hint="eastAsia"/>
          <w:sz w:val="18"/>
        </w:rPr>
        <w:t>="</w:t>
      </w:r>
      <w:proofErr w:type="spellStart"/>
      <w:r w:rsidRPr="00B0059B">
        <w:rPr>
          <w:rFonts w:hint="eastAsia"/>
          <w:sz w:val="18"/>
        </w:rPr>
        <w:t>urn:ietf:params:xml:ns:yang:ietf-te</w:t>
      </w:r>
      <w:proofErr w:type="spellEnd"/>
      <w:r w:rsidRPr="00B0059B">
        <w:rPr>
          <w:rFonts w:hint="eastAsia"/>
          <w:sz w:val="18"/>
        </w:rPr>
        <w:t>"&gt;</w:t>
      </w:r>
      <w:r w:rsidRPr="00B0059B">
        <w:rPr>
          <w:rFonts w:hint="eastAsia"/>
          <w:sz w:val="18"/>
        </w:rPr>
        <w:br/>
        <w:t>             &lt;tunnels&gt;</w:t>
      </w:r>
      <w:r w:rsidRPr="00B0059B">
        <w:rPr>
          <w:rFonts w:hint="eastAsia"/>
          <w:sz w:val="18"/>
        </w:rPr>
        <w:br/>
        <w:t>                &lt;tunnel&gt;</w:t>
      </w:r>
      <w:r w:rsidRPr="00B0059B">
        <w:rPr>
          <w:rFonts w:hint="eastAsia"/>
          <w:sz w:val="18"/>
        </w:rPr>
        <w:br/>
        <w:t>                  &lt;name&gt;Tunnel1&lt;/name&gt;</w:t>
      </w:r>
      <w:r w:rsidRPr="00B0059B">
        <w:rPr>
          <w:rFonts w:hint="eastAsia"/>
          <w:sz w:val="18"/>
        </w:rPr>
        <w:br/>
        <w:t>                  &lt;identifier/&gt;</w:t>
      </w:r>
      <w:r w:rsidRPr="00B0059B">
        <w:rPr>
          <w:rFonts w:hint="eastAsia"/>
          <w:sz w:val="18"/>
        </w:rPr>
        <w:br/>
        <w:t>                  &lt;state&gt;</w:t>
      </w:r>
      <w:r w:rsidRPr="00B0059B">
        <w:rPr>
          <w:rFonts w:hint="eastAsia"/>
          <w:sz w:val="18"/>
        </w:rPr>
        <w:br/>
        <w:t>                    &lt;</w:t>
      </w:r>
      <w:proofErr w:type="spellStart"/>
      <w:r w:rsidRPr="00B0059B">
        <w:rPr>
          <w:rFonts w:hint="eastAsia"/>
          <w:sz w:val="18"/>
        </w:rPr>
        <w:t>te</w:t>
      </w:r>
      <w:proofErr w:type="spellEnd"/>
      <w:r w:rsidRPr="00B0059B">
        <w:rPr>
          <w:rFonts w:hint="eastAsia"/>
          <w:sz w:val="18"/>
        </w:rPr>
        <w:t xml:space="preserve">-telemetry </w:t>
      </w:r>
      <w:proofErr w:type="spellStart"/>
      <w:r w:rsidRPr="00B0059B">
        <w:rPr>
          <w:rFonts w:hint="eastAsia"/>
          <w:sz w:val="18"/>
        </w:rPr>
        <w:t>xmlns</w:t>
      </w:r>
      <w:proofErr w:type="spellEnd"/>
      <w:r w:rsidRPr="00B0059B">
        <w:rPr>
          <w:rFonts w:hint="eastAsia"/>
          <w:sz w:val="18"/>
        </w:rPr>
        <w:t>="</w:t>
      </w:r>
      <w:proofErr w:type="spellStart"/>
      <w:r w:rsidRPr="00B0059B">
        <w:rPr>
          <w:rFonts w:hint="eastAsia"/>
          <w:sz w:val="18"/>
        </w:rPr>
        <w:t>urn:ietf:params:xml:ns:yang</w:t>
      </w:r>
      <w:proofErr w:type="spellEnd"/>
      <w:r w:rsidRPr="00B0059B">
        <w:rPr>
          <w:rFonts w:hint="eastAsia"/>
          <w:sz w:val="18"/>
        </w:rPr>
        <w:t>:</w:t>
      </w:r>
    </w:p>
    <w:p w14:paraId="5ED00A0A" w14:textId="75FDBF13" w:rsidR="00B50189" w:rsidRPr="00B50189" w:rsidRDefault="00213745" w:rsidP="00292D09">
      <w:pPr>
        <w:spacing w:after="0" w:line="240" w:lineRule="auto"/>
      </w:pPr>
      <w:r>
        <w:rPr>
          <w:sz w:val="18"/>
        </w:rPr>
        <w:t xml:space="preserve">                                         </w:t>
      </w:r>
      <w:proofErr w:type="spellStart"/>
      <w:r w:rsidR="00DE4764" w:rsidRPr="00B0059B">
        <w:rPr>
          <w:rFonts w:hint="eastAsia"/>
          <w:sz w:val="18"/>
        </w:rPr>
        <w:t>ietf</w:t>
      </w:r>
      <w:proofErr w:type="spellEnd"/>
      <w:r w:rsidR="00DE4764" w:rsidRPr="00B0059B">
        <w:rPr>
          <w:rFonts w:hint="eastAsia"/>
          <w:sz w:val="18"/>
        </w:rPr>
        <w:t>-</w:t>
      </w:r>
      <w:proofErr w:type="spellStart"/>
      <w:r w:rsidR="00DE4764" w:rsidRPr="00B0059B">
        <w:rPr>
          <w:rFonts w:hint="eastAsia"/>
          <w:sz w:val="18"/>
        </w:rPr>
        <w:t>te</w:t>
      </w:r>
      <w:proofErr w:type="spellEnd"/>
      <w:r w:rsidR="00DE4764" w:rsidRPr="00B0059B">
        <w:rPr>
          <w:rFonts w:hint="eastAsia"/>
          <w:sz w:val="18"/>
        </w:rPr>
        <w:t>-</w:t>
      </w:r>
      <w:proofErr w:type="spellStart"/>
      <w:r w:rsidR="00DE4764" w:rsidRPr="00B0059B">
        <w:rPr>
          <w:rFonts w:hint="eastAsia"/>
          <w:sz w:val="18"/>
        </w:rPr>
        <w:t>kpi</w:t>
      </w:r>
      <w:proofErr w:type="spellEnd"/>
      <w:r w:rsidR="00DE4764" w:rsidRPr="00B0059B">
        <w:rPr>
          <w:rFonts w:hint="eastAsia"/>
          <w:sz w:val="18"/>
        </w:rPr>
        <w:t>-telemetr</w:t>
      </w:r>
      <w:r w:rsidR="00B50189">
        <w:rPr>
          <w:rFonts w:hint="eastAsia"/>
          <w:sz w:val="18"/>
        </w:rPr>
        <w:t>y"&gt;</w:t>
      </w:r>
      <w:r w:rsidR="00B50189">
        <w:rPr>
          <w:rFonts w:hint="eastAsia"/>
          <w:sz w:val="18"/>
        </w:rPr>
        <w:br/>
        <w:t>                        &lt;one-way-delay/&gt;</w:t>
      </w:r>
    </w:p>
    <w:p w14:paraId="1D38AF9C" w14:textId="713A25FB" w:rsidR="00DE4764" w:rsidRPr="00B0059B" w:rsidRDefault="00DE4764" w:rsidP="00292D09">
      <w:pPr>
        <w:spacing w:after="0" w:line="240" w:lineRule="auto"/>
        <w:rPr>
          <w:sz w:val="18"/>
        </w:rPr>
      </w:pPr>
      <w:r w:rsidRPr="00B0059B">
        <w:rPr>
          <w:rFonts w:hint="eastAsia"/>
          <w:sz w:val="18"/>
        </w:rPr>
        <w:t>                     &lt;/</w:t>
      </w:r>
      <w:proofErr w:type="spellStart"/>
      <w:r w:rsidRPr="00B0059B">
        <w:rPr>
          <w:rFonts w:hint="eastAsia"/>
          <w:sz w:val="18"/>
        </w:rPr>
        <w:t>te</w:t>
      </w:r>
      <w:proofErr w:type="spellEnd"/>
      <w:r w:rsidRPr="00B0059B">
        <w:rPr>
          <w:rFonts w:hint="eastAsia"/>
          <w:sz w:val="18"/>
        </w:rPr>
        <w:t>-telemetry&gt;</w:t>
      </w:r>
      <w:r w:rsidRPr="00B0059B">
        <w:rPr>
          <w:rFonts w:hint="eastAsia"/>
          <w:sz w:val="18"/>
        </w:rPr>
        <w:br/>
        <w:t>                  &lt;/state&gt;</w:t>
      </w:r>
      <w:r w:rsidRPr="00B0059B">
        <w:rPr>
          <w:rFonts w:hint="eastAsia"/>
          <w:sz w:val="18"/>
        </w:rPr>
        <w:br/>
        <w:t>                 &lt;/tunnel&gt;</w:t>
      </w:r>
      <w:r w:rsidRPr="00B0059B">
        <w:rPr>
          <w:rFonts w:hint="eastAsia"/>
          <w:sz w:val="18"/>
        </w:rPr>
        <w:br/>
        <w:t>              &lt;/tunnels&gt;</w:t>
      </w:r>
      <w:r w:rsidRPr="00B0059B">
        <w:rPr>
          <w:rFonts w:hint="eastAsia"/>
          <w:sz w:val="18"/>
        </w:rPr>
        <w:br/>
        <w:t>          &lt;/</w:t>
      </w:r>
      <w:proofErr w:type="spellStart"/>
      <w:r w:rsidRPr="00B0059B">
        <w:rPr>
          <w:rFonts w:hint="eastAsia"/>
          <w:sz w:val="18"/>
        </w:rPr>
        <w:t>te</w:t>
      </w:r>
      <w:proofErr w:type="spellEnd"/>
      <w:r w:rsidRPr="00B0059B">
        <w:rPr>
          <w:rFonts w:hint="eastAsia"/>
          <w:sz w:val="18"/>
        </w:rPr>
        <w:t>&gt;</w:t>
      </w:r>
      <w:r w:rsidRPr="00B0059B">
        <w:rPr>
          <w:rFonts w:hint="eastAsia"/>
          <w:sz w:val="18"/>
        </w:rPr>
        <w:br/>
        <w:t>       &lt;/filter&gt;</w:t>
      </w:r>
      <w:r w:rsidRPr="00B0059B">
        <w:rPr>
          <w:rFonts w:hint="eastAsia"/>
          <w:sz w:val="18"/>
        </w:rPr>
        <w:br/>
        <w:t>       &lt;period&gt;500&lt;/period&gt;</w:t>
      </w:r>
      <w:r w:rsidRPr="00B0059B">
        <w:rPr>
          <w:rFonts w:hint="eastAsia"/>
          <w:sz w:val="18"/>
        </w:rPr>
        <w:br/>
        <w:t>       &lt;encoding&gt;encode-xml&lt;/encoding&gt;</w:t>
      </w:r>
      <w:r w:rsidRPr="00B0059B">
        <w:rPr>
          <w:rFonts w:hint="eastAsia"/>
          <w:sz w:val="18"/>
        </w:rPr>
        <w:br/>
        <w:t>    &lt;/establish-subscription&gt;</w:t>
      </w:r>
      <w:r w:rsidRPr="00B0059B">
        <w:rPr>
          <w:rFonts w:hint="eastAsia"/>
          <w:sz w:val="18"/>
        </w:rPr>
        <w:br/>
        <w:t> &lt;/</w:t>
      </w:r>
      <w:proofErr w:type="spellStart"/>
      <w:r w:rsidRPr="00B0059B">
        <w:rPr>
          <w:rFonts w:hint="eastAsia"/>
          <w:sz w:val="18"/>
        </w:rPr>
        <w:t>netconf</w:t>
      </w:r>
      <w:proofErr w:type="gramStart"/>
      <w:r w:rsidRPr="00B0059B">
        <w:rPr>
          <w:rFonts w:hint="eastAsia"/>
          <w:sz w:val="18"/>
        </w:rPr>
        <w:t>:rpc</w:t>
      </w:r>
      <w:proofErr w:type="spellEnd"/>
      <w:proofErr w:type="gramEnd"/>
      <w:r w:rsidRPr="00B0059B">
        <w:rPr>
          <w:rFonts w:hint="eastAsia"/>
          <w:sz w:val="18"/>
        </w:rPr>
        <w:t>&gt;</w:t>
      </w:r>
    </w:p>
    <w:p w14:paraId="22B5B1B7" w14:textId="0075CE6A" w:rsidR="00DE4764" w:rsidRDefault="00DE4764" w:rsidP="00DE4764">
      <w:r>
        <w:rPr>
          <w:rFonts w:hint="eastAsia"/>
        </w:rPr>
        <w:br/>
      </w:r>
      <w:r>
        <w:t>This example shows the w</w:t>
      </w:r>
      <w:r w:rsidR="00125317">
        <w:t>ay for a client to subscribe to</w:t>
      </w:r>
      <w:r>
        <w:t xml:space="preserve"> the telemetry information for all VNs. The telemetry parameter that the client is interested in is </w:t>
      </w:r>
      <w:r w:rsidR="00B50189">
        <w:t>one-way-</w:t>
      </w:r>
      <w:r w:rsidR="00551DD1">
        <w:t>delay</w:t>
      </w:r>
      <w:r>
        <w:t xml:space="preserve"> an</w:t>
      </w:r>
      <w:r w:rsidR="00551DD1">
        <w:t xml:space="preserve">d </w:t>
      </w:r>
      <w:r w:rsidR="00B50189">
        <w:t>one-way-utilized-bandwidth</w:t>
      </w:r>
      <w:r>
        <w:t>.</w:t>
      </w:r>
    </w:p>
    <w:p w14:paraId="72BDA3F9" w14:textId="6D3C87F2" w:rsidR="00213745" w:rsidRDefault="00DE4764" w:rsidP="00B0059B">
      <w:pPr>
        <w:spacing w:after="0" w:line="240" w:lineRule="auto"/>
        <w:rPr>
          <w:sz w:val="18"/>
        </w:rPr>
      </w:pPr>
      <w:r w:rsidRPr="00B0059B">
        <w:rPr>
          <w:rFonts w:hint="eastAsia"/>
          <w:sz w:val="18"/>
        </w:rPr>
        <w:t>&lt;</w:t>
      </w:r>
      <w:proofErr w:type="spellStart"/>
      <w:r w:rsidRPr="00B0059B">
        <w:rPr>
          <w:rFonts w:hint="eastAsia"/>
          <w:sz w:val="18"/>
        </w:rPr>
        <w:t>netconf:rpc</w:t>
      </w:r>
      <w:proofErr w:type="spellEnd"/>
      <w:r w:rsidRPr="00B0059B">
        <w:rPr>
          <w:rFonts w:hint="eastAsia"/>
          <w:sz w:val="18"/>
        </w:rPr>
        <w:t xml:space="preserve"> </w:t>
      </w:r>
      <w:proofErr w:type="spellStart"/>
      <w:r w:rsidRPr="00B0059B">
        <w:rPr>
          <w:rFonts w:hint="eastAsia"/>
          <w:sz w:val="18"/>
        </w:rPr>
        <w:t>netconf:message-id</w:t>
      </w:r>
      <w:proofErr w:type="spellEnd"/>
      <w:r w:rsidRPr="00B0059B">
        <w:rPr>
          <w:rFonts w:hint="eastAsia"/>
          <w:sz w:val="18"/>
        </w:rPr>
        <w:t>="101"</w:t>
      </w:r>
      <w:r w:rsidRPr="00B0059B">
        <w:rPr>
          <w:rFonts w:hint="eastAsia"/>
          <w:sz w:val="18"/>
        </w:rPr>
        <w:br/>
        <w:t xml:space="preserve">    </w:t>
      </w:r>
      <w:proofErr w:type="spellStart"/>
      <w:r w:rsidRPr="00B0059B">
        <w:rPr>
          <w:rFonts w:hint="eastAsia"/>
          <w:sz w:val="18"/>
        </w:rPr>
        <w:t>xmlns:netconf</w:t>
      </w:r>
      <w:proofErr w:type="spellEnd"/>
      <w:r w:rsidRPr="00B0059B">
        <w:rPr>
          <w:rFonts w:hint="eastAsia"/>
          <w:sz w:val="18"/>
        </w:rPr>
        <w:t>="urn:ietf:params:xml:ns:netconf:base:1.0"&gt;</w:t>
      </w:r>
      <w:r w:rsidRPr="00B0059B">
        <w:rPr>
          <w:rFonts w:hint="eastAsia"/>
          <w:sz w:val="18"/>
        </w:rPr>
        <w:br/>
        <w:t>    &lt;establish-subscription</w:t>
      </w:r>
      <w:r w:rsidRPr="00B0059B">
        <w:rPr>
          <w:rFonts w:hint="eastAsia"/>
          <w:sz w:val="18"/>
        </w:rPr>
        <w:br/>
        <w:t xml:space="preserve">       </w:t>
      </w:r>
      <w:proofErr w:type="spellStart"/>
      <w:r w:rsidRPr="00B0059B">
        <w:rPr>
          <w:rFonts w:hint="eastAsia"/>
          <w:sz w:val="18"/>
        </w:rPr>
        <w:t>xmlns</w:t>
      </w:r>
      <w:proofErr w:type="spellEnd"/>
      <w:r w:rsidRPr="00B0059B">
        <w:rPr>
          <w:rFonts w:hint="eastAsia"/>
          <w:sz w:val="18"/>
        </w:rPr>
        <w:t>="urn:ietf:params:xml:ns:yang:ietf-yang-push:1.0"&gt;</w:t>
      </w:r>
      <w:r w:rsidRPr="00B0059B">
        <w:rPr>
          <w:rFonts w:hint="eastAsia"/>
          <w:sz w:val="18"/>
        </w:rPr>
        <w:br/>
        <w:t xml:space="preserve">       &lt;filter </w:t>
      </w:r>
      <w:proofErr w:type="spellStart"/>
      <w:r w:rsidRPr="00B0059B">
        <w:rPr>
          <w:rFonts w:hint="eastAsia"/>
          <w:sz w:val="18"/>
        </w:rPr>
        <w:t>netconf</w:t>
      </w:r>
      <w:r w:rsidR="00F4479D">
        <w:rPr>
          <w:rFonts w:hint="eastAsia"/>
          <w:sz w:val="18"/>
        </w:rPr>
        <w:t>:type</w:t>
      </w:r>
      <w:proofErr w:type="spellEnd"/>
      <w:r w:rsidR="00F4479D">
        <w:rPr>
          <w:rFonts w:hint="eastAsia"/>
          <w:sz w:val="18"/>
        </w:rPr>
        <w:t>="subtree"&gt;</w:t>
      </w:r>
      <w:r w:rsidR="00F4479D">
        <w:rPr>
          <w:rFonts w:hint="eastAsia"/>
          <w:sz w:val="18"/>
        </w:rPr>
        <w:br/>
        <w:t>          &lt;</w:t>
      </w:r>
      <w:proofErr w:type="spellStart"/>
      <w:r w:rsidR="00F4479D">
        <w:rPr>
          <w:rFonts w:hint="eastAsia"/>
          <w:sz w:val="18"/>
        </w:rPr>
        <w:t>vn</w:t>
      </w:r>
      <w:proofErr w:type="spellEnd"/>
      <w:r w:rsidRPr="00B0059B">
        <w:rPr>
          <w:rFonts w:hint="eastAsia"/>
          <w:sz w:val="18"/>
        </w:rPr>
        <w:t xml:space="preserve">-state </w:t>
      </w:r>
      <w:proofErr w:type="spellStart"/>
      <w:r w:rsidRPr="00B0059B">
        <w:rPr>
          <w:rFonts w:hint="eastAsia"/>
          <w:sz w:val="18"/>
        </w:rPr>
        <w:t>xmlns</w:t>
      </w:r>
      <w:proofErr w:type="spellEnd"/>
      <w:r w:rsidRPr="00B0059B">
        <w:rPr>
          <w:rFonts w:hint="eastAsia"/>
          <w:sz w:val="18"/>
        </w:rPr>
        <w:t>="</w:t>
      </w:r>
      <w:proofErr w:type="spellStart"/>
      <w:r w:rsidRPr="00B0059B">
        <w:rPr>
          <w:rFonts w:hint="eastAsia"/>
          <w:sz w:val="18"/>
        </w:rPr>
        <w:t>urn:i</w:t>
      </w:r>
      <w:r w:rsidR="00C62695" w:rsidRPr="00B0059B">
        <w:rPr>
          <w:rFonts w:hint="eastAsia"/>
          <w:sz w:val="18"/>
        </w:rPr>
        <w:t>etf:params:xml:ns:yang:ietf</w:t>
      </w:r>
      <w:r w:rsidRPr="00B0059B">
        <w:rPr>
          <w:rFonts w:hint="eastAsia"/>
          <w:sz w:val="18"/>
        </w:rPr>
        <w:t>-vn</w:t>
      </w:r>
      <w:proofErr w:type="spellEnd"/>
      <w:r w:rsidRPr="00B0059B">
        <w:rPr>
          <w:rFonts w:hint="eastAsia"/>
          <w:sz w:val="18"/>
        </w:rPr>
        <w:t>"&gt;</w:t>
      </w:r>
      <w:r w:rsidRPr="00B0059B">
        <w:rPr>
          <w:rFonts w:hint="eastAsia"/>
          <w:sz w:val="18"/>
        </w:rPr>
        <w:br/>
        <w:t>             &lt;</w:t>
      </w:r>
      <w:proofErr w:type="spellStart"/>
      <w:r w:rsidRPr="00B0059B">
        <w:rPr>
          <w:rFonts w:hint="eastAsia"/>
          <w:sz w:val="18"/>
        </w:rPr>
        <w:t>vn</w:t>
      </w:r>
      <w:proofErr w:type="spellEnd"/>
      <w:r w:rsidRPr="00B0059B">
        <w:rPr>
          <w:rFonts w:hint="eastAsia"/>
          <w:sz w:val="18"/>
        </w:rPr>
        <w:t>&gt;</w:t>
      </w:r>
      <w:r w:rsidRPr="00B0059B">
        <w:rPr>
          <w:rFonts w:hint="eastAsia"/>
          <w:sz w:val="18"/>
        </w:rPr>
        <w:br/>
        <w:t>                &lt;</w:t>
      </w:r>
      <w:proofErr w:type="spellStart"/>
      <w:r w:rsidRPr="00B0059B">
        <w:rPr>
          <w:rFonts w:hint="eastAsia"/>
          <w:sz w:val="18"/>
        </w:rPr>
        <w:t>vn</w:t>
      </w:r>
      <w:proofErr w:type="spellEnd"/>
      <w:r w:rsidRPr="00B0059B">
        <w:rPr>
          <w:rFonts w:hint="eastAsia"/>
          <w:sz w:val="18"/>
        </w:rPr>
        <w:t>-list&gt;</w:t>
      </w:r>
      <w:r w:rsidRPr="00B0059B">
        <w:rPr>
          <w:rFonts w:hint="eastAsia"/>
          <w:sz w:val="18"/>
        </w:rPr>
        <w:br/>
        <w:t>                  &lt;</w:t>
      </w:r>
      <w:proofErr w:type="spellStart"/>
      <w:r w:rsidRPr="00B0059B">
        <w:rPr>
          <w:rFonts w:hint="eastAsia"/>
          <w:sz w:val="18"/>
        </w:rPr>
        <w:t>vn</w:t>
      </w:r>
      <w:proofErr w:type="spellEnd"/>
      <w:r w:rsidRPr="00B0059B">
        <w:rPr>
          <w:rFonts w:hint="eastAsia"/>
          <w:sz w:val="18"/>
        </w:rPr>
        <w:t>-id/&gt;</w:t>
      </w:r>
      <w:r w:rsidRPr="00B0059B">
        <w:rPr>
          <w:rFonts w:hint="eastAsia"/>
          <w:sz w:val="18"/>
        </w:rPr>
        <w:br/>
        <w:t>                  &lt;</w:t>
      </w:r>
      <w:proofErr w:type="spellStart"/>
      <w:r w:rsidRPr="00B0059B">
        <w:rPr>
          <w:rFonts w:hint="eastAsia"/>
          <w:sz w:val="18"/>
        </w:rPr>
        <w:t>vn</w:t>
      </w:r>
      <w:proofErr w:type="spellEnd"/>
      <w:r w:rsidRPr="00B0059B">
        <w:rPr>
          <w:rFonts w:hint="eastAsia"/>
          <w:sz w:val="18"/>
        </w:rPr>
        <w:t>-name/&gt;</w:t>
      </w:r>
      <w:r w:rsidRPr="00B0059B">
        <w:rPr>
          <w:rFonts w:hint="eastAsia"/>
          <w:sz w:val="18"/>
        </w:rPr>
        <w:br/>
        <w:t>                 </w:t>
      </w:r>
      <w:r w:rsidR="00CE4BEA">
        <w:rPr>
          <w:rFonts w:hint="eastAsia"/>
          <w:sz w:val="18"/>
        </w:rPr>
        <w:t xml:space="preserve"> &lt;</w:t>
      </w:r>
      <w:proofErr w:type="spellStart"/>
      <w:r w:rsidR="00CE4BEA">
        <w:rPr>
          <w:rFonts w:hint="eastAsia"/>
          <w:sz w:val="18"/>
        </w:rPr>
        <w:t>vn</w:t>
      </w:r>
      <w:proofErr w:type="spellEnd"/>
      <w:r w:rsidR="00CE4BEA">
        <w:rPr>
          <w:rFonts w:hint="eastAsia"/>
          <w:sz w:val="18"/>
        </w:rPr>
        <w:t xml:space="preserve">-telemetry </w:t>
      </w:r>
      <w:proofErr w:type="spellStart"/>
      <w:r w:rsidRPr="00B0059B">
        <w:rPr>
          <w:rFonts w:hint="eastAsia"/>
          <w:sz w:val="18"/>
        </w:rPr>
        <w:t>xmlns</w:t>
      </w:r>
      <w:proofErr w:type="spellEnd"/>
      <w:r w:rsidRPr="00B0059B">
        <w:rPr>
          <w:rFonts w:hint="eastAsia"/>
          <w:sz w:val="18"/>
        </w:rPr>
        <w:t>="</w:t>
      </w:r>
      <w:proofErr w:type="spellStart"/>
      <w:r w:rsidRPr="00B0059B">
        <w:rPr>
          <w:rFonts w:hint="eastAsia"/>
          <w:sz w:val="18"/>
        </w:rPr>
        <w:t>urn:ietf</w:t>
      </w:r>
      <w:r w:rsidR="00F4479D">
        <w:rPr>
          <w:rFonts w:hint="eastAsia"/>
          <w:sz w:val="18"/>
        </w:rPr>
        <w:t>:params:xml:ns:yang</w:t>
      </w:r>
      <w:proofErr w:type="spellEnd"/>
      <w:r w:rsidR="00F4479D">
        <w:rPr>
          <w:rFonts w:hint="eastAsia"/>
          <w:sz w:val="18"/>
        </w:rPr>
        <w:t>:</w:t>
      </w:r>
    </w:p>
    <w:p w14:paraId="7907DD8B" w14:textId="2FCCCEF6" w:rsidR="00B50189" w:rsidRDefault="00213745" w:rsidP="00B0059B">
      <w:pPr>
        <w:spacing w:after="0" w:line="240" w:lineRule="auto"/>
        <w:rPr>
          <w:sz w:val="18"/>
        </w:rPr>
      </w:pPr>
      <w:r>
        <w:rPr>
          <w:sz w:val="18"/>
        </w:rPr>
        <w:t xml:space="preserve">                                        </w:t>
      </w:r>
      <w:proofErr w:type="spellStart"/>
      <w:r w:rsidR="00F4479D">
        <w:rPr>
          <w:rFonts w:hint="eastAsia"/>
          <w:sz w:val="18"/>
        </w:rPr>
        <w:t>ietf</w:t>
      </w:r>
      <w:proofErr w:type="spellEnd"/>
      <w:r w:rsidR="00F4479D">
        <w:rPr>
          <w:rFonts w:hint="eastAsia"/>
          <w:sz w:val="18"/>
        </w:rPr>
        <w:t>-</w:t>
      </w:r>
      <w:proofErr w:type="spellStart"/>
      <w:r w:rsidR="00F4479D">
        <w:rPr>
          <w:rFonts w:hint="eastAsia"/>
          <w:sz w:val="18"/>
        </w:rPr>
        <w:t>vn</w:t>
      </w:r>
      <w:proofErr w:type="spellEnd"/>
      <w:r w:rsidR="00DE4764" w:rsidRPr="00B0059B">
        <w:rPr>
          <w:rFonts w:hint="eastAsia"/>
          <w:sz w:val="18"/>
        </w:rPr>
        <w:t>-</w:t>
      </w:r>
      <w:proofErr w:type="spellStart"/>
      <w:r w:rsidR="00DE4764" w:rsidRPr="00B0059B">
        <w:rPr>
          <w:rFonts w:hint="eastAsia"/>
          <w:sz w:val="18"/>
        </w:rPr>
        <w:t>kpi</w:t>
      </w:r>
      <w:proofErr w:type="spellEnd"/>
      <w:r w:rsidR="00DE4764" w:rsidRPr="00B0059B">
        <w:rPr>
          <w:rFonts w:hint="eastAsia"/>
          <w:sz w:val="18"/>
        </w:rPr>
        <w:t>-telemetry"&gt;</w:t>
      </w:r>
      <w:r w:rsidR="00DE4764" w:rsidRPr="00B0059B">
        <w:rPr>
          <w:rFonts w:hint="eastAsia"/>
          <w:sz w:val="18"/>
        </w:rPr>
        <w:br/>
        <w:t>                      &lt;one-way-</w:t>
      </w:r>
      <w:r w:rsidR="00551DD1" w:rsidRPr="00B0059B">
        <w:rPr>
          <w:sz w:val="18"/>
        </w:rPr>
        <w:t>delay</w:t>
      </w:r>
      <w:r w:rsidR="00DE4764" w:rsidRPr="00B0059B">
        <w:rPr>
          <w:rFonts w:hint="eastAsia"/>
          <w:sz w:val="18"/>
        </w:rPr>
        <w:t>/&gt;</w:t>
      </w:r>
      <w:r w:rsidR="00DE4764" w:rsidRPr="00B0059B">
        <w:rPr>
          <w:rFonts w:hint="eastAsia"/>
          <w:sz w:val="18"/>
        </w:rPr>
        <w:br/>
      </w:r>
      <w:r w:rsidR="00B50189">
        <w:rPr>
          <w:rFonts w:hint="eastAsia"/>
          <w:sz w:val="18"/>
        </w:rPr>
        <w:t>                      &lt;one-way-utilized-bandwidth</w:t>
      </w:r>
      <w:r w:rsidR="00B50189">
        <w:rPr>
          <w:sz w:val="18"/>
        </w:rPr>
        <w:t>/&gt;</w:t>
      </w:r>
    </w:p>
    <w:p w14:paraId="2F6F7C3E" w14:textId="167E0E47" w:rsidR="00DE4764" w:rsidRPr="00B0059B" w:rsidRDefault="00DE4764" w:rsidP="00B0059B">
      <w:pPr>
        <w:spacing w:after="0" w:line="240" w:lineRule="auto"/>
        <w:rPr>
          <w:rFonts w:ascii="SimSun" w:eastAsia="SimSun" w:hAnsi="SimSun" w:cs="SimSun"/>
          <w:sz w:val="18"/>
        </w:rPr>
      </w:pPr>
      <w:r w:rsidRPr="00B0059B">
        <w:rPr>
          <w:rFonts w:hint="eastAsia"/>
          <w:sz w:val="18"/>
        </w:rPr>
        <w:t>                  &lt;/</w:t>
      </w:r>
      <w:proofErr w:type="spellStart"/>
      <w:r w:rsidRPr="00B0059B">
        <w:rPr>
          <w:rFonts w:hint="eastAsia"/>
          <w:sz w:val="18"/>
        </w:rPr>
        <w:t>vn</w:t>
      </w:r>
      <w:proofErr w:type="spellEnd"/>
      <w:r w:rsidRPr="00B0059B">
        <w:rPr>
          <w:rFonts w:hint="eastAsia"/>
          <w:sz w:val="18"/>
        </w:rPr>
        <w:t>-telemetry &gt;</w:t>
      </w:r>
      <w:r w:rsidRPr="00B0059B">
        <w:rPr>
          <w:rFonts w:hint="eastAsia"/>
          <w:sz w:val="18"/>
        </w:rPr>
        <w:br/>
        <w:t>                &lt;/</w:t>
      </w:r>
      <w:proofErr w:type="spellStart"/>
      <w:r w:rsidRPr="00B0059B">
        <w:rPr>
          <w:rFonts w:hint="eastAsia"/>
          <w:sz w:val="18"/>
        </w:rPr>
        <w:t>vn</w:t>
      </w:r>
      <w:proofErr w:type="spellEnd"/>
      <w:r w:rsidRPr="00B0059B">
        <w:rPr>
          <w:rFonts w:hint="eastAsia"/>
          <w:sz w:val="18"/>
        </w:rPr>
        <w:t>-list&gt;</w:t>
      </w:r>
      <w:r w:rsidRPr="00B0059B">
        <w:rPr>
          <w:rFonts w:hint="eastAsia"/>
          <w:sz w:val="18"/>
        </w:rPr>
        <w:br/>
        <w:t>   </w:t>
      </w:r>
      <w:r w:rsidR="00F4479D">
        <w:rPr>
          <w:rFonts w:hint="eastAsia"/>
          <w:sz w:val="18"/>
        </w:rPr>
        <w:t>           &lt;/</w:t>
      </w:r>
      <w:proofErr w:type="spellStart"/>
      <w:r w:rsidR="00F4479D">
        <w:rPr>
          <w:rFonts w:hint="eastAsia"/>
          <w:sz w:val="18"/>
        </w:rPr>
        <w:t>vn</w:t>
      </w:r>
      <w:proofErr w:type="spellEnd"/>
      <w:r w:rsidR="00F4479D">
        <w:rPr>
          <w:rFonts w:hint="eastAsia"/>
          <w:sz w:val="18"/>
        </w:rPr>
        <w:t>&gt;</w:t>
      </w:r>
      <w:r w:rsidR="00F4479D">
        <w:rPr>
          <w:rFonts w:hint="eastAsia"/>
          <w:sz w:val="18"/>
        </w:rPr>
        <w:br/>
        <w:t>          &lt;/</w:t>
      </w:r>
      <w:proofErr w:type="spellStart"/>
      <w:r w:rsidR="00F4479D">
        <w:rPr>
          <w:rFonts w:hint="eastAsia"/>
          <w:sz w:val="18"/>
        </w:rPr>
        <w:t>v</w:t>
      </w:r>
      <w:r w:rsidRPr="00B0059B">
        <w:rPr>
          <w:rFonts w:hint="eastAsia"/>
          <w:sz w:val="18"/>
        </w:rPr>
        <w:t>n</w:t>
      </w:r>
      <w:proofErr w:type="spellEnd"/>
      <w:r w:rsidRPr="00B0059B">
        <w:rPr>
          <w:rFonts w:hint="eastAsia"/>
          <w:sz w:val="18"/>
        </w:rPr>
        <w:t>-state&gt;</w:t>
      </w:r>
      <w:r w:rsidRPr="00B0059B">
        <w:rPr>
          <w:rFonts w:hint="eastAsia"/>
          <w:sz w:val="18"/>
        </w:rPr>
        <w:br/>
        <w:t>       &lt;/filter&gt;</w:t>
      </w:r>
      <w:r w:rsidRPr="00B0059B">
        <w:rPr>
          <w:rFonts w:hint="eastAsia"/>
          <w:sz w:val="18"/>
        </w:rPr>
        <w:br/>
        <w:t>       &lt;period&gt;500&lt;/period&gt;</w:t>
      </w:r>
      <w:r w:rsidRPr="00B0059B">
        <w:rPr>
          <w:rFonts w:hint="eastAsia"/>
          <w:sz w:val="18"/>
        </w:rPr>
        <w:br/>
        <w:t>    &lt;/establish-subscription&gt;</w:t>
      </w:r>
      <w:r w:rsidRPr="00B0059B">
        <w:rPr>
          <w:rFonts w:hint="eastAsia"/>
          <w:sz w:val="18"/>
        </w:rPr>
        <w:br/>
        <w:t> &lt;/</w:t>
      </w:r>
      <w:proofErr w:type="spellStart"/>
      <w:r w:rsidRPr="00B0059B">
        <w:rPr>
          <w:rFonts w:hint="eastAsia"/>
          <w:sz w:val="18"/>
        </w:rPr>
        <w:t>netconf</w:t>
      </w:r>
      <w:proofErr w:type="gramStart"/>
      <w:r w:rsidRPr="00B0059B">
        <w:rPr>
          <w:rFonts w:hint="eastAsia"/>
          <w:sz w:val="18"/>
        </w:rPr>
        <w:t>:rpc</w:t>
      </w:r>
      <w:proofErr w:type="spellEnd"/>
      <w:proofErr w:type="gramEnd"/>
      <w:r w:rsidRPr="00B0059B">
        <w:rPr>
          <w:rFonts w:hint="eastAsia"/>
          <w:sz w:val="18"/>
        </w:rPr>
        <w:t>&gt;</w:t>
      </w:r>
    </w:p>
    <w:p w14:paraId="62FE2A4B" w14:textId="6D841041" w:rsidR="00DE4764" w:rsidRDefault="00DE4764" w:rsidP="00DE4764">
      <w:pPr>
        <w:spacing w:after="0"/>
      </w:pPr>
    </w:p>
    <w:p w14:paraId="7E7073BD" w14:textId="77777777" w:rsidR="00592C9A" w:rsidRDefault="00592C9A" w:rsidP="00DE4764">
      <w:pPr>
        <w:spacing w:after="0"/>
      </w:pPr>
    </w:p>
    <w:p w14:paraId="4BA95BEF" w14:textId="77777777" w:rsidR="00DE4764" w:rsidRDefault="00DE4764" w:rsidP="00DE4764">
      <w:pPr>
        <w:pStyle w:val="Heading1"/>
        <w:spacing w:after="0"/>
      </w:pPr>
      <w:bookmarkStart w:id="21" w:name="_Toc467265706"/>
      <w:bookmarkStart w:id="22" w:name="_Toc467265707"/>
      <w:bookmarkStart w:id="23" w:name="_Toc467265708"/>
      <w:bookmarkStart w:id="24" w:name="_Toc467265709"/>
      <w:bookmarkStart w:id="25" w:name="_Toc467265710"/>
      <w:bookmarkStart w:id="26" w:name="_Toc467265711"/>
      <w:bookmarkStart w:id="27" w:name="_Toc467265712"/>
      <w:bookmarkStart w:id="28" w:name="_Toc467265713"/>
      <w:bookmarkStart w:id="29" w:name="_Toc467265714"/>
      <w:bookmarkStart w:id="30" w:name="_Toc467265715"/>
      <w:bookmarkStart w:id="31" w:name="_Toc467265716"/>
      <w:bookmarkStart w:id="32" w:name="_Toc467265717"/>
      <w:bookmarkStart w:id="33" w:name="_Toc467265718"/>
      <w:bookmarkStart w:id="34" w:name="_Toc467265719"/>
      <w:bookmarkStart w:id="35" w:name="_Toc467265720"/>
      <w:bookmarkStart w:id="36" w:name="_Toc467265721"/>
      <w:bookmarkStart w:id="37" w:name="_Toc467265722"/>
      <w:bookmarkStart w:id="38" w:name="_Toc467265723"/>
      <w:bookmarkStart w:id="39" w:name="_Toc467265724"/>
      <w:bookmarkStart w:id="40" w:name="_Toc467265725"/>
      <w:bookmarkStart w:id="41" w:name="_Toc467265726"/>
      <w:bookmarkStart w:id="42" w:name="_Toc467265727"/>
      <w:bookmarkStart w:id="43" w:name="_Toc467265728"/>
      <w:bookmarkStart w:id="44" w:name="_Toc467265729"/>
      <w:bookmarkStart w:id="45" w:name="_Toc467265730"/>
      <w:bookmarkStart w:id="46" w:name="_Toc467265731"/>
      <w:bookmarkStart w:id="47" w:name="_Toc467265732"/>
      <w:bookmarkStart w:id="48" w:name="_Toc467265733"/>
      <w:bookmarkStart w:id="49" w:name="_Toc467265734"/>
      <w:bookmarkStart w:id="50" w:name="_Toc467265735"/>
      <w:bookmarkStart w:id="51" w:name="_Toc467265736"/>
      <w:bookmarkStart w:id="52" w:name="_Toc467265737"/>
      <w:bookmarkStart w:id="53" w:name="_Toc467265738"/>
      <w:bookmarkStart w:id="54" w:name="_Toc467265739"/>
      <w:bookmarkStart w:id="55" w:name="_Toc467265740"/>
      <w:bookmarkStart w:id="56" w:name="_Toc467265741"/>
      <w:bookmarkStart w:id="57" w:name="_Toc1287137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YANG Data Tree</w:t>
      </w:r>
      <w:bookmarkEnd w:id="57"/>
      <w:r>
        <w:t xml:space="preserve"> </w:t>
      </w:r>
    </w:p>
    <w:p w14:paraId="0CD3B589" w14:textId="6B706F7C" w:rsidR="00480995" w:rsidRDefault="00480995" w:rsidP="0048099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
    <w:p w14:paraId="10ABBA54" w14:textId="77777777" w:rsidR="00B0059B" w:rsidRPr="00B0059B" w:rsidRDefault="00B0059B" w:rsidP="00B0059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
    <w:p w14:paraId="0068CE4F"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roofErr w:type="gramStart"/>
      <w:r w:rsidRPr="00213745">
        <w:rPr>
          <w:rFonts w:eastAsia="Times New Roman"/>
          <w:color w:val="000000"/>
          <w:sz w:val="18"/>
          <w:szCs w:val="20"/>
        </w:rPr>
        <w:t>module</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ietf</w:t>
      </w:r>
      <w:proofErr w:type="spellEnd"/>
      <w:r w:rsidRPr="00213745">
        <w:rPr>
          <w:rFonts w:eastAsia="Times New Roman"/>
          <w:color w:val="000000"/>
          <w:sz w:val="18"/>
          <w:szCs w:val="20"/>
        </w:rPr>
        <w:t>-</w:t>
      </w:r>
      <w:proofErr w:type="spellStart"/>
      <w:r w:rsidRPr="00213745">
        <w:rPr>
          <w:rFonts w:eastAsia="Times New Roman"/>
          <w:color w:val="000000"/>
          <w:sz w:val="18"/>
          <w:szCs w:val="20"/>
        </w:rPr>
        <w:t>te</w:t>
      </w:r>
      <w:proofErr w:type="spellEnd"/>
      <w:r w:rsidRPr="00213745">
        <w:rPr>
          <w:rFonts w:eastAsia="Times New Roman"/>
          <w:color w:val="000000"/>
          <w:sz w:val="18"/>
          <w:szCs w:val="20"/>
        </w:rPr>
        <w:t>-</w:t>
      </w:r>
      <w:proofErr w:type="spellStart"/>
      <w:r w:rsidRPr="00213745">
        <w:rPr>
          <w:rFonts w:eastAsia="Times New Roman"/>
          <w:color w:val="000000"/>
          <w:sz w:val="18"/>
          <w:szCs w:val="20"/>
        </w:rPr>
        <w:t>kpi</w:t>
      </w:r>
      <w:proofErr w:type="spellEnd"/>
      <w:r w:rsidRPr="00213745">
        <w:rPr>
          <w:rFonts w:eastAsia="Times New Roman"/>
          <w:color w:val="000000"/>
          <w:sz w:val="18"/>
          <w:szCs w:val="20"/>
        </w:rPr>
        <w:t>-telemetry</w:t>
      </w:r>
    </w:p>
    <w:p w14:paraId="4FBF4BB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augment</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te:te</w:t>
      </w:r>
      <w:proofErr w:type="spellEnd"/>
      <w:r w:rsidRPr="00213745">
        <w:rPr>
          <w:rFonts w:eastAsia="Times New Roman"/>
          <w:color w:val="000000"/>
          <w:sz w:val="18"/>
          <w:szCs w:val="20"/>
        </w:rPr>
        <w:t>/</w:t>
      </w:r>
      <w:proofErr w:type="spellStart"/>
      <w:r w:rsidRPr="00213745">
        <w:rPr>
          <w:rFonts w:eastAsia="Times New Roman"/>
          <w:color w:val="000000"/>
          <w:sz w:val="18"/>
          <w:szCs w:val="20"/>
        </w:rPr>
        <w:t>te:tunnels</w:t>
      </w:r>
      <w:proofErr w:type="spellEnd"/>
      <w:r w:rsidRPr="00213745">
        <w:rPr>
          <w:rFonts w:eastAsia="Times New Roman"/>
          <w:color w:val="000000"/>
          <w:sz w:val="18"/>
          <w:szCs w:val="20"/>
        </w:rPr>
        <w:t>/</w:t>
      </w:r>
      <w:proofErr w:type="spellStart"/>
      <w:r w:rsidRPr="00213745">
        <w:rPr>
          <w:rFonts w:eastAsia="Times New Roman"/>
          <w:color w:val="000000"/>
          <w:sz w:val="18"/>
          <w:szCs w:val="20"/>
        </w:rPr>
        <w:t>te:tunnel</w:t>
      </w:r>
      <w:proofErr w:type="spellEnd"/>
      <w:r w:rsidRPr="00213745">
        <w:rPr>
          <w:rFonts w:eastAsia="Times New Roman"/>
          <w:color w:val="000000"/>
          <w:sz w:val="18"/>
          <w:szCs w:val="20"/>
        </w:rPr>
        <w:t>:</w:t>
      </w:r>
    </w:p>
    <w:p w14:paraId="78C8B35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-scaling-intent</w:t>
      </w:r>
    </w:p>
    <w:p w14:paraId="46946B7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scale-in-intent</w:t>
      </w:r>
    </w:p>
    <w:p w14:paraId="46EAA44B"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threshold-time?            uint32</w:t>
      </w:r>
    </w:p>
    <w:p w14:paraId="32ADADB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cooldown</w:t>
      </w:r>
      <w:proofErr w:type="spellEnd"/>
      <w:r w:rsidRPr="00213745">
        <w:rPr>
          <w:rFonts w:eastAsia="Times New Roman"/>
          <w:color w:val="000000"/>
          <w:sz w:val="18"/>
          <w:szCs w:val="20"/>
        </w:rPr>
        <w:t>-time?             uint32</w:t>
      </w:r>
    </w:p>
    <w:p w14:paraId="4BEDD82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scale-in-operation-type?   </w:t>
      </w:r>
      <w:proofErr w:type="gramStart"/>
      <w:r w:rsidRPr="00213745">
        <w:rPr>
          <w:rFonts w:eastAsia="Times New Roman"/>
          <w:color w:val="000000"/>
          <w:sz w:val="18"/>
          <w:szCs w:val="20"/>
        </w:rPr>
        <w:t>scaling-criteria-operation</w:t>
      </w:r>
      <w:proofErr w:type="gramEnd"/>
    </w:p>
    <w:p w14:paraId="7E89995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scaling-condition* [performance-type]</w:t>
      </w:r>
    </w:p>
    <w:p w14:paraId="7FCBBA20"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performance-type           </w:t>
      </w:r>
      <w:proofErr w:type="spellStart"/>
      <w:r w:rsidRPr="00213745">
        <w:rPr>
          <w:rFonts w:eastAsia="Times New Roman"/>
          <w:color w:val="000000"/>
          <w:sz w:val="18"/>
          <w:szCs w:val="20"/>
        </w:rPr>
        <w:t>identityref</w:t>
      </w:r>
      <w:proofErr w:type="spellEnd"/>
    </w:p>
    <w:p w14:paraId="45B047A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threshold-value?           </w:t>
      </w:r>
      <w:proofErr w:type="gramStart"/>
      <w:r w:rsidRPr="00213745">
        <w:rPr>
          <w:rFonts w:eastAsia="Times New Roman"/>
          <w:color w:val="000000"/>
          <w:sz w:val="18"/>
          <w:szCs w:val="20"/>
        </w:rPr>
        <w:t>string</w:t>
      </w:r>
      <w:proofErr w:type="gramEnd"/>
    </w:p>
    <w:p w14:paraId="16B9860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-telemetry-tunnel-ref?</w:t>
      </w:r>
    </w:p>
    <w:p w14:paraId="66582C8F"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-&gt; /</w:t>
      </w:r>
      <w:proofErr w:type="spellStart"/>
      <w:r w:rsidRPr="00213745">
        <w:rPr>
          <w:rFonts w:eastAsia="Times New Roman"/>
          <w:color w:val="000000"/>
          <w:sz w:val="18"/>
          <w:szCs w:val="20"/>
        </w:rPr>
        <w:t>te:te</w:t>
      </w:r>
      <w:proofErr w:type="spellEnd"/>
      <w:r w:rsidRPr="00213745">
        <w:rPr>
          <w:rFonts w:eastAsia="Times New Roman"/>
          <w:color w:val="000000"/>
          <w:sz w:val="18"/>
          <w:szCs w:val="20"/>
        </w:rPr>
        <w:t>/tunnels/tunnel/name</w:t>
      </w:r>
    </w:p>
    <w:p w14:paraId="5FB25E9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scale-out-intent</w:t>
      </w:r>
    </w:p>
    <w:p w14:paraId="58E47FC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threshold-time?             uint32</w:t>
      </w:r>
    </w:p>
    <w:p w14:paraId="5105FD5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cooldown</w:t>
      </w:r>
      <w:proofErr w:type="spellEnd"/>
      <w:r w:rsidRPr="00213745">
        <w:rPr>
          <w:rFonts w:eastAsia="Times New Roman"/>
          <w:color w:val="000000"/>
          <w:sz w:val="18"/>
          <w:szCs w:val="20"/>
        </w:rPr>
        <w:t>-time?              uint32</w:t>
      </w:r>
    </w:p>
    <w:p w14:paraId="6DD4872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scale-out-operation-type?   </w:t>
      </w:r>
      <w:proofErr w:type="gramStart"/>
      <w:r w:rsidRPr="00213745">
        <w:rPr>
          <w:rFonts w:eastAsia="Times New Roman"/>
          <w:color w:val="000000"/>
          <w:sz w:val="18"/>
          <w:szCs w:val="20"/>
        </w:rPr>
        <w:t>scaling-criteria-operation</w:t>
      </w:r>
      <w:proofErr w:type="gramEnd"/>
    </w:p>
    <w:p w14:paraId="0D511AB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scaling-condition* [performance-type]</w:t>
      </w:r>
    </w:p>
    <w:p w14:paraId="7B7A9F9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performance-type           </w:t>
      </w:r>
      <w:proofErr w:type="spellStart"/>
      <w:r w:rsidRPr="00213745">
        <w:rPr>
          <w:rFonts w:eastAsia="Times New Roman"/>
          <w:color w:val="000000"/>
          <w:sz w:val="18"/>
          <w:szCs w:val="20"/>
        </w:rPr>
        <w:t>identityref</w:t>
      </w:r>
      <w:proofErr w:type="spellEnd"/>
    </w:p>
    <w:p w14:paraId="2A495E2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threshold-value?           </w:t>
      </w:r>
      <w:proofErr w:type="gramStart"/>
      <w:r w:rsidRPr="00213745">
        <w:rPr>
          <w:rFonts w:eastAsia="Times New Roman"/>
          <w:color w:val="000000"/>
          <w:sz w:val="18"/>
          <w:szCs w:val="20"/>
        </w:rPr>
        <w:t>string</w:t>
      </w:r>
      <w:proofErr w:type="gramEnd"/>
    </w:p>
    <w:p w14:paraId="5BAD4F5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-telemetry-tunnel-ref?</w:t>
      </w:r>
    </w:p>
    <w:p w14:paraId="22C9824A"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-&gt; /</w:t>
      </w:r>
      <w:proofErr w:type="spellStart"/>
      <w:r w:rsidRPr="00213745">
        <w:rPr>
          <w:rFonts w:eastAsia="Times New Roman"/>
          <w:color w:val="000000"/>
          <w:sz w:val="18"/>
          <w:szCs w:val="20"/>
        </w:rPr>
        <w:t>te</w:t>
      </w:r>
      <w:proofErr w:type="gramStart"/>
      <w:r w:rsidRPr="00213745">
        <w:rPr>
          <w:rFonts w:eastAsia="Times New Roman"/>
          <w:color w:val="000000"/>
          <w:sz w:val="18"/>
          <w:szCs w:val="20"/>
        </w:rPr>
        <w:t>:te</w:t>
      </w:r>
      <w:proofErr w:type="spellEnd"/>
      <w:proofErr w:type="gramEnd"/>
      <w:r w:rsidRPr="00213745">
        <w:rPr>
          <w:rFonts w:eastAsia="Times New Roman"/>
          <w:color w:val="000000"/>
          <w:sz w:val="18"/>
          <w:szCs w:val="20"/>
        </w:rPr>
        <w:t>/tunnels/tunnel/name</w:t>
      </w:r>
    </w:p>
    <w:p w14:paraId="279827E0"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-telemetry</w:t>
      </w:r>
    </w:p>
    <w:p w14:paraId="133E91C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id?                            </w:t>
      </w:r>
      <w:proofErr w:type="gramStart"/>
      <w:r w:rsidRPr="00213745">
        <w:rPr>
          <w:rFonts w:eastAsia="Times New Roman"/>
          <w:color w:val="000000"/>
          <w:sz w:val="18"/>
          <w:szCs w:val="20"/>
        </w:rPr>
        <w:t>string</w:t>
      </w:r>
      <w:proofErr w:type="gramEnd"/>
    </w:p>
    <w:p w14:paraId="626BF54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performance-metrics-one-way</w:t>
      </w:r>
    </w:p>
    <w:p w14:paraId="62ADB18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                           uint32</w:t>
      </w:r>
    </w:p>
    <w:p w14:paraId="3C7FA6B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one-way-delay-normality?</w:t>
      </w:r>
    </w:p>
    <w:p w14:paraId="082B6FD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056DFE7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w:t>
      </w:r>
    </w:p>
    <w:p w14:paraId="67C71A80"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5C509E7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one-way-residual-bandwidth-normality?</w:t>
      </w:r>
    </w:p>
    <w:p w14:paraId="1BDBAEF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55D3357B"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w:t>
      </w:r>
    </w:p>
    <w:p w14:paraId="22B79909"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7876B09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one-way-available-bandwidth-normality?</w:t>
      </w:r>
    </w:p>
    <w:p w14:paraId="7C61147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335A753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w:t>
      </w:r>
    </w:p>
    <w:p w14:paraId="304EA48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540BA790"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one-way-utilized-bandwidth-normality?</w:t>
      </w:r>
    </w:p>
    <w:p w14:paraId="5E28203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4467F2AF"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performance-metrics-two-way</w:t>
      </w:r>
    </w:p>
    <w:p w14:paraId="62D5F93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             uint32</w:t>
      </w:r>
    </w:p>
    <w:p w14:paraId="45C6A46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two-way-delay-normality?</w:t>
      </w:r>
    </w:p>
    <w:p w14:paraId="709E9D3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1002735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-ref?</w:t>
      </w:r>
    </w:p>
    <w:p w14:paraId="1F40125F" w14:textId="490EBB93" w:rsidR="00E35E61"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-&gt; /</w:t>
      </w:r>
      <w:proofErr w:type="spellStart"/>
      <w:r w:rsidRPr="00213745">
        <w:rPr>
          <w:rFonts w:eastAsia="Times New Roman"/>
          <w:color w:val="000000"/>
          <w:sz w:val="18"/>
          <w:szCs w:val="20"/>
        </w:rPr>
        <w:t>te</w:t>
      </w:r>
      <w:proofErr w:type="gramStart"/>
      <w:r w:rsidRPr="00213745">
        <w:rPr>
          <w:rFonts w:eastAsia="Times New Roman"/>
          <w:color w:val="000000"/>
          <w:sz w:val="18"/>
          <w:szCs w:val="20"/>
        </w:rPr>
        <w:t>:te</w:t>
      </w:r>
      <w:proofErr w:type="spellEnd"/>
      <w:proofErr w:type="gramEnd"/>
      <w:r w:rsidRPr="00213745">
        <w:rPr>
          <w:rFonts w:eastAsia="Times New Roman"/>
          <w:color w:val="000000"/>
          <w:sz w:val="18"/>
          <w:szCs w:val="20"/>
        </w:rPr>
        <w:t>/tunnels/tunnel/name</w:t>
      </w:r>
    </w:p>
    <w:p w14:paraId="113080A6" w14:textId="77777777" w:rsidR="00F64E7D" w:rsidRPr="00F64E7D" w:rsidRDefault="00F64E7D" w:rsidP="00F64E7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
    <w:p w14:paraId="255680E3" w14:textId="77777777" w:rsidR="00B0059B" w:rsidRPr="00B0059B" w:rsidRDefault="00B0059B" w:rsidP="00B0059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
    <w:p w14:paraId="4F91645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roofErr w:type="gramStart"/>
      <w:r w:rsidRPr="00213745">
        <w:rPr>
          <w:rFonts w:eastAsia="Times New Roman"/>
          <w:color w:val="000000"/>
          <w:sz w:val="18"/>
          <w:szCs w:val="20"/>
        </w:rPr>
        <w:t>module</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ietf</w:t>
      </w:r>
      <w:proofErr w:type="spellEnd"/>
      <w:r w:rsidRPr="00213745">
        <w:rPr>
          <w:rFonts w:eastAsia="Times New Roman"/>
          <w:color w:val="000000"/>
          <w:sz w:val="18"/>
          <w:szCs w:val="20"/>
        </w:rPr>
        <w:t>-</w:t>
      </w:r>
      <w:proofErr w:type="spellStart"/>
      <w:r w:rsidRPr="00213745">
        <w:rPr>
          <w:rFonts w:eastAsia="Times New Roman"/>
          <w:color w:val="000000"/>
          <w:sz w:val="18"/>
          <w:szCs w:val="20"/>
        </w:rPr>
        <w:t>vn</w:t>
      </w:r>
      <w:proofErr w:type="spellEnd"/>
      <w:r w:rsidRPr="00213745">
        <w:rPr>
          <w:rFonts w:eastAsia="Times New Roman"/>
          <w:color w:val="000000"/>
          <w:sz w:val="18"/>
          <w:szCs w:val="20"/>
        </w:rPr>
        <w:t>-</w:t>
      </w:r>
      <w:proofErr w:type="spellStart"/>
      <w:r w:rsidRPr="00213745">
        <w:rPr>
          <w:rFonts w:eastAsia="Times New Roman"/>
          <w:color w:val="000000"/>
          <w:sz w:val="18"/>
          <w:szCs w:val="20"/>
        </w:rPr>
        <w:t>kpi</w:t>
      </w:r>
      <w:proofErr w:type="spellEnd"/>
      <w:r w:rsidRPr="00213745">
        <w:rPr>
          <w:rFonts w:eastAsia="Times New Roman"/>
          <w:color w:val="000000"/>
          <w:sz w:val="18"/>
          <w:szCs w:val="20"/>
        </w:rPr>
        <w:t>-telemetry</w:t>
      </w:r>
    </w:p>
    <w:p w14:paraId="17C2F22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augment</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vn:vn</w:t>
      </w:r>
      <w:proofErr w:type="spellEnd"/>
      <w:r w:rsidRPr="00213745">
        <w:rPr>
          <w:rFonts w:eastAsia="Times New Roman"/>
          <w:color w:val="000000"/>
          <w:sz w:val="18"/>
          <w:szCs w:val="20"/>
        </w:rPr>
        <w:t>/</w:t>
      </w:r>
      <w:proofErr w:type="spellStart"/>
      <w:r w:rsidRPr="00213745">
        <w:rPr>
          <w:rFonts w:eastAsia="Times New Roman"/>
          <w:color w:val="000000"/>
          <w:sz w:val="18"/>
          <w:szCs w:val="20"/>
        </w:rPr>
        <w:t>vn:vn-list</w:t>
      </w:r>
      <w:proofErr w:type="spellEnd"/>
      <w:r w:rsidRPr="00213745">
        <w:rPr>
          <w:rFonts w:eastAsia="Times New Roman"/>
          <w:color w:val="000000"/>
          <w:sz w:val="18"/>
          <w:szCs w:val="20"/>
        </w:rPr>
        <w:t>:</w:t>
      </w:r>
    </w:p>
    <w:p w14:paraId="2CCFF9B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lastRenderedPageBreak/>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vn</w:t>
      </w:r>
      <w:proofErr w:type="spellEnd"/>
      <w:r w:rsidRPr="00213745">
        <w:rPr>
          <w:rFonts w:eastAsia="Times New Roman"/>
          <w:color w:val="000000"/>
          <w:sz w:val="18"/>
          <w:szCs w:val="20"/>
        </w:rPr>
        <w:t>-scaling-intent</w:t>
      </w:r>
    </w:p>
    <w:p w14:paraId="41ABA28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scale-in-intent</w:t>
      </w:r>
    </w:p>
    <w:p w14:paraId="7086954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threshold-time?            uint32</w:t>
      </w:r>
    </w:p>
    <w:p w14:paraId="7619407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cooldown</w:t>
      </w:r>
      <w:proofErr w:type="spellEnd"/>
      <w:r w:rsidRPr="00213745">
        <w:rPr>
          <w:rFonts w:eastAsia="Times New Roman"/>
          <w:color w:val="000000"/>
          <w:sz w:val="18"/>
          <w:szCs w:val="20"/>
        </w:rPr>
        <w:t>-time?             uint32</w:t>
      </w:r>
    </w:p>
    <w:p w14:paraId="41CA413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scale-in-operation-type?   </w:t>
      </w:r>
      <w:proofErr w:type="gramStart"/>
      <w:r w:rsidRPr="00213745">
        <w:rPr>
          <w:rFonts w:eastAsia="Times New Roman"/>
          <w:color w:val="000000"/>
          <w:sz w:val="18"/>
          <w:szCs w:val="20"/>
        </w:rPr>
        <w:t>scaling-criteria-operation</w:t>
      </w:r>
      <w:proofErr w:type="gramEnd"/>
    </w:p>
    <w:p w14:paraId="0735835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scaling-condition* [performance-type]</w:t>
      </w:r>
    </w:p>
    <w:p w14:paraId="2AFBC98A"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performance-type           </w:t>
      </w:r>
      <w:proofErr w:type="spellStart"/>
      <w:r w:rsidRPr="00213745">
        <w:rPr>
          <w:rFonts w:eastAsia="Times New Roman"/>
          <w:color w:val="000000"/>
          <w:sz w:val="18"/>
          <w:szCs w:val="20"/>
        </w:rPr>
        <w:t>identityref</w:t>
      </w:r>
      <w:proofErr w:type="spellEnd"/>
    </w:p>
    <w:p w14:paraId="186F8A6D"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threshold-value?           </w:t>
      </w:r>
      <w:proofErr w:type="gramStart"/>
      <w:r w:rsidRPr="00213745">
        <w:rPr>
          <w:rFonts w:eastAsia="Times New Roman"/>
          <w:color w:val="000000"/>
          <w:sz w:val="18"/>
          <w:szCs w:val="20"/>
        </w:rPr>
        <w:t>string</w:t>
      </w:r>
      <w:proofErr w:type="gramEnd"/>
    </w:p>
    <w:p w14:paraId="0A1E428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-telemetry-tunnel-ref?</w:t>
      </w:r>
    </w:p>
    <w:p w14:paraId="45EB011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-&gt; /</w:t>
      </w:r>
      <w:proofErr w:type="spellStart"/>
      <w:r w:rsidRPr="00213745">
        <w:rPr>
          <w:rFonts w:eastAsia="Times New Roman"/>
          <w:color w:val="000000"/>
          <w:sz w:val="18"/>
          <w:szCs w:val="20"/>
        </w:rPr>
        <w:t>te:te</w:t>
      </w:r>
      <w:proofErr w:type="spellEnd"/>
      <w:r w:rsidRPr="00213745">
        <w:rPr>
          <w:rFonts w:eastAsia="Times New Roman"/>
          <w:color w:val="000000"/>
          <w:sz w:val="18"/>
          <w:szCs w:val="20"/>
        </w:rPr>
        <w:t>/tunnels/tunnel/name</w:t>
      </w:r>
    </w:p>
    <w:p w14:paraId="6395DD9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scale-out-intent</w:t>
      </w:r>
    </w:p>
    <w:p w14:paraId="0761FA7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threshold-time?             uint32</w:t>
      </w:r>
    </w:p>
    <w:p w14:paraId="54D170B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cooldown</w:t>
      </w:r>
      <w:proofErr w:type="spellEnd"/>
      <w:r w:rsidRPr="00213745">
        <w:rPr>
          <w:rFonts w:eastAsia="Times New Roman"/>
          <w:color w:val="000000"/>
          <w:sz w:val="18"/>
          <w:szCs w:val="20"/>
        </w:rPr>
        <w:t>-time?              uint32</w:t>
      </w:r>
    </w:p>
    <w:p w14:paraId="01DD975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scale-out-operation-type?   </w:t>
      </w:r>
      <w:proofErr w:type="gramStart"/>
      <w:r w:rsidRPr="00213745">
        <w:rPr>
          <w:rFonts w:eastAsia="Times New Roman"/>
          <w:color w:val="000000"/>
          <w:sz w:val="18"/>
          <w:szCs w:val="20"/>
        </w:rPr>
        <w:t>scaling-criteria-operation</w:t>
      </w:r>
      <w:proofErr w:type="gramEnd"/>
    </w:p>
    <w:p w14:paraId="2D029D7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scaling-condition* [performance-type]</w:t>
      </w:r>
    </w:p>
    <w:p w14:paraId="585EFFE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performance-type           </w:t>
      </w:r>
      <w:proofErr w:type="spellStart"/>
      <w:r w:rsidRPr="00213745">
        <w:rPr>
          <w:rFonts w:eastAsia="Times New Roman"/>
          <w:color w:val="000000"/>
          <w:sz w:val="18"/>
          <w:szCs w:val="20"/>
        </w:rPr>
        <w:t>identityref</w:t>
      </w:r>
      <w:proofErr w:type="spellEnd"/>
    </w:p>
    <w:p w14:paraId="4F8BF119"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threshold-value?           </w:t>
      </w:r>
      <w:proofErr w:type="gramStart"/>
      <w:r w:rsidRPr="00213745">
        <w:rPr>
          <w:rFonts w:eastAsia="Times New Roman"/>
          <w:color w:val="000000"/>
          <w:sz w:val="18"/>
          <w:szCs w:val="20"/>
        </w:rPr>
        <w:t>string</w:t>
      </w:r>
      <w:proofErr w:type="gramEnd"/>
    </w:p>
    <w:p w14:paraId="46AD1E0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r w:rsidRPr="00213745">
        <w:rPr>
          <w:rFonts w:eastAsia="Times New Roman"/>
          <w:color w:val="000000"/>
          <w:sz w:val="18"/>
          <w:szCs w:val="20"/>
        </w:rPr>
        <w:t>rw</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-telemetry-tunnel-ref?</w:t>
      </w:r>
    </w:p>
    <w:p w14:paraId="7A66CDFB"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-&gt; /</w:t>
      </w:r>
      <w:proofErr w:type="spellStart"/>
      <w:r w:rsidRPr="00213745">
        <w:rPr>
          <w:rFonts w:eastAsia="Times New Roman"/>
          <w:color w:val="000000"/>
          <w:sz w:val="18"/>
          <w:szCs w:val="20"/>
        </w:rPr>
        <w:t>te</w:t>
      </w:r>
      <w:proofErr w:type="gramStart"/>
      <w:r w:rsidRPr="00213745">
        <w:rPr>
          <w:rFonts w:eastAsia="Times New Roman"/>
          <w:color w:val="000000"/>
          <w:sz w:val="18"/>
          <w:szCs w:val="20"/>
        </w:rPr>
        <w:t>:te</w:t>
      </w:r>
      <w:proofErr w:type="spellEnd"/>
      <w:proofErr w:type="gramEnd"/>
      <w:r w:rsidRPr="00213745">
        <w:rPr>
          <w:rFonts w:eastAsia="Times New Roman"/>
          <w:color w:val="000000"/>
          <w:sz w:val="18"/>
          <w:szCs w:val="20"/>
        </w:rPr>
        <w:t>/tunnels/tunnel/name</w:t>
      </w:r>
    </w:p>
    <w:p w14:paraId="54F920A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vn</w:t>
      </w:r>
      <w:proofErr w:type="spellEnd"/>
      <w:r w:rsidRPr="00213745">
        <w:rPr>
          <w:rFonts w:eastAsia="Times New Roman"/>
          <w:color w:val="000000"/>
          <w:sz w:val="18"/>
          <w:szCs w:val="20"/>
        </w:rPr>
        <w:t>-telemetry</w:t>
      </w:r>
    </w:p>
    <w:p w14:paraId="746673EB"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performance-metrics-one-way</w:t>
      </w:r>
    </w:p>
    <w:p w14:paraId="1979E2A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                           uint32</w:t>
      </w:r>
    </w:p>
    <w:p w14:paraId="73F7EF7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one-way-delay-normality?</w:t>
      </w:r>
    </w:p>
    <w:p w14:paraId="09AA6BD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69F704C5"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w:t>
      </w:r>
    </w:p>
    <w:p w14:paraId="447EDD39"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51F99D8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one-way-residual-bandwidth-normality?</w:t>
      </w:r>
    </w:p>
    <w:p w14:paraId="701C813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1095A732"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w:t>
      </w:r>
    </w:p>
    <w:p w14:paraId="583BF40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0F0D28E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one-way-available-bandwidth-normality?</w:t>
      </w:r>
    </w:p>
    <w:p w14:paraId="06E6EB8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63E66A1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w:t>
      </w:r>
    </w:p>
    <w:p w14:paraId="197FE7B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5AE933A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one-way-utilized-bandwidth-normality?</w:t>
      </w:r>
    </w:p>
    <w:p w14:paraId="3F6F047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210AA2DF"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performance-metrics-two-way</w:t>
      </w:r>
    </w:p>
    <w:p w14:paraId="3016F87D"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             uint32</w:t>
      </w:r>
    </w:p>
    <w:p w14:paraId="7C47A51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two-way-delay-normality?</w:t>
      </w:r>
    </w:p>
    <w:p w14:paraId="6394F00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63C8BE1D"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grouping-operation?            </w:t>
      </w:r>
      <w:proofErr w:type="gramStart"/>
      <w:r w:rsidRPr="00213745">
        <w:rPr>
          <w:rFonts w:eastAsia="Times New Roman"/>
          <w:color w:val="000000"/>
          <w:sz w:val="18"/>
          <w:szCs w:val="20"/>
        </w:rPr>
        <w:t>grouping-operation</w:t>
      </w:r>
      <w:proofErr w:type="gramEnd"/>
    </w:p>
    <w:p w14:paraId="2732579F"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augment</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vn:vn</w:t>
      </w:r>
      <w:proofErr w:type="spellEnd"/>
      <w:r w:rsidRPr="00213745">
        <w:rPr>
          <w:rFonts w:eastAsia="Times New Roman"/>
          <w:color w:val="000000"/>
          <w:sz w:val="18"/>
          <w:szCs w:val="20"/>
        </w:rPr>
        <w:t>/</w:t>
      </w:r>
      <w:proofErr w:type="spellStart"/>
      <w:r w:rsidRPr="00213745">
        <w:rPr>
          <w:rFonts w:eastAsia="Times New Roman"/>
          <w:color w:val="000000"/>
          <w:sz w:val="18"/>
          <w:szCs w:val="20"/>
        </w:rPr>
        <w:t>vn:vn-list</w:t>
      </w:r>
      <w:proofErr w:type="spellEnd"/>
      <w:r w:rsidRPr="00213745">
        <w:rPr>
          <w:rFonts w:eastAsia="Times New Roman"/>
          <w:color w:val="000000"/>
          <w:sz w:val="18"/>
          <w:szCs w:val="20"/>
        </w:rPr>
        <w:t>/</w:t>
      </w:r>
      <w:proofErr w:type="spellStart"/>
      <w:r w:rsidRPr="00213745">
        <w:rPr>
          <w:rFonts w:eastAsia="Times New Roman"/>
          <w:color w:val="000000"/>
          <w:sz w:val="18"/>
          <w:szCs w:val="20"/>
        </w:rPr>
        <w:t>vn:vn-member-list</w:t>
      </w:r>
      <w:proofErr w:type="spellEnd"/>
      <w:r w:rsidRPr="00213745">
        <w:rPr>
          <w:rFonts w:eastAsia="Times New Roman"/>
          <w:color w:val="000000"/>
          <w:sz w:val="18"/>
          <w:szCs w:val="20"/>
        </w:rPr>
        <w:t>:</w:t>
      </w:r>
    </w:p>
    <w:p w14:paraId="5158369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vn</w:t>
      </w:r>
      <w:proofErr w:type="spellEnd"/>
      <w:r w:rsidRPr="00213745">
        <w:rPr>
          <w:rFonts w:eastAsia="Times New Roman"/>
          <w:color w:val="000000"/>
          <w:sz w:val="18"/>
          <w:szCs w:val="20"/>
        </w:rPr>
        <w:t>-member-telemetry</w:t>
      </w:r>
    </w:p>
    <w:p w14:paraId="40342CA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performance-metrics-one-way</w:t>
      </w:r>
    </w:p>
    <w:p w14:paraId="2CA1FA0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                           uint32</w:t>
      </w:r>
    </w:p>
    <w:p w14:paraId="5D01C5F1"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one-way-delay-normality?</w:t>
      </w:r>
    </w:p>
    <w:p w14:paraId="2813A1D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14358A0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w:t>
      </w:r>
    </w:p>
    <w:p w14:paraId="64FD1A3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5CE38A7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one-way-residual-bandwidth-normality?</w:t>
      </w:r>
    </w:p>
    <w:p w14:paraId="2044EDCD"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0F6385C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w:t>
      </w:r>
    </w:p>
    <w:p w14:paraId="780FCE8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1172E378"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one-way-available-bandwidth-normality?</w:t>
      </w:r>
    </w:p>
    <w:p w14:paraId="7F8D1E9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w:t>
      </w:r>
      <w:proofErr w:type="spellStart"/>
      <w:r w:rsidRPr="00213745">
        <w:rPr>
          <w:rFonts w:eastAsia="Times New Roman"/>
          <w:color w:val="000000"/>
          <w:sz w:val="18"/>
          <w:szCs w:val="20"/>
        </w:rPr>
        <w:t>te-types:performance-metrics-normality</w:t>
      </w:r>
      <w:proofErr w:type="spellEnd"/>
    </w:p>
    <w:p w14:paraId="63DADF2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lastRenderedPageBreak/>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w:t>
      </w:r>
    </w:p>
    <w:p w14:paraId="5EAF5E17"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 xml:space="preserve">       rt-types:bandwidth-ieee-float32</w:t>
      </w:r>
    </w:p>
    <w:p w14:paraId="08B9756C"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one-way-utilized-bandwidth-normality?</w:t>
      </w:r>
    </w:p>
    <w:p w14:paraId="4DDA544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4BDFE96E"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performance-metrics-two-way</w:t>
      </w:r>
    </w:p>
    <w:p w14:paraId="680AFF4B"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             uint32</w:t>
      </w:r>
    </w:p>
    <w:p w14:paraId="08F0D463"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gramStart"/>
      <w:r w:rsidRPr="00213745">
        <w:rPr>
          <w:rFonts w:eastAsia="Times New Roman"/>
          <w:color w:val="000000"/>
          <w:sz w:val="18"/>
          <w:szCs w:val="20"/>
        </w:rPr>
        <w:t>|  +</w:t>
      </w:r>
      <w:proofErr w:type="gramEnd"/>
      <w:r w:rsidRPr="00213745">
        <w:rPr>
          <w:rFonts w:eastAsia="Times New Roman"/>
          <w:color w:val="000000"/>
          <w:sz w:val="18"/>
          <w:szCs w:val="20"/>
        </w:rPr>
        <w:t>--</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two-way-delay-normality?</w:t>
      </w:r>
    </w:p>
    <w:p w14:paraId="1A10A24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w:t>
      </w:r>
      <w:proofErr w:type="spellStart"/>
      <w:proofErr w:type="gramStart"/>
      <w:r w:rsidRPr="00213745">
        <w:rPr>
          <w:rFonts w:eastAsia="Times New Roman"/>
          <w:color w:val="000000"/>
          <w:sz w:val="18"/>
          <w:szCs w:val="20"/>
        </w:rPr>
        <w:t>te-types:</w:t>
      </w:r>
      <w:proofErr w:type="gramEnd"/>
      <w:r w:rsidRPr="00213745">
        <w:rPr>
          <w:rFonts w:eastAsia="Times New Roman"/>
          <w:color w:val="000000"/>
          <w:sz w:val="18"/>
          <w:szCs w:val="20"/>
        </w:rPr>
        <w:t>performance-metrics-normality</w:t>
      </w:r>
      <w:proofErr w:type="spellEnd"/>
    </w:p>
    <w:p w14:paraId="0B2E15C6"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w:t>
      </w:r>
      <w:proofErr w:type="spellStart"/>
      <w:r w:rsidRPr="00213745">
        <w:rPr>
          <w:rFonts w:eastAsia="Times New Roman"/>
          <w:color w:val="000000"/>
          <w:sz w:val="18"/>
          <w:szCs w:val="20"/>
        </w:rPr>
        <w:t>te</w:t>
      </w:r>
      <w:proofErr w:type="spellEnd"/>
      <w:r w:rsidRPr="00213745">
        <w:rPr>
          <w:rFonts w:eastAsia="Times New Roman"/>
          <w:color w:val="000000"/>
          <w:sz w:val="18"/>
          <w:szCs w:val="20"/>
        </w:rPr>
        <w:t>-grouped-</w:t>
      </w:r>
      <w:proofErr w:type="spellStart"/>
      <w:r w:rsidRPr="00213745">
        <w:rPr>
          <w:rFonts w:eastAsia="Times New Roman"/>
          <w:color w:val="000000"/>
          <w:sz w:val="18"/>
          <w:szCs w:val="20"/>
        </w:rPr>
        <w:t>params</w:t>
      </w:r>
      <w:proofErr w:type="spellEnd"/>
      <w:r w:rsidRPr="00213745">
        <w:rPr>
          <w:rFonts w:eastAsia="Times New Roman"/>
          <w:color w:val="000000"/>
          <w:sz w:val="18"/>
          <w:szCs w:val="20"/>
        </w:rPr>
        <w:t>*</w:t>
      </w:r>
    </w:p>
    <w:p w14:paraId="02060534" w14:textId="77777777" w:rsidR="00213745" w:rsidRPr="00213745"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       -&gt; /</w:t>
      </w:r>
      <w:proofErr w:type="spellStart"/>
      <w:r w:rsidRPr="00213745">
        <w:rPr>
          <w:rFonts w:eastAsia="Times New Roman"/>
          <w:color w:val="000000"/>
          <w:sz w:val="18"/>
          <w:szCs w:val="20"/>
        </w:rPr>
        <w:t>te</w:t>
      </w:r>
      <w:proofErr w:type="gramStart"/>
      <w:r w:rsidRPr="00213745">
        <w:rPr>
          <w:rFonts w:eastAsia="Times New Roman"/>
          <w:color w:val="000000"/>
          <w:sz w:val="18"/>
          <w:szCs w:val="20"/>
        </w:rPr>
        <w:t>:te</w:t>
      </w:r>
      <w:proofErr w:type="spellEnd"/>
      <w:proofErr w:type="gramEnd"/>
      <w:r w:rsidRPr="00213745">
        <w:rPr>
          <w:rFonts w:eastAsia="Times New Roman"/>
          <w:color w:val="000000"/>
          <w:sz w:val="18"/>
          <w:szCs w:val="20"/>
        </w:rPr>
        <w:t>/tunnels/tunnel/</w:t>
      </w:r>
      <w:proofErr w:type="spellStart"/>
      <w:r w:rsidRPr="00213745">
        <w:rPr>
          <w:rFonts w:eastAsia="Times New Roman"/>
          <w:color w:val="000000"/>
          <w:sz w:val="18"/>
          <w:szCs w:val="20"/>
        </w:rPr>
        <w:t>te-kpi:te-telemetry</w:t>
      </w:r>
      <w:proofErr w:type="spellEnd"/>
      <w:r w:rsidRPr="00213745">
        <w:rPr>
          <w:rFonts w:eastAsia="Times New Roman"/>
          <w:color w:val="000000"/>
          <w:sz w:val="18"/>
          <w:szCs w:val="20"/>
        </w:rPr>
        <w:t>/id</w:t>
      </w:r>
    </w:p>
    <w:p w14:paraId="7E4FF717" w14:textId="3C025F2D" w:rsidR="00211290" w:rsidRDefault="00213745" w:rsidP="002137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r w:rsidRPr="00213745">
        <w:rPr>
          <w:rFonts w:eastAsia="Times New Roman"/>
          <w:color w:val="000000"/>
          <w:sz w:val="18"/>
          <w:szCs w:val="20"/>
        </w:rPr>
        <w:t xml:space="preserve">       +--</w:t>
      </w:r>
      <w:proofErr w:type="spellStart"/>
      <w:r w:rsidRPr="00213745">
        <w:rPr>
          <w:rFonts w:eastAsia="Times New Roman"/>
          <w:color w:val="000000"/>
          <w:sz w:val="18"/>
          <w:szCs w:val="20"/>
        </w:rPr>
        <w:t>ro</w:t>
      </w:r>
      <w:proofErr w:type="spellEnd"/>
      <w:r w:rsidRPr="00213745">
        <w:rPr>
          <w:rFonts w:eastAsia="Times New Roman"/>
          <w:color w:val="000000"/>
          <w:sz w:val="18"/>
          <w:szCs w:val="20"/>
        </w:rPr>
        <w:t xml:space="preserve"> grouping-operation?            </w:t>
      </w:r>
      <w:proofErr w:type="gramStart"/>
      <w:r w:rsidRPr="00213745">
        <w:rPr>
          <w:rFonts w:eastAsia="Times New Roman"/>
          <w:color w:val="000000"/>
          <w:sz w:val="18"/>
          <w:szCs w:val="20"/>
        </w:rPr>
        <w:t>grouping-operation</w:t>
      </w:r>
      <w:proofErr w:type="gramEnd"/>
    </w:p>
    <w:p w14:paraId="11D92CDB" w14:textId="77777777" w:rsidR="00211290" w:rsidRPr="00D05AFD" w:rsidRDefault="00211290" w:rsidP="0021129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18"/>
          <w:szCs w:val="20"/>
        </w:rPr>
      </w:pPr>
    </w:p>
    <w:p w14:paraId="4F8D2909" w14:textId="24FA8290" w:rsidR="00DE4764" w:rsidRDefault="00DE4764" w:rsidP="00DE4764">
      <w:pPr>
        <w:pStyle w:val="Heading1"/>
        <w:rPr>
          <w:rFonts w:eastAsiaTheme="minorEastAsia"/>
          <w:lang w:eastAsia="zh-CN"/>
        </w:rPr>
      </w:pPr>
      <w:bookmarkStart w:id="58" w:name="_Toc12871372"/>
      <w:r>
        <w:rPr>
          <w:rFonts w:eastAsiaTheme="minorEastAsia" w:hint="eastAsia"/>
          <w:lang w:eastAsia="zh-CN"/>
        </w:rPr>
        <w:t>Y</w:t>
      </w:r>
      <w:r>
        <w:rPr>
          <w:rFonts w:eastAsiaTheme="minorEastAsia"/>
          <w:lang w:eastAsia="zh-CN"/>
        </w:rPr>
        <w:t>ang Data Model</w:t>
      </w:r>
      <w:bookmarkEnd w:id="58"/>
    </w:p>
    <w:p w14:paraId="756C21FF" w14:textId="77777777" w:rsidR="00DE4764" w:rsidRPr="00736436" w:rsidRDefault="00DE4764" w:rsidP="00DE4764">
      <w:pPr>
        <w:pStyle w:val="Heading2"/>
      </w:pPr>
      <w:bookmarkStart w:id="59" w:name="_Toc476921246"/>
      <w:bookmarkStart w:id="60" w:name="_Toc12871373"/>
      <w:proofErr w:type="spellStart"/>
      <w:proofErr w:type="gramStart"/>
      <w:r w:rsidRPr="00736436">
        <w:t>ietf</w:t>
      </w:r>
      <w:proofErr w:type="spellEnd"/>
      <w:r w:rsidRPr="00736436">
        <w:t>-</w:t>
      </w:r>
      <w:proofErr w:type="spellStart"/>
      <w:r w:rsidRPr="00736436">
        <w:t>te</w:t>
      </w:r>
      <w:proofErr w:type="spellEnd"/>
      <w:r w:rsidRPr="00736436">
        <w:t>-</w:t>
      </w:r>
      <w:proofErr w:type="spellStart"/>
      <w:r w:rsidRPr="00736436">
        <w:t>kpi</w:t>
      </w:r>
      <w:proofErr w:type="spellEnd"/>
      <w:r w:rsidRPr="00736436">
        <w:t>-telemetry</w:t>
      </w:r>
      <w:proofErr w:type="gramEnd"/>
      <w:r w:rsidRPr="00736436">
        <w:t xml:space="preserve"> model</w:t>
      </w:r>
      <w:bookmarkEnd w:id="59"/>
      <w:bookmarkEnd w:id="60"/>
    </w:p>
    <w:p w14:paraId="50612AC6" w14:textId="77777777" w:rsidR="00DE4764" w:rsidRPr="00E56B51" w:rsidRDefault="00DE4764" w:rsidP="00DE4764">
      <w:pPr>
        <w:rPr>
          <w:lang w:eastAsia="zh-CN"/>
        </w:rPr>
      </w:pPr>
    </w:p>
    <w:p w14:paraId="3AB2C094" w14:textId="77777777" w:rsidR="00DE4764" w:rsidRDefault="00DE4764" w:rsidP="00DE4764">
      <w:pPr>
        <w:rPr>
          <w:rFonts w:eastAsiaTheme="minorEastAsia"/>
          <w:lang w:eastAsia="zh-CN"/>
        </w:rPr>
      </w:pPr>
      <w:r w:rsidRPr="00304C46">
        <w:rPr>
          <w:rFonts w:eastAsiaTheme="minorEastAsia"/>
          <w:lang w:eastAsia="zh-CN"/>
        </w:rPr>
        <w:t>The YANG code is as follows:</w:t>
      </w:r>
      <w:r>
        <w:rPr>
          <w:rFonts w:eastAsiaTheme="minorEastAsia"/>
          <w:lang w:eastAsia="zh-CN"/>
        </w:rPr>
        <w:t xml:space="preserve"> </w:t>
      </w:r>
    </w:p>
    <w:p w14:paraId="7692AEA7" w14:textId="39A531EA" w:rsidR="00DE4764" w:rsidRDefault="00DE4764" w:rsidP="00E35E61">
      <w:pPr>
        <w:pStyle w:val="NoSpacing"/>
        <w:ind w:left="0"/>
        <w:rPr>
          <w:lang w:eastAsia="zh-CN"/>
        </w:rPr>
      </w:pPr>
      <w:r w:rsidRPr="00304C46">
        <w:rPr>
          <w:lang w:eastAsia="zh-CN"/>
        </w:rPr>
        <w:t xml:space="preserve">&lt;CODE BEGINS&gt; file </w:t>
      </w:r>
      <w:r w:rsidR="0004517E">
        <w:rPr>
          <w:lang w:eastAsia="zh-CN"/>
        </w:rPr>
        <w:t>“</w:t>
      </w:r>
      <w:hyperlink r:id="rId9" w:history="1">
        <w:r w:rsidR="003605F9" w:rsidRPr="00C73339">
          <w:rPr>
            <w:rStyle w:val="Hyperlink"/>
            <w:lang w:eastAsia="zh-CN"/>
          </w:rPr>
          <w:t>ietf-te-kpi-telemetry@2019-04-18.yang</w:t>
        </w:r>
      </w:hyperlink>
      <w:r w:rsidR="0004517E">
        <w:rPr>
          <w:rStyle w:val="Hyperlink"/>
          <w:lang w:eastAsia="zh-CN"/>
        </w:rPr>
        <w:t>”</w:t>
      </w:r>
    </w:p>
    <w:p w14:paraId="268F172F" w14:textId="77777777" w:rsidR="00847CCB" w:rsidRDefault="00847CCB" w:rsidP="00E35E61">
      <w:pPr>
        <w:pStyle w:val="NoSpacing"/>
        <w:ind w:left="0"/>
        <w:rPr>
          <w:lang w:eastAsia="zh-CN"/>
        </w:rPr>
      </w:pPr>
    </w:p>
    <w:p w14:paraId="5717E0D7" w14:textId="77777777" w:rsidR="00A750A5" w:rsidRPr="00A750A5" w:rsidRDefault="00A750A5" w:rsidP="00A750A5">
      <w:pPr>
        <w:spacing w:after="0"/>
        <w:ind w:left="0"/>
        <w:rPr>
          <w:rFonts w:eastAsia="Times New Roman"/>
          <w:color w:val="000000"/>
          <w:sz w:val="20"/>
          <w:szCs w:val="20"/>
        </w:rPr>
      </w:pPr>
      <w:proofErr w:type="gramStart"/>
      <w:r w:rsidRPr="00A750A5">
        <w:rPr>
          <w:rFonts w:eastAsia="Times New Roman"/>
          <w:color w:val="000000"/>
          <w:sz w:val="20"/>
          <w:szCs w:val="20"/>
        </w:rPr>
        <w:t>module</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ietf</w:t>
      </w:r>
      <w:proofErr w:type="spellEnd"/>
      <w:r w:rsidRPr="00A750A5">
        <w:rPr>
          <w:rFonts w:eastAsia="Times New Roman"/>
          <w:color w:val="000000"/>
          <w:sz w:val="20"/>
          <w:szCs w:val="20"/>
        </w:rPr>
        <w:t>-</w:t>
      </w:r>
      <w:proofErr w:type="spellStart"/>
      <w:r w:rsidRPr="00A750A5">
        <w:rPr>
          <w:rFonts w:eastAsia="Times New Roman"/>
          <w:color w:val="000000"/>
          <w:sz w:val="20"/>
          <w:szCs w:val="20"/>
        </w:rPr>
        <w:t>te</w:t>
      </w:r>
      <w:proofErr w:type="spellEnd"/>
      <w:r w:rsidRPr="00A750A5">
        <w:rPr>
          <w:rFonts w:eastAsia="Times New Roman"/>
          <w:color w:val="000000"/>
          <w:sz w:val="20"/>
          <w:szCs w:val="20"/>
        </w:rPr>
        <w:t>-</w:t>
      </w:r>
      <w:proofErr w:type="spellStart"/>
      <w:r w:rsidRPr="00A750A5">
        <w:rPr>
          <w:rFonts w:eastAsia="Times New Roman"/>
          <w:color w:val="000000"/>
          <w:sz w:val="20"/>
          <w:szCs w:val="20"/>
        </w:rPr>
        <w:t>kpi</w:t>
      </w:r>
      <w:proofErr w:type="spellEnd"/>
      <w:r w:rsidRPr="00A750A5">
        <w:rPr>
          <w:rFonts w:eastAsia="Times New Roman"/>
          <w:color w:val="000000"/>
          <w:sz w:val="20"/>
          <w:szCs w:val="20"/>
        </w:rPr>
        <w:t>-telemetry {</w:t>
      </w:r>
    </w:p>
    <w:p w14:paraId="4A19723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yang-version</w:t>
      </w:r>
      <w:proofErr w:type="gramEnd"/>
      <w:r w:rsidRPr="00A750A5">
        <w:rPr>
          <w:rFonts w:eastAsia="Times New Roman"/>
          <w:color w:val="000000"/>
          <w:sz w:val="20"/>
          <w:szCs w:val="20"/>
        </w:rPr>
        <w:t xml:space="preserve"> 1.1;</w:t>
      </w:r>
    </w:p>
    <w:p w14:paraId="4D40A21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namespace</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urn:ietf:params:xml:ns:yang:ietf-te-kpi-telemetry</w:t>
      </w:r>
      <w:proofErr w:type="spellEnd"/>
      <w:r w:rsidRPr="00A750A5">
        <w:rPr>
          <w:rFonts w:eastAsia="Times New Roman"/>
          <w:color w:val="000000"/>
          <w:sz w:val="20"/>
          <w:szCs w:val="20"/>
        </w:rPr>
        <w:t>";</w:t>
      </w:r>
    </w:p>
    <w:p w14:paraId="4396557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prefix</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te-tel</w:t>
      </w:r>
      <w:proofErr w:type="spellEnd"/>
      <w:r w:rsidRPr="00A750A5">
        <w:rPr>
          <w:rFonts w:eastAsia="Times New Roman"/>
          <w:color w:val="000000"/>
          <w:sz w:val="20"/>
          <w:szCs w:val="20"/>
        </w:rPr>
        <w:t>;</w:t>
      </w:r>
    </w:p>
    <w:p w14:paraId="7958C622" w14:textId="77777777" w:rsidR="00A750A5" w:rsidRPr="00A750A5" w:rsidRDefault="00A750A5" w:rsidP="00A750A5">
      <w:pPr>
        <w:spacing w:after="0"/>
        <w:ind w:left="0"/>
        <w:rPr>
          <w:rFonts w:eastAsia="Times New Roman"/>
          <w:color w:val="000000"/>
          <w:sz w:val="20"/>
          <w:szCs w:val="20"/>
        </w:rPr>
      </w:pPr>
    </w:p>
    <w:p w14:paraId="5DB610B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import</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ietf-te</w:t>
      </w:r>
      <w:proofErr w:type="spellEnd"/>
      <w:r w:rsidRPr="00A750A5">
        <w:rPr>
          <w:rFonts w:eastAsia="Times New Roman"/>
          <w:color w:val="000000"/>
          <w:sz w:val="20"/>
          <w:szCs w:val="20"/>
        </w:rPr>
        <w:t xml:space="preserve"> {</w:t>
      </w:r>
    </w:p>
    <w:p w14:paraId="2CAD35B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prefix</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w:t>
      </w:r>
    </w:p>
    <w:p w14:paraId="0BF3A95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1DB551D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"RFC YYYY: A YANG Data Model for Traffic Engineering </w:t>
      </w:r>
    </w:p>
    <w:p w14:paraId="5011850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Tunnels and Interfaces";</w:t>
      </w:r>
    </w:p>
    <w:p w14:paraId="4B28B11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731F640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64D26C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 Note: The RFC Editor will replace YYYY with the number </w:t>
      </w:r>
    </w:p>
    <w:p w14:paraId="28D4753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assigned</w:t>
      </w:r>
      <w:proofErr w:type="gramEnd"/>
      <w:r w:rsidRPr="00A750A5">
        <w:rPr>
          <w:rFonts w:eastAsia="Times New Roman"/>
          <w:color w:val="000000"/>
          <w:sz w:val="20"/>
          <w:szCs w:val="20"/>
        </w:rPr>
        <w:t xml:space="preserve"> to the RFC once draft-</w:t>
      </w:r>
      <w:proofErr w:type="spellStart"/>
      <w:r w:rsidRPr="00A750A5">
        <w:rPr>
          <w:rFonts w:eastAsia="Times New Roman"/>
          <w:color w:val="000000"/>
          <w:sz w:val="20"/>
          <w:szCs w:val="20"/>
        </w:rPr>
        <w:t>ietf</w:t>
      </w:r>
      <w:proofErr w:type="spellEnd"/>
      <w:r w:rsidRPr="00A750A5">
        <w:rPr>
          <w:rFonts w:eastAsia="Times New Roman"/>
          <w:color w:val="000000"/>
          <w:sz w:val="20"/>
          <w:szCs w:val="20"/>
        </w:rPr>
        <w:t>-teas-yang-</w:t>
      </w:r>
      <w:proofErr w:type="spellStart"/>
      <w:r w:rsidRPr="00A750A5">
        <w:rPr>
          <w:rFonts w:eastAsia="Times New Roman"/>
          <w:color w:val="000000"/>
          <w:sz w:val="20"/>
          <w:szCs w:val="20"/>
        </w:rPr>
        <w:t>te</w:t>
      </w:r>
      <w:proofErr w:type="spellEnd"/>
      <w:r w:rsidRPr="00A750A5">
        <w:rPr>
          <w:rFonts w:eastAsia="Times New Roman"/>
          <w:color w:val="000000"/>
          <w:sz w:val="20"/>
          <w:szCs w:val="20"/>
        </w:rPr>
        <w:t xml:space="preserve"> </w:t>
      </w:r>
    </w:p>
    <w:p w14:paraId="79A23E5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w:t>
      </w:r>
      <w:proofErr w:type="gramStart"/>
      <w:r w:rsidRPr="00A750A5">
        <w:rPr>
          <w:rFonts w:eastAsia="Times New Roman"/>
          <w:color w:val="000000"/>
          <w:sz w:val="20"/>
          <w:szCs w:val="20"/>
        </w:rPr>
        <w:t>becomes</w:t>
      </w:r>
      <w:proofErr w:type="gramEnd"/>
      <w:r w:rsidRPr="00A750A5">
        <w:rPr>
          <w:rFonts w:eastAsia="Times New Roman"/>
          <w:color w:val="000000"/>
          <w:sz w:val="20"/>
          <w:szCs w:val="20"/>
        </w:rPr>
        <w:t xml:space="preserve"> an RFC.*/</w:t>
      </w:r>
    </w:p>
    <w:p w14:paraId="603E444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w:t>
      </w:r>
    </w:p>
    <w:p w14:paraId="4FCE4C4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import</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ietf</w:t>
      </w:r>
      <w:proofErr w:type="spellEnd"/>
      <w:r w:rsidRPr="00A750A5">
        <w:rPr>
          <w:rFonts w:eastAsia="Times New Roman"/>
          <w:color w:val="000000"/>
          <w:sz w:val="20"/>
          <w:szCs w:val="20"/>
        </w:rPr>
        <w:t>-</w:t>
      </w:r>
      <w:proofErr w:type="spellStart"/>
      <w:r w:rsidRPr="00A750A5">
        <w:rPr>
          <w:rFonts w:eastAsia="Times New Roman"/>
          <w:color w:val="000000"/>
          <w:sz w:val="20"/>
          <w:szCs w:val="20"/>
        </w:rPr>
        <w:t>te</w:t>
      </w:r>
      <w:proofErr w:type="spellEnd"/>
      <w:r w:rsidRPr="00A750A5">
        <w:rPr>
          <w:rFonts w:eastAsia="Times New Roman"/>
          <w:color w:val="000000"/>
          <w:sz w:val="20"/>
          <w:szCs w:val="20"/>
        </w:rPr>
        <w:t>-types {</w:t>
      </w:r>
    </w:p>
    <w:p w14:paraId="3852377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prefix</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-types;</w:t>
      </w:r>
    </w:p>
    <w:p w14:paraId="4527602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12A04BF4" w14:textId="7B689F65" w:rsidR="00A750A5" w:rsidRPr="00A750A5" w:rsidRDefault="003605F9" w:rsidP="00A750A5">
      <w:pPr>
        <w:spacing w:after="0"/>
        <w:ind w:left="0"/>
        <w:rPr>
          <w:rFonts w:eastAsia="Times New Roman"/>
          <w:color w:val="000000"/>
          <w:sz w:val="20"/>
          <w:szCs w:val="20"/>
        </w:rPr>
      </w:pPr>
      <w:r>
        <w:rPr>
          <w:rFonts w:eastAsia="Times New Roman"/>
          <w:color w:val="000000"/>
          <w:sz w:val="20"/>
          <w:szCs w:val="20"/>
        </w:rPr>
        <w:tab/>
        <w:t xml:space="preserve">  "RFC YYYY</w:t>
      </w:r>
      <w:r w:rsidR="00A750A5" w:rsidRPr="00A750A5">
        <w:rPr>
          <w:rFonts w:eastAsia="Times New Roman"/>
          <w:color w:val="000000"/>
          <w:sz w:val="20"/>
          <w:szCs w:val="20"/>
        </w:rPr>
        <w:t>: Traffic Engineering Common YANG Types";</w:t>
      </w:r>
    </w:p>
    <w:p w14:paraId="2A8E815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803EAA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94EB80E" w14:textId="3665D092"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 Note: </w:t>
      </w:r>
      <w:r w:rsidR="003605F9">
        <w:rPr>
          <w:rFonts w:eastAsia="Times New Roman"/>
          <w:color w:val="000000"/>
          <w:sz w:val="20"/>
          <w:szCs w:val="20"/>
        </w:rPr>
        <w:t>The RFC Editor will replace YYYY</w:t>
      </w:r>
      <w:r w:rsidRPr="00A750A5">
        <w:rPr>
          <w:rFonts w:eastAsia="Times New Roman"/>
          <w:color w:val="000000"/>
          <w:sz w:val="20"/>
          <w:szCs w:val="20"/>
        </w:rPr>
        <w:t xml:space="preserve"> with the number </w:t>
      </w:r>
    </w:p>
    <w:p w14:paraId="2BF7B65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assigned</w:t>
      </w:r>
      <w:proofErr w:type="gramEnd"/>
      <w:r w:rsidRPr="00A750A5">
        <w:rPr>
          <w:rFonts w:eastAsia="Times New Roman"/>
          <w:color w:val="000000"/>
          <w:sz w:val="20"/>
          <w:szCs w:val="20"/>
        </w:rPr>
        <w:t xml:space="preserve"> to the RFC once draft-</w:t>
      </w:r>
      <w:proofErr w:type="spellStart"/>
      <w:r w:rsidRPr="00A750A5">
        <w:rPr>
          <w:rFonts w:eastAsia="Times New Roman"/>
          <w:color w:val="000000"/>
          <w:sz w:val="20"/>
          <w:szCs w:val="20"/>
        </w:rPr>
        <w:t>ietf</w:t>
      </w:r>
      <w:proofErr w:type="spellEnd"/>
      <w:r w:rsidRPr="00A750A5">
        <w:rPr>
          <w:rFonts w:eastAsia="Times New Roman"/>
          <w:color w:val="000000"/>
          <w:sz w:val="20"/>
          <w:szCs w:val="20"/>
        </w:rPr>
        <w:t>-teas-yang-</w:t>
      </w:r>
      <w:proofErr w:type="spellStart"/>
      <w:r w:rsidRPr="00A750A5">
        <w:rPr>
          <w:rFonts w:eastAsia="Times New Roman"/>
          <w:color w:val="000000"/>
          <w:sz w:val="20"/>
          <w:szCs w:val="20"/>
        </w:rPr>
        <w:t>te</w:t>
      </w:r>
      <w:proofErr w:type="spellEnd"/>
      <w:r w:rsidRPr="00A750A5">
        <w:rPr>
          <w:rFonts w:eastAsia="Times New Roman"/>
          <w:color w:val="000000"/>
          <w:sz w:val="20"/>
          <w:szCs w:val="20"/>
        </w:rPr>
        <w:t xml:space="preserve">-types </w:t>
      </w:r>
    </w:p>
    <w:p w14:paraId="591A3B5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w:t>
      </w:r>
      <w:proofErr w:type="gramStart"/>
      <w:r w:rsidRPr="00A750A5">
        <w:rPr>
          <w:rFonts w:eastAsia="Times New Roman"/>
          <w:color w:val="000000"/>
          <w:sz w:val="20"/>
          <w:szCs w:val="20"/>
        </w:rPr>
        <w:t>becomes</w:t>
      </w:r>
      <w:proofErr w:type="gramEnd"/>
      <w:r w:rsidRPr="00A750A5">
        <w:rPr>
          <w:rFonts w:eastAsia="Times New Roman"/>
          <w:color w:val="000000"/>
          <w:sz w:val="20"/>
          <w:szCs w:val="20"/>
        </w:rPr>
        <w:t xml:space="preserve"> an RFC.*/</w:t>
      </w:r>
    </w:p>
    <w:p w14:paraId="5E631A0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AEA3279" w14:textId="77777777" w:rsidR="00A750A5" w:rsidRPr="00A750A5" w:rsidRDefault="00A750A5" w:rsidP="00A750A5">
      <w:pPr>
        <w:spacing w:after="0"/>
        <w:ind w:left="0"/>
        <w:rPr>
          <w:rFonts w:eastAsia="Times New Roman"/>
          <w:color w:val="000000"/>
          <w:sz w:val="20"/>
          <w:szCs w:val="20"/>
        </w:rPr>
      </w:pPr>
    </w:p>
    <w:p w14:paraId="259EFAB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organization</w:t>
      </w:r>
      <w:proofErr w:type="gramEnd"/>
    </w:p>
    <w:p w14:paraId="5F04FF2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"IETF Traffic Engineering Architecture and Signaling (TEAS)</w:t>
      </w:r>
    </w:p>
    <w:p w14:paraId="5DBCFEE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Working Group";</w:t>
      </w:r>
    </w:p>
    <w:p w14:paraId="368C33F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contact</w:t>
      </w:r>
      <w:proofErr w:type="gramEnd"/>
    </w:p>
    <w:p w14:paraId="3BB3811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"Editor: Young Lee &lt;leeyoung@huawei.com&gt;</w:t>
      </w:r>
    </w:p>
    <w:p w14:paraId="706B7BA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Editor: </w:t>
      </w:r>
      <w:proofErr w:type="spellStart"/>
      <w:r w:rsidRPr="00A750A5">
        <w:rPr>
          <w:rFonts w:eastAsia="Times New Roman"/>
          <w:color w:val="000000"/>
          <w:sz w:val="20"/>
          <w:szCs w:val="20"/>
        </w:rPr>
        <w:t>Dhruv</w:t>
      </w:r>
      <w:proofErr w:type="spellEnd"/>
      <w:r w:rsidRPr="00A750A5">
        <w:rPr>
          <w:rFonts w:eastAsia="Times New Roman"/>
          <w:color w:val="000000"/>
          <w:sz w:val="20"/>
          <w:szCs w:val="20"/>
        </w:rPr>
        <w:t xml:space="preserve"> </w:t>
      </w:r>
      <w:proofErr w:type="spellStart"/>
      <w:r w:rsidRPr="00A750A5">
        <w:rPr>
          <w:rFonts w:eastAsia="Times New Roman"/>
          <w:color w:val="000000"/>
          <w:sz w:val="20"/>
          <w:szCs w:val="20"/>
        </w:rPr>
        <w:t>Dhody</w:t>
      </w:r>
      <w:proofErr w:type="spellEnd"/>
      <w:r w:rsidRPr="00A750A5">
        <w:rPr>
          <w:rFonts w:eastAsia="Times New Roman"/>
          <w:color w:val="000000"/>
          <w:sz w:val="20"/>
          <w:szCs w:val="20"/>
        </w:rPr>
        <w:t xml:space="preserve"> &lt;dhruv.ietf@gmail.com&gt;</w:t>
      </w:r>
    </w:p>
    <w:p w14:paraId="6673E05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Editor: Ricard </w:t>
      </w:r>
      <w:proofErr w:type="spellStart"/>
      <w:r w:rsidRPr="00A750A5">
        <w:rPr>
          <w:rFonts w:eastAsia="Times New Roman"/>
          <w:color w:val="000000"/>
          <w:sz w:val="20"/>
          <w:szCs w:val="20"/>
        </w:rPr>
        <w:t>Vilalta</w:t>
      </w:r>
      <w:proofErr w:type="spellEnd"/>
      <w:r w:rsidRPr="00A750A5">
        <w:rPr>
          <w:rFonts w:eastAsia="Times New Roman"/>
          <w:color w:val="000000"/>
          <w:sz w:val="20"/>
          <w:szCs w:val="20"/>
        </w:rPr>
        <w:t xml:space="preserve"> &lt;ricard.vilalta@cttc.es&gt;</w:t>
      </w:r>
    </w:p>
    <w:p w14:paraId="0672D48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Editor: Satish </w:t>
      </w:r>
      <w:proofErr w:type="spellStart"/>
      <w:r w:rsidRPr="00A750A5">
        <w:rPr>
          <w:rFonts w:eastAsia="Times New Roman"/>
          <w:color w:val="000000"/>
          <w:sz w:val="20"/>
          <w:szCs w:val="20"/>
        </w:rPr>
        <w:t>Karunanithi</w:t>
      </w:r>
      <w:proofErr w:type="spellEnd"/>
      <w:r w:rsidRPr="00A750A5">
        <w:rPr>
          <w:rFonts w:eastAsia="Times New Roman"/>
          <w:color w:val="000000"/>
          <w:sz w:val="20"/>
          <w:szCs w:val="20"/>
        </w:rPr>
        <w:t xml:space="preserve"> &lt;satish.karunanithi@gmail.com&gt;";</w:t>
      </w:r>
    </w:p>
    <w:p w14:paraId="7E4F43B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41E577B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"This module describes YANG data model for performance</w:t>
      </w:r>
    </w:p>
    <w:p w14:paraId="1B2E257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w:t>
      </w:r>
      <w:proofErr w:type="gramStart"/>
      <w:r w:rsidRPr="00A750A5">
        <w:rPr>
          <w:rFonts w:eastAsia="Times New Roman"/>
          <w:color w:val="000000"/>
          <w:sz w:val="20"/>
          <w:szCs w:val="20"/>
        </w:rPr>
        <w:t>monitoring</w:t>
      </w:r>
      <w:proofErr w:type="gramEnd"/>
      <w:r w:rsidRPr="00A750A5">
        <w:rPr>
          <w:rFonts w:eastAsia="Times New Roman"/>
          <w:color w:val="000000"/>
          <w:sz w:val="20"/>
          <w:szCs w:val="20"/>
        </w:rPr>
        <w:t xml:space="preserve"> telemetry for </w:t>
      </w:r>
      <w:proofErr w:type="spellStart"/>
      <w:r w:rsidRPr="00A750A5">
        <w:rPr>
          <w:rFonts w:eastAsia="Times New Roman"/>
          <w:color w:val="000000"/>
          <w:sz w:val="20"/>
          <w:szCs w:val="20"/>
        </w:rPr>
        <w:t>te</w:t>
      </w:r>
      <w:proofErr w:type="spellEnd"/>
      <w:r w:rsidRPr="00A750A5">
        <w:rPr>
          <w:rFonts w:eastAsia="Times New Roman"/>
          <w:color w:val="000000"/>
          <w:sz w:val="20"/>
          <w:szCs w:val="20"/>
        </w:rPr>
        <w:t xml:space="preserve"> tunnels.</w:t>
      </w:r>
    </w:p>
    <w:p w14:paraId="545FD70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
    <w:p w14:paraId="7BC8824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Copyright (c) 2019 IETF Trust and the persons identified</w:t>
      </w:r>
    </w:p>
    <w:p w14:paraId="563BB99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as</w:t>
      </w:r>
      <w:proofErr w:type="gramEnd"/>
      <w:r w:rsidRPr="00A750A5">
        <w:rPr>
          <w:rFonts w:eastAsia="Times New Roman"/>
          <w:color w:val="000000"/>
          <w:sz w:val="20"/>
          <w:szCs w:val="20"/>
        </w:rPr>
        <w:t xml:space="preserve"> authors of the code.  All rights reserved.</w:t>
      </w:r>
    </w:p>
    <w:p w14:paraId="4C4C7667" w14:textId="77777777" w:rsidR="00A750A5" w:rsidRPr="00A750A5" w:rsidRDefault="00A750A5" w:rsidP="00A750A5">
      <w:pPr>
        <w:spacing w:after="0"/>
        <w:ind w:left="0"/>
        <w:rPr>
          <w:rFonts w:eastAsia="Times New Roman"/>
          <w:color w:val="000000"/>
          <w:sz w:val="20"/>
          <w:szCs w:val="20"/>
        </w:rPr>
      </w:pPr>
    </w:p>
    <w:p w14:paraId="2C673A5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Redistribution and use in source and binary forms, with</w:t>
      </w:r>
    </w:p>
    <w:p w14:paraId="0F36DFA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or</w:t>
      </w:r>
      <w:proofErr w:type="gramEnd"/>
      <w:r w:rsidRPr="00A750A5">
        <w:rPr>
          <w:rFonts w:eastAsia="Times New Roman"/>
          <w:color w:val="000000"/>
          <w:sz w:val="20"/>
          <w:szCs w:val="20"/>
        </w:rPr>
        <w:t xml:space="preserve"> without modification, is permitted pursuant to, and</w:t>
      </w:r>
    </w:p>
    <w:p w14:paraId="472F93D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subject</w:t>
      </w:r>
      <w:proofErr w:type="gramEnd"/>
      <w:r w:rsidRPr="00A750A5">
        <w:rPr>
          <w:rFonts w:eastAsia="Times New Roman"/>
          <w:color w:val="000000"/>
          <w:sz w:val="20"/>
          <w:szCs w:val="20"/>
        </w:rPr>
        <w:t xml:space="preserve"> to the license terms contained in, the Simplified</w:t>
      </w:r>
    </w:p>
    <w:p w14:paraId="0746739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BSD License set forth in Section 4.c of the IETF Trust's</w:t>
      </w:r>
    </w:p>
    <w:p w14:paraId="34CD70A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Legal Provisions Relating to IETF Documents</w:t>
      </w:r>
    </w:p>
    <w:p w14:paraId="48686A40" w14:textId="159B7A24"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(http://trustee.ietf.org/license-info).</w:t>
      </w:r>
    </w:p>
    <w:p w14:paraId="68C0E51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w:t>
      </w:r>
    </w:p>
    <w:p w14:paraId="4B210336" w14:textId="6CDA00D1"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t xml:space="preserve"> This version of this YANG module is part of RFC </w:t>
      </w:r>
      <w:r w:rsidR="003605F9">
        <w:rPr>
          <w:rFonts w:eastAsia="Times New Roman"/>
          <w:color w:val="000000"/>
          <w:sz w:val="20"/>
          <w:szCs w:val="20"/>
        </w:rPr>
        <w:t>XXXX</w:t>
      </w:r>
      <w:r w:rsidRPr="00A750A5">
        <w:rPr>
          <w:rFonts w:eastAsia="Times New Roman"/>
          <w:color w:val="000000"/>
          <w:sz w:val="20"/>
          <w:szCs w:val="20"/>
        </w:rPr>
        <w:t>; see</w:t>
      </w:r>
    </w:p>
    <w:p w14:paraId="4C850B61" w14:textId="50A0C12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the</w:t>
      </w:r>
      <w:proofErr w:type="gramEnd"/>
      <w:r w:rsidRPr="00A750A5">
        <w:rPr>
          <w:rFonts w:eastAsia="Times New Roman"/>
          <w:color w:val="000000"/>
          <w:sz w:val="20"/>
          <w:szCs w:val="20"/>
        </w:rPr>
        <w:t xml:space="preserve"> RFC itself for full legal notices.</w:t>
      </w:r>
      <w:r w:rsidR="00194F96" w:rsidRPr="00A750A5">
        <w:rPr>
          <w:rFonts w:eastAsia="Times New Roman"/>
          <w:color w:val="000000"/>
          <w:sz w:val="20"/>
          <w:szCs w:val="20"/>
        </w:rPr>
        <w:t>"</w:t>
      </w:r>
      <w:r w:rsidRPr="00A750A5">
        <w:rPr>
          <w:rFonts w:eastAsia="Times New Roman"/>
          <w:color w:val="000000"/>
          <w:sz w:val="20"/>
          <w:szCs w:val="20"/>
        </w:rPr>
        <w:t>;</w:t>
      </w:r>
    </w:p>
    <w:p w14:paraId="27125D22" w14:textId="77777777" w:rsidR="00A750A5" w:rsidRPr="00A750A5" w:rsidRDefault="00A750A5" w:rsidP="00A750A5">
      <w:pPr>
        <w:spacing w:after="0"/>
        <w:ind w:left="0"/>
        <w:rPr>
          <w:rFonts w:eastAsia="Times New Roman"/>
          <w:color w:val="000000"/>
          <w:sz w:val="20"/>
          <w:szCs w:val="20"/>
        </w:rPr>
      </w:pPr>
    </w:p>
    <w:p w14:paraId="068BB37A" w14:textId="18BC4C95"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 Note: </w:t>
      </w:r>
      <w:r w:rsidR="003605F9">
        <w:rPr>
          <w:rFonts w:eastAsia="Times New Roman"/>
          <w:color w:val="000000"/>
          <w:sz w:val="20"/>
          <w:szCs w:val="20"/>
        </w:rPr>
        <w:t>The RFC Editor will replace XXXX</w:t>
      </w:r>
      <w:r w:rsidRPr="00A750A5">
        <w:rPr>
          <w:rFonts w:eastAsia="Times New Roman"/>
          <w:color w:val="000000"/>
          <w:sz w:val="20"/>
          <w:szCs w:val="20"/>
        </w:rPr>
        <w:t xml:space="preserve"> with the number </w:t>
      </w:r>
    </w:p>
    <w:p w14:paraId="387105C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assigned</w:t>
      </w:r>
      <w:proofErr w:type="gramEnd"/>
      <w:r w:rsidRPr="00A750A5">
        <w:rPr>
          <w:rFonts w:eastAsia="Times New Roman"/>
          <w:color w:val="000000"/>
          <w:sz w:val="20"/>
          <w:szCs w:val="20"/>
        </w:rPr>
        <w:t xml:space="preserve"> to the RFC once draft-lee-teas-pm-telemetry-</w:t>
      </w:r>
    </w:p>
    <w:p w14:paraId="62F8189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autonomics</w:t>
      </w:r>
      <w:proofErr w:type="gramEnd"/>
      <w:r w:rsidRPr="00A750A5">
        <w:rPr>
          <w:rFonts w:eastAsia="Times New Roman"/>
          <w:color w:val="000000"/>
          <w:sz w:val="20"/>
          <w:szCs w:val="20"/>
        </w:rPr>
        <w:t xml:space="preserve"> becomes an RFC.*/</w:t>
      </w:r>
    </w:p>
    <w:p w14:paraId="62D4E6AC" w14:textId="77777777" w:rsidR="00A750A5" w:rsidRPr="00A750A5" w:rsidRDefault="00A750A5" w:rsidP="00A750A5">
      <w:pPr>
        <w:spacing w:after="0"/>
        <w:ind w:left="0"/>
        <w:rPr>
          <w:rFonts w:eastAsia="Times New Roman"/>
          <w:color w:val="000000"/>
          <w:sz w:val="20"/>
          <w:szCs w:val="20"/>
        </w:rPr>
      </w:pPr>
    </w:p>
    <w:p w14:paraId="1CA231B3" w14:textId="3C8E33F9" w:rsidR="00A750A5" w:rsidRPr="00A750A5" w:rsidRDefault="003605F9" w:rsidP="00A750A5">
      <w:pPr>
        <w:spacing w:after="0"/>
        <w:ind w:left="0"/>
        <w:rPr>
          <w:rFonts w:eastAsia="Times New Roman"/>
          <w:color w:val="000000"/>
          <w:sz w:val="20"/>
          <w:szCs w:val="20"/>
        </w:rPr>
      </w:pPr>
      <w:r>
        <w:rPr>
          <w:rFonts w:eastAsia="Times New Roman"/>
          <w:color w:val="000000"/>
          <w:sz w:val="20"/>
          <w:szCs w:val="20"/>
        </w:rPr>
        <w:t xml:space="preserve">  </w:t>
      </w:r>
      <w:proofErr w:type="gramStart"/>
      <w:r>
        <w:rPr>
          <w:rFonts w:eastAsia="Times New Roman"/>
          <w:color w:val="000000"/>
          <w:sz w:val="20"/>
          <w:szCs w:val="20"/>
        </w:rPr>
        <w:t>revision</w:t>
      </w:r>
      <w:proofErr w:type="gramEnd"/>
      <w:r>
        <w:rPr>
          <w:rFonts w:eastAsia="Times New Roman"/>
          <w:color w:val="000000"/>
          <w:sz w:val="20"/>
          <w:szCs w:val="20"/>
        </w:rPr>
        <w:t xml:space="preserve"> 2019-04-18</w:t>
      </w:r>
      <w:r w:rsidR="00A750A5" w:rsidRPr="00A750A5">
        <w:rPr>
          <w:rFonts w:eastAsia="Times New Roman"/>
          <w:color w:val="000000"/>
          <w:sz w:val="20"/>
          <w:szCs w:val="20"/>
        </w:rPr>
        <w:t xml:space="preserve"> {</w:t>
      </w:r>
    </w:p>
    <w:p w14:paraId="1559520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1EABD02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"Initial revision. This YANG file defines</w:t>
      </w:r>
    </w:p>
    <w:p w14:paraId="405C145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w:t>
      </w:r>
      <w:proofErr w:type="gramEnd"/>
      <w:r w:rsidRPr="00A750A5">
        <w:rPr>
          <w:rFonts w:eastAsia="Times New Roman"/>
          <w:color w:val="000000"/>
          <w:sz w:val="20"/>
          <w:szCs w:val="20"/>
        </w:rPr>
        <w:t xml:space="preserve"> YANG model for TE telemetry.";</w:t>
      </w:r>
    </w:p>
    <w:p w14:paraId="2785611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reference</w:t>
      </w:r>
      <w:proofErr w:type="gramEnd"/>
      <w:r w:rsidRPr="00A750A5">
        <w:rPr>
          <w:rFonts w:eastAsia="Times New Roman"/>
          <w:color w:val="000000"/>
          <w:sz w:val="20"/>
          <w:szCs w:val="20"/>
        </w:rPr>
        <w:t xml:space="preserve"> "Derived from earlier versions of base YANG files";</w:t>
      </w:r>
    </w:p>
    <w:p w14:paraId="42E98EA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511C54E" w14:textId="77777777" w:rsidR="00A750A5" w:rsidRPr="00A750A5" w:rsidRDefault="00A750A5" w:rsidP="00A750A5">
      <w:pPr>
        <w:spacing w:after="0"/>
        <w:ind w:left="0"/>
        <w:rPr>
          <w:rFonts w:eastAsia="Times New Roman"/>
          <w:color w:val="000000"/>
          <w:sz w:val="20"/>
          <w:szCs w:val="20"/>
        </w:rPr>
      </w:pPr>
    </w:p>
    <w:p w14:paraId="65CAFCC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 {</w:t>
      </w:r>
    </w:p>
    <w:p w14:paraId="374F538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9442C9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"Base identity for telemetry </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 xml:space="preserve"> types";</w:t>
      </w:r>
    </w:p>
    <w:p w14:paraId="476FB92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41F09C7" w14:textId="77777777" w:rsidR="00A750A5" w:rsidRPr="00A750A5" w:rsidRDefault="00A750A5" w:rsidP="00A750A5">
      <w:pPr>
        <w:spacing w:after="0"/>
        <w:ind w:left="0"/>
        <w:rPr>
          <w:rFonts w:eastAsia="Times New Roman"/>
          <w:color w:val="000000"/>
          <w:sz w:val="20"/>
          <w:szCs w:val="20"/>
        </w:rPr>
      </w:pPr>
    </w:p>
    <w:p w14:paraId="55C6CD6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one-way-delay {</w:t>
      </w:r>
    </w:p>
    <w:p w14:paraId="46C254B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2838ACB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2147108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average Delay in one (forward)</w:t>
      </w:r>
    </w:p>
    <w:p w14:paraId="3E528E7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direction</w:t>
      </w:r>
      <w:proofErr w:type="gramEnd"/>
      <w:r w:rsidRPr="00A750A5">
        <w:rPr>
          <w:rFonts w:eastAsia="Times New Roman"/>
          <w:color w:val="000000"/>
          <w:sz w:val="20"/>
          <w:szCs w:val="20"/>
        </w:rPr>
        <w:t>";</w:t>
      </w:r>
    </w:p>
    <w:p w14:paraId="002F7F1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lastRenderedPageBreak/>
        <w:tab/>
      </w:r>
      <w:proofErr w:type="gramStart"/>
      <w:r w:rsidRPr="00A750A5">
        <w:rPr>
          <w:rFonts w:eastAsia="Times New Roman"/>
          <w:color w:val="000000"/>
          <w:sz w:val="20"/>
          <w:szCs w:val="20"/>
        </w:rPr>
        <w:t>reference</w:t>
      </w:r>
      <w:proofErr w:type="gramEnd"/>
    </w:p>
    <w:p w14:paraId="392C2AE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"RFC7471: OSPF Traffic Engineering (TE) Metric Extensions.</w:t>
      </w:r>
    </w:p>
    <w:p w14:paraId="6E763EE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RFC8570: IS-IS Traffic Engineering (TE) Metric Extensions.</w:t>
      </w:r>
    </w:p>
    <w:p w14:paraId="4956FBA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RFC7823: Performance-Based Path Selection for Explicitly</w:t>
      </w:r>
    </w:p>
    <w:p w14:paraId="29002AD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Routed Label Switched Paths (LSPs) Using TE Metric</w:t>
      </w:r>
    </w:p>
    <w:p w14:paraId="0677CA9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Extensions";</w:t>
      </w:r>
    </w:p>
    <w:p w14:paraId="3CA449A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5A9EE4D" w14:textId="77777777" w:rsidR="00A750A5" w:rsidRPr="00A750A5" w:rsidRDefault="00A750A5" w:rsidP="00A750A5">
      <w:pPr>
        <w:spacing w:after="0"/>
        <w:ind w:left="0"/>
        <w:rPr>
          <w:rFonts w:eastAsia="Times New Roman"/>
          <w:color w:val="000000"/>
          <w:sz w:val="20"/>
          <w:szCs w:val="20"/>
        </w:rPr>
      </w:pPr>
    </w:p>
    <w:p w14:paraId="6327ABA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two-way-delay {</w:t>
      </w:r>
    </w:p>
    <w:p w14:paraId="03F121E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54AE548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3EEDFFC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average Delay in both (forward and reverse)</w:t>
      </w:r>
    </w:p>
    <w:p w14:paraId="4B79963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directions</w:t>
      </w:r>
      <w:proofErr w:type="gramEnd"/>
      <w:r w:rsidRPr="00A750A5">
        <w:rPr>
          <w:rFonts w:eastAsia="Times New Roman"/>
          <w:color w:val="000000"/>
          <w:sz w:val="20"/>
          <w:szCs w:val="20"/>
        </w:rPr>
        <w:t>";</w:t>
      </w:r>
    </w:p>
    <w:p w14:paraId="12845C3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7AD1EE6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"RFC7471: OSPF Traffic Engineering (TE) Metric Extensions.</w:t>
      </w:r>
    </w:p>
    <w:p w14:paraId="62B422D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RFC8570: IS-IS Traffic Engineering (TE) Metric Extensions.</w:t>
      </w:r>
    </w:p>
    <w:p w14:paraId="33A94CC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RFC7823: Performance-Based Path Selection for Explicitly</w:t>
      </w:r>
    </w:p>
    <w:p w14:paraId="00F32A6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Routed Label Switched Paths (LSPs) Using TE Metric</w:t>
      </w:r>
    </w:p>
    <w:p w14:paraId="0BADE55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Extensions";</w:t>
      </w:r>
    </w:p>
    <w:p w14:paraId="294512F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59F5DF44" w14:textId="77777777" w:rsidR="00A750A5" w:rsidRPr="00A750A5" w:rsidRDefault="00A750A5" w:rsidP="00A750A5">
      <w:pPr>
        <w:spacing w:after="0"/>
        <w:ind w:left="0"/>
        <w:rPr>
          <w:rFonts w:eastAsia="Times New Roman"/>
          <w:color w:val="000000"/>
          <w:sz w:val="20"/>
          <w:szCs w:val="20"/>
        </w:rPr>
      </w:pPr>
    </w:p>
    <w:p w14:paraId="48831F1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one-way-delay-variation {</w:t>
      </w:r>
    </w:p>
    <w:p w14:paraId="694D70C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5AED5D6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5F2659E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average Delay Variation in one (forward) direction";</w:t>
      </w:r>
    </w:p>
    <w:p w14:paraId="5D546A1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0A77709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"RFC7471: OSPF Traffic Engineering (TE) Metric Extensions.</w:t>
      </w:r>
    </w:p>
    <w:p w14:paraId="23262D9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RFC8570: IS-IS Traffic Engineering (TE) Metric Extensions.</w:t>
      </w:r>
    </w:p>
    <w:p w14:paraId="0AAFB53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RFC7823: Performance-Based Path Selection for Explicitly</w:t>
      </w:r>
    </w:p>
    <w:p w14:paraId="11C739F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Routed Label Switched Paths (LSPs) Using TE Metric</w:t>
      </w:r>
    </w:p>
    <w:p w14:paraId="2307D42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Extensions";</w:t>
      </w:r>
    </w:p>
    <w:p w14:paraId="7E61EB8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D9659D7" w14:textId="77777777" w:rsidR="00A750A5" w:rsidRPr="00A750A5" w:rsidRDefault="00A750A5" w:rsidP="00A750A5">
      <w:pPr>
        <w:spacing w:after="0"/>
        <w:ind w:left="0"/>
        <w:rPr>
          <w:rFonts w:eastAsia="Times New Roman"/>
          <w:color w:val="000000"/>
          <w:sz w:val="20"/>
          <w:szCs w:val="20"/>
        </w:rPr>
      </w:pPr>
    </w:p>
    <w:p w14:paraId="5C0149D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two-way-delay-variation {</w:t>
      </w:r>
    </w:p>
    <w:p w14:paraId="387BD5C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01C48D4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6C6DBFA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average Delay Variation in both (forward and reverse)</w:t>
      </w:r>
    </w:p>
    <w:p w14:paraId="495E4D1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directions</w:t>
      </w:r>
      <w:proofErr w:type="gramEnd"/>
      <w:r w:rsidRPr="00A750A5">
        <w:rPr>
          <w:rFonts w:eastAsia="Times New Roman"/>
          <w:color w:val="000000"/>
          <w:sz w:val="20"/>
          <w:szCs w:val="20"/>
        </w:rPr>
        <w:t>";</w:t>
      </w:r>
    </w:p>
    <w:p w14:paraId="41C0AA5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1753F24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"RFC7471: OSPF Traffic Engineering (TE) Metric Extensions.</w:t>
      </w:r>
    </w:p>
    <w:p w14:paraId="0A81338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RFC8570: IS-IS Traffic Engineering (TE) Metric Extensions.</w:t>
      </w:r>
    </w:p>
    <w:p w14:paraId="19A2975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RFC7823: Performance-Based Path Selection for Explicitly</w:t>
      </w:r>
    </w:p>
    <w:p w14:paraId="0D93A6A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Routed Label Switched Paths (LSPs) Using TE Metric</w:t>
      </w:r>
    </w:p>
    <w:p w14:paraId="746D8FF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Extensions";</w:t>
      </w:r>
    </w:p>
    <w:p w14:paraId="2A39BAA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3BA2EC7" w14:textId="77777777" w:rsidR="00A750A5" w:rsidRPr="00A750A5" w:rsidRDefault="00A750A5" w:rsidP="00A750A5">
      <w:pPr>
        <w:spacing w:after="0"/>
        <w:ind w:left="0"/>
        <w:rPr>
          <w:rFonts w:eastAsia="Times New Roman"/>
          <w:color w:val="000000"/>
          <w:sz w:val="20"/>
          <w:szCs w:val="20"/>
        </w:rPr>
      </w:pPr>
    </w:p>
    <w:p w14:paraId="18A12BD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utilized-bandwidth {</w:t>
      </w:r>
    </w:p>
    <w:p w14:paraId="7A1A81C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lastRenderedPageBreak/>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65F1D0D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8E5934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utilized bandwidth over the specified source</w:t>
      </w:r>
    </w:p>
    <w:p w14:paraId="6A4F2BE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and</w:t>
      </w:r>
      <w:proofErr w:type="gramEnd"/>
      <w:r w:rsidRPr="00A750A5">
        <w:rPr>
          <w:rFonts w:eastAsia="Times New Roman"/>
          <w:color w:val="000000"/>
          <w:sz w:val="20"/>
          <w:szCs w:val="20"/>
        </w:rPr>
        <w:t xml:space="preserve"> destination.";</w:t>
      </w:r>
    </w:p>
    <w:p w14:paraId="7A554B4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ab/>
      </w:r>
      <w:proofErr w:type="gramStart"/>
      <w:r w:rsidRPr="00A750A5">
        <w:rPr>
          <w:rFonts w:eastAsia="Times New Roman"/>
          <w:color w:val="000000"/>
          <w:sz w:val="20"/>
          <w:szCs w:val="20"/>
        </w:rPr>
        <w:t>reference</w:t>
      </w:r>
      <w:proofErr w:type="gramEnd"/>
    </w:p>
    <w:p w14:paraId="35370D9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"RFC7471: OSPF Traffic Engineering (TE) Metric Extensions.</w:t>
      </w:r>
    </w:p>
    <w:p w14:paraId="1C10FEF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RFC8570: IS-IS Traffic Engineering (TE) Metric Extensions.</w:t>
      </w:r>
    </w:p>
    <w:p w14:paraId="5311606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RFC7823: Performance-Based Path Selection for Explicitly</w:t>
      </w:r>
    </w:p>
    <w:p w14:paraId="5CAB5A9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Routed Label Switched Paths (LSPs) Using TE Metric</w:t>
      </w:r>
    </w:p>
    <w:p w14:paraId="34BFBF5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Extensions";</w:t>
      </w:r>
    </w:p>
    <w:p w14:paraId="3B1BDD3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7038AA9" w14:textId="77777777" w:rsidR="00A750A5" w:rsidRPr="00A750A5" w:rsidRDefault="00A750A5" w:rsidP="00A750A5">
      <w:pPr>
        <w:spacing w:after="0"/>
        <w:ind w:left="0"/>
        <w:rPr>
          <w:rFonts w:eastAsia="Times New Roman"/>
          <w:color w:val="000000"/>
          <w:sz w:val="20"/>
          <w:szCs w:val="20"/>
        </w:rPr>
      </w:pPr>
    </w:p>
    <w:p w14:paraId="1DEB47E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identity</w:t>
      </w:r>
      <w:proofErr w:type="gramEnd"/>
      <w:r w:rsidRPr="00A750A5">
        <w:rPr>
          <w:rFonts w:eastAsia="Times New Roman"/>
          <w:color w:val="000000"/>
          <w:sz w:val="20"/>
          <w:szCs w:val="20"/>
        </w:rPr>
        <w:t xml:space="preserve"> utilized-percentage {</w:t>
      </w:r>
    </w:p>
    <w:p w14:paraId="6631CF2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1FE485B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1CE9F3E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"To specify utilization percentage of the entity</w:t>
      </w:r>
    </w:p>
    <w:p w14:paraId="563EB08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(e.g., tunnel, link, etc.)";</w:t>
      </w:r>
    </w:p>
    <w:p w14:paraId="3E06C2B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468F5F8" w14:textId="77777777" w:rsidR="00A750A5" w:rsidRPr="00A750A5" w:rsidRDefault="00A750A5" w:rsidP="00A750A5">
      <w:pPr>
        <w:spacing w:after="0"/>
        <w:ind w:left="0"/>
        <w:rPr>
          <w:rFonts w:eastAsia="Times New Roman"/>
          <w:color w:val="000000"/>
          <w:sz w:val="20"/>
          <w:szCs w:val="20"/>
        </w:rPr>
      </w:pPr>
    </w:p>
    <w:p w14:paraId="69B0FED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proofErr w:type="gramStart"/>
      <w:r w:rsidRPr="00A750A5">
        <w:rPr>
          <w:rFonts w:eastAsia="Times New Roman"/>
          <w:color w:val="000000"/>
          <w:sz w:val="20"/>
          <w:szCs w:val="20"/>
        </w:rPr>
        <w:t>typedef</w:t>
      </w:r>
      <w:proofErr w:type="spellEnd"/>
      <w:proofErr w:type="gramEnd"/>
      <w:r w:rsidRPr="00A750A5">
        <w:rPr>
          <w:rFonts w:eastAsia="Times New Roman"/>
          <w:color w:val="000000"/>
          <w:sz w:val="20"/>
          <w:szCs w:val="20"/>
        </w:rPr>
        <w:t xml:space="preserve"> scaling-criteria-operation {</w:t>
      </w:r>
    </w:p>
    <w:p w14:paraId="462E40F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enumeration {</w:t>
      </w:r>
    </w:p>
    <w:p w14:paraId="777F5E6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proofErr w:type="gramStart"/>
      <w:r w:rsidRPr="00A750A5">
        <w:rPr>
          <w:rFonts w:eastAsia="Times New Roman"/>
          <w:color w:val="000000"/>
          <w:sz w:val="20"/>
          <w:szCs w:val="20"/>
        </w:rPr>
        <w:t>enum</w:t>
      </w:r>
      <w:proofErr w:type="spellEnd"/>
      <w:proofErr w:type="gramEnd"/>
      <w:r w:rsidRPr="00A750A5">
        <w:rPr>
          <w:rFonts w:eastAsia="Times New Roman"/>
          <w:color w:val="000000"/>
          <w:sz w:val="20"/>
          <w:szCs w:val="20"/>
        </w:rPr>
        <w:t xml:space="preserve"> AND {</w:t>
      </w:r>
    </w:p>
    <w:p w14:paraId="6C54ABD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7515A0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"AND operation";</w:t>
      </w:r>
    </w:p>
    <w:p w14:paraId="56F6BEC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530230D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proofErr w:type="gramStart"/>
      <w:r w:rsidRPr="00A750A5">
        <w:rPr>
          <w:rFonts w:eastAsia="Times New Roman"/>
          <w:color w:val="000000"/>
          <w:sz w:val="20"/>
          <w:szCs w:val="20"/>
        </w:rPr>
        <w:t>enum</w:t>
      </w:r>
      <w:proofErr w:type="spellEnd"/>
      <w:proofErr w:type="gramEnd"/>
      <w:r w:rsidRPr="00A750A5">
        <w:rPr>
          <w:rFonts w:eastAsia="Times New Roman"/>
          <w:color w:val="000000"/>
          <w:sz w:val="20"/>
          <w:szCs w:val="20"/>
        </w:rPr>
        <w:t xml:space="preserve"> OR {</w:t>
      </w:r>
    </w:p>
    <w:p w14:paraId="1618595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3F27F8A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"OR operation";</w:t>
      </w:r>
    </w:p>
    <w:p w14:paraId="7B7C0D2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6111076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6556C96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4D7A127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"Operations to </w:t>
      </w:r>
      <w:proofErr w:type="spellStart"/>
      <w:r w:rsidRPr="00A750A5">
        <w:rPr>
          <w:rFonts w:eastAsia="Times New Roman"/>
          <w:color w:val="000000"/>
          <w:sz w:val="20"/>
          <w:szCs w:val="20"/>
        </w:rPr>
        <w:t>analize</w:t>
      </w:r>
      <w:proofErr w:type="spellEnd"/>
      <w:r w:rsidRPr="00A750A5">
        <w:rPr>
          <w:rFonts w:eastAsia="Times New Roman"/>
          <w:color w:val="000000"/>
          <w:sz w:val="20"/>
          <w:szCs w:val="20"/>
        </w:rPr>
        <w:t xml:space="preserve"> list of scaling </w:t>
      </w:r>
      <w:proofErr w:type="spellStart"/>
      <w:r w:rsidRPr="00A750A5">
        <w:rPr>
          <w:rFonts w:eastAsia="Times New Roman"/>
          <w:color w:val="000000"/>
          <w:sz w:val="20"/>
          <w:szCs w:val="20"/>
        </w:rPr>
        <w:t>criterias</w:t>
      </w:r>
      <w:proofErr w:type="spellEnd"/>
      <w:r w:rsidRPr="00A750A5">
        <w:rPr>
          <w:rFonts w:eastAsia="Times New Roman"/>
          <w:color w:val="000000"/>
          <w:sz w:val="20"/>
          <w:szCs w:val="20"/>
        </w:rPr>
        <w:t>";</w:t>
      </w:r>
    </w:p>
    <w:p w14:paraId="5F2458F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0750858" w14:textId="77777777" w:rsidR="00A750A5" w:rsidRPr="00A750A5" w:rsidRDefault="00A750A5" w:rsidP="00A750A5">
      <w:pPr>
        <w:spacing w:after="0"/>
        <w:ind w:left="0"/>
        <w:rPr>
          <w:rFonts w:eastAsia="Times New Roman"/>
          <w:color w:val="000000"/>
          <w:sz w:val="20"/>
          <w:szCs w:val="20"/>
        </w:rPr>
      </w:pPr>
    </w:p>
    <w:p w14:paraId="74CDD5E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grouping</w:t>
      </w:r>
      <w:proofErr w:type="gramEnd"/>
      <w:r w:rsidRPr="00A750A5">
        <w:rPr>
          <w:rFonts w:eastAsia="Times New Roman"/>
          <w:color w:val="000000"/>
          <w:sz w:val="20"/>
          <w:szCs w:val="20"/>
        </w:rPr>
        <w:t xml:space="preserve"> scaling-duration {</w:t>
      </w:r>
    </w:p>
    <w:p w14:paraId="179513F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4D2C5C3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"Base scaling criteria durations";</w:t>
      </w:r>
    </w:p>
    <w:p w14:paraId="39DAE0F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threshold-time {</w:t>
      </w:r>
    </w:p>
    <w:p w14:paraId="1CF4E03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uint32;</w:t>
      </w:r>
    </w:p>
    <w:p w14:paraId="794A3CD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units</w:t>
      </w:r>
      <w:proofErr w:type="gramEnd"/>
      <w:r w:rsidRPr="00A750A5">
        <w:rPr>
          <w:rFonts w:eastAsia="Times New Roman"/>
          <w:color w:val="000000"/>
          <w:sz w:val="20"/>
          <w:szCs w:val="20"/>
        </w:rPr>
        <w:t xml:space="preserve"> "seconds";</w:t>
      </w:r>
    </w:p>
    <w:p w14:paraId="300D4AB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8F922E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"The duration for which the criteria must hold true";</w:t>
      </w:r>
    </w:p>
    <w:p w14:paraId="58BBF2F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D65F1A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cooldown</w:t>
      </w:r>
      <w:proofErr w:type="spellEnd"/>
      <w:r w:rsidRPr="00A750A5">
        <w:rPr>
          <w:rFonts w:eastAsia="Times New Roman"/>
          <w:color w:val="000000"/>
          <w:sz w:val="20"/>
          <w:szCs w:val="20"/>
        </w:rPr>
        <w:t>-time {</w:t>
      </w:r>
    </w:p>
    <w:p w14:paraId="0AF3BB4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uint32;</w:t>
      </w:r>
    </w:p>
    <w:p w14:paraId="4363799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units</w:t>
      </w:r>
      <w:proofErr w:type="gramEnd"/>
      <w:r w:rsidRPr="00A750A5">
        <w:rPr>
          <w:rFonts w:eastAsia="Times New Roman"/>
          <w:color w:val="000000"/>
          <w:sz w:val="20"/>
          <w:szCs w:val="20"/>
        </w:rPr>
        <w:t xml:space="preserve"> "seconds";</w:t>
      </w:r>
    </w:p>
    <w:p w14:paraId="5A3B780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36799CC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lastRenderedPageBreak/>
        <w:t xml:space="preserve">        "The duration after a scaling-in/scaling-out action has been</w:t>
      </w:r>
    </w:p>
    <w:p w14:paraId="727F98F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triggered</w:t>
      </w:r>
      <w:proofErr w:type="gramEnd"/>
      <w:r w:rsidRPr="00A750A5">
        <w:rPr>
          <w:rFonts w:eastAsia="Times New Roman"/>
          <w:color w:val="000000"/>
          <w:sz w:val="20"/>
          <w:szCs w:val="20"/>
        </w:rPr>
        <w:t>, for which there will be no further operation";</w:t>
      </w:r>
    </w:p>
    <w:p w14:paraId="241D0BF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95FAA9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61F2EE1" w14:textId="77777777" w:rsidR="00A750A5" w:rsidRPr="00A750A5" w:rsidRDefault="00A750A5" w:rsidP="00A750A5">
      <w:pPr>
        <w:spacing w:after="0"/>
        <w:ind w:left="0"/>
        <w:rPr>
          <w:rFonts w:eastAsia="Times New Roman"/>
          <w:color w:val="000000"/>
          <w:sz w:val="20"/>
          <w:szCs w:val="20"/>
        </w:rPr>
      </w:pPr>
    </w:p>
    <w:p w14:paraId="65563C0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grouping</w:t>
      </w:r>
      <w:proofErr w:type="gramEnd"/>
      <w:r w:rsidRPr="00A750A5">
        <w:rPr>
          <w:rFonts w:eastAsia="Times New Roman"/>
          <w:color w:val="000000"/>
          <w:sz w:val="20"/>
          <w:szCs w:val="20"/>
        </w:rPr>
        <w:t xml:space="preserve"> scaling-criteria {</w:t>
      </w:r>
    </w:p>
    <w:p w14:paraId="384A1E5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E7B50E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"Grouping for scaling criteria";</w:t>
      </w:r>
    </w:p>
    <w:p w14:paraId="2BDC024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performance-type {</w:t>
      </w:r>
    </w:p>
    <w:p w14:paraId="324FBBB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identityref</w:t>
      </w:r>
      <w:proofErr w:type="spellEnd"/>
      <w:r w:rsidRPr="00A750A5">
        <w:rPr>
          <w:rFonts w:eastAsia="Times New Roman"/>
          <w:color w:val="000000"/>
          <w:sz w:val="20"/>
          <w:szCs w:val="20"/>
        </w:rPr>
        <w:t xml:space="preserve"> {</w:t>
      </w:r>
    </w:p>
    <w:p w14:paraId="37E0A96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base</w:t>
      </w:r>
      <w:proofErr w:type="gramEnd"/>
      <w:r w:rsidRPr="00A750A5">
        <w:rPr>
          <w:rFonts w:eastAsia="Times New Roman"/>
          <w:color w:val="000000"/>
          <w:sz w:val="20"/>
          <w:szCs w:val="20"/>
        </w:rPr>
        <w:t xml:space="preserve"> telemetry-</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-type;</w:t>
      </w:r>
    </w:p>
    <w:p w14:paraId="40D0ADE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0ACB26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1C446BA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"Reference to the tunnel level telemetry type";</w:t>
      </w:r>
    </w:p>
    <w:p w14:paraId="07E226B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9F4979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threshold-value {</w:t>
      </w:r>
    </w:p>
    <w:p w14:paraId="07687CE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string;</w:t>
      </w:r>
    </w:p>
    <w:p w14:paraId="4E8BBBB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61AC947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"Scaling threshold for the telemetry parameter type";</w:t>
      </w:r>
    </w:p>
    <w:p w14:paraId="34C7D22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70D4E10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-telemetry-tunnel-ref {</w:t>
      </w:r>
    </w:p>
    <w:p w14:paraId="31C8B2D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leafref</w:t>
      </w:r>
      <w:proofErr w:type="spellEnd"/>
      <w:r w:rsidRPr="00A750A5">
        <w:rPr>
          <w:rFonts w:eastAsia="Times New Roman"/>
          <w:color w:val="000000"/>
          <w:sz w:val="20"/>
          <w:szCs w:val="20"/>
        </w:rPr>
        <w:t xml:space="preserve"> {</w:t>
      </w:r>
    </w:p>
    <w:p w14:paraId="7B82977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path</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te:te</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te:tunnels</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w:t>
      </w:r>
      <w:proofErr w:type="spellEnd"/>
      <w:r w:rsidRPr="00A750A5">
        <w:rPr>
          <w:rFonts w:eastAsia="Times New Roman"/>
          <w:color w:val="000000"/>
          <w:sz w:val="20"/>
          <w:szCs w:val="20"/>
        </w:rPr>
        <w:t>/</w:t>
      </w:r>
      <w:proofErr w:type="spellStart"/>
      <w:r w:rsidRPr="00A750A5">
        <w:rPr>
          <w:rFonts w:eastAsia="Times New Roman"/>
          <w:color w:val="000000"/>
          <w:sz w:val="20"/>
          <w:szCs w:val="20"/>
        </w:rPr>
        <w:t>te:name</w:t>
      </w:r>
      <w:proofErr w:type="spellEnd"/>
      <w:r w:rsidRPr="00A750A5">
        <w:rPr>
          <w:rFonts w:eastAsia="Times New Roman"/>
          <w:color w:val="000000"/>
          <w:sz w:val="20"/>
          <w:szCs w:val="20"/>
        </w:rPr>
        <w:t>";</w:t>
      </w:r>
    </w:p>
    <w:p w14:paraId="5BFA49A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BE8BB8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1A6EE96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"Reference to tunnel";</w:t>
      </w:r>
    </w:p>
    <w:p w14:paraId="2BFE146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4D626FE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546C4770" w14:textId="77777777" w:rsidR="00A750A5" w:rsidRPr="00A750A5" w:rsidRDefault="00A750A5" w:rsidP="00A750A5">
      <w:pPr>
        <w:spacing w:after="0"/>
        <w:ind w:left="0"/>
        <w:rPr>
          <w:rFonts w:eastAsia="Times New Roman"/>
          <w:color w:val="000000"/>
          <w:sz w:val="20"/>
          <w:szCs w:val="20"/>
        </w:rPr>
      </w:pPr>
    </w:p>
    <w:p w14:paraId="58FD6EF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grouping</w:t>
      </w:r>
      <w:proofErr w:type="gramEnd"/>
      <w:r w:rsidRPr="00A750A5">
        <w:rPr>
          <w:rFonts w:eastAsia="Times New Roman"/>
          <w:color w:val="000000"/>
          <w:sz w:val="20"/>
          <w:szCs w:val="20"/>
        </w:rPr>
        <w:t xml:space="preserve"> scaling-in-intent {</w:t>
      </w:r>
    </w:p>
    <w:p w14:paraId="0D96434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589F12C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"Basic scaling in intent";</w:t>
      </w:r>
    </w:p>
    <w:p w14:paraId="69A0CB1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scaling-duration;</w:t>
      </w:r>
    </w:p>
    <w:p w14:paraId="589C06E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scale-in-operation-type {</w:t>
      </w:r>
    </w:p>
    <w:p w14:paraId="74C2763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scaling-criteria-operation;</w:t>
      </w:r>
    </w:p>
    <w:p w14:paraId="633DAD5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default</w:t>
      </w:r>
      <w:proofErr w:type="gramEnd"/>
      <w:r w:rsidRPr="00A750A5">
        <w:rPr>
          <w:rFonts w:eastAsia="Times New Roman"/>
          <w:color w:val="000000"/>
          <w:sz w:val="20"/>
          <w:szCs w:val="20"/>
        </w:rPr>
        <w:t xml:space="preserve"> "AND";</w:t>
      </w:r>
    </w:p>
    <w:p w14:paraId="5030A80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5AA9C7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"Operation to be applied to check between</w:t>
      </w:r>
    </w:p>
    <w:p w14:paraId="2D4224A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scaling</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criterias</w:t>
      </w:r>
      <w:proofErr w:type="spellEnd"/>
      <w:r w:rsidRPr="00A750A5">
        <w:rPr>
          <w:rFonts w:eastAsia="Times New Roman"/>
          <w:color w:val="000000"/>
          <w:sz w:val="20"/>
          <w:szCs w:val="20"/>
        </w:rPr>
        <w:t xml:space="preserve"> to check if the scale in</w:t>
      </w:r>
    </w:p>
    <w:p w14:paraId="5D83F76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threshold</w:t>
      </w:r>
      <w:proofErr w:type="gramEnd"/>
      <w:r w:rsidRPr="00A750A5">
        <w:rPr>
          <w:rFonts w:eastAsia="Times New Roman"/>
          <w:color w:val="000000"/>
          <w:sz w:val="20"/>
          <w:szCs w:val="20"/>
        </w:rPr>
        <w:t xml:space="preserve"> condition has been met.</w:t>
      </w:r>
    </w:p>
    <w:p w14:paraId="2AB6E5C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Defaults to AND";</w:t>
      </w:r>
    </w:p>
    <w:p w14:paraId="45993E4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2F7453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list</w:t>
      </w:r>
      <w:proofErr w:type="gramEnd"/>
      <w:r w:rsidRPr="00A750A5">
        <w:rPr>
          <w:rFonts w:eastAsia="Times New Roman"/>
          <w:color w:val="000000"/>
          <w:sz w:val="20"/>
          <w:szCs w:val="20"/>
        </w:rPr>
        <w:t xml:space="preserve"> scaling-condition {</w:t>
      </w:r>
    </w:p>
    <w:p w14:paraId="03265E5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key</w:t>
      </w:r>
      <w:proofErr w:type="gramEnd"/>
      <w:r w:rsidRPr="00A750A5">
        <w:rPr>
          <w:rFonts w:eastAsia="Times New Roman"/>
          <w:color w:val="000000"/>
          <w:sz w:val="20"/>
          <w:szCs w:val="20"/>
        </w:rPr>
        <w:t xml:space="preserve"> "performance-type";</w:t>
      </w:r>
    </w:p>
    <w:p w14:paraId="71FEEF6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5C32FF3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"Scaling conditions";</w:t>
      </w:r>
    </w:p>
    <w:p w14:paraId="2B74AAD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scaling-criteria;</w:t>
      </w:r>
    </w:p>
    <w:p w14:paraId="35CA716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lastRenderedPageBreak/>
        <w:t xml:space="preserve">    }</w:t>
      </w:r>
    </w:p>
    <w:p w14:paraId="326DC6A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86AB1A9" w14:textId="77777777" w:rsidR="00A750A5" w:rsidRPr="00A750A5" w:rsidRDefault="00A750A5" w:rsidP="00A750A5">
      <w:pPr>
        <w:spacing w:after="0"/>
        <w:ind w:left="0"/>
        <w:rPr>
          <w:rFonts w:eastAsia="Times New Roman"/>
          <w:color w:val="000000"/>
          <w:sz w:val="20"/>
          <w:szCs w:val="20"/>
        </w:rPr>
      </w:pPr>
    </w:p>
    <w:p w14:paraId="702E74B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grouping</w:t>
      </w:r>
      <w:proofErr w:type="gramEnd"/>
      <w:r w:rsidRPr="00A750A5">
        <w:rPr>
          <w:rFonts w:eastAsia="Times New Roman"/>
          <w:color w:val="000000"/>
          <w:sz w:val="20"/>
          <w:szCs w:val="20"/>
        </w:rPr>
        <w:t xml:space="preserve"> scaling-out-intent {</w:t>
      </w:r>
    </w:p>
    <w:p w14:paraId="413F6B0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38FA361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"Basic scaling out intent";</w:t>
      </w:r>
    </w:p>
    <w:p w14:paraId="71F94FC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scaling-duration;</w:t>
      </w:r>
    </w:p>
    <w:p w14:paraId="0475FC6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scale-out-operation-type {</w:t>
      </w:r>
    </w:p>
    <w:p w14:paraId="3D5FD78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scaling-criteria-operation;</w:t>
      </w:r>
    </w:p>
    <w:p w14:paraId="20DD0C8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default</w:t>
      </w:r>
      <w:proofErr w:type="gramEnd"/>
      <w:r w:rsidRPr="00A750A5">
        <w:rPr>
          <w:rFonts w:eastAsia="Times New Roman"/>
          <w:color w:val="000000"/>
          <w:sz w:val="20"/>
          <w:szCs w:val="20"/>
        </w:rPr>
        <w:t xml:space="preserve"> "OR";</w:t>
      </w:r>
    </w:p>
    <w:p w14:paraId="5B3725E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6DB6275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"Operation to be applied to check between</w:t>
      </w:r>
    </w:p>
    <w:p w14:paraId="000F602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scaling</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criterias</w:t>
      </w:r>
      <w:proofErr w:type="spellEnd"/>
      <w:r w:rsidRPr="00A750A5">
        <w:rPr>
          <w:rFonts w:eastAsia="Times New Roman"/>
          <w:color w:val="000000"/>
          <w:sz w:val="20"/>
          <w:szCs w:val="20"/>
        </w:rPr>
        <w:t xml:space="preserve"> to check if the scale out</w:t>
      </w:r>
    </w:p>
    <w:p w14:paraId="68E8E9F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threshold</w:t>
      </w:r>
      <w:proofErr w:type="gramEnd"/>
      <w:r w:rsidRPr="00A750A5">
        <w:rPr>
          <w:rFonts w:eastAsia="Times New Roman"/>
          <w:color w:val="000000"/>
          <w:sz w:val="20"/>
          <w:szCs w:val="20"/>
        </w:rPr>
        <w:t xml:space="preserve"> condition has been met.</w:t>
      </w:r>
    </w:p>
    <w:p w14:paraId="4A64D09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r w:rsidRPr="00A750A5">
        <w:rPr>
          <w:rFonts w:eastAsia="Times New Roman"/>
          <w:color w:val="000000"/>
          <w:sz w:val="20"/>
          <w:szCs w:val="20"/>
        </w:rPr>
        <w:t>Defauls</w:t>
      </w:r>
      <w:proofErr w:type="spellEnd"/>
      <w:r w:rsidRPr="00A750A5">
        <w:rPr>
          <w:rFonts w:eastAsia="Times New Roman"/>
          <w:color w:val="000000"/>
          <w:sz w:val="20"/>
          <w:szCs w:val="20"/>
        </w:rPr>
        <w:t xml:space="preserve"> to OR";</w:t>
      </w:r>
    </w:p>
    <w:p w14:paraId="18A253B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6729C2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list</w:t>
      </w:r>
      <w:proofErr w:type="gramEnd"/>
      <w:r w:rsidRPr="00A750A5">
        <w:rPr>
          <w:rFonts w:eastAsia="Times New Roman"/>
          <w:color w:val="000000"/>
          <w:sz w:val="20"/>
          <w:szCs w:val="20"/>
        </w:rPr>
        <w:t xml:space="preserve"> scaling-condition {</w:t>
      </w:r>
    </w:p>
    <w:p w14:paraId="15DD43A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key</w:t>
      </w:r>
      <w:proofErr w:type="gramEnd"/>
      <w:r w:rsidRPr="00A750A5">
        <w:rPr>
          <w:rFonts w:eastAsia="Times New Roman"/>
          <w:color w:val="000000"/>
          <w:sz w:val="20"/>
          <w:szCs w:val="20"/>
        </w:rPr>
        <w:t xml:space="preserve"> "performance-type";</w:t>
      </w:r>
    </w:p>
    <w:p w14:paraId="647871E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BB73CED"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"Scaling conditions";</w:t>
      </w:r>
    </w:p>
    <w:p w14:paraId="3FA95A4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scaling-criteria;</w:t>
      </w:r>
    </w:p>
    <w:p w14:paraId="5EF8BA7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071575C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5D54A012" w14:textId="77777777" w:rsidR="00A750A5" w:rsidRPr="00A750A5" w:rsidRDefault="00A750A5" w:rsidP="00A750A5">
      <w:pPr>
        <w:spacing w:after="0"/>
        <w:ind w:left="0"/>
        <w:rPr>
          <w:rFonts w:eastAsia="Times New Roman"/>
          <w:color w:val="000000"/>
          <w:sz w:val="20"/>
          <w:szCs w:val="20"/>
        </w:rPr>
      </w:pPr>
    </w:p>
    <w:p w14:paraId="128DBCA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augment</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te:te</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te:tunnels</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w:t>
      </w:r>
      <w:proofErr w:type="spellEnd"/>
      <w:r w:rsidRPr="00A750A5">
        <w:rPr>
          <w:rFonts w:eastAsia="Times New Roman"/>
          <w:color w:val="000000"/>
          <w:sz w:val="20"/>
          <w:szCs w:val="20"/>
        </w:rPr>
        <w:t>" {</w:t>
      </w:r>
    </w:p>
    <w:p w14:paraId="628A9AD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A63444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"Augmentation parameters for </w:t>
      </w:r>
      <w:proofErr w:type="spellStart"/>
      <w:r w:rsidRPr="00A750A5">
        <w:rPr>
          <w:rFonts w:eastAsia="Times New Roman"/>
          <w:color w:val="000000"/>
          <w:sz w:val="20"/>
          <w:szCs w:val="20"/>
        </w:rPr>
        <w:t>config</w:t>
      </w:r>
      <w:proofErr w:type="spellEnd"/>
      <w:r w:rsidRPr="00A750A5">
        <w:rPr>
          <w:rFonts w:eastAsia="Times New Roman"/>
          <w:color w:val="000000"/>
          <w:sz w:val="20"/>
          <w:szCs w:val="20"/>
        </w:rPr>
        <w:t xml:space="preserve"> scaling-criteria</w:t>
      </w:r>
    </w:p>
    <w:p w14:paraId="4D405D7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TE tunnel topologies. Scale in/out criteria might be used</w:t>
      </w:r>
    </w:p>
    <w:p w14:paraId="394FA00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for</w:t>
      </w:r>
      <w:proofErr w:type="gramEnd"/>
      <w:r w:rsidRPr="00A750A5">
        <w:rPr>
          <w:rFonts w:eastAsia="Times New Roman"/>
          <w:color w:val="000000"/>
          <w:sz w:val="20"/>
          <w:szCs w:val="20"/>
        </w:rPr>
        <w:t xml:space="preserve"> network autonomics in order the controller</w:t>
      </w:r>
    </w:p>
    <w:p w14:paraId="3EBB5D6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to</w:t>
      </w:r>
      <w:proofErr w:type="gramEnd"/>
      <w:r w:rsidRPr="00A750A5">
        <w:rPr>
          <w:rFonts w:eastAsia="Times New Roman"/>
          <w:color w:val="000000"/>
          <w:sz w:val="20"/>
          <w:szCs w:val="20"/>
        </w:rPr>
        <w:t xml:space="preserve"> react to a certain set of monitored </w:t>
      </w:r>
      <w:proofErr w:type="spellStart"/>
      <w:r w:rsidRPr="00A750A5">
        <w:rPr>
          <w:rFonts w:eastAsia="Times New Roman"/>
          <w:color w:val="000000"/>
          <w:sz w:val="20"/>
          <w:szCs w:val="20"/>
        </w:rPr>
        <w:t>params</w:t>
      </w:r>
      <w:proofErr w:type="spellEnd"/>
      <w:r w:rsidRPr="00A750A5">
        <w:rPr>
          <w:rFonts w:eastAsia="Times New Roman"/>
          <w:color w:val="000000"/>
          <w:sz w:val="20"/>
          <w:szCs w:val="20"/>
        </w:rPr>
        <w:t>.";</w:t>
      </w:r>
    </w:p>
    <w:p w14:paraId="34F9F921"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container</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-scaling-intent {</w:t>
      </w:r>
    </w:p>
    <w:p w14:paraId="74D724E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CAEA6E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scaling</w:t>
      </w:r>
      <w:proofErr w:type="gramEnd"/>
      <w:r w:rsidRPr="00A750A5">
        <w:rPr>
          <w:rFonts w:eastAsia="Times New Roman"/>
          <w:color w:val="000000"/>
          <w:sz w:val="20"/>
          <w:szCs w:val="20"/>
        </w:rPr>
        <w:t xml:space="preserve"> intent";</w:t>
      </w:r>
    </w:p>
    <w:p w14:paraId="5346AE2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container</w:t>
      </w:r>
      <w:proofErr w:type="gramEnd"/>
      <w:r w:rsidRPr="00A750A5">
        <w:rPr>
          <w:rFonts w:eastAsia="Times New Roman"/>
          <w:color w:val="000000"/>
          <w:sz w:val="20"/>
          <w:szCs w:val="20"/>
        </w:rPr>
        <w:t xml:space="preserve"> scale-in-intent {</w:t>
      </w:r>
    </w:p>
    <w:p w14:paraId="5995240E"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499504E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scale-in</w:t>
      </w:r>
      <w:proofErr w:type="gramEnd"/>
      <w:r w:rsidRPr="00A750A5">
        <w:rPr>
          <w:rFonts w:eastAsia="Times New Roman"/>
          <w:color w:val="000000"/>
          <w:sz w:val="20"/>
          <w:szCs w:val="20"/>
        </w:rPr>
        <w:t>";</w:t>
      </w:r>
    </w:p>
    <w:p w14:paraId="74E9E74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scaling-in-intent;</w:t>
      </w:r>
    </w:p>
    <w:p w14:paraId="4C59CAE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2BCA10E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container</w:t>
      </w:r>
      <w:proofErr w:type="gramEnd"/>
      <w:r w:rsidRPr="00A750A5">
        <w:rPr>
          <w:rFonts w:eastAsia="Times New Roman"/>
          <w:color w:val="000000"/>
          <w:sz w:val="20"/>
          <w:szCs w:val="20"/>
        </w:rPr>
        <w:t xml:space="preserve"> scale-out-intent {</w:t>
      </w:r>
    </w:p>
    <w:p w14:paraId="01F759F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9432FB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scale-out</w:t>
      </w:r>
      <w:proofErr w:type="gramEnd"/>
      <w:r w:rsidRPr="00A750A5">
        <w:rPr>
          <w:rFonts w:eastAsia="Times New Roman"/>
          <w:color w:val="000000"/>
          <w:sz w:val="20"/>
          <w:szCs w:val="20"/>
        </w:rPr>
        <w:t>";</w:t>
      </w:r>
    </w:p>
    <w:p w14:paraId="718AA1A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scaling-out-intent;</w:t>
      </w:r>
    </w:p>
    <w:p w14:paraId="6E676AA7"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0737D2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99638E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container</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-telemetry {</w:t>
      </w:r>
    </w:p>
    <w:p w14:paraId="5312FFE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proofErr w:type="gramStart"/>
      <w:r w:rsidRPr="00A750A5">
        <w:rPr>
          <w:rFonts w:eastAsia="Times New Roman"/>
          <w:color w:val="000000"/>
          <w:sz w:val="20"/>
          <w:szCs w:val="20"/>
        </w:rPr>
        <w:t>config</w:t>
      </w:r>
      <w:proofErr w:type="spellEnd"/>
      <w:proofErr w:type="gramEnd"/>
      <w:r w:rsidRPr="00A750A5">
        <w:rPr>
          <w:rFonts w:eastAsia="Times New Roman"/>
          <w:color w:val="000000"/>
          <w:sz w:val="20"/>
          <w:szCs w:val="20"/>
        </w:rPr>
        <w:t xml:space="preserve"> false;</w:t>
      </w:r>
    </w:p>
    <w:p w14:paraId="1AEFAA38"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7761D86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lastRenderedPageBreak/>
        <w:t xml:space="preserve">        "</w:t>
      </w:r>
      <w:proofErr w:type="gramStart"/>
      <w:r w:rsidRPr="00A750A5">
        <w:rPr>
          <w:rFonts w:eastAsia="Times New Roman"/>
          <w:color w:val="000000"/>
          <w:sz w:val="20"/>
          <w:szCs w:val="20"/>
        </w:rPr>
        <w:t>telemetry</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params</w:t>
      </w:r>
      <w:proofErr w:type="spellEnd"/>
      <w:r w:rsidRPr="00A750A5">
        <w:rPr>
          <w:rFonts w:eastAsia="Times New Roman"/>
          <w:color w:val="000000"/>
          <w:sz w:val="20"/>
          <w:szCs w:val="20"/>
        </w:rPr>
        <w:t>";</w:t>
      </w:r>
    </w:p>
    <w:p w14:paraId="7FB7816A"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id {</w:t>
      </w:r>
    </w:p>
    <w:p w14:paraId="3DECC0E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string;</w:t>
      </w:r>
    </w:p>
    <w:p w14:paraId="3EB178C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3973EEE5"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spellStart"/>
      <w:r w:rsidRPr="00A750A5">
        <w:rPr>
          <w:rFonts w:eastAsia="Times New Roman"/>
          <w:color w:val="000000"/>
          <w:sz w:val="20"/>
          <w:szCs w:val="20"/>
        </w:rPr>
        <w:t>Id</w:t>
      </w:r>
      <w:proofErr w:type="spellEnd"/>
      <w:r w:rsidRPr="00A750A5">
        <w:rPr>
          <w:rFonts w:eastAsia="Times New Roman"/>
          <w:color w:val="000000"/>
          <w:sz w:val="20"/>
          <w:szCs w:val="20"/>
        </w:rPr>
        <w:t xml:space="preserve"> of telemetry </w:t>
      </w:r>
      <w:proofErr w:type="spellStart"/>
      <w:r w:rsidRPr="00A750A5">
        <w:rPr>
          <w:rFonts w:eastAsia="Times New Roman"/>
          <w:color w:val="000000"/>
          <w:sz w:val="20"/>
          <w:szCs w:val="20"/>
        </w:rPr>
        <w:t>param</w:t>
      </w:r>
      <w:proofErr w:type="spellEnd"/>
      <w:r w:rsidRPr="00A750A5">
        <w:rPr>
          <w:rFonts w:eastAsia="Times New Roman"/>
          <w:color w:val="000000"/>
          <w:sz w:val="20"/>
          <w:szCs w:val="20"/>
        </w:rPr>
        <w:t>";</w:t>
      </w:r>
    </w:p>
    <w:p w14:paraId="2FA0974B"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3ED8D264"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uses</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te-types:performance-metrics-attributes</w:t>
      </w:r>
      <w:proofErr w:type="spellEnd"/>
      <w:r w:rsidRPr="00A750A5">
        <w:rPr>
          <w:rFonts w:eastAsia="Times New Roman"/>
          <w:color w:val="000000"/>
          <w:sz w:val="20"/>
          <w:szCs w:val="20"/>
        </w:rPr>
        <w:t>;</w:t>
      </w:r>
    </w:p>
    <w:p w14:paraId="1F0C1E5F"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leaf</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w:t>
      </w:r>
      <w:proofErr w:type="spellEnd"/>
      <w:r w:rsidRPr="00A750A5">
        <w:rPr>
          <w:rFonts w:eastAsia="Times New Roman"/>
          <w:color w:val="000000"/>
          <w:sz w:val="20"/>
          <w:szCs w:val="20"/>
        </w:rPr>
        <w:t>-ref {</w:t>
      </w:r>
    </w:p>
    <w:p w14:paraId="2EF5E66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type</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leafref</w:t>
      </w:r>
      <w:proofErr w:type="spellEnd"/>
      <w:r w:rsidRPr="00A750A5">
        <w:rPr>
          <w:rFonts w:eastAsia="Times New Roman"/>
          <w:color w:val="000000"/>
          <w:sz w:val="20"/>
          <w:szCs w:val="20"/>
        </w:rPr>
        <w:t xml:space="preserve"> {</w:t>
      </w:r>
    </w:p>
    <w:p w14:paraId="2A94A04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path</w:t>
      </w:r>
      <w:proofErr w:type="gramEnd"/>
      <w:r w:rsidRPr="00A750A5">
        <w:rPr>
          <w:rFonts w:eastAsia="Times New Roman"/>
          <w:color w:val="000000"/>
          <w:sz w:val="20"/>
          <w:szCs w:val="20"/>
        </w:rPr>
        <w:t xml:space="preserve"> "/</w:t>
      </w:r>
      <w:proofErr w:type="spellStart"/>
      <w:r w:rsidRPr="00A750A5">
        <w:rPr>
          <w:rFonts w:eastAsia="Times New Roman"/>
          <w:color w:val="000000"/>
          <w:sz w:val="20"/>
          <w:szCs w:val="20"/>
        </w:rPr>
        <w:t>te:te</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te:tunnels</w:t>
      </w:r>
      <w:proofErr w:type="spellEnd"/>
      <w:r w:rsidRPr="00A750A5">
        <w:rPr>
          <w:rFonts w:eastAsia="Times New Roman"/>
          <w:color w:val="000000"/>
          <w:sz w:val="20"/>
          <w:szCs w:val="20"/>
        </w:rPr>
        <w:t>/</w:t>
      </w:r>
      <w:proofErr w:type="spellStart"/>
      <w:r w:rsidRPr="00A750A5">
        <w:rPr>
          <w:rFonts w:eastAsia="Times New Roman"/>
          <w:color w:val="000000"/>
          <w:sz w:val="20"/>
          <w:szCs w:val="20"/>
        </w:rPr>
        <w:t>te:tunnel</w:t>
      </w:r>
      <w:proofErr w:type="spellEnd"/>
      <w:r w:rsidRPr="00A750A5">
        <w:rPr>
          <w:rFonts w:eastAsia="Times New Roman"/>
          <w:color w:val="000000"/>
          <w:sz w:val="20"/>
          <w:szCs w:val="20"/>
        </w:rPr>
        <w:t>/</w:t>
      </w:r>
      <w:proofErr w:type="spellStart"/>
      <w:r w:rsidRPr="00A750A5">
        <w:rPr>
          <w:rFonts w:eastAsia="Times New Roman"/>
          <w:color w:val="000000"/>
          <w:sz w:val="20"/>
          <w:szCs w:val="20"/>
        </w:rPr>
        <w:t>te:name</w:t>
      </w:r>
      <w:proofErr w:type="spellEnd"/>
      <w:r w:rsidRPr="00A750A5">
        <w:rPr>
          <w:rFonts w:eastAsia="Times New Roman"/>
          <w:color w:val="000000"/>
          <w:sz w:val="20"/>
          <w:szCs w:val="20"/>
        </w:rPr>
        <w:t>";</w:t>
      </w:r>
    </w:p>
    <w:p w14:paraId="22D4EF93"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5DF7ADF2"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roofErr w:type="gramStart"/>
      <w:r w:rsidRPr="00A750A5">
        <w:rPr>
          <w:rFonts w:eastAsia="Times New Roman"/>
          <w:color w:val="000000"/>
          <w:sz w:val="20"/>
          <w:szCs w:val="20"/>
        </w:rPr>
        <w:t>description</w:t>
      </w:r>
      <w:proofErr w:type="gramEnd"/>
    </w:p>
    <w:p w14:paraId="01D90B10"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"Reference to measured </w:t>
      </w:r>
      <w:proofErr w:type="spellStart"/>
      <w:r w:rsidRPr="00A750A5">
        <w:rPr>
          <w:rFonts w:eastAsia="Times New Roman"/>
          <w:color w:val="000000"/>
          <w:sz w:val="20"/>
          <w:szCs w:val="20"/>
        </w:rPr>
        <w:t>te</w:t>
      </w:r>
      <w:proofErr w:type="spellEnd"/>
      <w:r w:rsidRPr="00A750A5">
        <w:rPr>
          <w:rFonts w:eastAsia="Times New Roman"/>
          <w:color w:val="000000"/>
          <w:sz w:val="20"/>
          <w:szCs w:val="20"/>
        </w:rPr>
        <w:t xml:space="preserve"> tunnel";</w:t>
      </w:r>
    </w:p>
    <w:p w14:paraId="7E8A18BC"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12E3DFC9"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4B0CD366" w14:textId="77777777" w:rsidR="00A750A5" w:rsidRPr="00A750A5" w:rsidRDefault="00A750A5" w:rsidP="00A750A5">
      <w:pPr>
        <w:spacing w:after="0"/>
        <w:ind w:left="0"/>
        <w:rPr>
          <w:rFonts w:eastAsia="Times New Roman"/>
          <w:color w:val="000000"/>
          <w:sz w:val="20"/>
          <w:szCs w:val="20"/>
        </w:rPr>
      </w:pPr>
      <w:r w:rsidRPr="00A750A5">
        <w:rPr>
          <w:rFonts w:eastAsia="Times New Roman"/>
          <w:color w:val="000000"/>
          <w:sz w:val="20"/>
          <w:szCs w:val="20"/>
        </w:rPr>
        <w:t xml:space="preserve">  }</w:t>
      </w:r>
    </w:p>
    <w:p w14:paraId="4DC23EE6" w14:textId="77777777" w:rsidR="00A750A5" w:rsidRDefault="00A750A5" w:rsidP="00A750A5">
      <w:pPr>
        <w:spacing w:after="0"/>
        <w:ind w:left="0"/>
        <w:rPr>
          <w:rFonts w:eastAsia="Times New Roman"/>
          <w:color w:val="000000"/>
          <w:sz w:val="20"/>
          <w:szCs w:val="20"/>
        </w:rPr>
      </w:pPr>
      <w:r w:rsidRPr="00A750A5">
        <w:rPr>
          <w:rFonts w:eastAsia="Times New Roman"/>
          <w:color w:val="000000"/>
          <w:sz w:val="20"/>
          <w:szCs w:val="20"/>
        </w:rPr>
        <w:t>}</w:t>
      </w:r>
    </w:p>
    <w:p w14:paraId="09223773" w14:textId="50790504" w:rsidR="00DE4764" w:rsidRDefault="00DE4764" w:rsidP="00A750A5">
      <w:pPr>
        <w:spacing w:after="0"/>
        <w:ind w:left="0"/>
        <w:rPr>
          <w:lang w:eastAsia="zh-CN"/>
        </w:rPr>
      </w:pPr>
      <w:r w:rsidRPr="00304C46">
        <w:rPr>
          <w:lang w:eastAsia="zh-CN"/>
        </w:rPr>
        <w:t>&lt;CODE ENDS&gt;</w:t>
      </w:r>
    </w:p>
    <w:p w14:paraId="00B5F0B3" w14:textId="77777777" w:rsidR="00DE4764" w:rsidRDefault="00DE4764" w:rsidP="00DE4764">
      <w:pPr>
        <w:spacing w:after="0"/>
        <w:ind w:left="0"/>
        <w:rPr>
          <w:lang w:eastAsia="zh-CN"/>
        </w:rPr>
      </w:pPr>
    </w:p>
    <w:p w14:paraId="5EDFC629" w14:textId="77777777" w:rsidR="00DE4764" w:rsidRDefault="00DE4764" w:rsidP="00DE4764">
      <w:pPr>
        <w:spacing w:after="0"/>
        <w:ind w:left="0"/>
        <w:rPr>
          <w:lang w:eastAsia="zh-CN"/>
        </w:rPr>
      </w:pPr>
    </w:p>
    <w:p w14:paraId="49C20982" w14:textId="0A40EDCC" w:rsidR="00DE4764" w:rsidRPr="00EF3721" w:rsidRDefault="00576644" w:rsidP="00DE4764">
      <w:pPr>
        <w:pStyle w:val="Heading2"/>
        <w:rPr>
          <w:lang w:val="es-ES_tradnl" w:eastAsia="zh-CN"/>
        </w:rPr>
      </w:pPr>
      <w:bookmarkStart w:id="61" w:name="_Toc476921247"/>
      <w:bookmarkStart w:id="62" w:name="_Toc12871374"/>
      <w:r>
        <w:rPr>
          <w:lang w:val="es-ES_tradnl" w:eastAsia="zh-CN"/>
        </w:rPr>
        <w:t>ietf-vn</w:t>
      </w:r>
      <w:r w:rsidR="00DE4764" w:rsidRPr="00EF3721">
        <w:rPr>
          <w:lang w:val="es-ES_tradnl" w:eastAsia="zh-CN"/>
        </w:rPr>
        <w:t xml:space="preserve">-kpi-telemetry </w:t>
      </w:r>
      <w:proofErr w:type="spellStart"/>
      <w:r w:rsidR="00DE4764" w:rsidRPr="00EF3721">
        <w:rPr>
          <w:lang w:val="es-ES_tradnl" w:eastAsia="zh-CN"/>
        </w:rPr>
        <w:t>model</w:t>
      </w:r>
      <w:bookmarkEnd w:id="61"/>
      <w:bookmarkEnd w:id="62"/>
      <w:proofErr w:type="spellEnd"/>
      <w:r w:rsidR="00DE4764" w:rsidRPr="00EF3721">
        <w:rPr>
          <w:lang w:val="es-ES_tradnl" w:eastAsia="zh-CN"/>
        </w:rPr>
        <w:t xml:space="preserve"> </w:t>
      </w:r>
    </w:p>
    <w:p w14:paraId="33F393C6" w14:textId="77777777" w:rsidR="00DE4764" w:rsidRDefault="00DE4764" w:rsidP="00DE4764">
      <w:pPr>
        <w:rPr>
          <w:rFonts w:eastAsiaTheme="minorEastAsia"/>
          <w:lang w:eastAsia="zh-CN"/>
        </w:rPr>
      </w:pPr>
      <w:r w:rsidRPr="00304C46">
        <w:rPr>
          <w:rFonts w:eastAsiaTheme="minorEastAsia"/>
          <w:lang w:eastAsia="zh-CN"/>
        </w:rPr>
        <w:t>The YANG code is as follows:</w:t>
      </w:r>
      <w:r>
        <w:rPr>
          <w:rFonts w:eastAsiaTheme="minorEastAsia"/>
          <w:lang w:eastAsia="zh-CN"/>
        </w:rPr>
        <w:t xml:space="preserve"> </w:t>
      </w:r>
    </w:p>
    <w:p w14:paraId="2278DAB7" w14:textId="77777777" w:rsidR="00DE4764" w:rsidRDefault="00DE4764" w:rsidP="00DE4764">
      <w:pPr>
        <w:spacing w:after="0"/>
        <w:ind w:left="0"/>
        <w:rPr>
          <w:lang w:eastAsia="zh-CN"/>
        </w:rPr>
      </w:pPr>
    </w:p>
    <w:p w14:paraId="116B5269" w14:textId="77777777" w:rsidR="00DE4764" w:rsidRDefault="00DE4764" w:rsidP="00DE4764">
      <w:pPr>
        <w:spacing w:after="0"/>
        <w:ind w:left="0"/>
        <w:rPr>
          <w:lang w:eastAsia="zh-CN"/>
        </w:rPr>
      </w:pPr>
    </w:p>
    <w:p w14:paraId="5D4534E6" w14:textId="74DEBAFE" w:rsidR="00DE4764" w:rsidRDefault="00DE4764" w:rsidP="00DE4764">
      <w:pPr>
        <w:ind w:left="0"/>
        <w:rPr>
          <w:szCs w:val="20"/>
          <w:lang w:eastAsia="zh-CN"/>
        </w:rPr>
      </w:pPr>
      <w:r w:rsidRPr="00304C46">
        <w:rPr>
          <w:rFonts w:eastAsiaTheme="minorEastAsia"/>
          <w:lang w:eastAsia="zh-CN"/>
        </w:rPr>
        <w:t xml:space="preserve">&lt;CODE BEGINS&gt; file </w:t>
      </w:r>
      <w:r w:rsidRPr="00465892">
        <w:rPr>
          <w:szCs w:val="20"/>
          <w:lang w:eastAsia="zh-CN"/>
        </w:rPr>
        <w:t>"</w:t>
      </w:r>
      <w:hyperlink r:id="rId10" w:history="1">
        <w:r w:rsidR="003605F9" w:rsidRPr="00C73339">
          <w:rPr>
            <w:rStyle w:val="Hyperlink"/>
            <w:rFonts w:eastAsiaTheme="minorEastAsia"/>
            <w:lang w:eastAsia="zh-CN"/>
          </w:rPr>
          <w:t>ietf</w:t>
        </w:r>
        <w:r w:rsidR="003605F9" w:rsidRPr="00C73339">
          <w:rPr>
            <w:rStyle w:val="Hyperlink"/>
            <w:lang w:eastAsia="zh-CN"/>
          </w:rPr>
          <w:t>-vn-kpi-telemetry</w:t>
        </w:r>
        <w:r w:rsidR="003605F9" w:rsidRPr="00C73339">
          <w:rPr>
            <w:rStyle w:val="Hyperlink"/>
            <w:rFonts w:eastAsiaTheme="minorEastAsia"/>
            <w:lang w:eastAsia="zh-CN"/>
          </w:rPr>
          <w:t>@2019-04-18.yang</w:t>
        </w:r>
      </w:hyperlink>
      <w:r w:rsidRPr="00465892">
        <w:rPr>
          <w:szCs w:val="20"/>
          <w:lang w:eastAsia="zh-CN"/>
        </w:rPr>
        <w:t>"</w:t>
      </w:r>
    </w:p>
    <w:p w14:paraId="471F20A8" w14:textId="77777777" w:rsidR="00A750A5" w:rsidRPr="00A750A5" w:rsidRDefault="00A750A5" w:rsidP="00A750A5">
      <w:pPr>
        <w:spacing w:after="0"/>
        <w:ind w:left="0"/>
        <w:rPr>
          <w:sz w:val="20"/>
          <w:szCs w:val="20"/>
          <w:lang w:eastAsia="zh-CN"/>
        </w:rPr>
      </w:pPr>
      <w:proofErr w:type="gramStart"/>
      <w:r w:rsidRPr="00A750A5">
        <w:rPr>
          <w:sz w:val="20"/>
          <w:szCs w:val="20"/>
          <w:lang w:eastAsia="zh-CN"/>
        </w:rPr>
        <w:t>module</w:t>
      </w:r>
      <w:proofErr w:type="gramEnd"/>
      <w:r w:rsidRPr="00A750A5">
        <w:rPr>
          <w:sz w:val="20"/>
          <w:szCs w:val="20"/>
          <w:lang w:eastAsia="zh-CN"/>
        </w:rPr>
        <w:t xml:space="preserve"> </w:t>
      </w:r>
      <w:proofErr w:type="spellStart"/>
      <w:r w:rsidRPr="00A750A5">
        <w:rPr>
          <w:sz w:val="20"/>
          <w:szCs w:val="20"/>
          <w:lang w:eastAsia="zh-CN"/>
        </w:rPr>
        <w:t>ietf</w:t>
      </w:r>
      <w:proofErr w:type="spellEnd"/>
      <w:r w:rsidRPr="00A750A5">
        <w:rPr>
          <w:sz w:val="20"/>
          <w:szCs w:val="20"/>
          <w:lang w:eastAsia="zh-CN"/>
        </w:rPr>
        <w:t>-</w:t>
      </w:r>
      <w:proofErr w:type="spellStart"/>
      <w:r w:rsidRPr="00A750A5">
        <w:rPr>
          <w:sz w:val="20"/>
          <w:szCs w:val="20"/>
          <w:lang w:eastAsia="zh-CN"/>
        </w:rPr>
        <w:t>vn</w:t>
      </w:r>
      <w:proofErr w:type="spellEnd"/>
      <w:r w:rsidRPr="00A750A5">
        <w:rPr>
          <w:sz w:val="20"/>
          <w:szCs w:val="20"/>
          <w:lang w:eastAsia="zh-CN"/>
        </w:rPr>
        <w:t>-</w:t>
      </w:r>
      <w:proofErr w:type="spellStart"/>
      <w:r w:rsidRPr="00A750A5">
        <w:rPr>
          <w:sz w:val="20"/>
          <w:szCs w:val="20"/>
          <w:lang w:eastAsia="zh-CN"/>
        </w:rPr>
        <w:t>kpi</w:t>
      </w:r>
      <w:proofErr w:type="spellEnd"/>
      <w:r w:rsidRPr="00A750A5">
        <w:rPr>
          <w:sz w:val="20"/>
          <w:szCs w:val="20"/>
          <w:lang w:eastAsia="zh-CN"/>
        </w:rPr>
        <w:t>-telemetry {</w:t>
      </w:r>
    </w:p>
    <w:p w14:paraId="1034BA34"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yang-version</w:t>
      </w:r>
      <w:proofErr w:type="gramEnd"/>
      <w:r w:rsidRPr="00A750A5">
        <w:rPr>
          <w:sz w:val="20"/>
          <w:szCs w:val="20"/>
          <w:lang w:eastAsia="zh-CN"/>
        </w:rPr>
        <w:t xml:space="preserve"> 1.1;</w:t>
      </w:r>
    </w:p>
    <w:p w14:paraId="51D8295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namespace</w:t>
      </w:r>
      <w:proofErr w:type="gramEnd"/>
      <w:r w:rsidRPr="00A750A5">
        <w:rPr>
          <w:sz w:val="20"/>
          <w:szCs w:val="20"/>
          <w:lang w:eastAsia="zh-CN"/>
        </w:rPr>
        <w:t xml:space="preserve"> "</w:t>
      </w:r>
      <w:proofErr w:type="spellStart"/>
      <w:r w:rsidRPr="00A750A5">
        <w:rPr>
          <w:sz w:val="20"/>
          <w:szCs w:val="20"/>
          <w:lang w:eastAsia="zh-CN"/>
        </w:rPr>
        <w:t>urn:ietf:params:xml:ns:yang:ietf-vn-kpi-telemetry</w:t>
      </w:r>
      <w:proofErr w:type="spellEnd"/>
      <w:r w:rsidRPr="00A750A5">
        <w:rPr>
          <w:sz w:val="20"/>
          <w:szCs w:val="20"/>
          <w:lang w:eastAsia="zh-CN"/>
        </w:rPr>
        <w:t>";</w:t>
      </w:r>
    </w:p>
    <w:p w14:paraId="6CB5ECC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prefix</w:t>
      </w:r>
      <w:proofErr w:type="gramEnd"/>
      <w:r w:rsidRPr="00A750A5">
        <w:rPr>
          <w:sz w:val="20"/>
          <w:szCs w:val="20"/>
          <w:lang w:eastAsia="zh-CN"/>
        </w:rPr>
        <w:t xml:space="preserve"> </w:t>
      </w:r>
      <w:proofErr w:type="spellStart"/>
      <w:r w:rsidRPr="00A750A5">
        <w:rPr>
          <w:sz w:val="20"/>
          <w:szCs w:val="20"/>
          <w:lang w:eastAsia="zh-CN"/>
        </w:rPr>
        <w:t>vn-tel</w:t>
      </w:r>
      <w:proofErr w:type="spellEnd"/>
      <w:r w:rsidRPr="00A750A5">
        <w:rPr>
          <w:sz w:val="20"/>
          <w:szCs w:val="20"/>
          <w:lang w:eastAsia="zh-CN"/>
        </w:rPr>
        <w:t>;</w:t>
      </w:r>
    </w:p>
    <w:p w14:paraId="1A488A46" w14:textId="77777777" w:rsidR="00A750A5" w:rsidRPr="00A750A5" w:rsidRDefault="00A750A5" w:rsidP="00A750A5">
      <w:pPr>
        <w:spacing w:after="0"/>
        <w:ind w:left="0"/>
        <w:rPr>
          <w:sz w:val="20"/>
          <w:szCs w:val="20"/>
          <w:lang w:eastAsia="zh-CN"/>
        </w:rPr>
      </w:pPr>
    </w:p>
    <w:p w14:paraId="6BED511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import</w:t>
      </w:r>
      <w:proofErr w:type="gramEnd"/>
      <w:r w:rsidRPr="00A750A5">
        <w:rPr>
          <w:sz w:val="20"/>
          <w:szCs w:val="20"/>
          <w:lang w:eastAsia="zh-CN"/>
        </w:rPr>
        <w:t xml:space="preserve"> </w:t>
      </w:r>
      <w:proofErr w:type="spellStart"/>
      <w:r w:rsidRPr="00A750A5">
        <w:rPr>
          <w:sz w:val="20"/>
          <w:szCs w:val="20"/>
          <w:lang w:eastAsia="zh-CN"/>
        </w:rPr>
        <w:t>ietf-vn</w:t>
      </w:r>
      <w:proofErr w:type="spellEnd"/>
      <w:r w:rsidRPr="00A750A5">
        <w:rPr>
          <w:sz w:val="20"/>
          <w:szCs w:val="20"/>
          <w:lang w:eastAsia="zh-CN"/>
        </w:rPr>
        <w:t xml:space="preserve"> {</w:t>
      </w:r>
    </w:p>
    <w:p w14:paraId="0A4D630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prefix</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w:t>
      </w:r>
    </w:p>
    <w:p w14:paraId="55DDFFCE" w14:textId="77777777" w:rsidR="00A750A5" w:rsidRPr="00A750A5" w:rsidRDefault="00A750A5" w:rsidP="00A750A5">
      <w:pPr>
        <w:spacing w:after="0"/>
        <w:ind w:left="0"/>
        <w:rPr>
          <w:sz w:val="20"/>
          <w:szCs w:val="20"/>
          <w:lang w:eastAsia="zh-CN"/>
        </w:rPr>
      </w:pPr>
      <w:r w:rsidRPr="00A750A5">
        <w:rPr>
          <w:sz w:val="20"/>
          <w:szCs w:val="20"/>
          <w:lang w:eastAsia="zh-CN"/>
        </w:rPr>
        <w:tab/>
      </w:r>
      <w:proofErr w:type="gramStart"/>
      <w:r w:rsidRPr="00A750A5">
        <w:rPr>
          <w:sz w:val="20"/>
          <w:szCs w:val="20"/>
          <w:lang w:eastAsia="zh-CN"/>
        </w:rPr>
        <w:t>reference</w:t>
      </w:r>
      <w:proofErr w:type="gramEnd"/>
      <w:r w:rsidRPr="00A750A5">
        <w:rPr>
          <w:sz w:val="20"/>
          <w:szCs w:val="20"/>
          <w:lang w:eastAsia="zh-CN"/>
        </w:rPr>
        <w:t xml:space="preserve"> </w:t>
      </w:r>
    </w:p>
    <w:p w14:paraId="40AB5502" w14:textId="1636E79A" w:rsidR="00A750A5" w:rsidRPr="00A750A5" w:rsidRDefault="003605F9" w:rsidP="00A750A5">
      <w:pPr>
        <w:spacing w:after="0"/>
        <w:ind w:left="0"/>
        <w:rPr>
          <w:sz w:val="20"/>
          <w:szCs w:val="20"/>
          <w:lang w:eastAsia="zh-CN"/>
        </w:rPr>
      </w:pPr>
      <w:r>
        <w:rPr>
          <w:sz w:val="20"/>
          <w:szCs w:val="20"/>
          <w:lang w:eastAsia="zh-CN"/>
        </w:rPr>
        <w:tab/>
        <w:t xml:space="preserve">  "RFC YYYY</w:t>
      </w:r>
      <w:r w:rsidR="00A750A5" w:rsidRPr="00A750A5">
        <w:rPr>
          <w:sz w:val="20"/>
          <w:szCs w:val="20"/>
          <w:lang w:eastAsia="zh-CN"/>
        </w:rPr>
        <w:t>: A YANG Data Model for VN Operation";</w:t>
      </w:r>
    </w:p>
    <w:p w14:paraId="07E8F909"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FA6707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7F344BEE" w14:textId="72F9E0FB" w:rsidR="00A750A5" w:rsidRPr="00A750A5" w:rsidRDefault="00A750A5" w:rsidP="00A750A5">
      <w:pPr>
        <w:spacing w:after="0"/>
        <w:ind w:left="0"/>
        <w:rPr>
          <w:sz w:val="20"/>
          <w:szCs w:val="20"/>
          <w:lang w:eastAsia="zh-CN"/>
        </w:rPr>
      </w:pPr>
      <w:r w:rsidRPr="00A750A5">
        <w:rPr>
          <w:sz w:val="20"/>
          <w:szCs w:val="20"/>
          <w:lang w:eastAsia="zh-CN"/>
        </w:rPr>
        <w:t xml:space="preserve">  /* Note: </w:t>
      </w:r>
      <w:r w:rsidR="003605F9">
        <w:rPr>
          <w:sz w:val="20"/>
          <w:szCs w:val="20"/>
          <w:lang w:eastAsia="zh-CN"/>
        </w:rPr>
        <w:t>The RFC Editor will replace YYYY</w:t>
      </w:r>
      <w:r w:rsidRPr="00A750A5">
        <w:rPr>
          <w:sz w:val="20"/>
          <w:szCs w:val="20"/>
          <w:lang w:eastAsia="zh-CN"/>
        </w:rPr>
        <w:t xml:space="preserve"> with the number </w:t>
      </w:r>
    </w:p>
    <w:p w14:paraId="1451E219"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assigned</w:t>
      </w:r>
      <w:proofErr w:type="gramEnd"/>
      <w:r w:rsidRPr="00A750A5">
        <w:rPr>
          <w:sz w:val="20"/>
          <w:szCs w:val="20"/>
          <w:lang w:eastAsia="zh-CN"/>
        </w:rPr>
        <w:t xml:space="preserve"> to the RFC once draft-</w:t>
      </w:r>
      <w:proofErr w:type="spellStart"/>
      <w:r w:rsidRPr="00A750A5">
        <w:rPr>
          <w:sz w:val="20"/>
          <w:szCs w:val="20"/>
          <w:lang w:eastAsia="zh-CN"/>
        </w:rPr>
        <w:t>ietf</w:t>
      </w:r>
      <w:proofErr w:type="spellEnd"/>
      <w:r w:rsidRPr="00A750A5">
        <w:rPr>
          <w:sz w:val="20"/>
          <w:szCs w:val="20"/>
          <w:lang w:eastAsia="zh-CN"/>
        </w:rPr>
        <w:t>-teas-</w:t>
      </w:r>
      <w:proofErr w:type="spellStart"/>
      <w:r w:rsidRPr="00A750A5">
        <w:rPr>
          <w:sz w:val="20"/>
          <w:szCs w:val="20"/>
          <w:lang w:eastAsia="zh-CN"/>
        </w:rPr>
        <w:t>actn</w:t>
      </w:r>
      <w:proofErr w:type="spellEnd"/>
      <w:r w:rsidRPr="00A750A5">
        <w:rPr>
          <w:sz w:val="20"/>
          <w:szCs w:val="20"/>
          <w:lang w:eastAsia="zh-CN"/>
        </w:rPr>
        <w:t>-</w:t>
      </w:r>
      <w:proofErr w:type="spellStart"/>
      <w:r w:rsidRPr="00A750A5">
        <w:rPr>
          <w:sz w:val="20"/>
          <w:szCs w:val="20"/>
          <w:lang w:eastAsia="zh-CN"/>
        </w:rPr>
        <w:t>vn</w:t>
      </w:r>
      <w:proofErr w:type="spellEnd"/>
      <w:r w:rsidRPr="00A750A5">
        <w:rPr>
          <w:sz w:val="20"/>
          <w:szCs w:val="20"/>
          <w:lang w:eastAsia="zh-CN"/>
        </w:rPr>
        <w:t>-yang</w:t>
      </w:r>
    </w:p>
    <w:p w14:paraId="245B9DA5"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w:t>
      </w:r>
      <w:proofErr w:type="gramStart"/>
      <w:r w:rsidRPr="00A750A5">
        <w:rPr>
          <w:sz w:val="20"/>
          <w:szCs w:val="20"/>
          <w:lang w:eastAsia="zh-CN"/>
        </w:rPr>
        <w:t>becomes</w:t>
      </w:r>
      <w:proofErr w:type="gramEnd"/>
      <w:r w:rsidRPr="00A750A5">
        <w:rPr>
          <w:sz w:val="20"/>
          <w:szCs w:val="20"/>
          <w:lang w:eastAsia="zh-CN"/>
        </w:rPr>
        <w:t xml:space="preserve"> an RFC.*/</w:t>
      </w:r>
    </w:p>
    <w:p w14:paraId="69BB7E2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58E2CB39"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import</w:t>
      </w:r>
      <w:proofErr w:type="gramEnd"/>
      <w:r w:rsidRPr="00A750A5">
        <w:rPr>
          <w:sz w:val="20"/>
          <w:szCs w:val="20"/>
          <w:lang w:eastAsia="zh-CN"/>
        </w:rPr>
        <w:t xml:space="preserve"> </w:t>
      </w:r>
      <w:proofErr w:type="spellStart"/>
      <w:r w:rsidRPr="00A750A5">
        <w:rPr>
          <w:sz w:val="20"/>
          <w:szCs w:val="20"/>
          <w:lang w:eastAsia="zh-CN"/>
        </w:rPr>
        <w:t>ietf-te</w:t>
      </w:r>
      <w:proofErr w:type="spellEnd"/>
      <w:r w:rsidRPr="00A750A5">
        <w:rPr>
          <w:sz w:val="20"/>
          <w:szCs w:val="20"/>
          <w:lang w:eastAsia="zh-CN"/>
        </w:rPr>
        <w:t xml:space="preserve"> {</w:t>
      </w:r>
    </w:p>
    <w:p w14:paraId="0F9B20A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prefix</w:t>
      </w:r>
      <w:proofErr w:type="gramEnd"/>
      <w:r w:rsidRPr="00A750A5">
        <w:rPr>
          <w:sz w:val="20"/>
          <w:szCs w:val="20"/>
          <w:lang w:eastAsia="zh-CN"/>
        </w:rPr>
        <w:t xml:space="preserve"> </w:t>
      </w:r>
      <w:proofErr w:type="spellStart"/>
      <w:r w:rsidRPr="00A750A5">
        <w:rPr>
          <w:sz w:val="20"/>
          <w:szCs w:val="20"/>
          <w:lang w:eastAsia="zh-CN"/>
        </w:rPr>
        <w:t>te</w:t>
      </w:r>
      <w:proofErr w:type="spellEnd"/>
      <w:r w:rsidRPr="00A750A5">
        <w:rPr>
          <w:sz w:val="20"/>
          <w:szCs w:val="20"/>
          <w:lang w:eastAsia="zh-CN"/>
        </w:rPr>
        <w:t>;</w:t>
      </w:r>
    </w:p>
    <w:p w14:paraId="4D3F6893" w14:textId="77777777" w:rsidR="00A750A5" w:rsidRPr="00A750A5" w:rsidRDefault="00A750A5" w:rsidP="00A750A5">
      <w:pPr>
        <w:spacing w:after="0"/>
        <w:ind w:left="0"/>
        <w:rPr>
          <w:sz w:val="20"/>
          <w:szCs w:val="20"/>
          <w:lang w:eastAsia="zh-CN"/>
        </w:rPr>
      </w:pPr>
      <w:r w:rsidRPr="00A750A5">
        <w:rPr>
          <w:sz w:val="20"/>
          <w:szCs w:val="20"/>
          <w:lang w:eastAsia="zh-CN"/>
        </w:rPr>
        <w:tab/>
      </w:r>
      <w:proofErr w:type="gramStart"/>
      <w:r w:rsidRPr="00A750A5">
        <w:rPr>
          <w:sz w:val="20"/>
          <w:szCs w:val="20"/>
          <w:lang w:eastAsia="zh-CN"/>
        </w:rPr>
        <w:t>reference</w:t>
      </w:r>
      <w:proofErr w:type="gramEnd"/>
    </w:p>
    <w:p w14:paraId="149BB010"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"RFC YYYY: A YANG Data Model for Traffic Engineering </w:t>
      </w:r>
    </w:p>
    <w:p w14:paraId="33BE156D" w14:textId="77777777" w:rsidR="00A750A5" w:rsidRPr="00A750A5" w:rsidRDefault="00A750A5" w:rsidP="00A750A5">
      <w:pPr>
        <w:spacing w:after="0"/>
        <w:ind w:left="0"/>
        <w:rPr>
          <w:sz w:val="20"/>
          <w:szCs w:val="20"/>
          <w:lang w:eastAsia="zh-CN"/>
        </w:rPr>
      </w:pPr>
      <w:r w:rsidRPr="00A750A5">
        <w:rPr>
          <w:sz w:val="20"/>
          <w:szCs w:val="20"/>
          <w:lang w:eastAsia="zh-CN"/>
        </w:rPr>
        <w:lastRenderedPageBreak/>
        <w:tab/>
        <w:t xml:space="preserve">   Tunnels and Interfaces";</w:t>
      </w:r>
    </w:p>
    <w:p w14:paraId="1E48D89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6BAA7C4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66DFAE6" w14:textId="77777777" w:rsidR="00A750A5" w:rsidRPr="00A750A5" w:rsidRDefault="00A750A5" w:rsidP="00A750A5">
      <w:pPr>
        <w:spacing w:after="0"/>
        <w:ind w:left="0"/>
        <w:rPr>
          <w:sz w:val="20"/>
          <w:szCs w:val="20"/>
          <w:lang w:eastAsia="zh-CN"/>
        </w:rPr>
      </w:pPr>
      <w:r w:rsidRPr="00A750A5">
        <w:rPr>
          <w:sz w:val="20"/>
          <w:szCs w:val="20"/>
          <w:lang w:eastAsia="zh-CN"/>
        </w:rPr>
        <w:t xml:space="preserve">  /* Note: The RFC Editor will replace YYYY with the number </w:t>
      </w:r>
    </w:p>
    <w:p w14:paraId="443EF40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assigned</w:t>
      </w:r>
      <w:proofErr w:type="gramEnd"/>
      <w:r w:rsidRPr="00A750A5">
        <w:rPr>
          <w:sz w:val="20"/>
          <w:szCs w:val="20"/>
          <w:lang w:eastAsia="zh-CN"/>
        </w:rPr>
        <w:t xml:space="preserve"> to the RFC once draft-</w:t>
      </w:r>
      <w:proofErr w:type="spellStart"/>
      <w:r w:rsidRPr="00A750A5">
        <w:rPr>
          <w:sz w:val="20"/>
          <w:szCs w:val="20"/>
          <w:lang w:eastAsia="zh-CN"/>
        </w:rPr>
        <w:t>ietf</w:t>
      </w:r>
      <w:proofErr w:type="spellEnd"/>
      <w:r w:rsidRPr="00A750A5">
        <w:rPr>
          <w:sz w:val="20"/>
          <w:szCs w:val="20"/>
          <w:lang w:eastAsia="zh-CN"/>
        </w:rPr>
        <w:t>-teas-yang-</w:t>
      </w:r>
      <w:proofErr w:type="spellStart"/>
      <w:r w:rsidRPr="00A750A5">
        <w:rPr>
          <w:sz w:val="20"/>
          <w:szCs w:val="20"/>
          <w:lang w:eastAsia="zh-CN"/>
        </w:rPr>
        <w:t>te</w:t>
      </w:r>
      <w:proofErr w:type="spellEnd"/>
      <w:r w:rsidRPr="00A750A5">
        <w:rPr>
          <w:sz w:val="20"/>
          <w:szCs w:val="20"/>
          <w:lang w:eastAsia="zh-CN"/>
        </w:rPr>
        <w:t xml:space="preserve"> </w:t>
      </w:r>
    </w:p>
    <w:p w14:paraId="3E24FD19"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w:t>
      </w:r>
      <w:proofErr w:type="gramStart"/>
      <w:r w:rsidRPr="00A750A5">
        <w:rPr>
          <w:sz w:val="20"/>
          <w:szCs w:val="20"/>
          <w:lang w:eastAsia="zh-CN"/>
        </w:rPr>
        <w:t>becomes</w:t>
      </w:r>
      <w:proofErr w:type="gramEnd"/>
      <w:r w:rsidRPr="00A750A5">
        <w:rPr>
          <w:sz w:val="20"/>
          <w:szCs w:val="20"/>
          <w:lang w:eastAsia="zh-CN"/>
        </w:rPr>
        <w:t xml:space="preserve"> an RFC.*/</w:t>
      </w:r>
    </w:p>
    <w:p w14:paraId="2C0E7D47"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42E8D46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import</w:t>
      </w:r>
      <w:proofErr w:type="gramEnd"/>
      <w:r w:rsidRPr="00A750A5">
        <w:rPr>
          <w:sz w:val="20"/>
          <w:szCs w:val="20"/>
          <w:lang w:eastAsia="zh-CN"/>
        </w:rPr>
        <w:t xml:space="preserve"> </w:t>
      </w:r>
      <w:proofErr w:type="spellStart"/>
      <w:r w:rsidRPr="00A750A5">
        <w:rPr>
          <w:sz w:val="20"/>
          <w:szCs w:val="20"/>
          <w:lang w:eastAsia="zh-CN"/>
        </w:rPr>
        <w:t>ietf</w:t>
      </w:r>
      <w:proofErr w:type="spellEnd"/>
      <w:r w:rsidRPr="00A750A5">
        <w:rPr>
          <w:sz w:val="20"/>
          <w:szCs w:val="20"/>
          <w:lang w:eastAsia="zh-CN"/>
        </w:rPr>
        <w:t>-</w:t>
      </w:r>
      <w:proofErr w:type="spellStart"/>
      <w:r w:rsidRPr="00A750A5">
        <w:rPr>
          <w:sz w:val="20"/>
          <w:szCs w:val="20"/>
          <w:lang w:eastAsia="zh-CN"/>
        </w:rPr>
        <w:t>te</w:t>
      </w:r>
      <w:proofErr w:type="spellEnd"/>
      <w:r w:rsidRPr="00A750A5">
        <w:rPr>
          <w:sz w:val="20"/>
          <w:szCs w:val="20"/>
          <w:lang w:eastAsia="zh-CN"/>
        </w:rPr>
        <w:t>-types {</w:t>
      </w:r>
    </w:p>
    <w:p w14:paraId="792A25F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prefix</w:t>
      </w:r>
      <w:proofErr w:type="gramEnd"/>
      <w:r w:rsidRPr="00A750A5">
        <w:rPr>
          <w:sz w:val="20"/>
          <w:szCs w:val="20"/>
          <w:lang w:eastAsia="zh-CN"/>
        </w:rPr>
        <w:t xml:space="preserve"> </w:t>
      </w:r>
      <w:proofErr w:type="spellStart"/>
      <w:r w:rsidRPr="00A750A5">
        <w:rPr>
          <w:sz w:val="20"/>
          <w:szCs w:val="20"/>
          <w:lang w:eastAsia="zh-CN"/>
        </w:rPr>
        <w:t>te</w:t>
      </w:r>
      <w:proofErr w:type="spellEnd"/>
      <w:r w:rsidRPr="00A750A5">
        <w:rPr>
          <w:sz w:val="20"/>
          <w:szCs w:val="20"/>
          <w:lang w:eastAsia="zh-CN"/>
        </w:rPr>
        <w:t>-types;</w:t>
      </w:r>
    </w:p>
    <w:p w14:paraId="60FEB8A3" w14:textId="77777777" w:rsidR="00A750A5" w:rsidRPr="00A750A5" w:rsidRDefault="00A750A5" w:rsidP="00A750A5">
      <w:pPr>
        <w:spacing w:after="0"/>
        <w:ind w:left="0"/>
        <w:rPr>
          <w:sz w:val="20"/>
          <w:szCs w:val="20"/>
          <w:lang w:eastAsia="zh-CN"/>
        </w:rPr>
      </w:pPr>
      <w:r w:rsidRPr="00A750A5">
        <w:rPr>
          <w:sz w:val="20"/>
          <w:szCs w:val="20"/>
          <w:lang w:eastAsia="zh-CN"/>
        </w:rPr>
        <w:tab/>
      </w:r>
      <w:proofErr w:type="gramStart"/>
      <w:r w:rsidRPr="00A750A5">
        <w:rPr>
          <w:sz w:val="20"/>
          <w:szCs w:val="20"/>
          <w:lang w:eastAsia="zh-CN"/>
        </w:rPr>
        <w:t>reference</w:t>
      </w:r>
      <w:proofErr w:type="gramEnd"/>
    </w:p>
    <w:p w14:paraId="26FE2BA5" w14:textId="10F6E193" w:rsidR="00A750A5" w:rsidRPr="00A750A5" w:rsidRDefault="003605F9" w:rsidP="00A750A5">
      <w:pPr>
        <w:spacing w:after="0"/>
        <w:ind w:left="0"/>
        <w:rPr>
          <w:sz w:val="20"/>
          <w:szCs w:val="20"/>
          <w:lang w:eastAsia="zh-CN"/>
        </w:rPr>
      </w:pPr>
      <w:r>
        <w:rPr>
          <w:sz w:val="20"/>
          <w:szCs w:val="20"/>
          <w:lang w:eastAsia="zh-CN"/>
        </w:rPr>
        <w:tab/>
        <w:t xml:space="preserve">  "RFC YYYY</w:t>
      </w:r>
      <w:r w:rsidR="00A750A5" w:rsidRPr="00A750A5">
        <w:rPr>
          <w:sz w:val="20"/>
          <w:szCs w:val="20"/>
          <w:lang w:eastAsia="zh-CN"/>
        </w:rPr>
        <w:t>: Traffic Engineering Common YANG Types";</w:t>
      </w:r>
    </w:p>
    <w:p w14:paraId="7FDD1807"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5FEFC27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C056904" w14:textId="363B94F6" w:rsidR="00A750A5" w:rsidRPr="00A750A5" w:rsidRDefault="00A750A5" w:rsidP="00A750A5">
      <w:pPr>
        <w:spacing w:after="0"/>
        <w:ind w:left="0"/>
        <w:rPr>
          <w:sz w:val="20"/>
          <w:szCs w:val="20"/>
          <w:lang w:eastAsia="zh-CN"/>
        </w:rPr>
      </w:pPr>
      <w:r w:rsidRPr="00A750A5">
        <w:rPr>
          <w:sz w:val="20"/>
          <w:szCs w:val="20"/>
          <w:lang w:eastAsia="zh-CN"/>
        </w:rPr>
        <w:t xml:space="preserve">  /* Note: </w:t>
      </w:r>
      <w:r w:rsidR="003605F9">
        <w:rPr>
          <w:sz w:val="20"/>
          <w:szCs w:val="20"/>
          <w:lang w:eastAsia="zh-CN"/>
        </w:rPr>
        <w:t>The RFC Editor will replace YYYY</w:t>
      </w:r>
      <w:r w:rsidRPr="00A750A5">
        <w:rPr>
          <w:sz w:val="20"/>
          <w:szCs w:val="20"/>
          <w:lang w:eastAsia="zh-CN"/>
        </w:rPr>
        <w:t xml:space="preserve"> with the number </w:t>
      </w:r>
    </w:p>
    <w:p w14:paraId="469A80F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assigned</w:t>
      </w:r>
      <w:proofErr w:type="gramEnd"/>
      <w:r w:rsidRPr="00A750A5">
        <w:rPr>
          <w:sz w:val="20"/>
          <w:szCs w:val="20"/>
          <w:lang w:eastAsia="zh-CN"/>
        </w:rPr>
        <w:t xml:space="preserve"> to the RFC once draft-</w:t>
      </w:r>
      <w:proofErr w:type="spellStart"/>
      <w:r w:rsidRPr="00A750A5">
        <w:rPr>
          <w:sz w:val="20"/>
          <w:szCs w:val="20"/>
          <w:lang w:eastAsia="zh-CN"/>
        </w:rPr>
        <w:t>ietf</w:t>
      </w:r>
      <w:proofErr w:type="spellEnd"/>
      <w:r w:rsidRPr="00A750A5">
        <w:rPr>
          <w:sz w:val="20"/>
          <w:szCs w:val="20"/>
          <w:lang w:eastAsia="zh-CN"/>
        </w:rPr>
        <w:t>-teas-yang-</w:t>
      </w:r>
      <w:proofErr w:type="spellStart"/>
      <w:r w:rsidRPr="00A750A5">
        <w:rPr>
          <w:sz w:val="20"/>
          <w:szCs w:val="20"/>
          <w:lang w:eastAsia="zh-CN"/>
        </w:rPr>
        <w:t>te</w:t>
      </w:r>
      <w:proofErr w:type="spellEnd"/>
      <w:r w:rsidRPr="00A750A5">
        <w:rPr>
          <w:sz w:val="20"/>
          <w:szCs w:val="20"/>
          <w:lang w:eastAsia="zh-CN"/>
        </w:rPr>
        <w:t xml:space="preserve">-types </w:t>
      </w:r>
    </w:p>
    <w:p w14:paraId="30534F24"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w:t>
      </w:r>
      <w:proofErr w:type="gramStart"/>
      <w:r w:rsidRPr="00A750A5">
        <w:rPr>
          <w:sz w:val="20"/>
          <w:szCs w:val="20"/>
          <w:lang w:eastAsia="zh-CN"/>
        </w:rPr>
        <w:t>becomes</w:t>
      </w:r>
      <w:proofErr w:type="gramEnd"/>
      <w:r w:rsidRPr="00A750A5">
        <w:rPr>
          <w:sz w:val="20"/>
          <w:szCs w:val="20"/>
          <w:lang w:eastAsia="zh-CN"/>
        </w:rPr>
        <w:t xml:space="preserve"> an RFC.*/</w:t>
      </w:r>
    </w:p>
    <w:p w14:paraId="070FDAC5"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6485E0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import</w:t>
      </w:r>
      <w:proofErr w:type="gramEnd"/>
      <w:r w:rsidRPr="00A750A5">
        <w:rPr>
          <w:sz w:val="20"/>
          <w:szCs w:val="20"/>
          <w:lang w:eastAsia="zh-CN"/>
        </w:rPr>
        <w:t xml:space="preserve"> </w:t>
      </w:r>
      <w:proofErr w:type="spellStart"/>
      <w:r w:rsidRPr="00A750A5">
        <w:rPr>
          <w:sz w:val="20"/>
          <w:szCs w:val="20"/>
          <w:lang w:eastAsia="zh-CN"/>
        </w:rPr>
        <w:t>ietf</w:t>
      </w:r>
      <w:proofErr w:type="spellEnd"/>
      <w:r w:rsidRPr="00A750A5">
        <w:rPr>
          <w:sz w:val="20"/>
          <w:szCs w:val="20"/>
          <w:lang w:eastAsia="zh-CN"/>
        </w:rPr>
        <w:t>-</w:t>
      </w:r>
      <w:proofErr w:type="spellStart"/>
      <w:r w:rsidRPr="00A750A5">
        <w:rPr>
          <w:sz w:val="20"/>
          <w:szCs w:val="20"/>
          <w:lang w:eastAsia="zh-CN"/>
        </w:rPr>
        <w:t>te</w:t>
      </w:r>
      <w:proofErr w:type="spellEnd"/>
      <w:r w:rsidRPr="00A750A5">
        <w:rPr>
          <w:sz w:val="20"/>
          <w:szCs w:val="20"/>
          <w:lang w:eastAsia="zh-CN"/>
        </w:rPr>
        <w:t>-</w:t>
      </w:r>
      <w:proofErr w:type="spellStart"/>
      <w:r w:rsidRPr="00A750A5">
        <w:rPr>
          <w:sz w:val="20"/>
          <w:szCs w:val="20"/>
          <w:lang w:eastAsia="zh-CN"/>
        </w:rPr>
        <w:t>kpi</w:t>
      </w:r>
      <w:proofErr w:type="spellEnd"/>
      <w:r w:rsidRPr="00A750A5">
        <w:rPr>
          <w:sz w:val="20"/>
          <w:szCs w:val="20"/>
          <w:lang w:eastAsia="zh-CN"/>
        </w:rPr>
        <w:t>-telemetry {</w:t>
      </w:r>
    </w:p>
    <w:p w14:paraId="214B2D2C"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prefix</w:t>
      </w:r>
      <w:proofErr w:type="gramEnd"/>
      <w:r w:rsidRPr="00A750A5">
        <w:rPr>
          <w:sz w:val="20"/>
          <w:szCs w:val="20"/>
          <w:lang w:eastAsia="zh-CN"/>
        </w:rPr>
        <w:t xml:space="preserve"> </w:t>
      </w:r>
      <w:proofErr w:type="spellStart"/>
      <w:r w:rsidRPr="00A750A5">
        <w:rPr>
          <w:sz w:val="20"/>
          <w:szCs w:val="20"/>
          <w:lang w:eastAsia="zh-CN"/>
        </w:rPr>
        <w:t>te-kpi</w:t>
      </w:r>
      <w:proofErr w:type="spellEnd"/>
      <w:r w:rsidRPr="00A750A5">
        <w:rPr>
          <w:sz w:val="20"/>
          <w:szCs w:val="20"/>
          <w:lang w:eastAsia="zh-CN"/>
        </w:rPr>
        <w:t>;</w:t>
      </w:r>
    </w:p>
    <w:p w14:paraId="5C10BE89" w14:textId="77777777" w:rsidR="00A750A5" w:rsidRPr="00A750A5" w:rsidRDefault="00A750A5" w:rsidP="00A750A5">
      <w:pPr>
        <w:spacing w:after="0"/>
        <w:ind w:left="0"/>
        <w:rPr>
          <w:sz w:val="20"/>
          <w:szCs w:val="20"/>
          <w:lang w:eastAsia="zh-CN"/>
        </w:rPr>
      </w:pPr>
      <w:r w:rsidRPr="00A750A5">
        <w:rPr>
          <w:sz w:val="20"/>
          <w:szCs w:val="20"/>
          <w:lang w:eastAsia="zh-CN"/>
        </w:rPr>
        <w:tab/>
      </w:r>
      <w:proofErr w:type="gramStart"/>
      <w:r w:rsidRPr="00A750A5">
        <w:rPr>
          <w:sz w:val="20"/>
          <w:szCs w:val="20"/>
          <w:lang w:eastAsia="zh-CN"/>
        </w:rPr>
        <w:t>reference</w:t>
      </w:r>
      <w:proofErr w:type="gramEnd"/>
    </w:p>
    <w:p w14:paraId="096A678A" w14:textId="1A0DCEAF" w:rsidR="00A750A5" w:rsidRPr="00A750A5" w:rsidRDefault="003605F9" w:rsidP="00A750A5">
      <w:pPr>
        <w:spacing w:after="0"/>
        <w:ind w:left="0"/>
        <w:rPr>
          <w:sz w:val="20"/>
          <w:szCs w:val="20"/>
          <w:lang w:eastAsia="zh-CN"/>
        </w:rPr>
      </w:pPr>
      <w:r>
        <w:rPr>
          <w:sz w:val="20"/>
          <w:szCs w:val="20"/>
          <w:lang w:eastAsia="zh-CN"/>
        </w:rPr>
        <w:tab/>
        <w:t xml:space="preserve">  "RFC YYYY</w:t>
      </w:r>
      <w:r w:rsidR="00A750A5" w:rsidRPr="00A750A5">
        <w:rPr>
          <w:sz w:val="20"/>
          <w:szCs w:val="20"/>
          <w:lang w:eastAsia="zh-CN"/>
        </w:rPr>
        <w:t xml:space="preserve">: YANG models for VN &amp; TE Performance Monitoring </w:t>
      </w:r>
    </w:p>
    <w:p w14:paraId="5212BD79"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Telemetry and Scaling Intent Autonomics";</w:t>
      </w:r>
    </w:p>
    <w:p w14:paraId="33FBA878"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587AD17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7AC1D1AF" w14:textId="29B96354" w:rsidR="00A750A5" w:rsidRPr="00A750A5" w:rsidRDefault="00A750A5" w:rsidP="00A750A5">
      <w:pPr>
        <w:spacing w:after="0"/>
        <w:ind w:left="0"/>
        <w:rPr>
          <w:sz w:val="20"/>
          <w:szCs w:val="20"/>
          <w:lang w:eastAsia="zh-CN"/>
        </w:rPr>
      </w:pPr>
      <w:r w:rsidRPr="00A750A5">
        <w:rPr>
          <w:sz w:val="20"/>
          <w:szCs w:val="20"/>
          <w:lang w:eastAsia="zh-CN"/>
        </w:rPr>
        <w:t xml:space="preserve">  /* Note: </w:t>
      </w:r>
      <w:r w:rsidR="003605F9">
        <w:rPr>
          <w:sz w:val="20"/>
          <w:szCs w:val="20"/>
          <w:lang w:eastAsia="zh-CN"/>
        </w:rPr>
        <w:t>The RFC Editor will replace YYYY</w:t>
      </w:r>
      <w:r w:rsidRPr="00A750A5">
        <w:rPr>
          <w:sz w:val="20"/>
          <w:szCs w:val="20"/>
          <w:lang w:eastAsia="zh-CN"/>
        </w:rPr>
        <w:t xml:space="preserve"> with the number </w:t>
      </w:r>
    </w:p>
    <w:p w14:paraId="78962D84"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assigned</w:t>
      </w:r>
      <w:proofErr w:type="gramEnd"/>
      <w:r w:rsidRPr="00A750A5">
        <w:rPr>
          <w:sz w:val="20"/>
          <w:szCs w:val="20"/>
          <w:lang w:eastAsia="zh-CN"/>
        </w:rPr>
        <w:t xml:space="preserve"> to the RFC once draft-lee-teas-</w:t>
      </w:r>
      <w:proofErr w:type="spellStart"/>
      <w:r w:rsidRPr="00A750A5">
        <w:rPr>
          <w:sz w:val="20"/>
          <w:szCs w:val="20"/>
          <w:lang w:eastAsia="zh-CN"/>
        </w:rPr>
        <w:t>actn</w:t>
      </w:r>
      <w:proofErr w:type="spellEnd"/>
      <w:r w:rsidRPr="00A750A5">
        <w:rPr>
          <w:sz w:val="20"/>
          <w:szCs w:val="20"/>
          <w:lang w:eastAsia="zh-CN"/>
        </w:rPr>
        <w:t>-pm-telemetry</w:t>
      </w:r>
    </w:p>
    <w:p w14:paraId="345D2667"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-autonomics becomes an RFC.*/</w:t>
      </w:r>
    </w:p>
    <w:p w14:paraId="74970439" w14:textId="77777777" w:rsidR="00A750A5" w:rsidRPr="00A750A5" w:rsidRDefault="00A750A5" w:rsidP="00A750A5">
      <w:pPr>
        <w:spacing w:after="0"/>
        <w:ind w:left="0"/>
        <w:rPr>
          <w:sz w:val="20"/>
          <w:szCs w:val="20"/>
          <w:lang w:eastAsia="zh-CN"/>
        </w:rPr>
      </w:pPr>
    </w:p>
    <w:p w14:paraId="6089F17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organization</w:t>
      </w:r>
      <w:proofErr w:type="gramEnd"/>
    </w:p>
    <w:p w14:paraId="27027978" w14:textId="77777777" w:rsidR="00A750A5" w:rsidRPr="00A750A5" w:rsidRDefault="00A750A5" w:rsidP="00A750A5">
      <w:pPr>
        <w:spacing w:after="0"/>
        <w:ind w:left="0"/>
        <w:rPr>
          <w:sz w:val="20"/>
          <w:szCs w:val="20"/>
          <w:lang w:eastAsia="zh-CN"/>
        </w:rPr>
      </w:pPr>
      <w:r w:rsidRPr="00A750A5">
        <w:rPr>
          <w:sz w:val="20"/>
          <w:szCs w:val="20"/>
          <w:lang w:eastAsia="zh-CN"/>
        </w:rPr>
        <w:t xml:space="preserve">    "IETF Traffic Engineering Architecture and Signaling (TEAS)</w:t>
      </w:r>
    </w:p>
    <w:p w14:paraId="24FAAC63" w14:textId="77777777" w:rsidR="00A750A5" w:rsidRPr="00A750A5" w:rsidRDefault="00A750A5" w:rsidP="00A750A5">
      <w:pPr>
        <w:spacing w:after="0"/>
        <w:ind w:left="0"/>
        <w:rPr>
          <w:sz w:val="20"/>
          <w:szCs w:val="20"/>
          <w:lang w:eastAsia="zh-CN"/>
        </w:rPr>
      </w:pPr>
      <w:r w:rsidRPr="00A750A5">
        <w:rPr>
          <w:sz w:val="20"/>
          <w:szCs w:val="20"/>
          <w:lang w:eastAsia="zh-CN"/>
        </w:rPr>
        <w:t xml:space="preserve">     Working Group";</w:t>
      </w:r>
    </w:p>
    <w:p w14:paraId="3FB429D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contact</w:t>
      </w:r>
      <w:proofErr w:type="gramEnd"/>
    </w:p>
    <w:p w14:paraId="7DB692DE" w14:textId="77777777" w:rsidR="00A750A5" w:rsidRPr="00A750A5" w:rsidRDefault="00A750A5" w:rsidP="00A750A5">
      <w:pPr>
        <w:spacing w:after="0"/>
        <w:ind w:left="0"/>
        <w:rPr>
          <w:sz w:val="20"/>
          <w:szCs w:val="20"/>
          <w:lang w:eastAsia="zh-CN"/>
        </w:rPr>
      </w:pPr>
      <w:r w:rsidRPr="00A750A5">
        <w:rPr>
          <w:sz w:val="20"/>
          <w:szCs w:val="20"/>
          <w:lang w:eastAsia="zh-CN"/>
        </w:rPr>
        <w:t xml:space="preserve">    "Editor: Young Lee &lt;leeyoung@huawei.com&gt;</w:t>
      </w:r>
    </w:p>
    <w:p w14:paraId="602D4675" w14:textId="77777777" w:rsidR="00A750A5" w:rsidRPr="00A750A5" w:rsidRDefault="00A750A5" w:rsidP="00A750A5">
      <w:pPr>
        <w:spacing w:after="0"/>
        <w:ind w:left="0"/>
        <w:rPr>
          <w:sz w:val="20"/>
          <w:szCs w:val="20"/>
          <w:lang w:eastAsia="zh-CN"/>
        </w:rPr>
      </w:pPr>
      <w:r w:rsidRPr="00A750A5">
        <w:rPr>
          <w:sz w:val="20"/>
          <w:szCs w:val="20"/>
          <w:lang w:eastAsia="zh-CN"/>
        </w:rPr>
        <w:t xml:space="preserve">     Editor: </w:t>
      </w:r>
      <w:proofErr w:type="spellStart"/>
      <w:r w:rsidRPr="00A750A5">
        <w:rPr>
          <w:sz w:val="20"/>
          <w:szCs w:val="20"/>
          <w:lang w:eastAsia="zh-CN"/>
        </w:rPr>
        <w:t>Dhruv</w:t>
      </w:r>
      <w:proofErr w:type="spellEnd"/>
      <w:r w:rsidRPr="00A750A5">
        <w:rPr>
          <w:sz w:val="20"/>
          <w:szCs w:val="20"/>
          <w:lang w:eastAsia="zh-CN"/>
        </w:rPr>
        <w:t xml:space="preserve"> </w:t>
      </w:r>
      <w:proofErr w:type="spellStart"/>
      <w:r w:rsidRPr="00A750A5">
        <w:rPr>
          <w:sz w:val="20"/>
          <w:szCs w:val="20"/>
          <w:lang w:eastAsia="zh-CN"/>
        </w:rPr>
        <w:t>Dhody</w:t>
      </w:r>
      <w:proofErr w:type="spellEnd"/>
      <w:r w:rsidRPr="00A750A5">
        <w:rPr>
          <w:sz w:val="20"/>
          <w:szCs w:val="20"/>
          <w:lang w:eastAsia="zh-CN"/>
        </w:rPr>
        <w:t xml:space="preserve"> &lt;dhruv.ietf@gmail.com&gt;</w:t>
      </w:r>
    </w:p>
    <w:p w14:paraId="43F4E16D" w14:textId="77777777" w:rsidR="00A750A5" w:rsidRPr="00A750A5" w:rsidRDefault="00A750A5" w:rsidP="00A750A5">
      <w:pPr>
        <w:spacing w:after="0"/>
        <w:ind w:left="0"/>
        <w:rPr>
          <w:sz w:val="20"/>
          <w:szCs w:val="20"/>
          <w:lang w:eastAsia="zh-CN"/>
        </w:rPr>
      </w:pPr>
      <w:r w:rsidRPr="00A750A5">
        <w:rPr>
          <w:sz w:val="20"/>
          <w:szCs w:val="20"/>
          <w:lang w:eastAsia="zh-CN"/>
        </w:rPr>
        <w:t xml:space="preserve">     Editor: Ricard </w:t>
      </w:r>
      <w:proofErr w:type="spellStart"/>
      <w:r w:rsidRPr="00A750A5">
        <w:rPr>
          <w:sz w:val="20"/>
          <w:szCs w:val="20"/>
          <w:lang w:eastAsia="zh-CN"/>
        </w:rPr>
        <w:t>Vilalta</w:t>
      </w:r>
      <w:proofErr w:type="spellEnd"/>
      <w:r w:rsidRPr="00A750A5">
        <w:rPr>
          <w:sz w:val="20"/>
          <w:szCs w:val="20"/>
          <w:lang w:eastAsia="zh-CN"/>
        </w:rPr>
        <w:t xml:space="preserve"> &lt;ricard.vilalta@cttc.es&gt;</w:t>
      </w:r>
    </w:p>
    <w:p w14:paraId="2478F428" w14:textId="77777777" w:rsidR="00A750A5" w:rsidRPr="00A750A5" w:rsidRDefault="00A750A5" w:rsidP="00A750A5">
      <w:pPr>
        <w:spacing w:after="0"/>
        <w:ind w:left="0"/>
        <w:rPr>
          <w:sz w:val="20"/>
          <w:szCs w:val="20"/>
          <w:lang w:eastAsia="zh-CN"/>
        </w:rPr>
      </w:pPr>
      <w:r w:rsidRPr="00A750A5">
        <w:rPr>
          <w:sz w:val="20"/>
          <w:szCs w:val="20"/>
          <w:lang w:eastAsia="zh-CN"/>
        </w:rPr>
        <w:t xml:space="preserve">     Editor: Satish </w:t>
      </w:r>
      <w:proofErr w:type="spellStart"/>
      <w:r w:rsidRPr="00A750A5">
        <w:rPr>
          <w:sz w:val="20"/>
          <w:szCs w:val="20"/>
          <w:lang w:eastAsia="zh-CN"/>
        </w:rPr>
        <w:t>Karunanithi</w:t>
      </w:r>
      <w:proofErr w:type="spellEnd"/>
      <w:r w:rsidRPr="00A750A5">
        <w:rPr>
          <w:sz w:val="20"/>
          <w:szCs w:val="20"/>
          <w:lang w:eastAsia="zh-CN"/>
        </w:rPr>
        <w:t xml:space="preserve"> &lt;satish.karunanithi@gmail.com&gt;";</w:t>
      </w:r>
    </w:p>
    <w:p w14:paraId="4F3B690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35397B8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79459EAB" w14:textId="77777777" w:rsidR="00A750A5" w:rsidRPr="00A750A5" w:rsidRDefault="00A750A5" w:rsidP="00A750A5">
      <w:pPr>
        <w:spacing w:after="0"/>
        <w:ind w:left="0"/>
        <w:rPr>
          <w:sz w:val="20"/>
          <w:szCs w:val="20"/>
          <w:lang w:eastAsia="zh-CN"/>
        </w:rPr>
      </w:pPr>
      <w:r w:rsidRPr="00A750A5">
        <w:rPr>
          <w:sz w:val="20"/>
          <w:szCs w:val="20"/>
          <w:lang w:eastAsia="zh-CN"/>
        </w:rPr>
        <w:t xml:space="preserve">    "This module describes YANG data models for performance</w:t>
      </w:r>
    </w:p>
    <w:p w14:paraId="7EE50D23"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w:t>
      </w:r>
      <w:proofErr w:type="gramStart"/>
      <w:r w:rsidRPr="00A750A5">
        <w:rPr>
          <w:sz w:val="20"/>
          <w:szCs w:val="20"/>
          <w:lang w:eastAsia="zh-CN"/>
        </w:rPr>
        <w:t>monitoring</w:t>
      </w:r>
      <w:proofErr w:type="gramEnd"/>
      <w:r w:rsidRPr="00A750A5">
        <w:rPr>
          <w:sz w:val="20"/>
          <w:szCs w:val="20"/>
          <w:lang w:eastAsia="zh-CN"/>
        </w:rPr>
        <w:t xml:space="preserve"> telemetry for </w:t>
      </w:r>
      <w:proofErr w:type="spellStart"/>
      <w:r w:rsidRPr="00A750A5">
        <w:rPr>
          <w:sz w:val="20"/>
          <w:szCs w:val="20"/>
          <w:lang w:eastAsia="zh-CN"/>
        </w:rPr>
        <w:t>vn.</w:t>
      </w:r>
      <w:proofErr w:type="spellEnd"/>
    </w:p>
    <w:p w14:paraId="34360435"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74C2EE9"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Copyright (c) 2019 IETF Trust and the persons identified</w:t>
      </w:r>
    </w:p>
    <w:p w14:paraId="60B0695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w:t>
      </w:r>
      <w:proofErr w:type="gramEnd"/>
      <w:r w:rsidRPr="00A750A5">
        <w:rPr>
          <w:sz w:val="20"/>
          <w:szCs w:val="20"/>
          <w:lang w:eastAsia="zh-CN"/>
        </w:rPr>
        <w:t xml:space="preserve"> authors of the code.  All rights reserved.</w:t>
      </w:r>
    </w:p>
    <w:p w14:paraId="6AC57655" w14:textId="77777777" w:rsidR="00A750A5" w:rsidRPr="00A750A5" w:rsidRDefault="00A750A5" w:rsidP="00A750A5">
      <w:pPr>
        <w:spacing w:after="0"/>
        <w:ind w:left="0"/>
        <w:rPr>
          <w:sz w:val="20"/>
          <w:szCs w:val="20"/>
          <w:lang w:eastAsia="zh-CN"/>
        </w:rPr>
      </w:pPr>
    </w:p>
    <w:p w14:paraId="34598B46" w14:textId="77777777" w:rsidR="00A750A5" w:rsidRPr="00A750A5" w:rsidRDefault="00A750A5" w:rsidP="00A750A5">
      <w:pPr>
        <w:spacing w:after="0"/>
        <w:ind w:left="0"/>
        <w:rPr>
          <w:sz w:val="20"/>
          <w:szCs w:val="20"/>
          <w:lang w:eastAsia="zh-CN"/>
        </w:rPr>
      </w:pPr>
      <w:r w:rsidRPr="00A750A5">
        <w:rPr>
          <w:sz w:val="20"/>
          <w:szCs w:val="20"/>
          <w:lang w:eastAsia="zh-CN"/>
        </w:rPr>
        <w:t xml:space="preserve">     Redistribution and use in source and binary forms, with</w:t>
      </w:r>
    </w:p>
    <w:p w14:paraId="6A40C196"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or</w:t>
      </w:r>
      <w:proofErr w:type="gramEnd"/>
      <w:r w:rsidRPr="00A750A5">
        <w:rPr>
          <w:sz w:val="20"/>
          <w:szCs w:val="20"/>
          <w:lang w:eastAsia="zh-CN"/>
        </w:rPr>
        <w:t xml:space="preserve"> without modification, is permitted pursuant to, and</w:t>
      </w:r>
    </w:p>
    <w:p w14:paraId="514F8A6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subject</w:t>
      </w:r>
      <w:proofErr w:type="gramEnd"/>
      <w:r w:rsidRPr="00A750A5">
        <w:rPr>
          <w:sz w:val="20"/>
          <w:szCs w:val="20"/>
          <w:lang w:eastAsia="zh-CN"/>
        </w:rPr>
        <w:t xml:space="preserve"> to the license terms contained in, the Simplified</w:t>
      </w:r>
    </w:p>
    <w:p w14:paraId="737E9039" w14:textId="77777777" w:rsidR="00A750A5" w:rsidRPr="00A750A5" w:rsidRDefault="00A750A5" w:rsidP="00A750A5">
      <w:pPr>
        <w:spacing w:after="0"/>
        <w:ind w:left="0"/>
        <w:rPr>
          <w:sz w:val="20"/>
          <w:szCs w:val="20"/>
          <w:lang w:eastAsia="zh-CN"/>
        </w:rPr>
      </w:pPr>
      <w:r w:rsidRPr="00A750A5">
        <w:rPr>
          <w:sz w:val="20"/>
          <w:szCs w:val="20"/>
          <w:lang w:eastAsia="zh-CN"/>
        </w:rPr>
        <w:lastRenderedPageBreak/>
        <w:t xml:space="preserve">     BSD License set forth in Section 4.c of the IETF Trust's</w:t>
      </w:r>
    </w:p>
    <w:p w14:paraId="596FDAFC" w14:textId="77777777" w:rsidR="00A750A5" w:rsidRPr="00A750A5" w:rsidRDefault="00A750A5" w:rsidP="00A750A5">
      <w:pPr>
        <w:spacing w:after="0"/>
        <w:ind w:left="0"/>
        <w:rPr>
          <w:sz w:val="20"/>
          <w:szCs w:val="20"/>
          <w:lang w:eastAsia="zh-CN"/>
        </w:rPr>
      </w:pPr>
      <w:r w:rsidRPr="00A750A5">
        <w:rPr>
          <w:sz w:val="20"/>
          <w:szCs w:val="20"/>
          <w:lang w:eastAsia="zh-CN"/>
        </w:rPr>
        <w:t xml:space="preserve">     Legal Provisions Relating to IETF Documents</w:t>
      </w:r>
    </w:p>
    <w:p w14:paraId="3330CE30" w14:textId="55E5A9EC" w:rsidR="00A750A5" w:rsidRPr="00A750A5" w:rsidRDefault="00A750A5" w:rsidP="00A750A5">
      <w:pPr>
        <w:spacing w:after="0"/>
        <w:ind w:left="0"/>
        <w:rPr>
          <w:sz w:val="20"/>
          <w:szCs w:val="20"/>
          <w:lang w:eastAsia="zh-CN"/>
        </w:rPr>
      </w:pPr>
      <w:r w:rsidRPr="00A750A5">
        <w:rPr>
          <w:sz w:val="20"/>
          <w:szCs w:val="20"/>
          <w:lang w:eastAsia="zh-CN"/>
        </w:rPr>
        <w:t xml:space="preserve">     (http://trustee.ietf.org/license-info).</w:t>
      </w:r>
    </w:p>
    <w:p w14:paraId="7262DCB4" w14:textId="77777777" w:rsidR="00A750A5" w:rsidRPr="00A750A5" w:rsidRDefault="00A750A5" w:rsidP="00A750A5">
      <w:pPr>
        <w:spacing w:after="0"/>
        <w:ind w:left="0"/>
        <w:rPr>
          <w:sz w:val="20"/>
          <w:szCs w:val="20"/>
          <w:lang w:eastAsia="zh-CN"/>
        </w:rPr>
      </w:pPr>
      <w:r w:rsidRPr="00A750A5">
        <w:rPr>
          <w:sz w:val="20"/>
          <w:szCs w:val="20"/>
          <w:lang w:eastAsia="zh-CN"/>
        </w:rPr>
        <w:tab/>
        <w:t xml:space="preserve"> </w:t>
      </w:r>
    </w:p>
    <w:p w14:paraId="55B9DA5A" w14:textId="49CE1FBE" w:rsidR="00A750A5" w:rsidRPr="00A750A5" w:rsidRDefault="00A750A5" w:rsidP="00A750A5">
      <w:pPr>
        <w:spacing w:after="0"/>
        <w:ind w:left="0"/>
        <w:rPr>
          <w:sz w:val="20"/>
          <w:szCs w:val="20"/>
          <w:lang w:eastAsia="zh-CN"/>
        </w:rPr>
      </w:pPr>
      <w:r w:rsidRPr="00A750A5">
        <w:rPr>
          <w:sz w:val="20"/>
          <w:szCs w:val="20"/>
          <w:lang w:eastAsia="zh-CN"/>
        </w:rPr>
        <w:tab/>
        <w:t xml:space="preserve"> This version of this</w:t>
      </w:r>
      <w:r w:rsidR="003605F9">
        <w:rPr>
          <w:sz w:val="20"/>
          <w:szCs w:val="20"/>
          <w:lang w:eastAsia="zh-CN"/>
        </w:rPr>
        <w:t xml:space="preserve"> YANG module is part of RFC XXXX</w:t>
      </w:r>
      <w:r w:rsidRPr="00A750A5">
        <w:rPr>
          <w:sz w:val="20"/>
          <w:szCs w:val="20"/>
          <w:lang w:eastAsia="zh-CN"/>
        </w:rPr>
        <w:t>; see</w:t>
      </w:r>
    </w:p>
    <w:p w14:paraId="55FA9D5D" w14:textId="105C4112"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the</w:t>
      </w:r>
      <w:proofErr w:type="gramEnd"/>
      <w:r w:rsidRPr="00A750A5">
        <w:rPr>
          <w:sz w:val="20"/>
          <w:szCs w:val="20"/>
          <w:lang w:eastAsia="zh-CN"/>
        </w:rPr>
        <w:t xml:space="preserve"> RFC itself for full legal notices.</w:t>
      </w:r>
      <w:r w:rsidR="00194F96">
        <w:rPr>
          <w:sz w:val="20"/>
          <w:szCs w:val="20"/>
          <w:lang w:eastAsia="zh-CN"/>
        </w:rPr>
        <w:t>"</w:t>
      </w:r>
      <w:r w:rsidRPr="00A750A5">
        <w:rPr>
          <w:sz w:val="20"/>
          <w:szCs w:val="20"/>
          <w:lang w:eastAsia="zh-CN"/>
        </w:rPr>
        <w:t>;</w:t>
      </w:r>
    </w:p>
    <w:p w14:paraId="0A73DD7E" w14:textId="77777777" w:rsidR="00A750A5" w:rsidRPr="00A750A5" w:rsidRDefault="00A750A5" w:rsidP="00A750A5">
      <w:pPr>
        <w:spacing w:after="0"/>
        <w:ind w:left="0"/>
        <w:rPr>
          <w:sz w:val="20"/>
          <w:szCs w:val="20"/>
          <w:lang w:eastAsia="zh-CN"/>
        </w:rPr>
      </w:pPr>
    </w:p>
    <w:p w14:paraId="1A04E30C" w14:textId="2C4C9D1D" w:rsidR="00A750A5" w:rsidRPr="00A750A5" w:rsidRDefault="00A750A5" w:rsidP="00A750A5">
      <w:pPr>
        <w:spacing w:after="0"/>
        <w:ind w:left="0"/>
        <w:rPr>
          <w:sz w:val="20"/>
          <w:szCs w:val="20"/>
          <w:lang w:eastAsia="zh-CN"/>
        </w:rPr>
      </w:pPr>
      <w:r w:rsidRPr="00A750A5">
        <w:rPr>
          <w:sz w:val="20"/>
          <w:szCs w:val="20"/>
          <w:lang w:eastAsia="zh-CN"/>
        </w:rPr>
        <w:t xml:space="preserve">  /* Note: </w:t>
      </w:r>
      <w:r w:rsidR="003605F9">
        <w:rPr>
          <w:sz w:val="20"/>
          <w:szCs w:val="20"/>
          <w:lang w:eastAsia="zh-CN"/>
        </w:rPr>
        <w:t>The RFC Editor will replace XXXX</w:t>
      </w:r>
      <w:r w:rsidRPr="00A750A5">
        <w:rPr>
          <w:sz w:val="20"/>
          <w:szCs w:val="20"/>
          <w:lang w:eastAsia="zh-CN"/>
        </w:rPr>
        <w:t xml:space="preserve"> with the number </w:t>
      </w:r>
    </w:p>
    <w:p w14:paraId="488706A5"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assigned</w:t>
      </w:r>
      <w:proofErr w:type="gramEnd"/>
      <w:r w:rsidRPr="00A750A5">
        <w:rPr>
          <w:sz w:val="20"/>
          <w:szCs w:val="20"/>
          <w:lang w:eastAsia="zh-CN"/>
        </w:rPr>
        <w:t xml:space="preserve"> to the RFC once draft-lee-teas-pm-telemetry-</w:t>
      </w:r>
    </w:p>
    <w:p w14:paraId="7F16C61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autonomics</w:t>
      </w:r>
      <w:proofErr w:type="gramEnd"/>
      <w:r w:rsidRPr="00A750A5">
        <w:rPr>
          <w:sz w:val="20"/>
          <w:szCs w:val="20"/>
          <w:lang w:eastAsia="zh-CN"/>
        </w:rPr>
        <w:t xml:space="preserve"> becomes an RFC.*/</w:t>
      </w:r>
    </w:p>
    <w:p w14:paraId="27BB9FD4" w14:textId="77777777" w:rsidR="00A750A5" w:rsidRPr="00A750A5" w:rsidRDefault="00A750A5" w:rsidP="00A750A5">
      <w:pPr>
        <w:spacing w:after="0"/>
        <w:ind w:left="0"/>
        <w:rPr>
          <w:sz w:val="20"/>
          <w:szCs w:val="20"/>
          <w:lang w:eastAsia="zh-CN"/>
        </w:rPr>
      </w:pPr>
    </w:p>
    <w:p w14:paraId="63EF5890" w14:textId="4B66EC6C" w:rsidR="00A750A5" w:rsidRPr="00A750A5" w:rsidRDefault="003605F9" w:rsidP="00A750A5">
      <w:pPr>
        <w:spacing w:after="0"/>
        <w:ind w:left="0"/>
        <w:rPr>
          <w:sz w:val="20"/>
          <w:szCs w:val="20"/>
          <w:lang w:eastAsia="zh-CN"/>
        </w:rPr>
      </w:pPr>
      <w:r>
        <w:rPr>
          <w:sz w:val="20"/>
          <w:szCs w:val="20"/>
          <w:lang w:eastAsia="zh-CN"/>
        </w:rPr>
        <w:t xml:space="preserve">  </w:t>
      </w:r>
      <w:proofErr w:type="gramStart"/>
      <w:r>
        <w:rPr>
          <w:sz w:val="20"/>
          <w:szCs w:val="20"/>
          <w:lang w:eastAsia="zh-CN"/>
        </w:rPr>
        <w:t>revision</w:t>
      </w:r>
      <w:proofErr w:type="gramEnd"/>
      <w:r>
        <w:rPr>
          <w:sz w:val="20"/>
          <w:szCs w:val="20"/>
          <w:lang w:eastAsia="zh-CN"/>
        </w:rPr>
        <w:t xml:space="preserve"> 2019-04-18</w:t>
      </w:r>
      <w:r w:rsidR="00A750A5" w:rsidRPr="00A750A5">
        <w:rPr>
          <w:sz w:val="20"/>
          <w:szCs w:val="20"/>
          <w:lang w:eastAsia="zh-CN"/>
        </w:rPr>
        <w:t xml:space="preserve"> {</w:t>
      </w:r>
    </w:p>
    <w:p w14:paraId="70257044"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6750C661" w14:textId="77777777" w:rsidR="00A750A5" w:rsidRPr="00A750A5" w:rsidRDefault="00A750A5" w:rsidP="00A750A5">
      <w:pPr>
        <w:spacing w:after="0"/>
        <w:ind w:left="0"/>
        <w:rPr>
          <w:sz w:val="20"/>
          <w:szCs w:val="20"/>
          <w:lang w:eastAsia="zh-CN"/>
        </w:rPr>
      </w:pPr>
      <w:r w:rsidRPr="00A750A5">
        <w:rPr>
          <w:sz w:val="20"/>
          <w:szCs w:val="20"/>
          <w:lang w:eastAsia="zh-CN"/>
        </w:rPr>
        <w:t xml:space="preserve">      "Initial revision. This YANG file defines</w:t>
      </w:r>
    </w:p>
    <w:p w14:paraId="20D763D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the</w:t>
      </w:r>
      <w:proofErr w:type="gramEnd"/>
      <w:r w:rsidRPr="00A750A5">
        <w:rPr>
          <w:sz w:val="20"/>
          <w:szCs w:val="20"/>
          <w:lang w:eastAsia="zh-CN"/>
        </w:rPr>
        <w:t xml:space="preserve"> VN telemetry.";</w:t>
      </w:r>
    </w:p>
    <w:p w14:paraId="021CDD9C"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reference</w:t>
      </w:r>
      <w:proofErr w:type="gramEnd"/>
      <w:r w:rsidRPr="00A750A5">
        <w:rPr>
          <w:sz w:val="20"/>
          <w:szCs w:val="20"/>
          <w:lang w:eastAsia="zh-CN"/>
        </w:rPr>
        <w:t xml:space="preserve"> "Derived from earlier versions of base YANG files";</w:t>
      </w:r>
    </w:p>
    <w:p w14:paraId="286E623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2DBBC3B0" w14:textId="77777777" w:rsidR="00A750A5" w:rsidRPr="00A750A5" w:rsidRDefault="00A750A5" w:rsidP="00A750A5">
      <w:pPr>
        <w:spacing w:after="0"/>
        <w:ind w:left="0"/>
        <w:rPr>
          <w:sz w:val="20"/>
          <w:szCs w:val="20"/>
          <w:lang w:eastAsia="zh-CN"/>
        </w:rPr>
      </w:pPr>
    </w:p>
    <w:p w14:paraId="174EF548"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typedef</w:t>
      </w:r>
      <w:proofErr w:type="spellEnd"/>
      <w:proofErr w:type="gramEnd"/>
      <w:r w:rsidRPr="00A750A5">
        <w:rPr>
          <w:sz w:val="20"/>
          <w:szCs w:val="20"/>
          <w:lang w:eastAsia="zh-CN"/>
        </w:rPr>
        <w:t xml:space="preserve"> grouping-operation {</w:t>
      </w:r>
    </w:p>
    <w:p w14:paraId="4B24836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type</w:t>
      </w:r>
      <w:proofErr w:type="gramEnd"/>
      <w:r w:rsidRPr="00A750A5">
        <w:rPr>
          <w:sz w:val="20"/>
          <w:szCs w:val="20"/>
          <w:lang w:eastAsia="zh-CN"/>
        </w:rPr>
        <w:t xml:space="preserve"> enumeration {</w:t>
      </w:r>
    </w:p>
    <w:p w14:paraId="52D2D63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MINIMUM {</w:t>
      </w:r>
    </w:p>
    <w:p w14:paraId="7D720D1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1B6C51BE"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minimum </w:t>
      </w:r>
      <w:proofErr w:type="spellStart"/>
      <w:r w:rsidRPr="00A750A5">
        <w:rPr>
          <w:sz w:val="20"/>
          <w:szCs w:val="20"/>
          <w:lang w:eastAsia="zh-CN"/>
        </w:rPr>
        <w:t>param</w:t>
      </w:r>
      <w:proofErr w:type="spellEnd"/>
      <w:r w:rsidRPr="00A750A5">
        <w:rPr>
          <w:sz w:val="20"/>
          <w:szCs w:val="20"/>
          <w:lang w:eastAsia="zh-CN"/>
        </w:rPr>
        <w:t>";</w:t>
      </w:r>
    </w:p>
    <w:p w14:paraId="2588B69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8D0E2F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MAXIMUM {</w:t>
      </w:r>
    </w:p>
    <w:p w14:paraId="50A10FF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4DEDC9C6"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maximum </w:t>
      </w:r>
      <w:proofErr w:type="spellStart"/>
      <w:r w:rsidRPr="00A750A5">
        <w:rPr>
          <w:sz w:val="20"/>
          <w:szCs w:val="20"/>
          <w:lang w:eastAsia="zh-CN"/>
        </w:rPr>
        <w:t>param</w:t>
      </w:r>
      <w:proofErr w:type="spellEnd"/>
      <w:r w:rsidRPr="00A750A5">
        <w:rPr>
          <w:sz w:val="20"/>
          <w:szCs w:val="20"/>
          <w:lang w:eastAsia="zh-CN"/>
        </w:rPr>
        <w:t>";</w:t>
      </w:r>
    </w:p>
    <w:p w14:paraId="36628B5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7D89783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MEAN {</w:t>
      </w:r>
    </w:p>
    <w:p w14:paraId="1DD541A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19455B26"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MEAN of the </w:t>
      </w:r>
      <w:proofErr w:type="spellStart"/>
      <w:r w:rsidRPr="00A750A5">
        <w:rPr>
          <w:sz w:val="20"/>
          <w:szCs w:val="20"/>
          <w:lang w:eastAsia="zh-CN"/>
        </w:rPr>
        <w:t>params</w:t>
      </w:r>
      <w:proofErr w:type="spellEnd"/>
      <w:r w:rsidRPr="00A750A5">
        <w:rPr>
          <w:sz w:val="20"/>
          <w:szCs w:val="20"/>
          <w:lang w:eastAsia="zh-CN"/>
        </w:rPr>
        <w:t>";</w:t>
      </w:r>
    </w:p>
    <w:p w14:paraId="14C6775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CDD9A87"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STD_DEV {</w:t>
      </w:r>
    </w:p>
    <w:p w14:paraId="7C7DF6E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07769953"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standard deviation of the</w:t>
      </w:r>
    </w:p>
    <w:p w14:paraId="6BE4B3A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monitored</w:t>
      </w:r>
      <w:proofErr w:type="gramEnd"/>
      <w:r w:rsidRPr="00A750A5">
        <w:rPr>
          <w:sz w:val="20"/>
          <w:szCs w:val="20"/>
          <w:lang w:eastAsia="zh-CN"/>
        </w:rPr>
        <w:t xml:space="preserve"> </w:t>
      </w:r>
      <w:proofErr w:type="spellStart"/>
      <w:r w:rsidRPr="00A750A5">
        <w:rPr>
          <w:sz w:val="20"/>
          <w:szCs w:val="20"/>
          <w:lang w:eastAsia="zh-CN"/>
        </w:rPr>
        <w:t>params</w:t>
      </w:r>
      <w:proofErr w:type="spellEnd"/>
      <w:r w:rsidRPr="00A750A5">
        <w:rPr>
          <w:sz w:val="20"/>
          <w:szCs w:val="20"/>
          <w:lang w:eastAsia="zh-CN"/>
        </w:rPr>
        <w:t>";</w:t>
      </w:r>
    </w:p>
    <w:p w14:paraId="3FCE12B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5FB0138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AND {</w:t>
      </w:r>
    </w:p>
    <w:p w14:paraId="00E8F15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03804ACA"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AND of the </w:t>
      </w:r>
      <w:proofErr w:type="spellStart"/>
      <w:r w:rsidRPr="00A750A5">
        <w:rPr>
          <w:sz w:val="20"/>
          <w:szCs w:val="20"/>
          <w:lang w:eastAsia="zh-CN"/>
        </w:rPr>
        <w:t>params</w:t>
      </w:r>
      <w:proofErr w:type="spellEnd"/>
      <w:r w:rsidRPr="00A750A5">
        <w:rPr>
          <w:sz w:val="20"/>
          <w:szCs w:val="20"/>
          <w:lang w:eastAsia="zh-CN"/>
        </w:rPr>
        <w:t>";</w:t>
      </w:r>
    </w:p>
    <w:p w14:paraId="6BC1DE3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7776146"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enum</w:t>
      </w:r>
      <w:proofErr w:type="spellEnd"/>
      <w:proofErr w:type="gramEnd"/>
      <w:r w:rsidRPr="00A750A5">
        <w:rPr>
          <w:sz w:val="20"/>
          <w:szCs w:val="20"/>
          <w:lang w:eastAsia="zh-CN"/>
        </w:rPr>
        <w:t xml:space="preserve"> OR {</w:t>
      </w:r>
    </w:p>
    <w:p w14:paraId="09DB7AF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44085873" w14:textId="77777777" w:rsidR="00A750A5" w:rsidRPr="00A750A5" w:rsidRDefault="00A750A5" w:rsidP="00A750A5">
      <w:pPr>
        <w:spacing w:after="0"/>
        <w:ind w:left="0"/>
        <w:rPr>
          <w:sz w:val="20"/>
          <w:szCs w:val="20"/>
          <w:lang w:eastAsia="zh-CN"/>
        </w:rPr>
      </w:pPr>
      <w:r w:rsidRPr="00A750A5">
        <w:rPr>
          <w:sz w:val="20"/>
          <w:szCs w:val="20"/>
          <w:lang w:eastAsia="zh-CN"/>
        </w:rPr>
        <w:t xml:space="preserve">          "Select the OR of the </w:t>
      </w:r>
      <w:proofErr w:type="spellStart"/>
      <w:r w:rsidRPr="00A750A5">
        <w:rPr>
          <w:sz w:val="20"/>
          <w:szCs w:val="20"/>
          <w:lang w:eastAsia="zh-CN"/>
        </w:rPr>
        <w:t>params</w:t>
      </w:r>
      <w:proofErr w:type="spellEnd"/>
      <w:r w:rsidRPr="00A750A5">
        <w:rPr>
          <w:sz w:val="20"/>
          <w:szCs w:val="20"/>
          <w:lang w:eastAsia="zh-CN"/>
        </w:rPr>
        <w:t>";</w:t>
      </w:r>
    </w:p>
    <w:p w14:paraId="0F36190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296A246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6803C34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73688E81" w14:textId="77777777" w:rsidR="00A750A5" w:rsidRPr="00A750A5" w:rsidRDefault="00A750A5" w:rsidP="00A750A5">
      <w:pPr>
        <w:spacing w:after="0"/>
        <w:ind w:left="0"/>
        <w:rPr>
          <w:sz w:val="20"/>
          <w:szCs w:val="20"/>
          <w:lang w:eastAsia="zh-CN"/>
        </w:rPr>
      </w:pPr>
      <w:r w:rsidRPr="00A750A5">
        <w:rPr>
          <w:sz w:val="20"/>
          <w:szCs w:val="20"/>
          <w:lang w:eastAsia="zh-CN"/>
        </w:rPr>
        <w:lastRenderedPageBreak/>
        <w:t xml:space="preserve">      "Operations to </w:t>
      </w:r>
      <w:proofErr w:type="spellStart"/>
      <w:r w:rsidRPr="00A750A5">
        <w:rPr>
          <w:sz w:val="20"/>
          <w:szCs w:val="20"/>
          <w:lang w:eastAsia="zh-CN"/>
        </w:rPr>
        <w:t>analize</w:t>
      </w:r>
      <w:proofErr w:type="spellEnd"/>
      <w:r w:rsidRPr="00A750A5">
        <w:rPr>
          <w:sz w:val="20"/>
          <w:szCs w:val="20"/>
          <w:lang w:eastAsia="zh-CN"/>
        </w:rPr>
        <w:t xml:space="preserve"> list of monitored </w:t>
      </w:r>
      <w:proofErr w:type="spellStart"/>
      <w:r w:rsidRPr="00A750A5">
        <w:rPr>
          <w:sz w:val="20"/>
          <w:szCs w:val="20"/>
          <w:lang w:eastAsia="zh-CN"/>
        </w:rPr>
        <w:t>params</w:t>
      </w:r>
      <w:proofErr w:type="spellEnd"/>
      <w:r w:rsidRPr="00A750A5">
        <w:rPr>
          <w:sz w:val="20"/>
          <w:szCs w:val="20"/>
          <w:lang w:eastAsia="zh-CN"/>
        </w:rPr>
        <w:t>";</w:t>
      </w:r>
    </w:p>
    <w:p w14:paraId="0D2FDEC8"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0825223" w14:textId="77777777" w:rsidR="00A750A5" w:rsidRPr="00A750A5" w:rsidRDefault="00A750A5" w:rsidP="00A750A5">
      <w:pPr>
        <w:spacing w:after="0"/>
        <w:ind w:left="0"/>
        <w:rPr>
          <w:sz w:val="20"/>
          <w:szCs w:val="20"/>
          <w:lang w:eastAsia="zh-CN"/>
        </w:rPr>
      </w:pPr>
    </w:p>
    <w:p w14:paraId="2295B407"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grouping</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-telemetry-</w:t>
      </w:r>
      <w:proofErr w:type="spellStart"/>
      <w:r w:rsidRPr="00A750A5">
        <w:rPr>
          <w:sz w:val="20"/>
          <w:szCs w:val="20"/>
          <w:lang w:eastAsia="zh-CN"/>
        </w:rPr>
        <w:t>param</w:t>
      </w:r>
      <w:proofErr w:type="spellEnd"/>
      <w:r w:rsidRPr="00A750A5">
        <w:rPr>
          <w:sz w:val="20"/>
          <w:szCs w:val="20"/>
          <w:lang w:eastAsia="zh-CN"/>
        </w:rPr>
        <w:t xml:space="preserve"> {</w:t>
      </w:r>
    </w:p>
    <w:p w14:paraId="6428239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72E971C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augment</w:t>
      </w:r>
      <w:proofErr w:type="gramEnd"/>
      <w:r w:rsidRPr="00A750A5">
        <w:rPr>
          <w:sz w:val="20"/>
          <w:szCs w:val="20"/>
          <w:lang w:eastAsia="zh-CN"/>
        </w:rPr>
        <w:t xml:space="preserve"> of </w:t>
      </w:r>
      <w:proofErr w:type="spellStart"/>
      <w:r w:rsidRPr="00A750A5">
        <w:rPr>
          <w:sz w:val="20"/>
          <w:szCs w:val="20"/>
          <w:lang w:eastAsia="zh-CN"/>
        </w:rPr>
        <w:t>te-kpi:telemetry-param</w:t>
      </w:r>
      <w:proofErr w:type="spellEnd"/>
      <w:r w:rsidRPr="00A750A5">
        <w:rPr>
          <w:sz w:val="20"/>
          <w:szCs w:val="20"/>
          <w:lang w:eastAsia="zh-CN"/>
        </w:rPr>
        <w:t xml:space="preserve"> for VN specific </w:t>
      </w:r>
      <w:proofErr w:type="spellStart"/>
      <w:r w:rsidRPr="00A750A5">
        <w:rPr>
          <w:sz w:val="20"/>
          <w:szCs w:val="20"/>
          <w:lang w:eastAsia="zh-CN"/>
        </w:rPr>
        <w:t>params</w:t>
      </w:r>
      <w:proofErr w:type="spellEnd"/>
      <w:r w:rsidRPr="00A750A5">
        <w:rPr>
          <w:sz w:val="20"/>
          <w:szCs w:val="20"/>
          <w:lang w:eastAsia="zh-CN"/>
        </w:rPr>
        <w:t>";</w:t>
      </w:r>
    </w:p>
    <w:p w14:paraId="00BE469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leaf-list</w:t>
      </w:r>
      <w:proofErr w:type="gramEnd"/>
      <w:r w:rsidRPr="00A750A5">
        <w:rPr>
          <w:sz w:val="20"/>
          <w:szCs w:val="20"/>
          <w:lang w:eastAsia="zh-CN"/>
        </w:rPr>
        <w:t xml:space="preserve"> </w:t>
      </w:r>
      <w:proofErr w:type="spellStart"/>
      <w:r w:rsidRPr="00A750A5">
        <w:rPr>
          <w:sz w:val="20"/>
          <w:szCs w:val="20"/>
          <w:lang w:eastAsia="zh-CN"/>
        </w:rPr>
        <w:t>te</w:t>
      </w:r>
      <w:proofErr w:type="spellEnd"/>
      <w:r w:rsidRPr="00A750A5">
        <w:rPr>
          <w:sz w:val="20"/>
          <w:szCs w:val="20"/>
          <w:lang w:eastAsia="zh-CN"/>
        </w:rPr>
        <w:t>-grouped-</w:t>
      </w:r>
      <w:proofErr w:type="spellStart"/>
      <w:r w:rsidRPr="00A750A5">
        <w:rPr>
          <w:sz w:val="20"/>
          <w:szCs w:val="20"/>
          <w:lang w:eastAsia="zh-CN"/>
        </w:rPr>
        <w:t>params</w:t>
      </w:r>
      <w:proofErr w:type="spellEnd"/>
      <w:r w:rsidRPr="00A750A5">
        <w:rPr>
          <w:sz w:val="20"/>
          <w:szCs w:val="20"/>
          <w:lang w:eastAsia="zh-CN"/>
        </w:rPr>
        <w:t xml:space="preserve"> {</w:t>
      </w:r>
    </w:p>
    <w:p w14:paraId="1EA604E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type</w:t>
      </w:r>
      <w:proofErr w:type="gramEnd"/>
      <w:r w:rsidRPr="00A750A5">
        <w:rPr>
          <w:sz w:val="20"/>
          <w:szCs w:val="20"/>
          <w:lang w:eastAsia="zh-CN"/>
        </w:rPr>
        <w:t xml:space="preserve"> </w:t>
      </w:r>
      <w:proofErr w:type="spellStart"/>
      <w:r w:rsidRPr="00A750A5">
        <w:rPr>
          <w:sz w:val="20"/>
          <w:szCs w:val="20"/>
          <w:lang w:eastAsia="zh-CN"/>
        </w:rPr>
        <w:t>leafref</w:t>
      </w:r>
      <w:proofErr w:type="spellEnd"/>
      <w:r w:rsidRPr="00A750A5">
        <w:rPr>
          <w:sz w:val="20"/>
          <w:szCs w:val="20"/>
          <w:lang w:eastAsia="zh-CN"/>
        </w:rPr>
        <w:t xml:space="preserve"> {</w:t>
      </w:r>
    </w:p>
    <w:p w14:paraId="62174F7C"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path</w:t>
      </w:r>
      <w:proofErr w:type="gramEnd"/>
      <w:r w:rsidRPr="00A750A5">
        <w:rPr>
          <w:sz w:val="20"/>
          <w:szCs w:val="20"/>
          <w:lang w:eastAsia="zh-CN"/>
        </w:rPr>
        <w:t xml:space="preserve"> "/</w:t>
      </w:r>
      <w:proofErr w:type="spellStart"/>
      <w:r w:rsidRPr="00A750A5">
        <w:rPr>
          <w:sz w:val="20"/>
          <w:szCs w:val="20"/>
          <w:lang w:eastAsia="zh-CN"/>
        </w:rPr>
        <w:t>te:te</w:t>
      </w:r>
      <w:proofErr w:type="spellEnd"/>
      <w:r w:rsidRPr="00A750A5">
        <w:rPr>
          <w:sz w:val="20"/>
          <w:szCs w:val="20"/>
          <w:lang w:eastAsia="zh-CN"/>
        </w:rPr>
        <w:t>/</w:t>
      </w:r>
      <w:proofErr w:type="spellStart"/>
      <w:r w:rsidRPr="00A750A5">
        <w:rPr>
          <w:sz w:val="20"/>
          <w:szCs w:val="20"/>
          <w:lang w:eastAsia="zh-CN"/>
        </w:rPr>
        <w:t>te:tunnels</w:t>
      </w:r>
      <w:proofErr w:type="spellEnd"/>
      <w:r w:rsidRPr="00A750A5">
        <w:rPr>
          <w:sz w:val="20"/>
          <w:szCs w:val="20"/>
          <w:lang w:eastAsia="zh-CN"/>
        </w:rPr>
        <w:t>/</w:t>
      </w:r>
      <w:proofErr w:type="spellStart"/>
      <w:r w:rsidRPr="00A750A5">
        <w:rPr>
          <w:sz w:val="20"/>
          <w:szCs w:val="20"/>
          <w:lang w:eastAsia="zh-CN"/>
        </w:rPr>
        <w:t>te:tunnel</w:t>
      </w:r>
      <w:proofErr w:type="spellEnd"/>
      <w:r w:rsidRPr="00A750A5">
        <w:rPr>
          <w:sz w:val="20"/>
          <w:szCs w:val="20"/>
          <w:lang w:eastAsia="zh-CN"/>
        </w:rPr>
        <w:t>/</w:t>
      </w:r>
      <w:proofErr w:type="spellStart"/>
      <w:r w:rsidRPr="00A750A5">
        <w:rPr>
          <w:sz w:val="20"/>
          <w:szCs w:val="20"/>
          <w:lang w:eastAsia="zh-CN"/>
        </w:rPr>
        <w:t>te-kpi:te-telemetry</w:t>
      </w:r>
      <w:proofErr w:type="spellEnd"/>
      <w:r w:rsidRPr="00A750A5">
        <w:rPr>
          <w:sz w:val="20"/>
          <w:szCs w:val="20"/>
          <w:lang w:eastAsia="zh-CN"/>
        </w:rPr>
        <w:t>/</w:t>
      </w:r>
      <w:proofErr w:type="spellStart"/>
      <w:r w:rsidRPr="00A750A5">
        <w:rPr>
          <w:sz w:val="20"/>
          <w:szCs w:val="20"/>
          <w:lang w:eastAsia="zh-CN"/>
        </w:rPr>
        <w:t>te-kpi:id</w:t>
      </w:r>
      <w:proofErr w:type="spellEnd"/>
      <w:r w:rsidRPr="00A750A5">
        <w:rPr>
          <w:sz w:val="20"/>
          <w:szCs w:val="20"/>
          <w:lang w:eastAsia="zh-CN"/>
        </w:rPr>
        <w:t>";</w:t>
      </w:r>
    </w:p>
    <w:p w14:paraId="33514285"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4F71AAD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56B4526C" w14:textId="77777777" w:rsidR="00A750A5" w:rsidRPr="00A750A5" w:rsidRDefault="00A750A5" w:rsidP="00A750A5">
      <w:pPr>
        <w:spacing w:after="0"/>
        <w:ind w:left="0"/>
        <w:rPr>
          <w:sz w:val="20"/>
          <w:szCs w:val="20"/>
          <w:lang w:eastAsia="zh-CN"/>
        </w:rPr>
      </w:pPr>
      <w:r w:rsidRPr="00A750A5">
        <w:rPr>
          <w:sz w:val="20"/>
          <w:szCs w:val="20"/>
          <w:lang w:eastAsia="zh-CN"/>
        </w:rPr>
        <w:t xml:space="preserve">        "Allows the definition of a </w:t>
      </w:r>
      <w:proofErr w:type="spellStart"/>
      <w:r w:rsidRPr="00A750A5">
        <w:rPr>
          <w:sz w:val="20"/>
          <w:szCs w:val="20"/>
          <w:lang w:eastAsia="zh-CN"/>
        </w:rPr>
        <w:t>vn</w:t>
      </w:r>
      <w:proofErr w:type="spellEnd"/>
      <w:r w:rsidRPr="00A750A5">
        <w:rPr>
          <w:sz w:val="20"/>
          <w:szCs w:val="20"/>
          <w:lang w:eastAsia="zh-CN"/>
        </w:rPr>
        <w:t xml:space="preserve">-telemetry </w:t>
      </w:r>
      <w:proofErr w:type="spellStart"/>
      <w:r w:rsidRPr="00A750A5">
        <w:rPr>
          <w:sz w:val="20"/>
          <w:szCs w:val="20"/>
          <w:lang w:eastAsia="zh-CN"/>
        </w:rPr>
        <w:t>param</w:t>
      </w:r>
      <w:proofErr w:type="spellEnd"/>
    </w:p>
    <w:p w14:paraId="5ECAE248"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as</w:t>
      </w:r>
      <w:proofErr w:type="gramEnd"/>
      <w:r w:rsidRPr="00A750A5">
        <w:rPr>
          <w:sz w:val="20"/>
          <w:szCs w:val="20"/>
          <w:lang w:eastAsia="zh-CN"/>
        </w:rPr>
        <w:t xml:space="preserve"> a grouping of underlying TE </w:t>
      </w:r>
      <w:proofErr w:type="spellStart"/>
      <w:r w:rsidRPr="00A750A5">
        <w:rPr>
          <w:sz w:val="20"/>
          <w:szCs w:val="20"/>
          <w:lang w:eastAsia="zh-CN"/>
        </w:rPr>
        <w:t>params</w:t>
      </w:r>
      <w:proofErr w:type="spellEnd"/>
      <w:r w:rsidRPr="00A750A5">
        <w:rPr>
          <w:sz w:val="20"/>
          <w:szCs w:val="20"/>
          <w:lang w:eastAsia="zh-CN"/>
        </w:rPr>
        <w:t>";</w:t>
      </w:r>
    </w:p>
    <w:p w14:paraId="2857D75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4CEC4599"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leaf</w:t>
      </w:r>
      <w:proofErr w:type="gramEnd"/>
      <w:r w:rsidRPr="00A750A5">
        <w:rPr>
          <w:sz w:val="20"/>
          <w:szCs w:val="20"/>
          <w:lang w:eastAsia="zh-CN"/>
        </w:rPr>
        <w:t xml:space="preserve"> grouping-operation {</w:t>
      </w:r>
    </w:p>
    <w:p w14:paraId="1F36CC2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type</w:t>
      </w:r>
      <w:proofErr w:type="gramEnd"/>
      <w:r w:rsidRPr="00A750A5">
        <w:rPr>
          <w:sz w:val="20"/>
          <w:szCs w:val="20"/>
          <w:lang w:eastAsia="zh-CN"/>
        </w:rPr>
        <w:t xml:space="preserve"> grouping-operation;</w:t>
      </w:r>
    </w:p>
    <w:p w14:paraId="14420E1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45245F9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describes</w:t>
      </w:r>
      <w:proofErr w:type="gramEnd"/>
      <w:r w:rsidRPr="00A750A5">
        <w:rPr>
          <w:sz w:val="20"/>
          <w:szCs w:val="20"/>
          <w:lang w:eastAsia="zh-CN"/>
        </w:rPr>
        <w:t xml:space="preserve"> the operation to apply to</w:t>
      </w:r>
    </w:p>
    <w:p w14:paraId="1F747475"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te</w:t>
      </w:r>
      <w:proofErr w:type="spellEnd"/>
      <w:r w:rsidRPr="00A750A5">
        <w:rPr>
          <w:sz w:val="20"/>
          <w:szCs w:val="20"/>
          <w:lang w:eastAsia="zh-CN"/>
        </w:rPr>
        <w:t>-grouped-</w:t>
      </w:r>
      <w:proofErr w:type="spellStart"/>
      <w:r w:rsidRPr="00A750A5">
        <w:rPr>
          <w:sz w:val="20"/>
          <w:szCs w:val="20"/>
          <w:lang w:eastAsia="zh-CN"/>
        </w:rPr>
        <w:t>params</w:t>
      </w:r>
      <w:proofErr w:type="spellEnd"/>
      <w:proofErr w:type="gramEnd"/>
      <w:r w:rsidRPr="00A750A5">
        <w:rPr>
          <w:sz w:val="20"/>
          <w:szCs w:val="20"/>
          <w:lang w:eastAsia="zh-CN"/>
        </w:rPr>
        <w:t>";</w:t>
      </w:r>
    </w:p>
    <w:p w14:paraId="51A47A5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2DF6C456"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6ED6D175" w14:textId="77777777" w:rsidR="00A750A5" w:rsidRPr="00A750A5" w:rsidRDefault="00A750A5" w:rsidP="00A750A5">
      <w:pPr>
        <w:spacing w:after="0"/>
        <w:ind w:left="0"/>
        <w:rPr>
          <w:sz w:val="20"/>
          <w:szCs w:val="20"/>
          <w:lang w:eastAsia="zh-CN"/>
        </w:rPr>
      </w:pPr>
    </w:p>
    <w:p w14:paraId="422E7AE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augment</w:t>
      </w:r>
      <w:proofErr w:type="gramEnd"/>
      <w:r w:rsidRPr="00A750A5">
        <w:rPr>
          <w:sz w:val="20"/>
          <w:szCs w:val="20"/>
          <w:lang w:eastAsia="zh-CN"/>
        </w:rPr>
        <w:t xml:space="preserve"> "/</w:t>
      </w:r>
      <w:proofErr w:type="spellStart"/>
      <w:r w:rsidRPr="00A750A5">
        <w:rPr>
          <w:sz w:val="20"/>
          <w:szCs w:val="20"/>
          <w:lang w:eastAsia="zh-CN"/>
        </w:rPr>
        <w:t>vn:vn</w:t>
      </w:r>
      <w:proofErr w:type="spellEnd"/>
      <w:r w:rsidRPr="00A750A5">
        <w:rPr>
          <w:sz w:val="20"/>
          <w:szCs w:val="20"/>
          <w:lang w:eastAsia="zh-CN"/>
        </w:rPr>
        <w:t>/</w:t>
      </w:r>
      <w:proofErr w:type="spellStart"/>
      <w:r w:rsidRPr="00A750A5">
        <w:rPr>
          <w:sz w:val="20"/>
          <w:szCs w:val="20"/>
          <w:lang w:eastAsia="zh-CN"/>
        </w:rPr>
        <w:t>vn:vn-list</w:t>
      </w:r>
      <w:proofErr w:type="spellEnd"/>
      <w:r w:rsidRPr="00A750A5">
        <w:rPr>
          <w:sz w:val="20"/>
          <w:szCs w:val="20"/>
          <w:lang w:eastAsia="zh-CN"/>
        </w:rPr>
        <w:t>" {</w:t>
      </w:r>
    </w:p>
    <w:p w14:paraId="0C2CC981"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2D3B2372" w14:textId="77777777" w:rsidR="00A750A5" w:rsidRPr="00A750A5" w:rsidRDefault="00A750A5" w:rsidP="00A750A5">
      <w:pPr>
        <w:spacing w:after="0"/>
        <w:ind w:left="0"/>
        <w:rPr>
          <w:sz w:val="20"/>
          <w:szCs w:val="20"/>
          <w:lang w:eastAsia="zh-CN"/>
        </w:rPr>
      </w:pPr>
      <w:r w:rsidRPr="00A750A5">
        <w:rPr>
          <w:sz w:val="20"/>
          <w:szCs w:val="20"/>
          <w:lang w:eastAsia="zh-CN"/>
        </w:rPr>
        <w:t xml:space="preserve">      "Augmentation parameters for state TE VN topologies.</w:t>
      </w:r>
      <w:proofErr w:type="gramStart"/>
      <w:r w:rsidRPr="00A750A5">
        <w:rPr>
          <w:sz w:val="20"/>
          <w:szCs w:val="20"/>
          <w:lang w:eastAsia="zh-CN"/>
        </w:rPr>
        <w:t>";</w:t>
      </w:r>
      <w:proofErr w:type="gramEnd"/>
    </w:p>
    <w:p w14:paraId="50CB8E2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container</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-scaling-intent {</w:t>
      </w:r>
    </w:p>
    <w:p w14:paraId="2C1846E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3A65E21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scaling</w:t>
      </w:r>
      <w:proofErr w:type="gramEnd"/>
      <w:r w:rsidRPr="00A750A5">
        <w:rPr>
          <w:sz w:val="20"/>
          <w:szCs w:val="20"/>
          <w:lang w:eastAsia="zh-CN"/>
        </w:rPr>
        <w:t xml:space="preserve"> intent";</w:t>
      </w:r>
    </w:p>
    <w:p w14:paraId="71A06194"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container</w:t>
      </w:r>
      <w:proofErr w:type="gramEnd"/>
      <w:r w:rsidRPr="00A750A5">
        <w:rPr>
          <w:sz w:val="20"/>
          <w:szCs w:val="20"/>
          <w:lang w:eastAsia="zh-CN"/>
        </w:rPr>
        <w:t xml:space="preserve"> scale-in-intent {</w:t>
      </w:r>
    </w:p>
    <w:p w14:paraId="30CC4BF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288A7362" w14:textId="77777777" w:rsidR="00A750A5" w:rsidRPr="00A750A5" w:rsidRDefault="00A750A5" w:rsidP="00A750A5">
      <w:pPr>
        <w:spacing w:after="0"/>
        <w:ind w:left="0"/>
        <w:rPr>
          <w:sz w:val="20"/>
          <w:szCs w:val="20"/>
          <w:lang w:eastAsia="zh-CN"/>
        </w:rPr>
      </w:pPr>
      <w:r w:rsidRPr="00A750A5">
        <w:rPr>
          <w:sz w:val="20"/>
          <w:szCs w:val="20"/>
          <w:lang w:eastAsia="zh-CN"/>
        </w:rPr>
        <w:t xml:space="preserve">          "VN scale-in";</w:t>
      </w:r>
    </w:p>
    <w:p w14:paraId="627942B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uses</w:t>
      </w:r>
      <w:proofErr w:type="gramEnd"/>
      <w:r w:rsidRPr="00A750A5">
        <w:rPr>
          <w:sz w:val="20"/>
          <w:szCs w:val="20"/>
          <w:lang w:eastAsia="zh-CN"/>
        </w:rPr>
        <w:t xml:space="preserve"> </w:t>
      </w:r>
      <w:proofErr w:type="spellStart"/>
      <w:r w:rsidRPr="00A750A5">
        <w:rPr>
          <w:sz w:val="20"/>
          <w:szCs w:val="20"/>
          <w:lang w:eastAsia="zh-CN"/>
        </w:rPr>
        <w:t>te-kpi:scaling-in-intent</w:t>
      </w:r>
      <w:proofErr w:type="spellEnd"/>
      <w:r w:rsidRPr="00A750A5">
        <w:rPr>
          <w:sz w:val="20"/>
          <w:szCs w:val="20"/>
          <w:lang w:eastAsia="zh-CN"/>
        </w:rPr>
        <w:t>;</w:t>
      </w:r>
    </w:p>
    <w:p w14:paraId="6101C86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C71709C"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container</w:t>
      </w:r>
      <w:proofErr w:type="gramEnd"/>
      <w:r w:rsidRPr="00A750A5">
        <w:rPr>
          <w:sz w:val="20"/>
          <w:szCs w:val="20"/>
          <w:lang w:eastAsia="zh-CN"/>
        </w:rPr>
        <w:t xml:space="preserve"> scale-out-intent {</w:t>
      </w:r>
    </w:p>
    <w:p w14:paraId="46F9C0B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76627D6C" w14:textId="77777777" w:rsidR="00A750A5" w:rsidRPr="00A750A5" w:rsidRDefault="00A750A5" w:rsidP="00A750A5">
      <w:pPr>
        <w:spacing w:after="0"/>
        <w:ind w:left="0"/>
        <w:rPr>
          <w:sz w:val="20"/>
          <w:szCs w:val="20"/>
          <w:lang w:eastAsia="zh-CN"/>
        </w:rPr>
      </w:pPr>
      <w:r w:rsidRPr="00A750A5">
        <w:rPr>
          <w:sz w:val="20"/>
          <w:szCs w:val="20"/>
          <w:lang w:eastAsia="zh-CN"/>
        </w:rPr>
        <w:t xml:space="preserve">          "VN scale-out";</w:t>
      </w:r>
    </w:p>
    <w:p w14:paraId="3B7295B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uses</w:t>
      </w:r>
      <w:proofErr w:type="gramEnd"/>
      <w:r w:rsidRPr="00A750A5">
        <w:rPr>
          <w:sz w:val="20"/>
          <w:szCs w:val="20"/>
          <w:lang w:eastAsia="zh-CN"/>
        </w:rPr>
        <w:t xml:space="preserve"> </w:t>
      </w:r>
      <w:proofErr w:type="spellStart"/>
      <w:r w:rsidRPr="00A750A5">
        <w:rPr>
          <w:sz w:val="20"/>
          <w:szCs w:val="20"/>
          <w:lang w:eastAsia="zh-CN"/>
        </w:rPr>
        <w:t>te-kpi:scaling-out-intent</w:t>
      </w:r>
      <w:proofErr w:type="spellEnd"/>
      <w:r w:rsidRPr="00A750A5">
        <w:rPr>
          <w:sz w:val="20"/>
          <w:szCs w:val="20"/>
          <w:lang w:eastAsia="zh-CN"/>
        </w:rPr>
        <w:t>;</w:t>
      </w:r>
    </w:p>
    <w:p w14:paraId="35E75717"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704E89F"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625CD86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container</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-telemetry {</w:t>
      </w:r>
    </w:p>
    <w:p w14:paraId="1EE5D90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config</w:t>
      </w:r>
      <w:proofErr w:type="spellEnd"/>
      <w:proofErr w:type="gramEnd"/>
      <w:r w:rsidRPr="00A750A5">
        <w:rPr>
          <w:sz w:val="20"/>
          <w:szCs w:val="20"/>
          <w:lang w:eastAsia="zh-CN"/>
        </w:rPr>
        <w:t xml:space="preserve"> false;</w:t>
      </w:r>
    </w:p>
    <w:p w14:paraId="72C4C36D"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018A2888" w14:textId="77777777" w:rsidR="00A750A5" w:rsidRPr="00A750A5" w:rsidRDefault="00A750A5" w:rsidP="00A750A5">
      <w:pPr>
        <w:spacing w:after="0"/>
        <w:ind w:left="0"/>
        <w:rPr>
          <w:sz w:val="20"/>
          <w:szCs w:val="20"/>
          <w:lang w:eastAsia="zh-CN"/>
        </w:rPr>
      </w:pPr>
      <w:r w:rsidRPr="00A750A5">
        <w:rPr>
          <w:sz w:val="20"/>
          <w:szCs w:val="20"/>
          <w:lang w:eastAsia="zh-CN"/>
        </w:rPr>
        <w:t xml:space="preserve">        "VN telemetry </w:t>
      </w:r>
      <w:proofErr w:type="spellStart"/>
      <w:r w:rsidRPr="00A750A5">
        <w:rPr>
          <w:sz w:val="20"/>
          <w:szCs w:val="20"/>
          <w:lang w:eastAsia="zh-CN"/>
        </w:rPr>
        <w:t>params</w:t>
      </w:r>
      <w:proofErr w:type="spellEnd"/>
      <w:r w:rsidRPr="00A750A5">
        <w:rPr>
          <w:sz w:val="20"/>
          <w:szCs w:val="20"/>
          <w:lang w:eastAsia="zh-CN"/>
        </w:rPr>
        <w:t>";</w:t>
      </w:r>
    </w:p>
    <w:p w14:paraId="2C41ADA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uses</w:t>
      </w:r>
      <w:proofErr w:type="gramEnd"/>
      <w:r w:rsidRPr="00A750A5">
        <w:rPr>
          <w:sz w:val="20"/>
          <w:szCs w:val="20"/>
          <w:lang w:eastAsia="zh-CN"/>
        </w:rPr>
        <w:t xml:space="preserve"> </w:t>
      </w:r>
      <w:proofErr w:type="spellStart"/>
      <w:r w:rsidRPr="00A750A5">
        <w:rPr>
          <w:sz w:val="20"/>
          <w:szCs w:val="20"/>
          <w:lang w:eastAsia="zh-CN"/>
        </w:rPr>
        <w:t>te-types:performance-metrics-attributes</w:t>
      </w:r>
      <w:proofErr w:type="spellEnd"/>
      <w:r w:rsidRPr="00A750A5">
        <w:rPr>
          <w:sz w:val="20"/>
          <w:szCs w:val="20"/>
          <w:lang w:eastAsia="zh-CN"/>
        </w:rPr>
        <w:t>;</w:t>
      </w:r>
    </w:p>
    <w:p w14:paraId="6EB03EC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leaf</w:t>
      </w:r>
      <w:proofErr w:type="gramEnd"/>
      <w:r w:rsidRPr="00A750A5">
        <w:rPr>
          <w:sz w:val="20"/>
          <w:szCs w:val="20"/>
          <w:lang w:eastAsia="zh-CN"/>
        </w:rPr>
        <w:t xml:space="preserve"> grouping-operation {</w:t>
      </w:r>
    </w:p>
    <w:p w14:paraId="7A66475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type</w:t>
      </w:r>
      <w:proofErr w:type="gramEnd"/>
      <w:r w:rsidRPr="00A750A5">
        <w:rPr>
          <w:sz w:val="20"/>
          <w:szCs w:val="20"/>
          <w:lang w:eastAsia="zh-CN"/>
        </w:rPr>
        <w:t xml:space="preserve"> grouping-operation;</w:t>
      </w:r>
    </w:p>
    <w:p w14:paraId="40CB45B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513D91F5" w14:textId="77777777" w:rsidR="00A750A5" w:rsidRPr="00A750A5" w:rsidRDefault="00A750A5" w:rsidP="00A750A5">
      <w:pPr>
        <w:spacing w:after="0"/>
        <w:ind w:left="0"/>
        <w:rPr>
          <w:sz w:val="20"/>
          <w:szCs w:val="20"/>
          <w:lang w:eastAsia="zh-CN"/>
        </w:rPr>
      </w:pPr>
      <w:r w:rsidRPr="00A750A5">
        <w:rPr>
          <w:sz w:val="20"/>
          <w:szCs w:val="20"/>
          <w:lang w:eastAsia="zh-CN"/>
        </w:rPr>
        <w:lastRenderedPageBreak/>
        <w:t xml:space="preserve">          "</w:t>
      </w:r>
      <w:proofErr w:type="gramStart"/>
      <w:r w:rsidRPr="00A750A5">
        <w:rPr>
          <w:sz w:val="20"/>
          <w:szCs w:val="20"/>
          <w:lang w:eastAsia="zh-CN"/>
        </w:rPr>
        <w:t>describes</w:t>
      </w:r>
      <w:proofErr w:type="gramEnd"/>
      <w:r w:rsidRPr="00A750A5">
        <w:rPr>
          <w:sz w:val="20"/>
          <w:szCs w:val="20"/>
          <w:lang w:eastAsia="zh-CN"/>
        </w:rPr>
        <w:t xml:space="preserve"> the operation to apply to the VN-members";</w:t>
      </w:r>
    </w:p>
    <w:p w14:paraId="42154B1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45EF224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0201CA1E"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9B3A4B6"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augment</w:t>
      </w:r>
      <w:proofErr w:type="gramEnd"/>
      <w:r w:rsidRPr="00A750A5">
        <w:rPr>
          <w:sz w:val="20"/>
          <w:szCs w:val="20"/>
          <w:lang w:eastAsia="zh-CN"/>
        </w:rPr>
        <w:t xml:space="preserve"> "/</w:t>
      </w:r>
      <w:proofErr w:type="spellStart"/>
      <w:r w:rsidRPr="00A750A5">
        <w:rPr>
          <w:sz w:val="20"/>
          <w:szCs w:val="20"/>
          <w:lang w:eastAsia="zh-CN"/>
        </w:rPr>
        <w:t>vn:vn</w:t>
      </w:r>
      <w:proofErr w:type="spellEnd"/>
      <w:r w:rsidRPr="00A750A5">
        <w:rPr>
          <w:sz w:val="20"/>
          <w:szCs w:val="20"/>
          <w:lang w:eastAsia="zh-CN"/>
        </w:rPr>
        <w:t>/</w:t>
      </w:r>
      <w:proofErr w:type="spellStart"/>
      <w:r w:rsidRPr="00A750A5">
        <w:rPr>
          <w:sz w:val="20"/>
          <w:szCs w:val="20"/>
          <w:lang w:eastAsia="zh-CN"/>
        </w:rPr>
        <w:t>vn:vn-list</w:t>
      </w:r>
      <w:proofErr w:type="spellEnd"/>
      <w:r w:rsidRPr="00A750A5">
        <w:rPr>
          <w:sz w:val="20"/>
          <w:szCs w:val="20"/>
          <w:lang w:eastAsia="zh-CN"/>
        </w:rPr>
        <w:t>/</w:t>
      </w:r>
      <w:proofErr w:type="spellStart"/>
      <w:r w:rsidRPr="00A750A5">
        <w:rPr>
          <w:sz w:val="20"/>
          <w:szCs w:val="20"/>
          <w:lang w:eastAsia="zh-CN"/>
        </w:rPr>
        <w:t>vn:vn-member-list</w:t>
      </w:r>
      <w:proofErr w:type="spellEnd"/>
      <w:r w:rsidRPr="00A750A5">
        <w:rPr>
          <w:sz w:val="20"/>
          <w:szCs w:val="20"/>
          <w:lang w:eastAsia="zh-CN"/>
        </w:rPr>
        <w:t>" {</w:t>
      </w:r>
    </w:p>
    <w:p w14:paraId="1BC29C5C"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13F52F6B" w14:textId="77777777" w:rsidR="00A750A5" w:rsidRPr="00A750A5" w:rsidRDefault="00A750A5" w:rsidP="00A750A5">
      <w:pPr>
        <w:spacing w:after="0"/>
        <w:ind w:left="0"/>
        <w:rPr>
          <w:sz w:val="20"/>
          <w:szCs w:val="20"/>
          <w:lang w:eastAsia="zh-CN"/>
        </w:rPr>
      </w:pPr>
      <w:r w:rsidRPr="00A750A5">
        <w:rPr>
          <w:sz w:val="20"/>
          <w:szCs w:val="20"/>
          <w:lang w:eastAsia="zh-CN"/>
        </w:rPr>
        <w:t xml:space="preserve">      "Augmentation parameters for state TE </w:t>
      </w:r>
      <w:proofErr w:type="spellStart"/>
      <w:r w:rsidRPr="00A750A5">
        <w:rPr>
          <w:sz w:val="20"/>
          <w:szCs w:val="20"/>
          <w:lang w:eastAsia="zh-CN"/>
        </w:rPr>
        <w:t>vn</w:t>
      </w:r>
      <w:proofErr w:type="spellEnd"/>
      <w:r w:rsidRPr="00A750A5">
        <w:rPr>
          <w:sz w:val="20"/>
          <w:szCs w:val="20"/>
          <w:lang w:eastAsia="zh-CN"/>
        </w:rPr>
        <w:t xml:space="preserve"> member topologies.</w:t>
      </w:r>
      <w:proofErr w:type="gramStart"/>
      <w:r w:rsidRPr="00A750A5">
        <w:rPr>
          <w:sz w:val="20"/>
          <w:szCs w:val="20"/>
          <w:lang w:eastAsia="zh-CN"/>
        </w:rPr>
        <w:t>";</w:t>
      </w:r>
      <w:proofErr w:type="gramEnd"/>
    </w:p>
    <w:p w14:paraId="4028E5FA"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container</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-member-telemetry {</w:t>
      </w:r>
    </w:p>
    <w:p w14:paraId="7C0B73F2"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spellStart"/>
      <w:proofErr w:type="gramStart"/>
      <w:r w:rsidRPr="00A750A5">
        <w:rPr>
          <w:sz w:val="20"/>
          <w:szCs w:val="20"/>
          <w:lang w:eastAsia="zh-CN"/>
        </w:rPr>
        <w:t>config</w:t>
      </w:r>
      <w:proofErr w:type="spellEnd"/>
      <w:proofErr w:type="gramEnd"/>
      <w:r w:rsidRPr="00A750A5">
        <w:rPr>
          <w:sz w:val="20"/>
          <w:szCs w:val="20"/>
          <w:lang w:eastAsia="zh-CN"/>
        </w:rPr>
        <w:t xml:space="preserve"> false;</w:t>
      </w:r>
    </w:p>
    <w:p w14:paraId="5E6BF9B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description</w:t>
      </w:r>
      <w:proofErr w:type="gramEnd"/>
    </w:p>
    <w:p w14:paraId="6F586DA5" w14:textId="77777777" w:rsidR="00A750A5" w:rsidRPr="00A750A5" w:rsidRDefault="00A750A5" w:rsidP="00A750A5">
      <w:pPr>
        <w:spacing w:after="0"/>
        <w:ind w:left="0"/>
        <w:rPr>
          <w:sz w:val="20"/>
          <w:szCs w:val="20"/>
          <w:lang w:eastAsia="zh-CN"/>
        </w:rPr>
      </w:pPr>
      <w:r w:rsidRPr="00A750A5">
        <w:rPr>
          <w:sz w:val="20"/>
          <w:szCs w:val="20"/>
          <w:lang w:eastAsia="zh-CN"/>
        </w:rPr>
        <w:t xml:space="preserve">        "VN member telemetry </w:t>
      </w:r>
      <w:proofErr w:type="spellStart"/>
      <w:r w:rsidRPr="00A750A5">
        <w:rPr>
          <w:sz w:val="20"/>
          <w:szCs w:val="20"/>
          <w:lang w:eastAsia="zh-CN"/>
        </w:rPr>
        <w:t>params</w:t>
      </w:r>
      <w:proofErr w:type="spellEnd"/>
      <w:r w:rsidRPr="00A750A5">
        <w:rPr>
          <w:sz w:val="20"/>
          <w:szCs w:val="20"/>
          <w:lang w:eastAsia="zh-CN"/>
        </w:rPr>
        <w:t>";</w:t>
      </w:r>
    </w:p>
    <w:p w14:paraId="2E7356AB"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uses</w:t>
      </w:r>
      <w:proofErr w:type="gramEnd"/>
      <w:r w:rsidRPr="00A750A5">
        <w:rPr>
          <w:sz w:val="20"/>
          <w:szCs w:val="20"/>
          <w:lang w:eastAsia="zh-CN"/>
        </w:rPr>
        <w:t xml:space="preserve"> </w:t>
      </w:r>
      <w:proofErr w:type="spellStart"/>
      <w:r w:rsidRPr="00A750A5">
        <w:rPr>
          <w:sz w:val="20"/>
          <w:szCs w:val="20"/>
          <w:lang w:eastAsia="zh-CN"/>
        </w:rPr>
        <w:t>te-types:performance-metrics-attributes</w:t>
      </w:r>
      <w:proofErr w:type="spellEnd"/>
      <w:r w:rsidRPr="00A750A5">
        <w:rPr>
          <w:sz w:val="20"/>
          <w:szCs w:val="20"/>
          <w:lang w:eastAsia="zh-CN"/>
        </w:rPr>
        <w:t>;</w:t>
      </w:r>
    </w:p>
    <w:p w14:paraId="19D09E30"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roofErr w:type="gramStart"/>
      <w:r w:rsidRPr="00A750A5">
        <w:rPr>
          <w:sz w:val="20"/>
          <w:szCs w:val="20"/>
          <w:lang w:eastAsia="zh-CN"/>
        </w:rPr>
        <w:t>uses</w:t>
      </w:r>
      <w:proofErr w:type="gramEnd"/>
      <w:r w:rsidRPr="00A750A5">
        <w:rPr>
          <w:sz w:val="20"/>
          <w:szCs w:val="20"/>
          <w:lang w:eastAsia="zh-CN"/>
        </w:rPr>
        <w:t xml:space="preserve"> </w:t>
      </w:r>
      <w:proofErr w:type="spellStart"/>
      <w:r w:rsidRPr="00A750A5">
        <w:rPr>
          <w:sz w:val="20"/>
          <w:szCs w:val="20"/>
          <w:lang w:eastAsia="zh-CN"/>
        </w:rPr>
        <w:t>vn</w:t>
      </w:r>
      <w:proofErr w:type="spellEnd"/>
      <w:r w:rsidRPr="00A750A5">
        <w:rPr>
          <w:sz w:val="20"/>
          <w:szCs w:val="20"/>
          <w:lang w:eastAsia="zh-CN"/>
        </w:rPr>
        <w:t>-telemetry-</w:t>
      </w:r>
      <w:proofErr w:type="spellStart"/>
      <w:r w:rsidRPr="00A750A5">
        <w:rPr>
          <w:sz w:val="20"/>
          <w:szCs w:val="20"/>
          <w:lang w:eastAsia="zh-CN"/>
        </w:rPr>
        <w:t>param</w:t>
      </w:r>
      <w:proofErr w:type="spellEnd"/>
      <w:r w:rsidRPr="00A750A5">
        <w:rPr>
          <w:sz w:val="20"/>
          <w:szCs w:val="20"/>
          <w:lang w:eastAsia="zh-CN"/>
        </w:rPr>
        <w:t>;</w:t>
      </w:r>
    </w:p>
    <w:p w14:paraId="73515686"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27150A3" w14:textId="77777777" w:rsidR="00A750A5" w:rsidRPr="00A750A5" w:rsidRDefault="00A750A5" w:rsidP="00A750A5">
      <w:pPr>
        <w:spacing w:after="0"/>
        <w:ind w:left="0"/>
        <w:rPr>
          <w:sz w:val="20"/>
          <w:szCs w:val="20"/>
          <w:lang w:eastAsia="zh-CN"/>
        </w:rPr>
      </w:pPr>
      <w:r w:rsidRPr="00A750A5">
        <w:rPr>
          <w:sz w:val="20"/>
          <w:szCs w:val="20"/>
          <w:lang w:eastAsia="zh-CN"/>
        </w:rPr>
        <w:t xml:space="preserve">  }</w:t>
      </w:r>
    </w:p>
    <w:p w14:paraId="111BA8CA" w14:textId="77777777" w:rsidR="00A750A5" w:rsidRDefault="00A750A5" w:rsidP="00A750A5">
      <w:pPr>
        <w:spacing w:after="0"/>
        <w:ind w:left="0"/>
        <w:rPr>
          <w:sz w:val="20"/>
          <w:szCs w:val="20"/>
          <w:lang w:eastAsia="zh-CN"/>
        </w:rPr>
      </w:pPr>
      <w:r w:rsidRPr="00A750A5">
        <w:rPr>
          <w:sz w:val="20"/>
          <w:szCs w:val="20"/>
          <w:lang w:eastAsia="zh-CN"/>
        </w:rPr>
        <w:t>}</w:t>
      </w:r>
    </w:p>
    <w:p w14:paraId="5DB742EA" w14:textId="4E543FAD" w:rsidR="00DE4764" w:rsidRDefault="00DE4764" w:rsidP="00A750A5">
      <w:pPr>
        <w:spacing w:after="0"/>
        <w:ind w:left="0"/>
        <w:rPr>
          <w:lang w:eastAsia="zh-CN"/>
        </w:rPr>
      </w:pPr>
      <w:r>
        <w:rPr>
          <w:lang w:eastAsia="zh-CN"/>
        </w:rPr>
        <w:t>&lt;CODE ENDS&gt;</w:t>
      </w:r>
    </w:p>
    <w:p w14:paraId="5A8F0238" w14:textId="77777777" w:rsidR="00DE4764" w:rsidRDefault="00DE4764" w:rsidP="00DE4764">
      <w:pPr>
        <w:spacing w:after="0"/>
        <w:ind w:left="0"/>
        <w:rPr>
          <w:lang w:eastAsia="zh-CN"/>
        </w:rPr>
      </w:pPr>
    </w:p>
    <w:p w14:paraId="3B54F7CF" w14:textId="77777777" w:rsidR="00DE4764" w:rsidRPr="00DF1509" w:rsidRDefault="00DE4764" w:rsidP="00DE4764">
      <w:pPr>
        <w:spacing w:after="0"/>
        <w:ind w:left="0"/>
        <w:rPr>
          <w:lang w:eastAsia="zh-CN"/>
        </w:rPr>
      </w:pPr>
    </w:p>
    <w:p w14:paraId="45B39565" w14:textId="77777777" w:rsidR="00DE4764" w:rsidRPr="009E0201" w:rsidRDefault="00DE4764" w:rsidP="00DE4764">
      <w:pPr>
        <w:pStyle w:val="Heading1"/>
      </w:pPr>
      <w:bookmarkStart w:id="63" w:name="_Toc462648959"/>
      <w:bookmarkStart w:id="64" w:name="_Toc12871375"/>
      <w:r>
        <w:t>Security</w:t>
      </w:r>
      <w:bookmarkEnd w:id="63"/>
      <w:r>
        <w:t xml:space="preserve"> Considerations</w:t>
      </w:r>
      <w:bookmarkEnd w:id="64"/>
    </w:p>
    <w:p w14:paraId="430316F6" w14:textId="77777777" w:rsidR="00A1194E" w:rsidRDefault="00A1194E" w:rsidP="00A1194E">
      <w:r w:rsidRPr="00055D7A">
        <w:t>The YANG module specified in this document defines a schema for data that is designed to be accessed via network management protocols such as NETCONF [RFC6241] or RESTCONF [RFC8040]. The lowest NETCONF layer is the secure transport layer, and the mandatory-to-implement secure transport is Secure Shell (SSH) [RFC6242]. The lowest RESTCONF layer is HTTPS, and the mandatory-to-impleme</w:t>
      </w:r>
      <w:r>
        <w:t>nt secure transport is TLS [RFC</w:t>
      </w:r>
      <w:r w:rsidRPr="00055D7A">
        <w:t xml:space="preserve">8446]. </w:t>
      </w:r>
    </w:p>
    <w:p w14:paraId="6894B5E1" w14:textId="19C22905" w:rsidR="00A1194E" w:rsidRDefault="00A1194E" w:rsidP="00A1194E">
      <w:r>
        <w:t>The NETCO</w:t>
      </w:r>
      <w:r w:rsidR="00B77B02">
        <w:t>NF access control model [RFC8341</w:t>
      </w:r>
      <w:r>
        <w:t xml:space="preserve">] provides the means to restrict access for particular NETCONF users to a preconfigured subset of all available NETCONF protocol operations and content. The NETCONF Protocol over Secure Shell (SSH) [RFC6242] describes a method for invoking and running NETCONF within a Secure Shell (SSH) session as an SSH subsystem. </w:t>
      </w:r>
      <w:r w:rsidRPr="00055D7A">
        <w:t xml:space="preserve">The Network Configuration Access Control Model (NACM) [RFC8341] provides the means to restrict access for particular NETCONF or RESTCONF users to a preconfigured subset of all available NETCONF or RESTCONF protocol operations and content. </w:t>
      </w:r>
    </w:p>
    <w:p w14:paraId="2C1262C3" w14:textId="77777777" w:rsidR="00A1194E" w:rsidRDefault="00A1194E" w:rsidP="00A1194E">
      <w:r>
        <w:t>A number of configuration data nodes defined in this document are writable/</w:t>
      </w:r>
      <w:proofErr w:type="spellStart"/>
      <w:r>
        <w:t>deletable</w:t>
      </w:r>
      <w:proofErr w:type="spellEnd"/>
      <w:r>
        <w:t xml:space="preserve"> (i.e., "</w:t>
      </w:r>
      <w:proofErr w:type="spellStart"/>
      <w:r>
        <w:t>config</w:t>
      </w:r>
      <w:proofErr w:type="spellEnd"/>
      <w:r>
        <w:t xml:space="preserve"> true"). These data nodes may be considered sensitive or vulnerable in some network environments.</w:t>
      </w:r>
    </w:p>
    <w:p w14:paraId="5863AD80" w14:textId="0C35303B" w:rsidR="00A1194E" w:rsidRDefault="00A1194E" w:rsidP="00A1194E">
      <w:r>
        <w:t>There are a number of data nodes defined in this YANG module that are writable/creatable/</w:t>
      </w:r>
      <w:proofErr w:type="spellStart"/>
      <w:r>
        <w:t>deletable</w:t>
      </w:r>
      <w:proofErr w:type="spellEnd"/>
      <w:r>
        <w:t xml:space="preserve"> (i.e., </w:t>
      </w:r>
      <w:proofErr w:type="spellStart"/>
      <w:r>
        <w:t>config</w:t>
      </w:r>
      <w:proofErr w:type="spellEnd"/>
      <w:r>
        <w:t xml:space="preserve"> true, which is the default).  These data nodes may be considered sensitive or </w:t>
      </w:r>
      <w:r>
        <w:lastRenderedPageBreak/>
        <w:t>vulnerable in some network environments.  Write operations (e.g., edit-</w:t>
      </w:r>
      <w:proofErr w:type="spellStart"/>
      <w:r>
        <w:t>config</w:t>
      </w:r>
      <w:proofErr w:type="spellEnd"/>
      <w:r>
        <w:t>) to these data nodes without proper protection can have a negative effect on network operations.  These are the subtrees and data nodes and their sensitivity/vulnerability:</w:t>
      </w:r>
    </w:p>
    <w:p w14:paraId="72BF5E3A" w14:textId="717E5B23" w:rsidR="00D816C1" w:rsidRPr="00D816C1" w:rsidRDefault="00D816C1" w:rsidP="00D816C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sz w:val="18"/>
          <w:szCs w:val="20"/>
        </w:rPr>
        <w:t xml:space="preserve">    </w:t>
      </w:r>
      <w:r w:rsidRPr="00D816C1">
        <w:rPr>
          <w:rFonts w:eastAsia="Times New Roman"/>
          <w:color w:val="000000"/>
        </w:rPr>
        <w:t>/</w:t>
      </w:r>
      <w:proofErr w:type="spellStart"/>
      <w:r w:rsidRPr="00D816C1">
        <w:rPr>
          <w:rFonts w:eastAsia="Times New Roman"/>
          <w:color w:val="000000"/>
        </w:rPr>
        <w:t>te</w:t>
      </w:r>
      <w:proofErr w:type="gramStart"/>
      <w:r w:rsidRPr="00D816C1">
        <w:rPr>
          <w:rFonts w:eastAsia="Times New Roman"/>
          <w:color w:val="000000"/>
        </w:rPr>
        <w:t>:te</w:t>
      </w:r>
      <w:proofErr w:type="spellEnd"/>
      <w:proofErr w:type="gramEnd"/>
      <w:r w:rsidRPr="00D816C1">
        <w:rPr>
          <w:rFonts w:eastAsia="Times New Roman"/>
          <w:color w:val="000000"/>
        </w:rPr>
        <w:t>/</w:t>
      </w:r>
      <w:proofErr w:type="spellStart"/>
      <w:r w:rsidRPr="00D816C1">
        <w:rPr>
          <w:rFonts w:eastAsia="Times New Roman"/>
          <w:color w:val="000000"/>
        </w:rPr>
        <w:t>te:tunnels</w:t>
      </w:r>
      <w:proofErr w:type="spellEnd"/>
      <w:r w:rsidRPr="00D816C1">
        <w:rPr>
          <w:rFonts w:eastAsia="Times New Roman"/>
          <w:color w:val="000000"/>
        </w:rPr>
        <w:t>/</w:t>
      </w:r>
      <w:proofErr w:type="spellStart"/>
      <w:r w:rsidRPr="00D816C1">
        <w:rPr>
          <w:rFonts w:eastAsia="Times New Roman"/>
          <w:color w:val="000000"/>
        </w:rPr>
        <w:t>te:tunnel</w:t>
      </w:r>
      <w:proofErr w:type="spellEnd"/>
      <w:r w:rsidRPr="00D816C1">
        <w:rPr>
          <w:rFonts w:eastAsia="Times New Roman"/>
          <w:color w:val="000000"/>
        </w:rPr>
        <w:t>/</w:t>
      </w:r>
      <w:proofErr w:type="spellStart"/>
      <w:r w:rsidRPr="00D816C1">
        <w:rPr>
          <w:rFonts w:eastAsia="Times New Roman"/>
          <w:color w:val="000000"/>
        </w:rPr>
        <w:t>te</w:t>
      </w:r>
      <w:proofErr w:type="spellEnd"/>
      <w:r w:rsidRPr="00D816C1">
        <w:rPr>
          <w:rFonts w:eastAsia="Times New Roman"/>
          <w:color w:val="000000"/>
        </w:rPr>
        <w:t>-scaling-intent/scale-in-intent</w:t>
      </w:r>
    </w:p>
    <w:p w14:paraId="6F880087" w14:textId="04D655A6" w:rsidR="00D816C1" w:rsidRPr="00D816C1" w:rsidRDefault="00D816C1" w:rsidP="00A1194E">
      <w:pPr>
        <w:rPr>
          <w:rFonts w:eastAsia="Times New Roman"/>
          <w:color w:val="000000"/>
        </w:rPr>
      </w:pPr>
      <w:r w:rsidRPr="00D816C1">
        <w:rPr>
          <w:rFonts w:eastAsia="Times New Roman"/>
          <w:color w:val="000000"/>
        </w:rPr>
        <w:t>/</w:t>
      </w:r>
      <w:proofErr w:type="spellStart"/>
      <w:r w:rsidRPr="00D816C1">
        <w:rPr>
          <w:rFonts w:eastAsia="Times New Roman"/>
          <w:color w:val="000000"/>
        </w:rPr>
        <w:t>te</w:t>
      </w:r>
      <w:proofErr w:type="gramStart"/>
      <w:r w:rsidRPr="00D816C1">
        <w:rPr>
          <w:rFonts w:eastAsia="Times New Roman"/>
          <w:color w:val="000000"/>
        </w:rPr>
        <w:t>:te</w:t>
      </w:r>
      <w:proofErr w:type="spellEnd"/>
      <w:proofErr w:type="gramEnd"/>
      <w:r w:rsidRPr="00D816C1">
        <w:rPr>
          <w:rFonts w:eastAsia="Times New Roman"/>
          <w:color w:val="000000"/>
        </w:rPr>
        <w:t>/</w:t>
      </w:r>
      <w:proofErr w:type="spellStart"/>
      <w:r w:rsidRPr="00D816C1">
        <w:rPr>
          <w:rFonts w:eastAsia="Times New Roman"/>
          <w:color w:val="000000"/>
        </w:rPr>
        <w:t>te:tunnels</w:t>
      </w:r>
      <w:proofErr w:type="spellEnd"/>
      <w:r w:rsidRPr="00D816C1">
        <w:rPr>
          <w:rFonts w:eastAsia="Times New Roman"/>
          <w:color w:val="000000"/>
        </w:rPr>
        <w:t>/</w:t>
      </w:r>
      <w:proofErr w:type="spellStart"/>
      <w:r w:rsidRPr="00D816C1">
        <w:rPr>
          <w:rFonts w:eastAsia="Times New Roman"/>
          <w:color w:val="000000"/>
        </w:rPr>
        <w:t>te:tunnel</w:t>
      </w:r>
      <w:proofErr w:type="spellEnd"/>
      <w:r w:rsidRPr="00D816C1">
        <w:rPr>
          <w:rFonts w:eastAsia="Times New Roman"/>
          <w:color w:val="000000"/>
        </w:rPr>
        <w:t>/</w:t>
      </w:r>
      <w:proofErr w:type="spellStart"/>
      <w:r w:rsidRPr="00D816C1">
        <w:rPr>
          <w:rFonts w:eastAsia="Times New Roman"/>
          <w:color w:val="000000"/>
        </w:rPr>
        <w:t>te</w:t>
      </w:r>
      <w:proofErr w:type="spellEnd"/>
      <w:r w:rsidRPr="00D816C1">
        <w:rPr>
          <w:rFonts w:eastAsia="Times New Roman"/>
          <w:color w:val="000000"/>
        </w:rPr>
        <w:t>-scaling-intent/scale-out-intent</w:t>
      </w:r>
    </w:p>
    <w:p w14:paraId="7EB7112E" w14:textId="2FE6B96E" w:rsidR="00D816C1" w:rsidRPr="00D816C1" w:rsidRDefault="00D816C1" w:rsidP="00D816C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 xml:space="preserve">   </w:t>
      </w:r>
      <w:r w:rsidRPr="00D816C1">
        <w:rPr>
          <w:rFonts w:eastAsia="Times New Roman"/>
          <w:color w:val="000000"/>
        </w:rPr>
        <w:t>/</w:t>
      </w:r>
      <w:proofErr w:type="spellStart"/>
      <w:r w:rsidRPr="00D816C1">
        <w:rPr>
          <w:rFonts w:eastAsia="Times New Roman"/>
          <w:color w:val="000000"/>
        </w:rPr>
        <w:t>vn</w:t>
      </w:r>
      <w:proofErr w:type="gramStart"/>
      <w:r w:rsidRPr="00D816C1">
        <w:rPr>
          <w:rFonts w:eastAsia="Times New Roman"/>
          <w:color w:val="000000"/>
        </w:rPr>
        <w:t>:vn</w:t>
      </w:r>
      <w:proofErr w:type="spellEnd"/>
      <w:proofErr w:type="gramEnd"/>
      <w:r w:rsidRPr="00D816C1">
        <w:rPr>
          <w:rFonts w:eastAsia="Times New Roman"/>
          <w:color w:val="000000"/>
        </w:rPr>
        <w:t>/</w:t>
      </w:r>
      <w:proofErr w:type="spellStart"/>
      <w:r w:rsidRPr="00D816C1">
        <w:rPr>
          <w:rFonts w:eastAsia="Times New Roman"/>
          <w:color w:val="000000"/>
        </w:rPr>
        <w:t>vn:vn-list</w:t>
      </w:r>
      <w:proofErr w:type="spellEnd"/>
      <w:r w:rsidRPr="00D816C1">
        <w:rPr>
          <w:rFonts w:eastAsia="Times New Roman"/>
          <w:color w:val="000000"/>
        </w:rPr>
        <w:t>/</w:t>
      </w:r>
      <w:proofErr w:type="spellStart"/>
      <w:r w:rsidRPr="00D816C1">
        <w:rPr>
          <w:rFonts w:eastAsia="Times New Roman"/>
          <w:color w:val="000000"/>
        </w:rPr>
        <w:t>vn</w:t>
      </w:r>
      <w:proofErr w:type="spellEnd"/>
      <w:r w:rsidRPr="00D816C1">
        <w:rPr>
          <w:rFonts w:eastAsia="Times New Roman"/>
          <w:color w:val="000000"/>
        </w:rPr>
        <w:t>-scaling-intent/scale-in-intent</w:t>
      </w:r>
    </w:p>
    <w:p w14:paraId="2093A391" w14:textId="60923182" w:rsidR="00D816C1" w:rsidRPr="00D816C1" w:rsidRDefault="00D816C1" w:rsidP="00D816C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rPr>
      </w:pPr>
      <w:r>
        <w:rPr>
          <w:rFonts w:eastAsia="Times New Roman"/>
          <w:color w:val="000000"/>
        </w:rPr>
        <w:t xml:space="preserve">   </w:t>
      </w:r>
      <w:r w:rsidRPr="00D816C1">
        <w:rPr>
          <w:rFonts w:eastAsia="Times New Roman"/>
          <w:color w:val="000000"/>
        </w:rPr>
        <w:t>/</w:t>
      </w:r>
      <w:proofErr w:type="spellStart"/>
      <w:r w:rsidRPr="00D816C1">
        <w:rPr>
          <w:rFonts w:eastAsia="Times New Roman"/>
          <w:color w:val="000000"/>
        </w:rPr>
        <w:t>vn</w:t>
      </w:r>
      <w:proofErr w:type="gramStart"/>
      <w:r w:rsidRPr="00D816C1">
        <w:rPr>
          <w:rFonts w:eastAsia="Times New Roman"/>
          <w:color w:val="000000"/>
        </w:rPr>
        <w:t>:vn</w:t>
      </w:r>
      <w:proofErr w:type="spellEnd"/>
      <w:proofErr w:type="gramEnd"/>
      <w:r w:rsidRPr="00D816C1">
        <w:rPr>
          <w:rFonts w:eastAsia="Times New Roman"/>
          <w:color w:val="000000"/>
        </w:rPr>
        <w:t>/</w:t>
      </w:r>
      <w:proofErr w:type="spellStart"/>
      <w:r w:rsidRPr="00D816C1">
        <w:rPr>
          <w:rFonts w:eastAsia="Times New Roman"/>
          <w:color w:val="000000"/>
        </w:rPr>
        <w:t>vn:vn-list</w:t>
      </w:r>
      <w:proofErr w:type="spellEnd"/>
      <w:r w:rsidRPr="00D816C1">
        <w:rPr>
          <w:rFonts w:eastAsia="Times New Roman"/>
          <w:color w:val="000000"/>
        </w:rPr>
        <w:t>/</w:t>
      </w:r>
      <w:proofErr w:type="spellStart"/>
      <w:r w:rsidRPr="00D816C1">
        <w:rPr>
          <w:rFonts w:eastAsia="Times New Roman"/>
          <w:color w:val="000000"/>
        </w:rPr>
        <w:t>vn</w:t>
      </w:r>
      <w:proofErr w:type="spellEnd"/>
      <w:r w:rsidRPr="00D816C1">
        <w:rPr>
          <w:rFonts w:eastAsia="Times New Roman"/>
          <w:color w:val="000000"/>
        </w:rPr>
        <w:t>-scaling-intent/scale-out-intent</w:t>
      </w:r>
    </w:p>
    <w:p w14:paraId="2DA070E3" w14:textId="77777777" w:rsidR="00D816C1" w:rsidRDefault="00D816C1" w:rsidP="00A1194E"/>
    <w:p w14:paraId="041F4671" w14:textId="05C0CD03" w:rsidR="00D816C1" w:rsidRDefault="00D816C1" w:rsidP="00A1194E"/>
    <w:p w14:paraId="0F577881" w14:textId="77777777" w:rsidR="00DE4764" w:rsidRDefault="00DE4764" w:rsidP="00DE4764">
      <w:pPr>
        <w:pStyle w:val="RFCFigure"/>
      </w:pPr>
    </w:p>
    <w:p w14:paraId="29B6AE6D" w14:textId="77777777" w:rsidR="00DE4764" w:rsidRDefault="00DE4764" w:rsidP="00DE4764">
      <w:pPr>
        <w:pStyle w:val="Heading1"/>
      </w:pPr>
      <w:bookmarkStart w:id="65" w:name="_Toc462648960"/>
      <w:bookmarkStart w:id="66" w:name="_Toc12871376"/>
      <w:r>
        <w:t>IANA Considerations</w:t>
      </w:r>
      <w:bookmarkEnd w:id="66"/>
      <w:r>
        <w:t xml:space="preserve"> </w:t>
      </w:r>
    </w:p>
    <w:p w14:paraId="7E187AC1" w14:textId="77777777" w:rsidR="00292D09" w:rsidRDefault="00292D09" w:rsidP="00292D09">
      <w:pPr>
        <w:spacing w:after="0" w:line="240" w:lineRule="auto"/>
      </w:pPr>
      <w:r>
        <w:t>This document registers the following namespace URIs in the IETF XML</w:t>
      </w:r>
    </w:p>
    <w:p w14:paraId="0C2A4C08" w14:textId="77777777" w:rsidR="00292D09" w:rsidRDefault="00292D09" w:rsidP="00292D09">
      <w:pPr>
        <w:spacing w:after="0" w:line="240" w:lineRule="auto"/>
      </w:pPr>
      <w:proofErr w:type="gramStart"/>
      <w:r>
        <w:t>registry</w:t>
      </w:r>
      <w:proofErr w:type="gramEnd"/>
      <w:r>
        <w:t xml:space="preserve"> [</w:t>
      </w:r>
      <w:hyperlink r:id="rId11" w:tooltip="&quot;The IETF XML Registry&quot;" w:history="1">
        <w:r>
          <w:rPr>
            <w:rStyle w:val="Hyperlink"/>
          </w:rPr>
          <w:t>RFC3688</w:t>
        </w:r>
      </w:hyperlink>
      <w:r>
        <w:t>]:</w:t>
      </w:r>
    </w:p>
    <w:p w14:paraId="4DB38395" w14:textId="77777777" w:rsidR="00292D09" w:rsidRDefault="00292D09" w:rsidP="00292D09">
      <w:pPr>
        <w:spacing w:after="0" w:line="240" w:lineRule="auto"/>
      </w:pPr>
    </w:p>
    <w:p w14:paraId="7ACBB933" w14:textId="77777777" w:rsidR="00292D09" w:rsidRDefault="00292D09" w:rsidP="00292D09">
      <w:pPr>
        <w:spacing w:after="0" w:line="240" w:lineRule="auto"/>
      </w:pPr>
      <w:r>
        <w:t>--------------------------------------------------------------------</w:t>
      </w:r>
    </w:p>
    <w:p w14:paraId="748CE411" w14:textId="4206F9A2" w:rsidR="00292D09" w:rsidRPr="00292D09" w:rsidRDefault="00292D09" w:rsidP="00292D09">
      <w:pPr>
        <w:spacing w:after="0" w:line="240" w:lineRule="auto"/>
        <w:rPr>
          <w:lang w:eastAsia="zh-CN"/>
        </w:rPr>
      </w:pPr>
      <w:r>
        <w:t xml:space="preserve">URI: </w:t>
      </w:r>
      <w:proofErr w:type="spellStart"/>
      <w:r>
        <w:rPr>
          <w:lang w:eastAsia="zh-CN"/>
        </w:rPr>
        <w:t>urn</w:t>
      </w:r>
      <w:proofErr w:type="gramStart"/>
      <w:r>
        <w:rPr>
          <w:lang w:eastAsia="zh-CN"/>
        </w:rPr>
        <w:t>:ietf:params:xml:ns:yang:</w:t>
      </w:r>
      <w:r w:rsidRPr="00292D09">
        <w:rPr>
          <w:lang w:eastAsia="zh-CN"/>
        </w:rPr>
        <w:t>ietf</w:t>
      </w:r>
      <w:proofErr w:type="gramEnd"/>
      <w:r w:rsidRPr="00292D09">
        <w:rPr>
          <w:lang w:eastAsia="zh-CN"/>
        </w:rPr>
        <w:t>-te-kpi-telemetry</w:t>
      </w:r>
      <w:proofErr w:type="spellEnd"/>
    </w:p>
    <w:p w14:paraId="5C165AD5" w14:textId="77777777" w:rsidR="00292D09" w:rsidRDefault="00292D09" w:rsidP="00292D09">
      <w:pPr>
        <w:spacing w:after="0" w:line="240" w:lineRule="auto"/>
      </w:pPr>
      <w:r>
        <w:t>Registrant Contact: The IESG.</w:t>
      </w:r>
    </w:p>
    <w:p w14:paraId="60A7848E" w14:textId="77777777" w:rsidR="00292D09" w:rsidRDefault="00292D09" w:rsidP="00292D09">
      <w:pPr>
        <w:spacing w:after="0" w:line="240" w:lineRule="auto"/>
      </w:pPr>
      <w:r>
        <w:t>XML: N/A, the requested URI is an XML namespace.</w:t>
      </w:r>
    </w:p>
    <w:p w14:paraId="15951A00" w14:textId="77777777" w:rsidR="00292D09" w:rsidRDefault="00292D09" w:rsidP="00292D09">
      <w:pPr>
        <w:spacing w:after="0" w:line="240" w:lineRule="auto"/>
      </w:pPr>
      <w:r>
        <w:t>--------------------------------------------------------------------</w:t>
      </w:r>
    </w:p>
    <w:p w14:paraId="14132062" w14:textId="77777777" w:rsidR="00292D09" w:rsidRDefault="00292D09" w:rsidP="00292D09">
      <w:pPr>
        <w:spacing w:after="0" w:line="240" w:lineRule="auto"/>
      </w:pPr>
    </w:p>
    <w:p w14:paraId="3CCE13C9" w14:textId="77777777" w:rsidR="00292D09" w:rsidRDefault="00292D09" w:rsidP="00292D09">
      <w:pPr>
        <w:spacing w:after="0" w:line="240" w:lineRule="auto"/>
      </w:pPr>
      <w:r>
        <w:t>--------------------------------------------------------------------</w:t>
      </w:r>
    </w:p>
    <w:p w14:paraId="48D9EB19" w14:textId="61F928B5" w:rsidR="00292D09" w:rsidRPr="00292D09" w:rsidRDefault="00292D09" w:rsidP="00292D09">
      <w:pPr>
        <w:spacing w:after="0" w:line="240" w:lineRule="auto"/>
        <w:rPr>
          <w:lang w:eastAsia="zh-CN"/>
        </w:rPr>
      </w:pPr>
      <w:r>
        <w:t xml:space="preserve">URI: </w:t>
      </w:r>
      <w:proofErr w:type="spellStart"/>
      <w:r>
        <w:rPr>
          <w:lang w:eastAsia="zh-CN"/>
        </w:rPr>
        <w:t>urn</w:t>
      </w:r>
      <w:proofErr w:type="gramStart"/>
      <w:r>
        <w:rPr>
          <w:lang w:eastAsia="zh-CN"/>
        </w:rPr>
        <w:t>:ietf:params:xml:ns:yang:</w:t>
      </w:r>
      <w:r w:rsidR="005436AB">
        <w:rPr>
          <w:lang w:eastAsia="zh-CN"/>
        </w:rPr>
        <w:t>ietf</w:t>
      </w:r>
      <w:proofErr w:type="gramEnd"/>
      <w:r w:rsidRPr="00292D09">
        <w:rPr>
          <w:lang w:eastAsia="zh-CN"/>
        </w:rPr>
        <w:t>-</w:t>
      </w:r>
      <w:r w:rsidR="00F6115F">
        <w:rPr>
          <w:lang w:eastAsia="zh-CN"/>
        </w:rPr>
        <w:t>vn-</w:t>
      </w:r>
      <w:r w:rsidRPr="00292D09">
        <w:rPr>
          <w:lang w:eastAsia="zh-CN"/>
        </w:rPr>
        <w:t>kpi-telemetry</w:t>
      </w:r>
      <w:proofErr w:type="spellEnd"/>
    </w:p>
    <w:p w14:paraId="6B1CF931" w14:textId="77777777" w:rsidR="00292D09" w:rsidRDefault="00292D09" w:rsidP="00292D09">
      <w:pPr>
        <w:spacing w:after="0" w:line="240" w:lineRule="auto"/>
      </w:pPr>
      <w:r>
        <w:t>Registrant Contact: The IESG.</w:t>
      </w:r>
    </w:p>
    <w:p w14:paraId="5190C835" w14:textId="77777777" w:rsidR="00292D09" w:rsidRDefault="00292D09" w:rsidP="00292D09">
      <w:pPr>
        <w:spacing w:after="0" w:line="240" w:lineRule="auto"/>
      </w:pPr>
      <w:r>
        <w:t>XML: N/A, the requested URI is an XML namespace.</w:t>
      </w:r>
    </w:p>
    <w:p w14:paraId="3A5D7963" w14:textId="77777777" w:rsidR="00292D09" w:rsidRDefault="00292D09" w:rsidP="00292D09">
      <w:pPr>
        <w:spacing w:after="0" w:line="240" w:lineRule="auto"/>
      </w:pPr>
      <w:r>
        <w:t>--------------------------------------------------------------------</w:t>
      </w:r>
    </w:p>
    <w:p w14:paraId="2F06A687" w14:textId="77777777" w:rsidR="00292D09" w:rsidRDefault="00292D09" w:rsidP="00292D09">
      <w:pPr>
        <w:spacing w:after="0" w:line="240" w:lineRule="auto"/>
      </w:pPr>
    </w:p>
    <w:p w14:paraId="61AD63AC" w14:textId="77777777" w:rsidR="00292D09" w:rsidRDefault="00292D09" w:rsidP="00292D09">
      <w:pPr>
        <w:spacing w:after="0" w:line="240" w:lineRule="auto"/>
      </w:pPr>
    </w:p>
    <w:p w14:paraId="53D5A170" w14:textId="77777777" w:rsidR="00292D09" w:rsidRDefault="00292D09" w:rsidP="00292D09">
      <w:pPr>
        <w:spacing w:after="0" w:line="240" w:lineRule="auto"/>
      </w:pPr>
      <w:r>
        <w:t>This document registers the following YANG modules in the YANG Module.</w:t>
      </w:r>
    </w:p>
    <w:p w14:paraId="459F2B5D" w14:textId="77777777" w:rsidR="00292D09" w:rsidRDefault="00292D09" w:rsidP="00292D09">
      <w:pPr>
        <w:spacing w:after="0" w:line="240" w:lineRule="auto"/>
      </w:pPr>
    </w:p>
    <w:p w14:paraId="064F7B49" w14:textId="77777777" w:rsidR="00292D09" w:rsidRDefault="00292D09" w:rsidP="00292D09">
      <w:pPr>
        <w:spacing w:after="0" w:line="240" w:lineRule="auto"/>
      </w:pPr>
      <w:r>
        <w:t>Names registry [</w:t>
      </w:r>
      <w:hyperlink r:id="rId12" w:tooltip="&quot;The YANG 1.1 Data Modeling Language&quot;" w:history="1">
        <w:r>
          <w:rPr>
            <w:rStyle w:val="Hyperlink"/>
          </w:rPr>
          <w:t>RFC7950</w:t>
        </w:r>
      </w:hyperlink>
      <w:r>
        <w:t>]:</w:t>
      </w:r>
    </w:p>
    <w:p w14:paraId="32395399" w14:textId="77777777" w:rsidR="00292D09" w:rsidRDefault="00292D09" w:rsidP="00292D09">
      <w:pPr>
        <w:spacing w:after="0" w:line="240" w:lineRule="auto"/>
      </w:pPr>
    </w:p>
    <w:p w14:paraId="5C48D146" w14:textId="77777777" w:rsidR="00292D09" w:rsidRDefault="00292D09" w:rsidP="00292D09">
      <w:pPr>
        <w:spacing w:after="0" w:line="240" w:lineRule="auto"/>
      </w:pPr>
      <w:r>
        <w:t>--------------------------------------------------------------------</w:t>
      </w:r>
    </w:p>
    <w:p w14:paraId="70914936" w14:textId="1328733C" w:rsidR="00292D09" w:rsidRPr="00292D09" w:rsidRDefault="00292D09" w:rsidP="00292D09">
      <w:pPr>
        <w:spacing w:after="0" w:line="240" w:lineRule="auto"/>
      </w:pPr>
      <w:proofErr w:type="gramStart"/>
      <w:r>
        <w:t>name</w:t>
      </w:r>
      <w:proofErr w:type="gramEnd"/>
      <w:r>
        <w:t xml:space="preserve">:         </w:t>
      </w:r>
      <w:proofErr w:type="spellStart"/>
      <w:r w:rsidRPr="00292D09">
        <w:t>ietf</w:t>
      </w:r>
      <w:proofErr w:type="spellEnd"/>
      <w:r w:rsidRPr="00292D09">
        <w:t>-</w:t>
      </w:r>
      <w:proofErr w:type="spellStart"/>
      <w:r w:rsidRPr="00292D09">
        <w:t>te</w:t>
      </w:r>
      <w:proofErr w:type="spellEnd"/>
      <w:r w:rsidRPr="00292D09">
        <w:t>-</w:t>
      </w:r>
      <w:proofErr w:type="spellStart"/>
      <w:r w:rsidRPr="00292D09">
        <w:t>kpi</w:t>
      </w:r>
      <w:proofErr w:type="spellEnd"/>
      <w:r w:rsidRPr="00292D09">
        <w:t>-telemetry</w:t>
      </w:r>
    </w:p>
    <w:p w14:paraId="40D03055" w14:textId="77777777" w:rsidR="00F6115F" w:rsidRDefault="00292D09" w:rsidP="00292D09">
      <w:pPr>
        <w:spacing w:after="0" w:line="240" w:lineRule="auto"/>
      </w:pPr>
      <w:proofErr w:type="gramStart"/>
      <w:r>
        <w:t>namespace</w:t>
      </w:r>
      <w:proofErr w:type="gramEnd"/>
      <w:r>
        <w:t xml:space="preserve">:    </w:t>
      </w:r>
      <w:proofErr w:type="spellStart"/>
      <w:r>
        <w:rPr>
          <w:lang w:eastAsia="zh-CN"/>
        </w:rPr>
        <w:t>urn:ietf:params:xml:ns:yang:</w:t>
      </w:r>
      <w:r w:rsidRPr="00292D09">
        <w:t>ietf-te-kpi-telemetry</w:t>
      </w:r>
      <w:proofErr w:type="spellEnd"/>
      <w:r>
        <w:t xml:space="preserve"> </w:t>
      </w:r>
    </w:p>
    <w:p w14:paraId="02432525" w14:textId="4C69ABA9" w:rsidR="00F6115F" w:rsidRDefault="00F6115F" w:rsidP="00292D09">
      <w:pPr>
        <w:spacing w:after="0" w:line="240" w:lineRule="auto"/>
      </w:pPr>
      <w:proofErr w:type="gramStart"/>
      <w:r>
        <w:t>prefix</w:t>
      </w:r>
      <w:proofErr w:type="gramEnd"/>
      <w:r>
        <w:t xml:space="preserve">:       </w:t>
      </w:r>
      <w:proofErr w:type="spellStart"/>
      <w:r>
        <w:t>te-tel</w:t>
      </w:r>
      <w:proofErr w:type="spellEnd"/>
    </w:p>
    <w:p w14:paraId="2DEC64D6" w14:textId="0110F2E6" w:rsidR="00292D09" w:rsidRDefault="00292D09" w:rsidP="00292D09">
      <w:pPr>
        <w:spacing w:after="0" w:line="240" w:lineRule="auto"/>
        <w:rPr>
          <w:lang w:eastAsia="zh-CN"/>
        </w:rPr>
      </w:pPr>
      <w:proofErr w:type="gramStart"/>
      <w:r>
        <w:t>reference</w:t>
      </w:r>
      <w:proofErr w:type="gramEnd"/>
      <w:r>
        <w:t>:    RFC XXXX (TDB)</w:t>
      </w:r>
    </w:p>
    <w:p w14:paraId="60E52654" w14:textId="77777777" w:rsidR="00292D09" w:rsidRDefault="00292D09" w:rsidP="00292D09">
      <w:pPr>
        <w:spacing w:after="0" w:line="240" w:lineRule="auto"/>
      </w:pPr>
      <w:r>
        <w:lastRenderedPageBreak/>
        <w:t>--------------------------------------------------------------------</w:t>
      </w:r>
    </w:p>
    <w:p w14:paraId="51FC5462" w14:textId="77777777" w:rsidR="00292D09" w:rsidRDefault="00292D09" w:rsidP="00292D09">
      <w:pPr>
        <w:spacing w:after="0" w:line="240" w:lineRule="auto"/>
      </w:pPr>
    </w:p>
    <w:p w14:paraId="583E14B5" w14:textId="77777777" w:rsidR="00292D09" w:rsidRDefault="00292D09" w:rsidP="00292D09">
      <w:pPr>
        <w:spacing w:after="0" w:line="240" w:lineRule="auto"/>
      </w:pPr>
      <w:r>
        <w:t>--------------------------------------------------------------------</w:t>
      </w:r>
    </w:p>
    <w:p w14:paraId="60AD4D2D" w14:textId="0E7B3C5E" w:rsidR="00292D09" w:rsidRDefault="00292D09" w:rsidP="00292D09">
      <w:pPr>
        <w:spacing w:after="0" w:line="240" w:lineRule="auto"/>
      </w:pPr>
      <w:proofErr w:type="gramStart"/>
      <w:r>
        <w:t>name</w:t>
      </w:r>
      <w:proofErr w:type="gramEnd"/>
      <w:r>
        <w:t xml:space="preserve">:         </w:t>
      </w:r>
      <w:proofErr w:type="spellStart"/>
      <w:r w:rsidRPr="00292D09">
        <w:t>ietf</w:t>
      </w:r>
      <w:proofErr w:type="spellEnd"/>
      <w:r w:rsidRPr="00292D09">
        <w:t>-</w:t>
      </w:r>
      <w:proofErr w:type="spellStart"/>
      <w:r w:rsidR="005436AB">
        <w:t>vn</w:t>
      </w:r>
      <w:proofErr w:type="spellEnd"/>
      <w:r w:rsidRPr="00292D09">
        <w:t>-</w:t>
      </w:r>
      <w:proofErr w:type="spellStart"/>
      <w:r w:rsidRPr="00292D09">
        <w:t>kpi</w:t>
      </w:r>
      <w:proofErr w:type="spellEnd"/>
      <w:r w:rsidRPr="00292D09">
        <w:t>-telemetry</w:t>
      </w:r>
    </w:p>
    <w:p w14:paraId="7376A6FD" w14:textId="0B9DB8AB" w:rsidR="00292D09" w:rsidRDefault="00292D09" w:rsidP="00292D09">
      <w:pPr>
        <w:spacing w:after="0" w:line="240" w:lineRule="auto"/>
      </w:pPr>
      <w:proofErr w:type="gramStart"/>
      <w:r>
        <w:t>namespace</w:t>
      </w:r>
      <w:proofErr w:type="gramEnd"/>
      <w:r>
        <w:t xml:space="preserve">:    </w:t>
      </w:r>
      <w:proofErr w:type="spellStart"/>
      <w:r>
        <w:rPr>
          <w:lang w:eastAsia="zh-CN"/>
        </w:rPr>
        <w:t>urn:ietf:params:xml:ns:yang:</w:t>
      </w:r>
      <w:r w:rsidRPr="00292D09">
        <w:t>ietf-</w:t>
      </w:r>
      <w:r w:rsidR="005436AB">
        <w:t>vn</w:t>
      </w:r>
      <w:r w:rsidRPr="00292D09">
        <w:t>-kpi-telemetry</w:t>
      </w:r>
      <w:proofErr w:type="spellEnd"/>
    </w:p>
    <w:p w14:paraId="3CC2327E" w14:textId="3D844E6D" w:rsidR="00F6115F" w:rsidRDefault="00F6115F" w:rsidP="00292D09">
      <w:pPr>
        <w:spacing w:after="0" w:line="240" w:lineRule="auto"/>
      </w:pPr>
      <w:proofErr w:type="gramStart"/>
      <w:r>
        <w:t>prefix</w:t>
      </w:r>
      <w:proofErr w:type="gramEnd"/>
      <w:r>
        <w:t xml:space="preserve">:       </w:t>
      </w:r>
      <w:proofErr w:type="spellStart"/>
      <w:r>
        <w:t>vn-tel</w:t>
      </w:r>
      <w:proofErr w:type="spellEnd"/>
    </w:p>
    <w:p w14:paraId="29F12A7A" w14:textId="77777777" w:rsidR="00292D09" w:rsidRDefault="00292D09" w:rsidP="00292D09">
      <w:pPr>
        <w:spacing w:after="0" w:line="240" w:lineRule="auto"/>
      </w:pPr>
      <w:proofErr w:type="gramStart"/>
      <w:r>
        <w:t>reference</w:t>
      </w:r>
      <w:proofErr w:type="gramEnd"/>
      <w:r>
        <w:t>:    RFC XXXX (TDB)</w:t>
      </w:r>
    </w:p>
    <w:p w14:paraId="23F759D2" w14:textId="77777777" w:rsidR="00292D09" w:rsidRDefault="00292D09" w:rsidP="00292D09">
      <w:pPr>
        <w:spacing w:after="0" w:line="240" w:lineRule="auto"/>
      </w:pPr>
      <w:r>
        <w:t>--------------------------------------------------------------------</w:t>
      </w:r>
    </w:p>
    <w:p w14:paraId="633D9C69" w14:textId="77777777" w:rsidR="00292D09" w:rsidRDefault="00292D09" w:rsidP="00292D09">
      <w:pPr>
        <w:spacing w:after="0" w:line="240" w:lineRule="auto"/>
        <w:rPr>
          <w:b/>
        </w:rPr>
      </w:pPr>
    </w:p>
    <w:p w14:paraId="3A376FA1" w14:textId="2775A392" w:rsidR="00DE4764" w:rsidRDefault="00DE4764" w:rsidP="00DE4764">
      <w:pPr>
        <w:pStyle w:val="Heading1"/>
      </w:pPr>
      <w:bookmarkStart w:id="67" w:name="_Toc12871377"/>
      <w:r>
        <w:t>Acknowledgements</w:t>
      </w:r>
      <w:bookmarkEnd w:id="65"/>
      <w:bookmarkEnd w:id="67"/>
    </w:p>
    <w:p w14:paraId="6710F1E0" w14:textId="462DDD2F" w:rsidR="00292D09" w:rsidRDefault="00D32384" w:rsidP="00D32384">
      <w:pPr>
        <w:spacing w:after="0" w:line="240" w:lineRule="auto"/>
      </w:pPr>
      <w:r>
        <w:t xml:space="preserve">We thank Rakesh Gandhi, Tarek </w:t>
      </w:r>
      <w:proofErr w:type="spellStart"/>
      <w:r>
        <w:t>Saad</w:t>
      </w:r>
      <w:proofErr w:type="spellEnd"/>
      <w:r>
        <w:t xml:space="preserve"> and Igor </w:t>
      </w:r>
      <w:proofErr w:type="spellStart"/>
      <w:r>
        <w:t>Bryskin</w:t>
      </w:r>
      <w:proofErr w:type="spellEnd"/>
      <w:r>
        <w:t xml:space="preserve"> for useful discussions and their suggestions for this work.</w:t>
      </w:r>
    </w:p>
    <w:p w14:paraId="67BD9557" w14:textId="77777777" w:rsidR="00D32384" w:rsidRPr="00292D09" w:rsidRDefault="00D32384" w:rsidP="00D32384">
      <w:pPr>
        <w:spacing w:after="0" w:line="240" w:lineRule="auto"/>
      </w:pPr>
    </w:p>
    <w:p w14:paraId="7BC23B6B" w14:textId="0F5AE575" w:rsidR="00DE4764" w:rsidRDefault="00DE4764" w:rsidP="00DE4764">
      <w:pPr>
        <w:pStyle w:val="Heading1"/>
      </w:pPr>
      <w:bookmarkStart w:id="68" w:name="_Toc462648961"/>
      <w:bookmarkStart w:id="69" w:name="_Toc12871378"/>
      <w:r w:rsidRPr="00891BA3">
        <w:t>References</w:t>
      </w:r>
      <w:bookmarkEnd w:id="68"/>
      <w:bookmarkEnd w:id="69"/>
    </w:p>
    <w:p w14:paraId="388E3D3E" w14:textId="77777777" w:rsidR="00B77B02" w:rsidRDefault="00B77B02" w:rsidP="00B77B02">
      <w:pPr>
        <w:pStyle w:val="Heading2"/>
      </w:pPr>
      <w:bookmarkStart w:id="70" w:name="_Toc462648962"/>
      <w:bookmarkStart w:id="71" w:name="_Toc12871379"/>
      <w:r>
        <w:t>Normative References</w:t>
      </w:r>
      <w:bookmarkEnd w:id="71"/>
    </w:p>
    <w:p w14:paraId="43D049C4" w14:textId="77777777" w:rsidR="00B77B02" w:rsidRDefault="00B77B02" w:rsidP="00B77B02">
      <w:pPr>
        <w:pStyle w:val="RFCReferencesBookmark"/>
      </w:pPr>
      <w:r>
        <w:t>[RFC6242] M. Wasserman, “</w:t>
      </w:r>
      <w:r w:rsidRPr="00516B82">
        <w:t>Using the NETCONF Protocol over Secure Shell (SSH)</w:t>
      </w:r>
      <w:r>
        <w:t>”, RFC 6242, June 2011.</w:t>
      </w:r>
    </w:p>
    <w:p w14:paraId="28AAC0AB" w14:textId="77777777" w:rsidR="00B77B02" w:rsidRDefault="00B77B02" w:rsidP="00B77B02">
      <w:pPr>
        <w:pStyle w:val="RFCReferencesBookmark"/>
      </w:pPr>
      <w:r>
        <w:t xml:space="preserve">[RFC7926] A. </w:t>
      </w:r>
      <w:proofErr w:type="spellStart"/>
      <w:r>
        <w:t>Farrel</w:t>
      </w:r>
      <w:proofErr w:type="spellEnd"/>
      <w:r>
        <w:t xml:space="preserve"> (Ed.), “Problem Statement and Architecture for Information Exchange </w:t>
      </w:r>
      <w:r w:rsidRPr="009966E3">
        <w:t>between Interconnected Traffic-Engineered Networks</w:t>
      </w:r>
      <w:r>
        <w:t>”, RFC 7926, July 2016.</w:t>
      </w:r>
    </w:p>
    <w:p w14:paraId="39AE1924" w14:textId="77777777" w:rsidR="00B77B02" w:rsidRDefault="00B77B02" w:rsidP="00B77B02">
      <w:pPr>
        <w:pStyle w:val="RFCReferencesBookmark"/>
      </w:pPr>
      <w:r>
        <w:t xml:space="preserve">[RFC7950] M. </w:t>
      </w:r>
      <w:proofErr w:type="spellStart"/>
      <w:r>
        <w:t>Bjorklund</w:t>
      </w:r>
      <w:proofErr w:type="spellEnd"/>
      <w:r>
        <w:t xml:space="preserve">, Ed., “The YANG 1.1 Data Modeling Language”, August 2016. </w:t>
      </w:r>
    </w:p>
    <w:p w14:paraId="67075CAF" w14:textId="77777777" w:rsidR="00B77B02" w:rsidRDefault="00B77B02" w:rsidP="00B77B02">
      <w:pPr>
        <w:pStyle w:val="RFCReferencesBookmark"/>
      </w:pPr>
      <w:r>
        <w:t xml:space="preserve">[RFC8040] </w:t>
      </w:r>
      <w:r w:rsidRPr="005E21E9">
        <w:t xml:space="preserve">A. </w:t>
      </w:r>
      <w:proofErr w:type="spellStart"/>
      <w:r w:rsidRPr="005E21E9">
        <w:t>Bierman</w:t>
      </w:r>
      <w:proofErr w:type="spellEnd"/>
      <w:r>
        <w:t xml:space="preserve">, </w:t>
      </w:r>
      <w:r w:rsidRPr="005E21E9">
        <w:t xml:space="preserve">M. </w:t>
      </w:r>
      <w:proofErr w:type="spellStart"/>
      <w:r w:rsidRPr="005E21E9">
        <w:t>Bjorklund</w:t>
      </w:r>
      <w:proofErr w:type="spellEnd"/>
      <w:r>
        <w:t xml:space="preserve">, </w:t>
      </w:r>
      <w:r w:rsidRPr="005E21E9">
        <w:t xml:space="preserve">K. </w:t>
      </w:r>
      <w:proofErr w:type="spellStart"/>
      <w:r w:rsidRPr="005E21E9">
        <w:t>Watsen</w:t>
      </w:r>
      <w:proofErr w:type="spellEnd"/>
      <w:r>
        <w:t>, "</w:t>
      </w:r>
      <w:r w:rsidRPr="005E21E9">
        <w:t>RESTCONF Protocol</w:t>
      </w:r>
      <w:r>
        <w:t xml:space="preserve">", RFC 8040, January 2017. </w:t>
      </w:r>
    </w:p>
    <w:p w14:paraId="207B80EA" w14:textId="77777777" w:rsidR="00B77B02" w:rsidRDefault="00B77B02" w:rsidP="00B77B02">
      <w:pPr>
        <w:pStyle w:val="RFCReferencesBookmark"/>
      </w:pPr>
      <w:r>
        <w:t xml:space="preserve">[RFC8233] D. </w:t>
      </w:r>
      <w:proofErr w:type="spellStart"/>
      <w:r>
        <w:t>Dhody</w:t>
      </w:r>
      <w:proofErr w:type="spellEnd"/>
      <w:r>
        <w:t>, et al., “</w:t>
      </w:r>
      <w:r w:rsidRPr="00E12980">
        <w:t>Extensions to the Path Computation Element Communication Protocol (PCEP)</w:t>
      </w:r>
      <w:r>
        <w:t xml:space="preserve"> </w:t>
      </w:r>
      <w:r w:rsidRPr="00E12980">
        <w:t xml:space="preserve">to compute service </w:t>
      </w:r>
      <w:r>
        <w:t xml:space="preserve">aware Label Switched Path (LSP)”, RFC 8233, September 2017. </w:t>
      </w:r>
    </w:p>
    <w:p w14:paraId="3D0D5498" w14:textId="77777777" w:rsidR="00B77B02" w:rsidRDefault="00B77B02" w:rsidP="00B77B02">
      <w:pPr>
        <w:pStyle w:val="RFCReferencesBookmark"/>
      </w:pPr>
      <w:r>
        <w:t xml:space="preserve">[RFC8341] A. </w:t>
      </w:r>
      <w:proofErr w:type="spellStart"/>
      <w:r>
        <w:t>Bierman</w:t>
      </w:r>
      <w:proofErr w:type="spellEnd"/>
      <w:r>
        <w:t xml:space="preserve">, M. </w:t>
      </w:r>
      <w:proofErr w:type="spellStart"/>
      <w:r>
        <w:t>Bjorklund</w:t>
      </w:r>
      <w:proofErr w:type="spellEnd"/>
      <w:r>
        <w:t>, “</w:t>
      </w:r>
      <w:r w:rsidRPr="00F82E78">
        <w:t>Network Configuration Access Control Model</w:t>
      </w:r>
      <w:r>
        <w:t>”, RFC 8341, March 2018.</w:t>
      </w:r>
    </w:p>
    <w:p w14:paraId="43731EEA" w14:textId="77777777" w:rsidR="00B77B02" w:rsidRDefault="00B77B02" w:rsidP="00B77B02">
      <w:pPr>
        <w:pStyle w:val="RFCReferencesBookmark"/>
      </w:pPr>
      <w:r>
        <w:t xml:space="preserve">[RFC8342] M. </w:t>
      </w:r>
      <w:proofErr w:type="spellStart"/>
      <w:r>
        <w:t>Bjorklund</w:t>
      </w:r>
      <w:proofErr w:type="spellEnd"/>
      <w:r>
        <w:t xml:space="preserve">, J. </w:t>
      </w:r>
      <w:proofErr w:type="spellStart"/>
      <w:r>
        <w:t>Schoenwaelder</w:t>
      </w:r>
      <w:proofErr w:type="spellEnd"/>
      <w:r>
        <w:t xml:space="preserve">, P. Shafer, K. </w:t>
      </w:r>
      <w:proofErr w:type="spellStart"/>
      <w:r>
        <w:t>Watsen</w:t>
      </w:r>
      <w:proofErr w:type="spellEnd"/>
      <w:r>
        <w:t xml:space="preserve">, R. Wilton, “Network Management </w:t>
      </w:r>
      <w:proofErr w:type="spellStart"/>
      <w:r>
        <w:t>Datastore</w:t>
      </w:r>
      <w:proofErr w:type="spellEnd"/>
      <w:r>
        <w:t xml:space="preserve"> Architecture (NMDA)”, RFC 8342, March 2018.</w:t>
      </w:r>
    </w:p>
    <w:p w14:paraId="3275CCBA" w14:textId="77777777" w:rsidR="00B77B02" w:rsidRDefault="00B77B02" w:rsidP="00B77B02">
      <w:pPr>
        <w:pStyle w:val="RFCReferencesBookmark"/>
      </w:pPr>
      <w:r>
        <w:t xml:space="preserve">            </w:t>
      </w:r>
    </w:p>
    <w:p w14:paraId="6C3BCD9D" w14:textId="77777777" w:rsidR="00B77B02" w:rsidRPr="00874EBD" w:rsidRDefault="00B77B02" w:rsidP="00B77B02">
      <w:pPr>
        <w:pStyle w:val="RFCReferencesBookmark"/>
      </w:pPr>
      <w:r>
        <w:lastRenderedPageBreak/>
        <w:t xml:space="preserve">[RFC8446] </w:t>
      </w:r>
      <w:r w:rsidRPr="00055D7A">
        <w:t xml:space="preserve">E. </w:t>
      </w:r>
      <w:proofErr w:type="spellStart"/>
      <w:r w:rsidRPr="00055D7A">
        <w:t>Rescorla</w:t>
      </w:r>
      <w:proofErr w:type="spellEnd"/>
      <w:r>
        <w:t>, “</w:t>
      </w:r>
      <w:r w:rsidRPr="00055D7A">
        <w:t>The Transport Layer Security (TLS) Protocol Version 1.3</w:t>
      </w:r>
      <w:r>
        <w:t>”, RFC8446, August 2018.</w:t>
      </w:r>
    </w:p>
    <w:p w14:paraId="4D4BFC44" w14:textId="77777777" w:rsidR="00B77B02" w:rsidRDefault="00B77B02" w:rsidP="00B77B02">
      <w:pPr>
        <w:pStyle w:val="RFCReferencesBookmark"/>
      </w:pPr>
      <w:r>
        <w:t xml:space="preserve">[TE-Tunnel] T. </w:t>
      </w:r>
      <w:proofErr w:type="spellStart"/>
      <w:r>
        <w:t>Saad</w:t>
      </w:r>
      <w:proofErr w:type="spellEnd"/>
      <w:r>
        <w:t xml:space="preserve"> (Editor), “A YANG Data Model for Traffic Engineering Tunnels and Interfaces”, draft-</w:t>
      </w:r>
      <w:proofErr w:type="spellStart"/>
      <w:r>
        <w:t>ietf</w:t>
      </w:r>
      <w:proofErr w:type="spellEnd"/>
      <w:r>
        <w:t>-teas-yang-</w:t>
      </w:r>
      <w:proofErr w:type="spellStart"/>
      <w:r>
        <w:t>te</w:t>
      </w:r>
      <w:proofErr w:type="spellEnd"/>
      <w:r>
        <w:t xml:space="preserve">, work in progress. </w:t>
      </w:r>
    </w:p>
    <w:p w14:paraId="77199CD5" w14:textId="77777777" w:rsidR="00B77B02" w:rsidRPr="00BE0D99" w:rsidRDefault="00B77B02" w:rsidP="00B77B02">
      <w:pPr>
        <w:pStyle w:val="RFCReferencesBookmark"/>
      </w:pPr>
      <w:r>
        <w:t xml:space="preserve">[TE-Types] T. </w:t>
      </w:r>
      <w:proofErr w:type="spellStart"/>
      <w:r>
        <w:t>Saad</w:t>
      </w:r>
      <w:proofErr w:type="spellEnd"/>
      <w:r>
        <w:t>, et.al, “Traffic Engineering Common YANG Types”, draft-</w:t>
      </w:r>
      <w:proofErr w:type="spellStart"/>
      <w:r>
        <w:t>ietf</w:t>
      </w:r>
      <w:proofErr w:type="spellEnd"/>
      <w:r>
        <w:t>-teas-yang-</w:t>
      </w:r>
      <w:proofErr w:type="spellStart"/>
      <w:r>
        <w:t>te</w:t>
      </w:r>
      <w:proofErr w:type="spellEnd"/>
      <w:r>
        <w:t xml:space="preserve">-types, work in progress. </w:t>
      </w:r>
    </w:p>
    <w:p w14:paraId="09B5A47C" w14:textId="40F366D0" w:rsidR="00B77B02" w:rsidRDefault="00B77B02" w:rsidP="00B77B02">
      <w:pPr>
        <w:pStyle w:val="RFCReferencesBookmark"/>
      </w:pPr>
      <w:r>
        <w:t>[</w:t>
      </w:r>
      <w:r w:rsidRPr="00BE0D99">
        <w:t xml:space="preserve">VN] Y. Lee (Editor), “A Yang </w:t>
      </w:r>
      <w:r>
        <w:t xml:space="preserve">Data Model for ACTN VN Operation”, </w:t>
      </w:r>
      <w:r w:rsidRPr="00BE0D99">
        <w:t>dr</w:t>
      </w:r>
      <w:r>
        <w:t>aft-lee-teas-</w:t>
      </w:r>
      <w:proofErr w:type="spellStart"/>
      <w:r>
        <w:t>actn</w:t>
      </w:r>
      <w:proofErr w:type="spellEnd"/>
      <w:r>
        <w:t>-</w:t>
      </w:r>
      <w:proofErr w:type="spellStart"/>
      <w:r>
        <w:t>vn</w:t>
      </w:r>
      <w:proofErr w:type="spellEnd"/>
      <w:r>
        <w:t xml:space="preserve">-yang, work in progress. </w:t>
      </w:r>
    </w:p>
    <w:p w14:paraId="656E6018" w14:textId="61D028AF" w:rsidR="00DE4764" w:rsidRDefault="00DE4764" w:rsidP="00DE4764">
      <w:pPr>
        <w:pStyle w:val="Heading2"/>
      </w:pPr>
      <w:bookmarkStart w:id="72" w:name="_Toc12871380"/>
      <w:r>
        <w:t>Informative References</w:t>
      </w:r>
      <w:bookmarkEnd w:id="70"/>
      <w:bookmarkEnd w:id="72"/>
    </w:p>
    <w:p w14:paraId="56696C08" w14:textId="3AC3CD8D" w:rsidR="00DE4764" w:rsidRPr="00F82E78" w:rsidRDefault="00F82E78" w:rsidP="00F82E78">
      <w:pPr>
        <w:pStyle w:val="RFCReferencesBookmark"/>
      </w:pPr>
      <w:r w:rsidRPr="00F82E78">
        <w:t xml:space="preserve">[RFC3688] M. </w:t>
      </w:r>
      <w:proofErr w:type="spellStart"/>
      <w:r w:rsidRPr="00F82E78">
        <w:t>Mealling</w:t>
      </w:r>
      <w:proofErr w:type="spellEnd"/>
      <w:r w:rsidRPr="00F82E78">
        <w:t>, “The IETF XML Registry”, RFC 3688, January 2004.</w:t>
      </w:r>
    </w:p>
    <w:p w14:paraId="498143A8" w14:textId="5E20E4B7" w:rsidR="00DE4764" w:rsidRDefault="00292D09" w:rsidP="00DE4764">
      <w:pPr>
        <w:pStyle w:val="RFCReferencesBookmark"/>
        <w:spacing w:after="0"/>
      </w:pPr>
      <w:r>
        <w:t>[RFC6241</w:t>
      </w:r>
      <w:r w:rsidR="00DE4764">
        <w:t xml:space="preserve">] </w:t>
      </w:r>
      <w:proofErr w:type="spellStart"/>
      <w:r w:rsidR="00DE4764">
        <w:t>Enns</w:t>
      </w:r>
      <w:proofErr w:type="spellEnd"/>
      <w:r w:rsidR="00DE4764">
        <w:t xml:space="preserve">, R., Ed., </w:t>
      </w:r>
      <w:proofErr w:type="spellStart"/>
      <w:r w:rsidR="00DE4764">
        <w:t>Bjorklund</w:t>
      </w:r>
      <w:proofErr w:type="spellEnd"/>
      <w:r w:rsidR="00DE4764">
        <w:t xml:space="preserve">, M., Ed., </w:t>
      </w:r>
      <w:proofErr w:type="spellStart"/>
      <w:r w:rsidR="00DE4764">
        <w:t>Schoenwaelder</w:t>
      </w:r>
      <w:proofErr w:type="spellEnd"/>
      <w:r w:rsidR="00DE4764">
        <w:t>, J., Ed</w:t>
      </w:r>
      <w:proofErr w:type="gramStart"/>
      <w:r w:rsidR="00DE4764">
        <w:t>.,</w:t>
      </w:r>
      <w:proofErr w:type="gramEnd"/>
    </w:p>
    <w:p w14:paraId="7F0D5C98" w14:textId="77777777" w:rsidR="00DE4764" w:rsidRDefault="00DE4764" w:rsidP="00DE4764">
      <w:pPr>
        <w:pStyle w:val="RFCReferencesBookmark"/>
        <w:spacing w:after="0"/>
      </w:pPr>
      <w:r>
        <w:t xml:space="preserve">          </w:t>
      </w:r>
      <w:proofErr w:type="gramStart"/>
      <w:r>
        <w:t>and</w:t>
      </w:r>
      <w:proofErr w:type="gramEnd"/>
      <w:r>
        <w:t xml:space="preserve"> A. </w:t>
      </w:r>
      <w:proofErr w:type="spellStart"/>
      <w:r>
        <w:t>Bierman</w:t>
      </w:r>
      <w:proofErr w:type="spellEnd"/>
      <w:r>
        <w:t>, Ed., "Network Configuration Protocol</w:t>
      </w:r>
    </w:p>
    <w:p w14:paraId="3EA627E2" w14:textId="341C181C" w:rsidR="00DE4764" w:rsidRDefault="00DE4764" w:rsidP="00DE4764">
      <w:pPr>
        <w:pStyle w:val="RFCReferencesBookmark"/>
        <w:spacing w:after="0"/>
      </w:pPr>
      <w:r>
        <w:t xml:space="preserve">          (NETCONF)", RFC 6241.</w:t>
      </w:r>
    </w:p>
    <w:p w14:paraId="34D5BC98" w14:textId="77777777" w:rsidR="001D63A6" w:rsidRDefault="001D63A6" w:rsidP="00DE4764">
      <w:pPr>
        <w:pStyle w:val="RFCReferencesBookmark"/>
        <w:spacing w:after="0"/>
      </w:pPr>
    </w:p>
    <w:p w14:paraId="7C4B75B9" w14:textId="77777777" w:rsidR="00D97435" w:rsidRDefault="00D97435" w:rsidP="00D97435">
      <w:pPr>
        <w:pStyle w:val="RFCReferencesBookmark"/>
        <w:spacing w:after="0"/>
      </w:pPr>
      <w:r>
        <w:t xml:space="preserve">[RFC7471]  </w:t>
      </w:r>
      <w:proofErr w:type="spellStart"/>
      <w:r>
        <w:t>Giacalone</w:t>
      </w:r>
      <w:proofErr w:type="spellEnd"/>
      <w:r>
        <w:t>, S., Ward, D., Drake, J., Atlas, A., and S.</w:t>
      </w:r>
    </w:p>
    <w:p w14:paraId="75F024E7" w14:textId="4F9171FF" w:rsidR="00D97435" w:rsidRDefault="00D97435" w:rsidP="00D97435">
      <w:pPr>
        <w:pStyle w:val="RFCReferencesBookmark"/>
        <w:spacing w:after="0"/>
      </w:pPr>
      <w:r>
        <w:t xml:space="preserve">           </w:t>
      </w:r>
      <w:proofErr w:type="spellStart"/>
      <w:r>
        <w:t>Previdi</w:t>
      </w:r>
      <w:proofErr w:type="spellEnd"/>
      <w:r>
        <w:t>, "OSPF Traffic Engineering (TE) Metric</w:t>
      </w:r>
    </w:p>
    <w:p w14:paraId="5F092073" w14:textId="46C256F8" w:rsidR="00D97435" w:rsidRDefault="00D97435" w:rsidP="00D97435">
      <w:pPr>
        <w:pStyle w:val="RFCReferencesBookmark"/>
        <w:spacing w:after="0"/>
      </w:pPr>
      <w:r>
        <w:t xml:space="preserve">           Extensions", RFC 7471, March 2015.</w:t>
      </w:r>
    </w:p>
    <w:p w14:paraId="288F4981" w14:textId="77777777" w:rsidR="001D63A6" w:rsidRDefault="001D63A6" w:rsidP="00D97435">
      <w:pPr>
        <w:pStyle w:val="RFCReferencesBookmark"/>
        <w:spacing w:after="0"/>
      </w:pPr>
    </w:p>
    <w:p w14:paraId="5F5A44AE" w14:textId="7C6F0414" w:rsidR="001D63A6" w:rsidRDefault="001D63A6" w:rsidP="001D63A6">
      <w:pPr>
        <w:pStyle w:val="RFCReferencesBookmark"/>
        <w:spacing w:after="0"/>
      </w:pPr>
      <w:r>
        <w:t xml:space="preserve">[RFC7823]  Atlas, A., Drake, J., </w:t>
      </w:r>
      <w:proofErr w:type="spellStart"/>
      <w:r>
        <w:t>Giacalone</w:t>
      </w:r>
      <w:proofErr w:type="spellEnd"/>
      <w:r>
        <w:t xml:space="preserve">, S., and S. </w:t>
      </w:r>
      <w:proofErr w:type="spellStart"/>
      <w:r>
        <w:t>Previdi</w:t>
      </w:r>
      <w:proofErr w:type="spellEnd"/>
      <w:r>
        <w:t xml:space="preserve">,"Performance-Based Path Selection for Explicitly Routed Label Switched Paths (LSPs) Using TE Metric Extensions", RFC 7823, May 2016. </w:t>
      </w:r>
    </w:p>
    <w:p w14:paraId="0754DBE7" w14:textId="77777777" w:rsidR="00DE4764" w:rsidRDefault="00DE4764" w:rsidP="00DE4764">
      <w:pPr>
        <w:pStyle w:val="RFCReferencesBookmark"/>
        <w:spacing w:after="0"/>
      </w:pPr>
    </w:p>
    <w:p w14:paraId="4BFAC760" w14:textId="538D78D7" w:rsidR="00DE4764" w:rsidRDefault="005B7541" w:rsidP="00DE4764">
      <w:pPr>
        <w:pStyle w:val="RFCReferencesBookmark"/>
      </w:pPr>
      <w:r>
        <w:t>[RFC8294</w:t>
      </w:r>
      <w:r w:rsidR="00DE4764">
        <w:t>] X. Liu, et al, “Routing Area C</w:t>
      </w:r>
      <w:r>
        <w:t>ommon YANG Data Types”, RFC 8294, December 2017.</w:t>
      </w:r>
    </w:p>
    <w:p w14:paraId="2CF13A50" w14:textId="6A780A75" w:rsidR="005B7541" w:rsidRPr="005B7541" w:rsidRDefault="005B7541" w:rsidP="005B7541">
      <w:pPr>
        <w:pStyle w:val="RFCReferencesBookmark"/>
        <w:rPr>
          <w:rFonts w:eastAsia="Times New Roman"/>
        </w:rPr>
      </w:pPr>
      <w:r>
        <w:rPr>
          <w:rFonts w:eastAsia="Times New Roman"/>
        </w:rPr>
        <w:t xml:space="preserve">[RFC8340] </w:t>
      </w:r>
      <w:r w:rsidRPr="004E6745">
        <w:rPr>
          <w:rFonts w:eastAsia="Times New Roman"/>
        </w:rPr>
        <w:t xml:space="preserve">M. </w:t>
      </w:r>
      <w:proofErr w:type="spellStart"/>
      <w:r w:rsidRPr="004E6745">
        <w:rPr>
          <w:rFonts w:eastAsia="Times New Roman"/>
        </w:rPr>
        <w:t>Bjorklund</w:t>
      </w:r>
      <w:proofErr w:type="spellEnd"/>
      <w:r>
        <w:rPr>
          <w:rFonts w:eastAsia="Times New Roman"/>
        </w:rPr>
        <w:t xml:space="preserve"> and L. Berger (Editors), “</w:t>
      </w:r>
      <w:r w:rsidRPr="004E6745">
        <w:rPr>
          <w:rFonts w:eastAsia="Times New Roman"/>
        </w:rPr>
        <w:t>YANG Tree Diagrams</w:t>
      </w:r>
      <w:r>
        <w:rPr>
          <w:rFonts w:eastAsia="Times New Roman"/>
        </w:rPr>
        <w:t>”, RFC 8340, March 2018.</w:t>
      </w:r>
    </w:p>
    <w:p w14:paraId="2C95F0B5" w14:textId="15DA68D7" w:rsidR="00847CCB" w:rsidRDefault="00F521B0" w:rsidP="008110D3">
      <w:pPr>
        <w:pStyle w:val="RFCReferencesBookmark"/>
      </w:pPr>
      <w:r>
        <w:t>[YANG-PUSH</w:t>
      </w:r>
      <w:r w:rsidR="008110D3">
        <w:t xml:space="preserve">] A. </w:t>
      </w:r>
      <w:proofErr w:type="spellStart"/>
      <w:r w:rsidR="008110D3">
        <w:t>Clemm</w:t>
      </w:r>
      <w:proofErr w:type="spellEnd"/>
      <w:r w:rsidR="008110D3">
        <w:t xml:space="preserve">, et al, “Subscription to YANG </w:t>
      </w:r>
      <w:proofErr w:type="spellStart"/>
      <w:r w:rsidR="008110D3">
        <w:t>Datastores</w:t>
      </w:r>
      <w:proofErr w:type="spellEnd"/>
      <w:r w:rsidR="008110D3">
        <w:t>”, draft-</w:t>
      </w:r>
      <w:proofErr w:type="spellStart"/>
      <w:r w:rsidR="008110D3">
        <w:t>ietf</w:t>
      </w:r>
      <w:proofErr w:type="spellEnd"/>
      <w:r w:rsidR="008110D3">
        <w:t>-</w:t>
      </w:r>
      <w:proofErr w:type="spellStart"/>
      <w:r w:rsidR="008110D3">
        <w:t>netconf</w:t>
      </w:r>
      <w:proofErr w:type="spellEnd"/>
      <w:r w:rsidR="008110D3">
        <w:t xml:space="preserve">-yang-push, work in progress. </w:t>
      </w:r>
    </w:p>
    <w:p w14:paraId="5E0709A3" w14:textId="53FCC924" w:rsidR="00CE4BEA" w:rsidRDefault="008110D3" w:rsidP="00B77B02">
      <w:pPr>
        <w:pStyle w:val="RFCReferencesBookmark"/>
      </w:pPr>
      <w:r>
        <w:t xml:space="preserve">[Event-Notification] E. </w:t>
      </w:r>
      <w:proofErr w:type="spellStart"/>
      <w:r>
        <w:t>Voit</w:t>
      </w:r>
      <w:proofErr w:type="spellEnd"/>
      <w:r>
        <w:t>, et al, “</w:t>
      </w:r>
      <w:r w:rsidR="00CE4BEA">
        <w:t xml:space="preserve">Dynamic subscription to YANG Events and </w:t>
      </w:r>
      <w:proofErr w:type="spellStart"/>
      <w:r w:rsidR="00CE4BEA">
        <w:t>Datastores</w:t>
      </w:r>
      <w:proofErr w:type="spellEnd"/>
      <w:r w:rsidR="00CE4BEA">
        <w:t xml:space="preserve"> over NETCONF”, </w:t>
      </w:r>
      <w:r w:rsidR="00B77B02">
        <w:t>draft-</w:t>
      </w:r>
      <w:proofErr w:type="spellStart"/>
      <w:r w:rsidR="00B77B02">
        <w:t>ietf</w:t>
      </w:r>
      <w:proofErr w:type="spellEnd"/>
      <w:r w:rsidR="00B77B02">
        <w:t>-</w:t>
      </w:r>
      <w:proofErr w:type="spellStart"/>
      <w:r w:rsidR="00B77B02">
        <w:t>netconf</w:t>
      </w:r>
      <w:proofErr w:type="spellEnd"/>
      <w:r w:rsidR="00B77B02">
        <w:t>-</w:t>
      </w:r>
      <w:proofErr w:type="spellStart"/>
      <w:r w:rsidR="00B77B02">
        <w:t>netconf</w:t>
      </w:r>
      <w:proofErr w:type="spellEnd"/>
      <w:r w:rsidR="00B77B02">
        <w:t>-event-notifications, work in progress.</w:t>
      </w:r>
    </w:p>
    <w:p w14:paraId="38A24015" w14:textId="1D417013" w:rsidR="00F82E78" w:rsidRDefault="00681D90" w:rsidP="00B77B02">
      <w:pPr>
        <w:pStyle w:val="RFCReferencesBookmark"/>
      </w:pPr>
      <w:r>
        <w:lastRenderedPageBreak/>
        <w:t>[</w:t>
      </w:r>
      <w:r w:rsidR="00F82E78" w:rsidRPr="00F92F90">
        <w:t xml:space="preserve">PERF] </w:t>
      </w:r>
      <w:r w:rsidR="00F82E78">
        <w:t>Y. XU, et al., “</w:t>
      </w:r>
      <w:r w:rsidR="00F82E78" w:rsidRPr="00F92F90">
        <w:t>Use Cases and Requirements of Dynamic Service Control based on Performance Monitoring in ACTN Architecture</w:t>
      </w:r>
      <w:r w:rsidR="00F82E78">
        <w:t>”,</w:t>
      </w:r>
      <w:r w:rsidR="00F82E78" w:rsidRPr="00F92F90">
        <w:t xml:space="preserve"> draft-</w:t>
      </w:r>
      <w:proofErr w:type="spellStart"/>
      <w:r w:rsidR="00F82E78" w:rsidRPr="00F92F90">
        <w:t>xu</w:t>
      </w:r>
      <w:proofErr w:type="spellEnd"/>
      <w:r w:rsidR="00F82E78" w:rsidRPr="00F92F90">
        <w:t>-</w:t>
      </w:r>
      <w:proofErr w:type="spellStart"/>
      <w:r w:rsidR="00F82E78" w:rsidRPr="00F92F90">
        <w:t>actn</w:t>
      </w:r>
      <w:proofErr w:type="spellEnd"/>
      <w:r w:rsidR="00F82E78" w:rsidRPr="00F92F90">
        <w:t>-per</w:t>
      </w:r>
      <w:r w:rsidR="00F82E78">
        <w:t xml:space="preserve">f-dynamic-service-control, work in progress. </w:t>
      </w:r>
    </w:p>
    <w:p w14:paraId="72753EC6" w14:textId="5DA7A2CD" w:rsidR="00B77B02" w:rsidRPr="00B77B02" w:rsidRDefault="00B77B02" w:rsidP="00B77B02">
      <w:pPr>
        <w:pStyle w:val="RFCReferencesBookmark"/>
        <w:rPr>
          <w:rFonts w:eastAsia="Times New Roman"/>
        </w:rPr>
      </w:pPr>
      <w:r>
        <w:rPr>
          <w:rFonts w:eastAsia="Times New Roman"/>
        </w:rPr>
        <w:t xml:space="preserve">[RFC8309] Q. Wu, W. Cheng, and A. </w:t>
      </w:r>
      <w:proofErr w:type="spellStart"/>
      <w:r>
        <w:rPr>
          <w:rFonts w:eastAsia="Times New Roman"/>
        </w:rPr>
        <w:t>Farrel</w:t>
      </w:r>
      <w:proofErr w:type="spellEnd"/>
      <w:r>
        <w:rPr>
          <w:rFonts w:eastAsia="Times New Roman"/>
        </w:rPr>
        <w:t>. “</w:t>
      </w:r>
      <w:r w:rsidRPr="00C449D7">
        <w:rPr>
          <w:rFonts w:eastAsia="Times New Roman"/>
        </w:rPr>
        <w:t>Service Models Explained</w:t>
      </w:r>
      <w:r>
        <w:rPr>
          <w:rFonts w:eastAsia="Times New Roman"/>
        </w:rPr>
        <w:t xml:space="preserve">”, RFC 8309, January 2018. </w:t>
      </w:r>
    </w:p>
    <w:p w14:paraId="2FD059AC" w14:textId="789EC4B3" w:rsidR="00B5726D" w:rsidRDefault="00B5726D" w:rsidP="00B5726D">
      <w:pPr>
        <w:pStyle w:val="RFCReferencesBookmark"/>
        <w:rPr>
          <w:szCs w:val="20"/>
        </w:rPr>
      </w:pPr>
      <w:r w:rsidRPr="00827B4B">
        <w:t>[</w:t>
      </w:r>
      <w:r>
        <w:t>RFC8453</w:t>
      </w:r>
      <w:r w:rsidRPr="00827B4B">
        <w:t xml:space="preserve">] D. </w:t>
      </w:r>
      <w:proofErr w:type="spellStart"/>
      <w:r w:rsidRPr="00827B4B">
        <w:t>Ceccarelli</w:t>
      </w:r>
      <w:proofErr w:type="spellEnd"/>
      <w:r>
        <w:t xml:space="preserve"> and </w:t>
      </w:r>
      <w:r w:rsidRPr="00827B4B">
        <w:t xml:space="preserve">Y. Lee </w:t>
      </w:r>
      <w:r>
        <w:t>(</w:t>
      </w:r>
      <w:r w:rsidRPr="00827B4B">
        <w:t>Editors</w:t>
      </w:r>
      <w:r>
        <w:t>)</w:t>
      </w:r>
      <w:r w:rsidRPr="00827B4B">
        <w:t>,</w:t>
      </w:r>
      <w:r>
        <w:t xml:space="preserve"> “</w:t>
      </w:r>
      <w:r w:rsidRPr="00827B4B">
        <w:t xml:space="preserve">Framework for Abstraction and Control of Traffic Engineered Networks”, </w:t>
      </w:r>
      <w:r>
        <w:rPr>
          <w:szCs w:val="20"/>
        </w:rPr>
        <w:t xml:space="preserve">RFC 8453, August 2018. </w:t>
      </w:r>
    </w:p>
    <w:p w14:paraId="7DED116B" w14:textId="48C230ED" w:rsidR="00D97435" w:rsidRDefault="00D97435" w:rsidP="00D97435">
      <w:pPr>
        <w:pStyle w:val="RFCReferencesBookmark"/>
        <w:rPr>
          <w:szCs w:val="20"/>
        </w:rPr>
      </w:pPr>
      <w:r w:rsidRPr="00D97435">
        <w:rPr>
          <w:szCs w:val="20"/>
        </w:rPr>
        <w:t xml:space="preserve">[RFC8570]  Ginsberg, L., Ed., </w:t>
      </w:r>
      <w:proofErr w:type="spellStart"/>
      <w:r w:rsidRPr="00D97435">
        <w:rPr>
          <w:szCs w:val="20"/>
        </w:rPr>
        <w:t>Previdi</w:t>
      </w:r>
      <w:proofErr w:type="spellEnd"/>
      <w:r w:rsidRPr="00D97435">
        <w:rPr>
          <w:szCs w:val="20"/>
        </w:rPr>
        <w:t xml:space="preserve">, S., Ed., </w:t>
      </w:r>
      <w:proofErr w:type="spellStart"/>
      <w:r w:rsidRPr="00D97435">
        <w:rPr>
          <w:szCs w:val="20"/>
        </w:rPr>
        <w:t>Giacalone</w:t>
      </w:r>
      <w:proofErr w:type="spellEnd"/>
      <w:r w:rsidRPr="00D97435">
        <w:rPr>
          <w:szCs w:val="20"/>
        </w:rPr>
        <w:t>, S., Ward,</w:t>
      </w:r>
      <w:r>
        <w:rPr>
          <w:szCs w:val="20"/>
        </w:rPr>
        <w:t xml:space="preserve"> </w:t>
      </w:r>
      <w:r w:rsidRPr="00D97435">
        <w:rPr>
          <w:szCs w:val="20"/>
        </w:rPr>
        <w:t>D., Drake, J., and Q. Wu, "IS-IS Traffic Engineering (TE)</w:t>
      </w:r>
      <w:r>
        <w:rPr>
          <w:szCs w:val="20"/>
        </w:rPr>
        <w:t xml:space="preserve"> </w:t>
      </w:r>
      <w:r w:rsidRPr="00D97435">
        <w:rPr>
          <w:szCs w:val="20"/>
        </w:rPr>
        <w:t>Metric Extensions", RFC 8570, March</w:t>
      </w:r>
      <w:r>
        <w:rPr>
          <w:szCs w:val="20"/>
        </w:rPr>
        <w:t xml:space="preserve"> </w:t>
      </w:r>
      <w:r w:rsidRPr="00D97435">
        <w:rPr>
          <w:szCs w:val="20"/>
        </w:rPr>
        <w:t>2019</w:t>
      </w:r>
      <w:r>
        <w:rPr>
          <w:szCs w:val="20"/>
        </w:rPr>
        <w:t>.</w:t>
      </w:r>
    </w:p>
    <w:p w14:paraId="6E579E4C" w14:textId="77777777" w:rsidR="00F82E78" w:rsidRDefault="00F82E78" w:rsidP="00F82E78">
      <w:pPr>
        <w:pStyle w:val="RFCReferencesBookmark"/>
      </w:pPr>
    </w:p>
    <w:p w14:paraId="2D0D3D6D" w14:textId="77777777" w:rsidR="00DE4764" w:rsidRDefault="00DE4764" w:rsidP="00DE4764">
      <w:pPr>
        <w:pStyle w:val="Heading1"/>
      </w:pPr>
      <w:bookmarkStart w:id="73" w:name="_Toc462648963"/>
      <w:bookmarkStart w:id="74" w:name="_Toc12871381"/>
      <w:r>
        <w:t>Contributors</w:t>
      </w:r>
      <w:bookmarkEnd w:id="73"/>
      <w:bookmarkEnd w:id="74"/>
    </w:p>
    <w:p w14:paraId="6FFA46C0" w14:textId="77777777" w:rsidR="00DE4764" w:rsidRDefault="00DE4764" w:rsidP="00DE4764">
      <w:pPr>
        <w:spacing w:after="0" w:line="240" w:lineRule="auto"/>
      </w:pPr>
    </w:p>
    <w:p w14:paraId="6F7930E1" w14:textId="77777777" w:rsidR="00DE4764" w:rsidRPr="00071D4E" w:rsidRDefault="00DE4764" w:rsidP="00DE4764">
      <w:pPr>
        <w:pStyle w:val="RFCH1-nonum"/>
      </w:pPr>
      <w:bookmarkStart w:id="75" w:name="_Toc462648964"/>
      <w:bookmarkStart w:id="76" w:name="_Toc12871382"/>
      <w:r w:rsidRPr="00071D4E">
        <w:t>Authors' Addresses</w:t>
      </w:r>
      <w:bookmarkEnd w:id="75"/>
      <w:bookmarkEnd w:id="76"/>
    </w:p>
    <w:p w14:paraId="17550EC4" w14:textId="77777777" w:rsidR="00DE4764" w:rsidRPr="0080525B" w:rsidRDefault="00DE4764" w:rsidP="00DE4764">
      <w:pPr>
        <w:pStyle w:val="RFCFigure"/>
      </w:pPr>
      <w:r w:rsidRPr="0080525B">
        <w:t>Young Lee</w:t>
      </w:r>
    </w:p>
    <w:p w14:paraId="352445C1" w14:textId="72048CDF" w:rsidR="00DE4764" w:rsidRPr="0080525B" w:rsidRDefault="008E6897" w:rsidP="00DE4764">
      <w:pPr>
        <w:pStyle w:val="RFCFigure"/>
      </w:pPr>
      <w:r>
        <w:t>Futurewei</w:t>
      </w:r>
      <w:r w:rsidR="00DE4764" w:rsidRPr="0080525B">
        <w:t xml:space="preserve"> Technologies </w:t>
      </w:r>
    </w:p>
    <w:p w14:paraId="4B94BAB4" w14:textId="77777777" w:rsidR="00DE4764" w:rsidRPr="0080525B" w:rsidRDefault="00DE4764" w:rsidP="00DE4764">
      <w:pPr>
        <w:pStyle w:val="RFCFigure"/>
      </w:pPr>
      <w:r w:rsidRPr="0080525B">
        <w:t>5340 Legacy Drive</w:t>
      </w:r>
      <w:r>
        <w:t xml:space="preserve"> Suite 173</w:t>
      </w:r>
    </w:p>
    <w:p w14:paraId="23CB7112" w14:textId="77777777" w:rsidR="00DE4764" w:rsidRPr="0080525B" w:rsidRDefault="00DE4764" w:rsidP="00DE4764">
      <w:pPr>
        <w:pStyle w:val="RFCFigure"/>
      </w:pPr>
      <w:r>
        <w:t>Plano, TX 75024</w:t>
      </w:r>
      <w:r w:rsidRPr="0080525B">
        <w:t xml:space="preserve">, USA </w:t>
      </w:r>
    </w:p>
    <w:p w14:paraId="4EBD85AC" w14:textId="77777777" w:rsidR="00DE4764" w:rsidRPr="0080525B" w:rsidRDefault="00DE4764" w:rsidP="00DE4764">
      <w:pPr>
        <w:pStyle w:val="RFCFigure"/>
      </w:pPr>
    </w:p>
    <w:p w14:paraId="57BDF1EC" w14:textId="0D339413" w:rsidR="00DE4764" w:rsidRDefault="00DE4764" w:rsidP="00DE4764">
      <w:pPr>
        <w:pStyle w:val="RFCFigure"/>
        <w:rPr>
          <w:rStyle w:val="Hyperlink"/>
        </w:rPr>
      </w:pPr>
      <w:r w:rsidRPr="0080525B">
        <w:t xml:space="preserve">Email: </w:t>
      </w:r>
      <w:r w:rsidR="008E6897">
        <w:t>younglee.tx@gmail.com</w:t>
      </w:r>
    </w:p>
    <w:p w14:paraId="2CF6CDCB" w14:textId="77777777" w:rsidR="00DE4764" w:rsidRDefault="00DE4764" w:rsidP="00DE4764">
      <w:pPr>
        <w:pStyle w:val="RFCFigure"/>
        <w:rPr>
          <w:rStyle w:val="Hyperlink"/>
        </w:rPr>
      </w:pPr>
    </w:p>
    <w:p w14:paraId="13419D2C" w14:textId="77777777" w:rsidR="00DE4764" w:rsidRPr="002B68C0" w:rsidRDefault="00DE4764" w:rsidP="00DE4764">
      <w:pPr>
        <w:spacing w:after="0" w:line="240" w:lineRule="auto"/>
      </w:pPr>
      <w:proofErr w:type="spellStart"/>
      <w:r w:rsidRPr="002B68C0">
        <w:t>Dhruv</w:t>
      </w:r>
      <w:proofErr w:type="spellEnd"/>
      <w:r w:rsidRPr="002B68C0">
        <w:t xml:space="preserve"> </w:t>
      </w:r>
      <w:proofErr w:type="spellStart"/>
      <w:r w:rsidRPr="002B68C0">
        <w:t>Dhody</w:t>
      </w:r>
      <w:proofErr w:type="spellEnd"/>
    </w:p>
    <w:p w14:paraId="57374BD8" w14:textId="77777777" w:rsidR="00DE4764" w:rsidRPr="002B68C0" w:rsidRDefault="00DE4764" w:rsidP="00DE4764">
      <w:pPr>
        <w:spacing w:after="0" w:line="240" w:lineRule="auto"/>
      </w:pPr>
      <w:r w:rsidRPr="002B68C0">
        <w:t>Huawei Technology</w:t>
      </w:r>
    </w:p>
    <w:p w14:paraId="7F657368" w14:textId="77777777" w:rsidR="00DE4764" w:rsidRPr="002B68C0" w:rsidRDefault="00DE4764" w:rsidP="00DE4764">
      <w:pPr>
        <w:spacing w:after="0" w:line="240" w:lineRule="auto"/>
        <w:ind w:left="0"/>
      </w:pPr>
      <w:r>
        <w:t xml:space="preserve">   </w:t>
      </w:r>
      <w:proofErr w:type="spellStart"/>
      <w:r w:rsidRPr="002B68C0">
        <w:t>Leela</w:t>
      </w:r>
      <w:proofErr w:type="spellEnd"/>
      <w:r w:rsidRPr="002B68C0">
        <w:t xml:space="preserve"> Palace</w:t>
      </w:r>
    </w:p>
    <w:p w14:paraId="72096A18" w14:textId="77777777" w:rsidR="00DE4764" w:rsidRPr="002B68C0" w:rsidRDefault="00DE4764" w:rsidP="00DE4764">
      <w:pPr>
        <w:spacing w:after="0" w:line="240" w:lineRule="auto"/>
      </w:pPr>
      <w:r w:rsidRPr="002B68C0">
        <w:t>Bangalore, Karnataka 560008</w:t>
      </w:r>
    </w:p>
    <w:p w14:paraId="6E380ABC" w14:textId="77777777" w:rsidR="00DE4764" w:rsidRPr="002B68C0" w:rsidRDefault="00DE4764" w:rsidP="00DE4764">
      <w:pPr>
        <w:spacing w:after="0" w:line="240" w:lineRule="auto"/>
      </w:pPr>
      <w:r w:rsidRPr="002B68C0">
        <w:t>India</w:t>
      </w:r>
    </w:p>
    <w:p w14:paraId="7700BD6A" w14:textId="77777777" w:rsidR="00DE4764" w:rsidRDefault="00DE4764" w:rsidP="00DE4764">
      <w:pPr>
        <w:spacing w:after="0" w:line="240" w:lineRule="auto"/>
      </w:pPr>
    </w:p>
    <w:p w14:paraId="726F73BB" w14:textId="77777777" w:rsidR="00DE4764" w:rsidRPr="002B68C0" w:rsidRDefault="00DE4764" w:rsidP="00DE4764">
      <w:pPr>
        <w:spacing w:after="0" w:line="240" w:lineRule="auto"/>
      </w:pPr>
      <w:r w:rsidRPr="002B68C0">
        <w:t>Email: dhruv.dhody@huawei.com</w:t>
      </w:r>
    </w:p>
    <w:p w14:paraId="38B7C040" w14:textId="77777777" w:rsidR="00DE4764" w:rsidRDefault="00DE4764" w:rsidP="00DE4764">
      <w:pPr>
        <w:pStyle w:val="RFCFigure"/>
      </w:pPr>
    </w:p>
    <w:p w14:paraId="7C571FB4" w14:textId="77777777" w:rsidR="00DE4764" w:rsidRDefault="00DE4764" w:rsidP="00DE4764">
      <w:pPr>
        <w:pStyle w:val="NoSpacing"/>
      </w:pPr>
      <w:r>
        <w:t xml:space="preserve">Satish </w:t>
      </w:r>
      <w:proofErr w:type="spellStart"/>
      <w:r>
        <w:t>Karunanithi</w:t>
      </w:r>
      <w:proofErr w:type="spellEnd"/>
    </w:p>
    <w:p w14:paraId="35682F08" w14:textId="77777777" w:rsidR="00DE4764" w:rsidRPr="002B68C0" w:rsidRDefault="00DE4764" w:rsidP="00DE4764">
      <w:pPr>
        <w:pStyle w:val="NoSpacing"/>
      </w:pPr>
      <w:r w:rsidRPr="002B68C0">
        <w:t>Huawei Technology</w:t>
      </w:r>
      <w:bookmarkStart w:id="77" w:name="_GoBack"/>
      <w:bookmarkEnd w:id="77"/>
    </w:p>
    <w:p w14:paraId="78E11C72" w14:textId="77777777" w:rsidR="00DE4764" w:rsidRPr="002B68C0" w:rsidRDefault="00DE4764" w:rsidP="00DE4764">
      <w:pPr>
        <w:pStyle w:val="NoSpacing"/>
      </w:pPr>
      <w:proofErr w:type="spellStart"/>
      <w:r w:rsidRPr="002B68C0">
        <w:t>Leela</w:t>
      </w:r>
      <w:proofErr w:type="spellEnd"/>
      <w:r w:rsidRPr="002B68C0">
        <w:t xml:space="preserve"> Palace</w:t>
      </w:r>
    </w:p>
    <w:p w14:paraId="6F0D39BF" w14:textId="77777777" w:rsidR="00DE4764" w:rsidRPr="002B68C0" w:rsidRDefault="00DE4764" w:rsidP="00DE4764">
      <w:pPr>
        <w:pStyle w:val="NoSpacing"/>
      </w:pPr>
      <w:r w:rsidRPr="002B68C0">
        <w:t>Bangalore, Karnataka 560008</w:t>
      </w:r>
    </w:p>
    <w:p w14:paraId="696D49CC" w14:textId="77777777" w:rsidR="00DE4764" w:rsidRDefault="00DE4764" w:rsidP="00DE4764">
      <w:pPr>
        <w:pStyle w:val="NoSpacing"/>
      </w:pPr>
      <w:r w:rsidRPr="002B68C0">
        <w:t>India</w:t>
      </w:r>
    </w:p>
    <w:p w14:paraId="20B5093A" w14:textId="77777777" w:rsidR="00DE4764" w:rsidRDefault="00DE4764" w:rsidP="00DE4764">
      <w:pPr>
        <w:spacing w:after="0" w:line="240" w:lineRule="auto"/>
      </w:pPr>
    </w:p>
    <w:p w14:paraId="5C2FC20C" w14:textId="77777777" w:rsidR="00DE4764" w:rsidRPr="0080525B" w:rsidRDefault="00DE4764" w:rsidP="00DE4764">
      <w:r>
        <w:t xml:space="preserve">Email: </w:t>
      </w:r>
      <w:r w:rsidRPr="002B68C0">
        <w:t>satish.karunanithi@gmail.com</w:t>
      </w:r>
    </w:p>
    <w:p w14:paraId="2F34273E" w14:textId="77777777" w:rsidR="00DE4764" w:rsidRDefault="00DE4764" w:rsidP="00DE4764">
      <w:pPr>
        <w:pStyle w:val="RFCFigure"/>
        <w:rPr>
          <w:rFonts w:eastAsiaTheme="minorEastAsia"/>
          <w:lang w:eastAsia="zh-CN"/>
        </w:rPr>
      </w:pPr>
    </w:p>
    <w:p w14:paraId="7ED24A0A" w14:textId="77777777" w:rsidR="00DE4764" w:rsidRDefault="00DE4764" w:rsidP="00DE4764">
      <w:pPr>
        <w:pStyle w:val="RFCFigure"/>
        <w:ind w:left="0"/>
        <w:rPr>
          <w:szCs w:val="20"/>
        </w:rPr>
      </w:pPr>
      <w:r>
        <w:rPr>
          <w:szCs w:val="20"/>
        </w:rPr>
        <w:tab/>
        <w:t xml:space="preserve">Ricard </w:t>
      </w:r>
      <w:proofErr w:type="spellStart"/>
      <w:r>
        <w:rPr>
          <w:szCs w:val="20"/>
        </w:rPr>
        <w:t>Vilalta</w:t>
      </w:r>
      <w:proofErr w:type="spellEnd"/>
    </w:p>
    <w:p w14:paraId="646F5DA3" w14:textId="77777777" w:rsidR="00DE4764" w:rsidRPr="00FC65BF" w:rsidRDefault="00DE4764" w:rsidP="00DE4764">
      <w:pPr>
        <w:pStyle w:val="RFCFigure"/>
        <w:ind w:left="0"/>
        <w:rPr>
          <w:szCs w:val="20"/>
          <w:lang w:val="es-ES_tradnl"/>
        </w:rPr>
      </w:pPr>
      <w:r w:rsidRPr="00FC65BF">
        <w:rPr>
          <w:szCs w:val="20"/>
          <w:lang w:val="es-ES_tradnl"/>
        </w:rPr>
        <w:t xml:space="preserve">   Centre </w:t>
      </w:r>
      <w:proofErr w:type="spellStart"/>
      <w:r w:rsidRPr="00FC65BF">
        <w:rPr>
          <w:szCs w:val="20"/>
          <w:lang w:val="es-ES_tradnl"/>
        </w:rPr>
        <w:t>Tecnol</w:t>
      </w:r>
      <w:r>
        <w:rPr>
          <w:szCs w:val="20"/>
          <w:lang w:val="es-ES_tradnl"/>
        </w:rPr>
        <w:t>o</w:t>
      </w:r>
      <w:r w:rsidRPr="00FC65BF">
        <w:rPr>
          <w:szCs w:val="20"/>
          <w:lang w:val="es-ES_tradnl"/>
        </w:rPr>
        <w:t>gic</w:t>
      </w:r>
      <w:proofErr w:type="spellEnd"/>
      <w:r w:rsidRPr="00FC65BF">
        <w:rPr>
          <w:szCs w:val="20"/>
          <w:lang w:val="es-ES_tradnl"/>
        </w:rPr>
        <w:t xml:space="preserve"> de </w:t>
      </w:r>
      <w:proofErr w:type="spellStart"/>
      <w:r w:rsidRPr="00FC65BF">
        <w:rPr>
          <w:szCs w:val="20"/>
          <w:lang w:val="es-ES_tradnl"/>
        </w:rPr>
        <w:t>Telecomunicacions</w:t>
      </w:r>
      <w:proofErr w:type="spellEnd"/>
      <w:r w:rsidRPr="00FC65BF">
        <w:rPr>
          <w:szCs w:val="20"/>
          <w:lang w:val="es-ES_tradnl"/>
        </w:rPr>
        <w:t xml:space="preserve"> de C</w:t>
      </w:r>
      <w:r>
        <w:rPr>
          <w:szCs w:val="20"/>
          <w:lang w:val="es-ES_tradnl"/>
        </w:rPr>
        <w:t>atalunya (CTTC/CERCA)</w:t>
      </w:r>
    </w:p>
    <w:p w14:paraId="1F6827BC" w14:textId="77777777" w:rsidR="00DE4764" w:rsidRPr="00FC65BF" w:rsidRDefault="00DE4764" w:rsidP="00DE4764">
      <w:pPr>
        <w:pStyle w:val="RFCFigure"/>
        <w:ind w:left="0"/>
        <w:rPr>
          <w:szCs w:val="20"/>
          <w:lang w:val="en-GB"/>
        </w:rPr>
      </w:pPr>
      <w:r>
        <w:rPr>
          <w:szCs w:val="20"/>
          <w:lang w:val="es-ES_tradnl"/>
        </w:rPr>
        <w:tab/>
      </w:r>
      <w:r w:rsidRPr="00FC65BF">
        <w:rPr>
          <w:szCs w:val="20"/>
          <w:lang w:val="en-GB"/>
        </w:rPr>
        <w:t>Av. Carl Friedrich Gauss 7</w:t>
      </w:r>
    </w:p>
    <w:p w14:paraId="79C911E3" w14:textId="77777777" w:rsidR="00DE4764" w:rsidRPr="00FC65BF" w:rsidRDefault="00DE4764" w:rsidP="00DE4764">
      <w:pPr>
        <w:pStyle w:val="RFCFigure"/>
        <w:ind w:left="0"/>
        <w:rPr>
          <w:szCs w:val="20"/>
          <w:lang w:val="en-GB"/>
        </w:rPr>
      </w:pPr>
      <w:r>
        <w:rPr>
          <w:szCs w:val="20"/>
          <w:lang w:val="en-GB"/>
        </w:rPr>
        <w:t xml:space="preserve">   </w:t>
      </w:r>
      <w:r w:rsidRPr="00FC65BF">
        <w:rPr>
          <w:szCs w:val="20"/>
          <w:lang w:val="en-GB"/>
        </w:rPr>
        <w:t xml:space="preserve">08860 - </w:t>
      </w:r>
      <w:proofErr w:type="spellStart"/>
      <w:r w:rsidRPr="00FC65BF">
        <w:rPr>
          <w:szCs w:val="20"/>
          <w:lang w:val="en-GB"/>
        </w:rPr>
        <w:t>Castelldefels</w:t>
      </w:r>
      <w:proofErr w:type="spellEnd"/>
    </w:p>
    <w:p w14:paraId="31C03351" w14:textId="77777777" w:rsidR="00DE4764" w:rsidRPr="00FC65BF" w:rsidRDefault="00DE4764" w:rsidP="00DE4764">
      <w:pPr>
        <w:pStyle w:val="RFCFigure"/>
        <w:ind w:left="0"/>
        <w:rPr>
          <w:szCs w:val="20"/>
          <w:lang w:val="en-GB"/>
        </w:rPr>
      </w:pPr>
      <w:r>
        <w:rPr>
          <w:szCs w:val="20"/>
          <w:lang w:val="en-GB"/>
        </w:rPr>
        <w:t xml:space="preserve">   </w:t>
      </w:r>
      <w:r w:rsidRPr="00FC65BF">
        <w:rPr>
          <w:szCs w:val="20"/>
          <w:lang w:val="en-GB"/>
        </w:rPr>
        <w:t>Barcelona (Spain)</w:t>
      </w:r>
    </w:p>
    <w:p w14:paraId="357D7C06" w14:textId="77777777" w:rsidR="00DE4764" w:rsidRDefault="00DE4764" w:rsidP="00DE4764">
      <w:pPr>
        <w:pStyle w:val="RFCFigure"/>
        <w:ind w:left="0"/>
        <w:rPr>
          <w:szCs w:val="20"/>
        </w:rPr>
      </w:pPr>
      <w:r w:rsidRPr="00FC65BF">
        <w:rPr>
          <w:szCs w:val="20"/>
          <w:lang w:val="en-GB"/>
        </w:rPr>
        <w:tab/>
      </w:r>
      <w:r>
        <w:rPr>
          <w:szCs w:val="20"/>
        </w:rPr>
        <w:t xml:space="preserve">Email: </w:t>
      </w:r>
      <w:hyperlink r:id="rId13" w:history="1">
        <w:r w:rsidRPr="0003279A">
          <w:rPr>
            <w:rStyle w:val="Hyperlink"/>
            <w:szCs w:val="20"/>
          </w:rPr>
          <w:t>ricard.vilalta@cttc.es</w:t>
        </w:r>
      </w:hyperlink>
    </w:p>
    <w:p w14:paraId="2A0BC49A" w14:textId="77777777" w:rsidR="00DE4764" w:rsidRDefault="00DE4764" w:rsidP="00DE4764">
      <w:pPr>
        <w:pStyle w:val="RFCFigure"/>
        <w:ind w:left="0"/>
        <w:rPr>
          <w:szCs w:val="20"/>
        </w:rPr>
      </w:pPr>
    </w:p>
    <w:p w14:paraId="20821A4B" w14:textId="77777777" w:rsidR="00DE4764" w:rsidRDefault="00DE4764" w:rsidP="00DE4764">
      <w:pPr>
        <w:rPr>
          <w:lang w:eastAsia="zh-CN"/>
        </w:rPr>
      </w:pPr>
    </w:p>
    <w:p w14:paraId="3A377AA0" w14:textId="77777777" w:rsidR="00DE4764" w:rsidRDefault="00DE4764" w:rsidP="00DE4764">
      <w:pPr>
        <w:pStyle w:val="NoSpacing"/>
        <w:rPr>
          <w:lang w:eastAsia="zh-CN"/>
        </w:rPr>
      </w:pPr>
      <w:r>
        <w:rPr>
          <w:lang w:eastAsia="zh-CN"/>
        </w:rPr>
        <w:t>Daniel King</w:t>
      </w:r>
    </w:p>
    <w:p w14:paraId="7D681B9F" w14:textId="77777777" w:rsidR="00DE4764" w:rsidRDefault="00DE4764" w:rsidP="00DE4764">
      <w:pPr>
        <w:pStyle w:val="NoSpacing"/>
      </w:pPr>
      <w:r>
        <w:t>Lancaster University </w:t>
      </w:r>
    </w:p>
    <w:p w14:paraId="1DF89840" w14:textId="77777777" w:rsidR="00DE4764" w:rsidRDefault="00DE4764" w:rsidP="00DE4764">
      <w:pPr>
        <w:pStyle w:val="NoSpacing"/>
        <w:rPr>
          <w:rFonts w:ascii="Times New Roman" w:eastAsiaTheme="minorHAnsi" w:hAnsi="Times New Roman" w:cs="Times New Roman"/>
        </w:rPr>
      </w:pPr>
    </w:p>
    <w:p w14:paraId="64F5A1E5" w14:textId="77777777" w:rsidR="00DE4764" w:rsidRDefault="00DE4764" w:rsidP="00DE4764">
      <w:pPr>
        <w:pStyle w:val="NoSpacing"/>
      </w:pPr>
      <w:r>
        <w:t xml:space="preserve">Email: </w:t>
      </w:r>
      <w:hyperlink r:id="rId14" w:history="1">
        <w:r>
          <w:rPr>
            <w:rStyle w:val="Hyperlink"/>
          </w:rPr>
          <w:t>d.king@lancaster.ac.uk</w:t>
        </w:r>
      </w:hyperlink>
    </w:p>
    <w:p w14:paraId="3E50B571" w14:textId="77777777" w:rsidR="00DE4764" w:rsidRDefault="00DE4764" w:rsidP="00DE4764">
      <w:pPr>
        <w:rPr>
          <w:lang w:eastAsia="zh-CN"/>
        </w:rPr>
      </w:pPr>
    </w:p>
    <w:p w14:paraId="394D956E" w14:textId="77777777" w:rsidR="00DE4764" w:rsidRDefault="00DE4764" w:rsidP="00DE4764">
      <w:pPr>
        <w:pStyle w:val="NoSpacing"/>
        <w:rPr>
          <w:lang w:eastAsia="zh-CN"/>
        </w:rPr>
      </w:pPr>
      <w:r>
        <w:rPr>
          <w:lang w:eastAsia="zh-CN"/>
        </w:rPr>
        <w:t xml:space="preserve">Daniele </w:t>
      </w:r>
      <w:proofErr w:type="spellStart"/>
      <w:r>
        <w:rPr>
          <w:lang w:eastAsia="zh-CN"/>
        </w:rPr>
        <w:t>Ceccarelli</w:t>
      </w:r>
      <w:proofErr w:type="spellEnd"/>
    </w:p>
    <w:p w14:paraId="706A6D95" w14:textId="77777777" w:rsidR="00DE4764" w:rsidRDefault="00DE4764" w:rsidP="00DE4764">
      <w:pPr>
        <w:pStyle w:val="NoSpacing"/>
        <w:rPr>
          <w:lang w:eastAsia="zh-CN"/>
        </w:rPr>
      </w:pPr>
      <w:r>
        <w:rPr>
          <w:lang w:eastAsia="zh-CN"/>
        </w:rPr>
        <w:t>Ericsson</w:t>
      </w:r>
    </w:p>
    <w:p w14:paraId="3DFAD80D" w14:textId="77777777" w:rsidR="00DE4764" w:rsidRDefault="00DE4764" w:rsidP="00DE4764">
      <w:pPr>
        <w:pStyle w:val="NoSpacing"/>
        <w:rPr>
          <w:lang w:eastAsia="zh-CN"/>
        </w:rPr>
      </w:pPr>
      <w:r>
        <w:rPr>
          <w:lang w:eastAsia="zh-CN"/>
        </w:rPr>
        <w:t>Torshamnsgatan</w:t>
      </w:r>
      <w:proofErr w:type="gramStart"/>
      <w:r>
        <w:rPr>
          <w:lang w:eastAsia="zh-CN"/>
        </w:rPr>
        <w:t>,48</w:t>
      </w:r>
      <w:proofErr w:type="gramEnd"/>
    </w:p>
    <w:p w14:paraId="5B3F4C5A" w14:textId="77777777" w:rsidR="00DE4764" w:rsidRDefault="00DE4764" w:rsidP="00DE4764">
      <w:pPr>
        <w:pStyle w:val="NoSpacing"/>
        <w:rPr>
          <w:lang w:eastAsia="zh-CN"/>
        </w:rPr>
      </w:pPr>
      <w:r>
        <w:rPr>
          <w:lang w:eastAsia="zh-CN"/>
        </w:rPr>
        <w:t>Stockholm, Sweden</w:t>
      </w:r>
    </w:p>
    <w:p w14:paraId="26610C89" w14:textId="77777777" w:rsidR="00DE4764" w:rsidRDefault="00DE4764" w:rsidP="00DE4764">
      <w:pPr>
        <w:pStyle w:val="NoSpacing"/>
        <w:rPr>
          <w:lang w:eastAsia="zh-CN"/>
        </w:rPr>
      </w:pPr>
      <w:r>
        <w:rPr>
          <w:lang w:eastAsia="zh-CN"/>
        </w:rPr>
        <w:t xml:space="preserve">   </w:t>
      </w:r>
    </w:p>
    <w:p w14:paraId="742AB690" w14:textId="77777777" w:rsidR="00DE4764" w:rsidRPr="00B4257F" w:rsidRDefault="00DE4764" w:rsidP="00DE4764">
      <w:pPr>
        <w:pStyle w:val="NoSpacing"/>
        <w:rPr>
          <w:lang w:eastAsia="zh-CN"/>
        </w:rPr>
      </w:pPr>
      <w:r>
        <w:rPr>
          <w:lang w:eastAsia="zh-CN"/>
        </w:rPr>
        <w:t>Email: daniele.ceccarelli@ericsson.com</w:t>
      </w:r>
    </w:p>
    <w:p w14:paraId="25AAA781" w14:textId="77777777" w:rsidR="00DE4764" w:rsidRPr="00B4257F" w:rsidRDefault="00DE4764" w:rsidP="00DE4764">
      <w:pPr>
        <w:rPr>
          <w:lang w:eastAsia="zh-CN"/>
        </w:rPr>
      </w:pPr>
    </w:p>
    <w:p w14:paraId="3B752C8A" w14:textId="0D8B606D" w:rsidR="005D5F8F" w:rsidRDefault="005D5F8F" w:rsidP="00DE4764">
      <w:pPr>
        <w:pStyle w:val="RFCTitle"/>
        <w:rPr>
          <w:lang w:eastAsia="ko-KR"/>
        </w:rPr>
      </w:pPr>
    </w:p>
    <w:p w14:paraId="193A9116" w14:textId="77777777" w:rsidR="00986AB1" w:rsidRDefault="00986AB1">
      <w:pPr>
        <w:spacing w:after="0" w:line="240" w:lineRule="auto"/>
        <w:rPr>
          <w:lang w:eastAsia="ko-KR"/>
        </w:rPr>
      </w:pPr>
    </w:p>
    <w:sectPr w:rsidR="00986AB1" w:rsidSect="00F56B61">
      <w:headerReference w:type="default" r:id="rId15"/>
      <w:footerReference w:type="default" r:id="rId16"/>
      <w:headerReference w:type="first" r:id="rId17"/>
      <w:footerReference w:type="first" r:id="rId18"/>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2A8E0" w14:textId="77777777" w:rsidR="00836A74" w:rsidRDefault="00836A74">
      <w:r>
        <w:separator/>
      </w:r>
    </w:p>
  </w:endnote>
  <w:endnote w:type="continuationSeparator" w:id="0">
    <w:p w14:paraId="4FDE955C" w14:textId="77777777" w:rsidR="00836A74" w:rsidRDefault="0083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7FF3" w14:textId="4E087936" w:rsidR="002C43C5" w:rsidRDefault="002C43C5" w:rsidP="00F410C4">
    <w:pPr>
      <w:pStyle w:val="Footer"/>
    </w:pPr>
    <w:r>
      <w:rPr>
        <w:highlight w:val="yellow"/>
      </w:rPr>
      <w:br/>
    </w:r>
    <w:r>
      <w:rPr>
        <w:highlight w:val="yellow"/>
      </w:rPr>
      <w:br/>
    </w:r>
    <w:r>
      <w:t xml:space="preserve">Lee, et al. </w:t>
    </w:r>
    <w:r w:rsidRPr="006B3732">
      <w:rPr>
        <w:rFonts w:cs="Times New Roman"/>
      </w:rPr>
      <w:tab/>
    </w:r>
    <w:r w:rsidRPr="006B3732">
      <w:t xml:space="preserve">Expires </w:t>
    </w:r>
    <w:r w:rsidR="008E6897">
      <w:t>January 2020</w:t>
    </w:r>
    <w:r>
      <w:rPr>
        <w:rFonts w:cs="Times New Roman"/>
      </w:rPr>
      <w:tab/>
    </w:r>
    <w:r>
      <w:t xml:space="preserve">[Page </w:t>
    </w:r>
    <w:r>
      <w:fldChar w:fldCharType="begin"/>
    </w:r>
    <w:r>
      <w:instrText xml:space="preserve"> PAGE </w:instrText>
    </w:r>
    <w:r>
      <w:fldChar w:fldCharType="separate"/>
    </w:r>
    <w:r w:rsidR="008E6897">
      <w:rPr>
        <w:noProof/>
      </w:rPr>
      <w:t>6</w:t>
    </w:r>
    <w:r>
      <w:rPr>
        <w:noProof/>
      </w:rPr>
      <w:fldChar w:fldCharType="end"/>
    </w:r>
    <w:r>
      <w:t>]</w:t>
    </w:r>
  </w:p>
  <w:p w14:paraId="3FC641CD" w14:textId="77777777" w:rsidR="002C43C5" w:rsidRDefault="002C43C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07D0" w14:textId="54269514" w:rsidR="002C43C5" w:rsidRDefault="002C43C5" w:rsidP="00F410C4">
    <w:pPr>
      <w:pStyle w:val="Footer"/>
    </w:pPr>
    <w:r>
      <w:t>Lee, et al.</w:t>
    </w:r>
    <w:r>
      <w:tab/>
      <w:t xml:space="preserve">Expires </w:t>
    </w:r>
    <w:r w:rsidR="008E6897">
      <w:rPr>
        <w:rFonts w:eastAsia="SimSun"/>
        <w:lang w:eastAsia="zh-CN"/>
      </w:rPr>
      <w:t>January 2020</w:t>
    </w:r>
    <w:r>
      <w:tab/>
      <w:t xml:space="preserve">[Page </w:t>
    </w:r>
    <w:r>
      <w:fldChar w:fldCharType="begin"/>
    </w:r>
    <w:r>
      <w:instrText xml:space="preserve"> PAGE </w:instrText>
    </w:r>
    <w:r>
      <w:fldChar w:fldCharType="separate"/>
    </w:r>
    <w:r w:rsidR="008E6897">
      <w:rPr>
        <w:noProof/>
      </w:rPr>
      <w:t>1</w:t>
    </w:r>
    <w:r>
      <w:rPr>
        <w:noProof/>
      </w:rPr>
      <w:fldChar w:fldCharType="end"/>
    </w:r>
    <w:r>
      <w:t>]</w:t>
    </w:r>
  </w:p>
  <w:p w14:paraId="7AF767CA" w14:textId="77777777" w:rsidR="002C43C5" w:rsidRDefault="002C43C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DB593" w14:textId="77777777" w:rsidR="00836A74" w:rsidRDefault="00836A74">
      <w:r>
        <w:separator/>
      </w:r>
    </w:p>
  </w:footnote>
  <w:footnote w:type="continuationSeparator" w:id="0">
    <w:p w14:paraId="19956935" w14:textId="77777777" w:rsidR="00836A74" w:rsidRDefault="00836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16229" w14:textId="7D4041B4" w:rsidR="002C43C5" w:rsidRDefault="002C43C5" w:rsidP="00F410C4">
    <w:pPr>
      <w:pStyle w:val="Header"/>
    </w:pPr>
    <w:r>
      <w:rPr>
        <w:lang w:eastAsia="ko-KR"/>
      </w:rPr>
      <w:t>Internet-Draft</w:t>
    </w:r>
    <w:r>
      <w:rPr>
        <w:rFonts w:cs="Times New Roman"/>
        <w:lang w:eastAsia="ko-KR"/>
      </w:rPr>
      <w:tab/>
      <w:t xml:space="preserve"> </w:t>
    </w:r>
    <w:r>
      <w:rPr>
        <w:rFonts w:cs="Times New Roman"/>
        <w:lang w:val="sv-SE" w:eastAsia="ko-KR"/>
      </w:rPr>
      <w:t>VN &amp; TE PM Telemetry &amp; Network Autonomics</w:t>
    </w:r>
    <w:r>
      <w:rPr>
        <w:lang w:eastAsia="ko-KR"/>
      </w:rPr>
      <w:t xml:space="preserve"> </w:t>
    </w:r>
    <w:r>
      <w:rPr>
        <w:lang w:eastAsia="ko-KR"/>
      </w:rPr>
      <w:tab/>
    </w:r>
    <w:r w:rsidR="008E6897">
      <w:rPr>
        <w:rFonts w:eastAsia="SimSun"/>
        <w:lang w:eastAsia="zh-CN"/>
      </w:rPr>
      <w:t>July</w:t>
    </w:r>
    <w:r>
      <w:rPr>
        <w:rFonts w:eastAsia="SimSun"/>
        <w:lang w:eastAsia="zh-CN"/>
      </w:rPr>
      <w:t xml:space="preserve"> 2019</w:t>
    </w:r>
  </w:p>
  <w:p w14:paraId="6DBFA7B7" w14:textId="77777777" w:rsidR="002C43C5" w:rsidRDefault="002C43C5" w:rsidP="001806F0">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4ABE0" w14:textId="33A6F83A" w:rsidR="002C43C5" w:rsidRDefault="002C43C5" w:rsidP="00F410C4">
    <w:pPr>
      <w:pStyle w:val="Header"/>
    </w:pPr>
    <w:r>
      <w:t>TEAS Working Group</w:t>
    </w:r>
    <w:r>
      <w:tab/>
    </w:r>
    <w:r w:rsidRPr="00F410C4">
      <w:tab/>
    </w:r>
    <w:r>
      <w:t>Y. Lee (Editor)</w:t>
    </w:r>
  </w:p>
  <w:p w14:paraId="6C755109" w14:textId="542513A0" w:rsidR="008E6897" w:rsidRDefault="008E6897" w:rsidP="008E6897">
    <w:pPr>
      <w:pStyle w:val="Header"/>
    </w:pPr>
    <w:r>
      <w:t xml:space="preserve">Internet Draft                                                </w:t>
    </w:r>
    <w:proofErr w:type="spellStart"/>
    <w:r>
      <w:t>Futurewei</w:t>
    </w:r>
    <w:proofErr w:type="spellEnd"/>
  </w:p>
  <w:p w14:paraId="278D8683" w14:textId="465DB1B6" w:rsidR="008E6897" w:rsidRDefault="008E6897" w:rsidP="00F410C4">
    <w:pPr>
      <w:pStyle w:val="Header"/>
    </w:pPr>
    <w:r>
      <w:t xml:space="preserve">Intended Status: Standard Track                      </w:t>
    </w:r>
  </w:p>
  <w:p w14:paraId="60295CCC" w14:textId="216409A7" w:rsidR="008E6897" w:rsidRDefault="008E6897" w:rsidP="008E6897">
    <w:pPr>
      <w:pStyle w:val="Header"/>
    </w:pPr>
    <w:r>
      <w:t>Expires: January 1, 2020</w:t>
    </w:r>
    <w:r w:rsidR="002C43C5">
      <w:t xml:space="preserve">                               </w:t>
    </w:r>
    <w:r>
      <w:tab/>
    </w:r>
    <w:proofErr w:type="spellStart"/>
    <w:r>
      <w:t>Dhruv</w:t>
    </w:r>
    <w:proofErr w:type="spellEnd"/>
    <w:r>
      <w:t xml:space="preserve"> </w:t>
    </w:r>
    <w:proofErr w:type="spellStart"/>
    <w:r>
      <w:t>Dhody</w:t>
    </w:r>
    <w:proofErr w:type="spellEnd"/>
  </w:p>
  <w:p w14:paraId="4136AE49" w14:textId="0D133022" w:rsidR="008E6897" w:rsidRDefault="002C43C5" w:rsidP="008E6897">
    <w:pPr>
      <w:pStyle w:val="Header"/>
    </w:pPr>
    <w:r>
      <w:t xml:space="preserve">               </w:t>
    </w:r>
    <w:r w:rsidR="008E6897">
      <w:t xml:space="preserve">           </w:t>
    </w:r>
    <w:r w:rsidR="008E6897">
      <w:tab/>
      <w:t>`</w:t>
    </w:r>
    <w:r w:rsidR="008E6897">
      <w:tab/>
    </w:r>
    <w:r w:rsidR="008E6897">
      <w:t xml:space="preserve">Satish </w:t>
    </w:r>
    <w:proofErr w:type="spellStart"/>
    <w:r w:rsidR="008E6897">
      <w:t>Karunanithi</w:t>
    </w:r>
    <w:proofErr w:type="spellEnd"/>
  </w:p>
  <w:p w14:paraId="69C8FC63" w14:textId="4ADC1589" w:rsidR="008E6897" w:rsidRDefault="008E6897" w:rsidP="008E6897">
    <w:pPr>
      <w:pStyle w:val="Header"/>
    </w:pPr>
    <w:r>
      <w:tab/>
      <w:t xml:space="preserve">                      </w:t>
    </w:r>
    <w:r>
      <w:t xml:space="preserve">                                           </w:t>
    </w:r>
    <w:r>
      <w:t>Huawei</w:t>
    </w:r>
  </w:p>
  <w:p w14:paraId="57FAC7E6" w14:textId="77777777" w:rsidR="008E6897" w:rsidRDefault="002C43C5" w:rsidP="00A63A52">
    <w:pPr>
      <w:pStyle w:val="Header"/>
    </w:pPr>
    <w:r>
      <w:tab/>
      <w:t xml:space="preserve">                                                         </w:t>
    </w:r>
  </w:p>
  <w:p w14:paraId="72D5AFA9" w14:textId="28547CC8" w:rsidR="002C43C5" w:rsidRDefault="008E6897" w:rsidP="00A63A52">
    <w:pPr>
      <w:pStyle w:val="Header"/>
      <w:rPr>
        <w:color w:val="222222"/>
      </w:rPr>
    </w:pPr>
    <w:r>
      <w:tab/>
    </w:r>
    <w:r>
      <w:tab/>
    </w:r>
    <w:r w:rsidR="002C43C5">
      <w:t xml:space="preserve">Ricard </w:t>
    </w:r>
    <w:proofErr w:type="spellStart"/>
    <w:r w:rsidR="002C43C5">
      <w:t>Vilalta</w:t>
    </w:r>
    <w:proofErr w:type="spellEnd"/>
  </w:p>
  <w:p w14:paraId="0AC0CFD2" w14:textId="28F72586" w:rsidR="002C43C5" w:rsidRDefault="002C43C5" w:rsidP="00A63A52">
    <w:pPr>
      <w:pStyle w:val="Header"/>
    </w:pPr>
    <w:r>
      <w:tab/>
      <w:t xml:space="preserve">                                                                   CTTC</w:t>
    </w:r>
  </w:p>
  <w:p w14:paraId="2C674286" w14:textId="77777777" w:rsidR="002C43C5" w:rsidRDefault="002C43C5" w:rsidP="00A63A52">
    <w:pPr>
      <w:pStyle w:val="Header"/>
    </w:pPr>
  </w:p>
  <w:p w14:paraId="21F174A5" w14:textId="7C88D205" w:rsidR="002C43C5" w:rsidRDefault="002C43C5" w:rsidP="00A63A52">
    <w:pPr>
      <w:pStyle w:val="Header"/>
    </w:pPr>
    <w:r>
      <w:tab/>
      <w:t xml:space="preserve">                                                            Daniel King</w:t>
    </w:r>
  </w:p>
  <w:p w14:paraId="4714B11D" w14:textId="15711362" w:rsidR="002C43C5" w:rsidRDefault="002C43C5" w:rsidP="00A63A52">
    <w:pPr>
      <w:pStyle w:val="Header"/>
    </w:pPr>
    <w:r>
      <w:tab/>
      <w:t xml:space="preserve">                                                   Lancaster University</w:t>
    </w:r>
  </w:p>
  <w:p w14:paraId="2E0159F7" w14:textId="77777777" w:rsidR="002C43C5" w:rsidRDefault="002C43C5" w:rsidP="00A63A52">
    <w:pPr>
      <w:pStyle w:val="Header"/>
    </w:pPr>
  </w:p>
  <w:p w14:paraId="7FDB70D6" w14:textId="1C6F415D" w:rsidR="002C43C5" w:rsidRDefault="002C43C5" w:rsidP="00A63A52">
    <w:pPr>
      <w:pStyle w:val="Header"/>
    </w:pPr>
    <w:r>
      <w:tab/>
      <w:t xml:space="preserve">                                                     Daniele </w:t>
    </w:r>
    <w:proofErr w:type="spellStart"/>
    <w:r>
      <w:t>Ceccarelli</w:t>
    </w:r>
    <w:proofErr w:type="spellEnd"/>
  </w:p>
  <w:p w14:paraId="436E2774" w14:textId="166CC7DC" w:rsidR="002C43C5" w:rsidRDefault="002C43C5" w:rsidP="00A63A52">
    <w:pPr>
      <w:pStyle w:val="Header"/>
    </w:pPr>
    <w:r>
      <w:tab/>
      <w:t xml:space="preserve">                                                               Ericsson</w:t>
    </w:r>
  </w:p>
  <w:p w14:paraId="663BFA4B" w14:textId="77777777" w:rsidR="002C43C5" w:rsidRDefault="002C43C5" w:rsidP="00A63A52">
    <w:pPr>
      <w:pStyle w:val="Header"/>
    </w:pPr>
  </w:p>
  <w:p w14:paraId="189D1AE1" w14:textId="56F6BA4F" w:rsidR="002C43C5" w:rsidRDefault="002C43C5" w:rsidP="006210F3">
    <w:pPr>
      <w:pStyle w:val="Header"/>
    </w:pPr>
    <w:r>
      <w:tab/>
      <w:t xml:space="preserve">                                                         </w:t>
    </w:r>
  </w:p>
  <w:p w14:paraId="2BC40768" w14:textId="77777777" w:rsidR="002C43C5" w:rsidRDefault="002C43C5" w:rsidP="00D06C39">
    <w:pPr>
      <w:pStyle w:val="Header"/>
      <w:jc w:val="both"/>
    </w:pPr>
  </w:p>
  <w:p w14:paraId="1222662D" w14:textId="2C1C276A" w:rsidR="002C43C5" w:rsidRPr="00D06C39" w:rsidRDefault="002C43C5" w:rsidP="006210F3">
    <w:pPr>
      <w:pStyle w:val="Header"/>
      <w:tabs>
        <w:tab w:val="left" w:pos="4095"/>
      </w:tabs>
      <w:jc w:val="both"/>
      <w:rPr>
        <w:rFonts w:eastAsia="SimSun"/>
        <w:lang w:eastAsia="zh-CN"/>
      </w:rPr>
    </w:pPr>
    <w:r>
      <w:tab/>
    </w:r>
    <w:r>
      <w:tab/>
    </w:r>
    <w:r>
      <w:tab/>
    </w:r>
  </w:p>
  <w:p w14:paraId="4CB681B2" w14:textId="544AEE55" w:rsidR="002C43C5" w:rsidRDefault="002C43C5" w:rsidP="00F410C4">
    <w:pPr>
      <w:pStyle w:val="Header"/>
    </w:pPr>
    <w:r>
      <w:tab/>
      <w:t xml:space="preserve">                                                         </w:t>
    </w:r>
    <w:r w:rsidR="008E6897">
      <w:t xml:space="preserve">  July 1</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b"/>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E6EF264"/>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0A5D76"/>
    <w:multiLevelType w:val="hybridMultilevel"/>
    <w:tmpl w:val="9866EE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9113FB"/>
    <w:multiLevelType w:val="hybridMultilevel"/>
    <w:tmpl w:val="7F401A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C60A7E"/>
    <w:multiLevelType w:val="hybridMultilevel"/>
    <w:tmpl w:val="4BCE7962"/>
    <w:lvl w:ilvl="0" w:tplc="324E590E">
      <w:start w:val="1"/>
      <w:numFmt w:val="bullet"/>
      <w:lvlText w:val=" "/>
      <w:lvlJc w:val="left"/>
      <w:pPr>
        <w:tabs>
          <w:tab w:val="num" w:pos="720"/>
        </w:tabs>
        <w:ind w:left="720" w:hanging="360"/>
      </w:pPr>
      <w:rPr>
        <w:rFonts w:ascii="Arial" w:hAnsi="Arial" w:hint="default"/>
      </w:rPr>
    </w:lvl>
    <w:lvl w:ilvl="1" w:tplc="F25674C0" w:tentative="1">
      <w:start w:val="1"/>
      <w:numFmt w:val="bullet"/>
      <w:lvlText w:val=" "/>
      <w:lvlJc w:val="left"/>
      <w:pPr>
        <w:tabs>
          <w:tab w:val="num" w:pos="1440"/>
        </w:tabs>
        <w:ind w:left="1440" w:hanging="360"/>
      </w:pPr>
      <w:rPr>
        <w:rFonts w:ascii="Arial" w:hAnsi="Arial" w:hint="default"/>
      </w:rPr>
    </w:lvl>
    <w:lvl w:ilvl="2" w:tplc="84008EC4" w:tentative="1">
      <w:start w:val="1"/>
      <w:numFmt w:val="bullet"/>
      <w:lvlText w:val=" "/>
      <w:lvlJc w:val="left"/>
      <w:pPr>
        <w:tabs>
          <w:tab w:val="num" w:pos="2160"/>
        </w:tabs>
        <w:ind w:left="2160" w:hanging="360"/>
      </w:pPr>
      <w:rPr>
        <w:rFonts w:ascii="Arial" w:hAnsi="Arial" w:hint="default"/>
      </w:rPr>
    </w:lvl>
    <w:lvl w:ilvl="3" w:tplc="69C6711E" w:tentative="1">
      <w:start w:val="1"/>
      <w:numFmt w:val="bullet"/>
      <w:lvlText w:val=" "/>
      <w:lvlJc w:val="left"/>
      <w:pPr>
        <w:tabs>
          <w:tab w:val="num" w:pos="2880"/>
        </w:tabs>
        <w:ind w:left="2880" w:hanging="360"/>
      </w:pPr>
      <w:rPr>
        <w:rFonts w:ascii="Arial" w:hAnsi="Arial" w:hint="default"/>
      </w:rPr>
    </w:lvl>
    <w:lvl w:ilvl="4" w:tplc="086A0950" w:tentative="1">
      <w:start w:val="1"/>
      <w:numFmt w:val="bullet"/>
      <w:lvlText w:val=" "/>
      <w:lvlJc w:val="left"/>
      <w:pPr>
        <w:tabs>
          <w:tab w:val="num" w:pos="3600"/>
        </w:tabs>
        <w:ind w:left="3600" w:hanging="360"/>
      </w:pPr>
      <w:rPr>
        <w:rFonts w:ascii="Arial" w:hAnsi="Arial" w:hint="default"/>
      </w:rPr>
    </w:lvl>
    <w:lvl w:ilvl="5" w:tplc="A0265ABA" w:tentative="1">
      <w:start w:val="1"/>
      <w:numFmt w:val="bullet"/>
      <w:lvlText w:val=" "/>
      <w:lvlJc w:val="left"/>
      <w:pPr>
        <w:tabs>
          <w:tab w:val="num" w:pos="4320"/>
        </w:tabs>
        <w:ind w:left="4320" w:hanging="360"/>
      </w:pPr>
      <w:rPr>
        <w:rFonts w:ascii="Arial" w:hAnsi="Arial" w:hint="default"/>
      </w:rPr>
    </w:lvl>
    <w:lvl w:ilvl="6" w:tplc="E2F45B50" w:tentative="1">
      <w:start w:val="1"/>
      <w:numFmt w:val="bullet"/>
      <w:lvlText w:val=" "/>
      <w:lvlJc w:val="left"/>
      <w:pPr>
        <w:tabs>
          <w:tab w:val="num" w:pos="5040"/>
        </w:tabs>
        <w:ind w:left="5040" w:hanging="360"/>
      </w:pPr>
      <w:rPr>
        <w:rFonts w:ascii="Arial" w:hAnsi="Arial" w:hint="default"/>
      </w:rPr>
    </w:lvl>
    <w:lvl w:ilvl="7" w:tplc="7652A4D2" w:tentative="1">
      <w:start w:val="1"/>
      <w:numFmt w:val="bullet"/>
      <w:lvlText w:val=" "/>
      <w:lvlJc w:val="left"/>
      <w:pPr>
        <w:tabs>
          <w:tab w:val="num" w:pos="5760"/>
        </w:tabs>
        <w:ind w:left="5760" w:hanging="360"/>
      </w:pPr>
      <w:rPr>
        <w:rFonts w:ascii="Arial" w:hAnsi="Arial" w:hint="default"/>
      </w:rPr>
    </w:lvl>
    <w:lvl w:ilvl="8" w:tplc="7DA6D346" w:tentative="1">
      <w:start w:val="1"/>
      <w:numFmt w:val="bullet"/>
      <w:lvlText w:val=" "/>
      <w:lvlJc w:val="left"/>
      <w:pPr>
        <w:tabs>
          <w:tab w:val="num" w:pos="6480"/>
        </w:tabs>
        <w:ind w:left="6480" w:hanging="360"/>
      </w:pPr>
      <w:rPr>
        <w:rFonts w:ascii="Arial" w:hAnsi="Arial" w:hint="default"/>
      </w:rPr>
    </w:lvl>
  </w:abstractNum>
  <w:abstractNum w:abstractNumId="14" w15:restartNumberingAfterBreak="0">
    <w:nsid w:val="0AFA4DD9"/>
    <w:multiLevelType w:val="hybridMultilevel"/>
    <w:tmpl w:val="6D4C94E2"/>
    <w:lvl w:ilvl="0" w:tplc="3D78AF48">
      <w:start w:val="1"/>
      <w:numFmt w:val="bullet"/>
      <w:lvlText w:val=""/>
      <w:lvlJc w:val="left"/>
      <w:pPr>
        <w:tabs>
          <w:tab w:val="num" w:pos="720"/>
        </w:tabs>
        <w:ind w:left="720" w:hanging="360"/>
      </w:pPr>
      <w:rPr>
        <w:rFonts w:ascii="Wingdings" w:hAnsi="Wingdings" w:hint="default"/>
      </w:rPr>
    </w:lvl>
    <w:lvl w:ilvl="1" w:tplc="E84EB2A4" w:tentative="1">
      <w:start w:val="1"/>
      <w:numFmt w:val="bullet"/>
      <w:lvlText w:val=""/>
      <w:lvlJc w:val="left"/>
      <w:pPr>
        <w:tabs>
          <w:tab w:val="num" w:pos="1440"/>
        </w:tabs>
        <w:ind w:left="1440" w:hanging="360"/>
      </w:pPr>
      <w:rPr>
        <w:rFonts w:ascii="Wingdings" w:hAnsi="Wingdings" w:hint="default"/>
      </w:rPr>
    </w:lvl>
    <w:lvl w:ilvl="2" w:tplc="BCDA6AA4" w:tentative="1">
      <w:start w:val="1"/>
      <w:numFmt w:val="bullet"/>
      <w:lvlText w:val=""/>
      <w:lvlJc w:val="left"/>
      <w:pPr>
        <w:tabs>
          <w:tab w:val="num" w:pos="2160"/>
        </w:tabs>
        <w:ind w:left="2160" w:hanging="360"/>
      </w:pPr>
      <w:rPr>
        <w:rFonts w:ascii="Wingdings" w:hAnsi="Wingdings" w:hint="default"/>
      </w:rPr>
    </w:lvl>
    <w:lvl w:ilvl="3" w:tplc="76B2FAAC" w:tentative="1">
      <w:start w:val="1"/>
      <w:numFmt w:val="bullet"/>
      <w:lvlText w:val=""/>
      <w:lvlJc w:val="left"/>
      <w:pPr>
        <w:tabs>
          <w:tab w:val="num" w:pos="2880"/>
        </w:tabs>
        <w:ind w:left="2880" w:hanging="360"/>
      </w:pPr>
      <w:rPr>
        <w:rFonts w:ascii="Wingdings" w:hAnsi="Wingdings" w:hint="default"/>
      </w:rPr>
    </w:lvl>
    <w:lvl w:ilvl="4" w:tplc="534C07B0" w:tentative="1">
      <w:start w:val="1"/>
      <w:numFmt w:val="bullet"/>
      <w:lvlText w:val=""/>
      <w:lvlJc w:val="left"/>
      <w:pPr>
        <w:tabs>
          <w:tab w:val="num" w:pos="3600"/>
        </w:tabs>
        <w:ind w:left="3600" w:hanging="360"/>
      </w:pPr>
      <w:rPr>
        <w:rFonts w:ascii="Wingdings" w:hAnsi="Wingdings" w:hint="default"/>
      </w:rPr>
    </w:lvl>
    <w:lvl w:ilvl="5" w:tplc="23A6116E" w:tentative="1">
      <w:start w:val="1"/>
      <w:numFmt w:val="bullet"/>
      <w:lvlText w:val=""/>
      <w:lvlJc w:val="left"/>
      <w:pPr>
        <w:tabs>
          <w:tab w:val="num" w:pos="4320"/>
        </w:tabs>
        <w:ind w:left="4320" w:hanging="360"/>
      </w:pPr>
      <w:rPr>
        <w:rFonts w:ascii="Wingdings" w:hAnsi="Wingdings" w:hint="default"/>
      </w:rPr>
    </w:lvl>
    <w:lvl w:ilvl="6" w:tplc="F0548194" w:tentative="1">
      <w:start w:val="1"/>
      <w:numFmt w:val="bullet"/>
      <w:lvlText w:val=""/>
      <w:lvlJc w:val="left"/>
      <w:pPr>
        <w:tabs>
          <w:tab w:val="num" w:pos="5040"/>
        </w:tabs>
        <w:ind w:left="5040" w:hanging="360"/>
      </w:pPr>
      <w:rPr>
        <w:rFonts w:ascii="Wingdings" w:hAnsi="Wingdings" w:hint="default"/>
      </w:rPr>
    </w:lvl>
    <w:lvl w:ilvl="7" w:tplc="6AD83970" w:tentative="1">
      <w:start w:val="1"/>
      <w:numFmt w:val="bullet"/>
      <w:lvlText w:val=""/>
      <w:lvlJc w:val="left"/>
      <w:pPr>
        <w:tabs>
          <w:tab w:val="num" w:pos="5760"/>
        </w:tabs>
        <w:ind w:left="5760" w:hanging="360"/>
      </w:pPr>
      <w:rPr>
        <w:rFonts w:ascii="Wingdings" w:hAnsi="Wingdings" w:hint="default"/>
      </w:rPr>
    </w:lvl>
    <w:lvl w:ilvl="8" w:tplc="04C66CF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0525D7F"/>
    <w:multiLevelType w:val="hybridMultilevel"/>
    <w:tmpl w:val="EABA6BC4"/>
    <w:lvl w:ilvl="0" w:tplc="A4C472F6">
      <w:start w:val="1"/>
      <w:numFmt w:val="lowerRoman"/>
      <w:lvlText w:val="(%1)"/>
      <w:lvlJc w:val="left"/>
      <w:pPr>
        <w:ind w:left="1512" w:hanging="10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4A3382"/>
    <w:multiLevelType w:val="hybridMultilevel"/>
    <w:tmpl w:val="7A7C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8E2D40"/>
    <w:multiLevelType w:val="multilevel"/>
    <w:tmpl w:val="DF1603B4"/>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93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2FBA41D1"/>
    <w:multiLevelType w:val="multilevel"/>
    <w:tmpl w:val="0E08923E"/>
    <w:lvl w:ilvl="0">
      <w:start w:val="1"/>
      <w:numFmt w:val="bullet"/>
      <w:lvlText w:val=""/>
      <w:lvlJc w:val="left"/>
      <w:pPr>
        <w:ind w:left="864" w:hanging="432"/>
      </w:pPr>
      <w:rPr>
        <w:rFonts w:ascii="Symbol" w:hAnsi="Symbol" w:hint="default"/>
      </w:rPr>
    </w:lvl>
    <w:lvl w:ilvl="1">
      <w:start w:val="1"/>
      <w:numFmt w:val="decimal"/>
      <w:suff w:val="nothing"/>
      <w:lvlText w:val="%1.%2. "/>
      <w:lvlJc w:val="left"/>
      <w:pPr>
        <w:ind w:left="6354" w:hanging="432"/>
      </w:pPr>
      <w:rPr>
        <w:rFonts w:hint="default"/>
      </w:rPr>
    </w:lvl>
    <w:lvl w:ilvl="2">
      <w:start w:val="1"/>
      <w:numFmt w:val="decimal"/>
      <w:suff w:val="nothing"/>
      <w:lvlText w:val="%1.%2.%3. "/>
      <w:lvlJc w:val="left"/>
      <w:pPr>
        <w:ind w:left="2394" w:hanging="432"/>
      </w:pPr>
      <w:rPr>
        <w:rFonts w:hint="default"/>
      </w:rPr>
    </w:lvl>
    <w:lvl w:ilvl="3">
      <w:start w:val="1"/>
      <w:numFmt w:val="decimal"/>
      <w:suff w:val="nothing"/>
      <w:lvlText w:val="%1.%2.%3.%4. "/>
      <w:lvlJc w:val="left"/>
      <w:pPr>
        <w:ind w:left="864" w:hanging="432"/>
      </w:pPr>
      <w:rPr>
        <w:rFonts w:hint="default"/>
      </w:rPr>
    </w:lvl>
    <w:lvl w:ilvl="4">
      <w:start w:val="1"/>
      <w:numFmt w:val="decimal"/>
      <w:suff w:val="nothing"/>
      <w:lvlText w:val="%1.%2.%3.%4.%5. "/>
      <w:lvlJc w:val="left"/>
      <w:pPr>
        <w:ind w:left="864" w:hanging="432"/>
      </w:pPr>
      <w:rPr>
        <w:rFonts w:hint="default"/>
      </w:rPr>
    </w:lvl>
    <w:lvl w:ilvl="5">
      <w:start w:val="1"/>
      <w:numFmt w:val="decimal"/>
      <w:suff w:val="nothing"/>
      <w:lvlText w:val="%1.%2.%3.%4.%5.%6. "/>
      <w:lvlJc w:val="left"/>
      <w:pPr>
        <w:ind w:left="864" w:hanging="432"/>
      </w:pPr>
      <w:rPr>
        <w:rFonts w:hint="default"/>
      </w:rPr>
    </w:lvl>
    <w:lvl w:ilvl="6">
      <w:start w:val="1"/>
      <w:numFmt w:val="decimal"/>
      <w:suff w:val="nothing"/>
      <w:lvlText w:val="%1.%2.%3.%4.%5.%6.%7. "/>
      <w:lvlJc w:val="left"/>
      <w:pPr>
        <w:ind w:left="864" w:hanging="432"/>
      </w:pPr>
      <w:rPr>
        <w:rFonts w:hint="default"/>
      </w:rPr>
    </w:lvl>
    <w:lvl w:ilvl="7">
      <w:start w:val="1"/>
      <w:numFmt w:val="decimal"/>
      <w:suff w:val="nothing"/>
      <w:lvlText w:val="%1.%2.%3.%4.%5.%6.%7.%8. "/>
      <w:lvlJc w:val="left"/>
      <w:pPr>
        <w:ind w:left="864" w:hanging="432"/>
      </w:pPr>
      <w:rPr>
        <w:rFonts w:hint="default"/>
      </w:rPr>
    </w:lvl>
    <w:lvl w:ilvl="8">
      <w:start w:val="1"/>
      <w:numFmt w:val="decimal"/>
      <w:suff w:val="nothing"/>
      <w:lvlText w:val="%1.%2.%3.%4.%5.%6.%7.%8.%9. "/>
      <w:lvlJc w:val="left"/>
      <w:pPr>
        <w:ind w:left="864" w:hanging="432"/>
      </w:pPr>
      <w:rPr>
        <w:rFonts w:hint="default"/>
      </w:rPr>
    </w:lvl>
  </w:abstractNum>
  <w:abstractNum w:abstractNumId="23" w15:restartNumberingAfterBreak="0">
    <w:nsid w:val="31FE08C9"/>
    <w:multiLevelType w:val="hybridMultilevel"/>
    <w:tmpl w:val="ADEEF592"/>
    <w:lvl w:ilvl="0" w:tplc="1444D8F4">
      <w:start w:val="1"/>
      <w:numFmt w:val="lowerRoman"/>
      <w:lvlText w:val="(%1)"/>
      <w:lvlJc w:val="left"/>
      <w:pPr>
        <w:ind w:left="1512" w:hanging="108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34A1403B"/>
    <w:multiLevelType w:val="hybridMultilevel"/>
    <w:tmpl w:val="8BF49C82"/>
    <w:lvl w:ilvl="0" w:tplc="9C2E2A28">
      <w:start w:val="1"/>
      <w:numFmt w:val="decimal"/>
      <w:lvlText w:val="%1."/>
      <w:lvlJc w:val="left"/>
      <w:pPr>
        <w:tabs>
          <w:tab w:val="num" w:pos="720"/>
        </w:tabs>
        <w:ind w:left="720" w:hanging="360"/>
      </w:pPr>
    </w:lvl>
    <w:lvl w:ilvl="1" w:tplc="931299CC" w:tentative="1">
      <w:start w:val="1"/>
      <w:numFmt w:val="decimal"/>
      <w:lvlText w:val="%2."/>
      <w:lvlJc w:val="left"/>
      <w:pPr>
        <w:tabs>
          <w:tab w:val="num" w:pos="1440"/>
        </w:tabs>
        <w:ind w:left="1440" w:hanging="360"/>
      </w:pPr>
    </w:lvl>
    <w:lvl w:ilvl="2" w:tplc="92A8A7AA" w:tentative="1">
      <w:start w:val="1"/>
      <w:numFmt w:val="decimal"/>
      <w:lvlText w:val="%3."/>
      <w:lvlJc w:val="left"/>
      <w:pPr>
        <w:tabs>
          <w:tab w:val="num" w:pos="2160"/>
        </w:tabs>
        <w:ind w:left="2160" w:hanging="360"/>
      </w:pPr>
    </w:lvl>
    <w:lvl w:ilvl="3" w:tplc="9EEA0740" w:tentative="1">
      <w:start w:val="1"/>
      <w:numFmt w:val="decimal"/>
      <w:lvlText w:val="%4."/>
      <w:lvlJc w:val="left"/>
      <w:pPr>
        <w:tabs>
          <w:tab w:val="num" w:pos="2880"/>
        </w:tabs>
        <w:ind w:left="2880" w:hanging="360"/>
      </w:pPr>
    </w:lvl>
    <w:lvl w:ilvl="4" w:tplc="70828A66" w:tentative="1">
      <w:start w:val="1"/>
      <w:numFmt w:val="decimal"/>
      <w:lvlText w:val="%5."/>
      <w:lvlJc w:val="left"/>
      <w:pPr>
        <w:tabs>
          <w:tab w:val="num" w:pos="3600"/>
        </w:tabs>
        <w:ind w:left="3600" w:hanging="360"/>
      </w:pPr>
    </w:lvl>
    <w:lvl w:ilvl="5" w:tplc="17068318" w:tentative="1">
      <w:start w:val="1"/>
      <w:numFmt w:val="decimal"/>
      <w:lvlText w:val="%6."/>
      <w:lvlJc w:val="left"/>
      <w:pPr>
        <w:tabs>
          <w:tab w:val="num" w:pos="4320"/>
        </w:tabs>
        <w:ind w:left="4320" w:hanging="360"/>
      </w:pPr>
    </w:lvl>
    <w:lvl w:ilvl="6" w:tplc="9634E436" w:tentative="1">
      <w:start w:val="1"/>
      <w:numFmt w:val="decimal"/>
      <w:lvlText w:val="%7."/>
      <w:lvlJc w:val="left"/>
      <w:pPr>
        <w:tabs>
          <w:tab w:val="num" w:pos="5040"/>
        </w:tabs>
        <w:ind w:left="5040" w:hanging="360"/>
      </w:pPr>
    </w:lvl>
    <w:lvl w:ilvl="7" w:tplc="8AF45BD4" w:tentative="1">
      <w:start w:val="1"/>
      <w:numFmt w:val="decimal"/>
      <w:lvlText w:val="%8."/>
      <w:lvlJc w:val="left"/>
      <w:pPr>
        <w:tabs>
          <w:tab w:val="num" w:pos="5760"/>
        </w:tabs>
        <w:ind w:left="5760" w:hanging="360"/>
      </w:pPr>
    </w:lvl>
    <w:lvl w:ilvl="8" w:tplc="430A4214" w:tentative="1">
      <w:start w:val="1"/>
      <w:numFmt w:val="decimal"/>
      <w:lvlText w:val="%9."/>
      <w:lvlJc w:val="left"/>
      <w:pPr>
        <w:tabs>
          <w:tab w:val="num" w:pos="6480"/>
        </w:tabs>
        <w:ind w:left="6480" w:hanging="360"/>
      </w:pPr>
    </w:lvl>
  </w:abstractNum>
  <w:abstractNum w:abstractNumId="25" w15:restartNumberingAfterBreak="0">
    <w:nsid w:val="409711C9"/>
    <w:multiLevelType w:val="multilevel"/>
    <w:tmpl w:val="0E08923E"/>
    <w:lvl w:ilvl="0">
      <w:start w:val="1"/>
      <w:numFmt w:val="bullet"/>
      <w:lvlText w:val=""/>
      <w:lvlJc w:val="left"/>
      <w:pPr>
        <w:ind w:left="864" w:hanging="432"/>
      </w:pPr>
      <w:rPr>
        <w:rFonts w:ascii="Symbol" w:hAnsi="Symbol" w:hint="default"/>
      </w:rPr>
    </w:lvl>
    <w:lvl w:ilvl="1">
      <w:start w:val="1"/>
      <w:numFmt w:val="decimal"/>
      <w:suff w:val="nothing"/>
      <w:lvlText w:val="%1.%2. "/>
      <w:lvlJc w:val="left"/>
      <w:pPr>
        <w:ind w:left="6354" w:hanging="432"/>
      </w:pPr>
      <w:rPr>
        <w:rFonts w:hint="default"/>
      </w:rPr>
    </w:lvl>
    <w:lvl w:ilvl="2">
      <w:start w:val="1"/>
      <w:numFmt w:val="decimal"/>
      <w:suff w:val="nothing"/>
      <w:lvlText w:val="%1.%2.%3. "/>
      <w:lvlJc w:val="left"/>
      <w:pPr>
        <w:ind w:left="2394" w:hanging="432"/>
      </w:pPr>
      <w:rPr>
        <w:rFonts w:hint="default"/>
      </w:rPr>
    </w:lvl>
    <w:lvl w:ilvl="3">
      <w:start w:val="1"/>
      <w:numFmt w:val="decimal"/>
      <w:suff w:val="nothing"/>
      <w:lvlText w:val="%1.%2.%3.%4. "/>
      <w:lvlJc w:val="left"/>
      <w:pPr>
        <w:ind w:left="864" w:hanging="432"/>
      </w:pPr>
      <w:rPr>
        <w:rFonts w:hint="default"/>
      </w:rPr>
    </w:lvl>
    <w:lvl w:ilvl="4">
      <w:start w:val="1"/>
      <w:numFmt w:val="decimal"/>
      <w:suff w:val="nothing"/>
      <w:lvlText w:val="%1.%2.%3.%4.%5. "/>
      <w:lvlJc w:val="left"/>
      <w:pPr>
        <w:ind w:left="864" w:hanging="432"/>
      </w:pPr>
      <w:rPr>
        <w:rFonts w:hint="default"/>
      </w:rPr>
    </w:lvl>
    <w:lvl w:ilvl="5">
      <w:start w:val="1"/>
      <w:numFmt w:val="decimal"/>
      <w:suff w:val="nothing"/>
      <w:lvlText w:val="%1.%2.%3.%4.%5.%6. "/>
      <w:lvlJc w:val="left"/>
      <w:pPr>
        <w:ind w:left="864" w:hanging="432"/>
      </w:pPr>
      <w:rPr>
        <w:rFonts w:hint="default"/>
      </w:rPr>
    </w:lvl>
    <w:lvl w:ilvl="6">
      <w:start w:val="1"/>
      <w:numFmt w:val="decimal"/>
      <w:suff w:val="nothing"/>
      <w:lvlText w:val="%1.%2.%3.%4.%5.%6.%7. "/>
      <w:lvlJc w:val="left"/>
      <w:pPr>
        <w:ind w:left="864" w:hanging="432"/>
      </w:pPr>
      <w:rPr>
        <w:rFonts w:hint="default"/>
      </w:rPr>
    </w:lvl>
    <w:lvl w:ilvl="7">
      <w:start w:val="1"/>
      <w:numFmt w:val="decimal"/>
      <w:suff w:val="nothing"/>
      <w:lvlText w:val="%1.%2.%3.%4.%5.%6.%7.%8. "/>
      <w:lvlJc w:val="left"/>
      <w:pPr>
        <w:ind w:left="864" w:hanging="432"/>
      </w:pPr>
      <w:rPr>
        <w:rFonts w:hint="default"/>
      </w:rPr>
    </w:lvl>
    <w:lvl w:ilvl="8">
      <w:start w:val="1"/>
      <w:numFmt w:val="decimal"/>
      <w:suff w:val="nothing"/>
      <w:lvlText w:val="%1.%2.%3.%4.%5.%6.%7.%8.%9. "/>
      <w:lvlJc w:val="left"/>
      <w:pPr>
        <w:ind w:left="864" w:hanging="432"/>
      </w:pPr>
      <w:rPr>
        <w:rFonts w:hint="default"/>
      </w:rPr>
    </w:lvl>
  </w:abstractNum>
  <w:abstractNum w:abstractNumId="26" w15:restartNumberingAfterBreak="0">
    <w:nsid w:val="40F405B6"/>
    <w:multiLevelType w:val="hybridMultilevel"/>
    <w:tmpl w:val="858A66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4242133D"/>
    <w:multiLevelType w:val="hybridMultilevel"/>
    <w:tmpl w:val="19A655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7C0618A"/>
    <w:multiLevelType w:val="hybridMultilevel"/>
    <w:tmpl w:val="7F882458"/>
    <w:lvl w:ilvl="0" w:tplc="93C67724">
      <w:start w:val="1"/>
      <w:numFmt w:val="bullet"/>
      <w:lvlText w:val=""/>
      <w:lvlJc w:val="left"/>
      <w:pPr>
        <w:tabs>
          <w:tab w:val="num" w:pos="720"/>
        </w:tabs>
        <w:ind w:left="720" w:hanging="360"/>
      </w:pPr>
      <w:rPr>
        <w:rFonts w:ascii="Wingdings" w:hAnsi="Wingdings" w:hint="default"/>
      </w:rPr>
    </w:lvl>
    <w:lvl w:ilvl="1" w:tplc="13A05328" w:tentative="1">
      <w:start w:val="1"/>
      <w:numFmt w:val="bullet"/>
      <w:lvlText w:val=""/>
      <w:lvlJc w:val="left"/>
      <w:pPr>
        <w:tabs>
          <w:tab w:val="num" w:pos="1440"/>
        </w:tabs>
        <w:ind w:left="1440" w:hanging="360"/>
      </w:pPr>
      <w:rPr>
        <w:rFonts w:ascii="Wingdings" w:hAnsi="Wingdings" w:hint="default"/>
      </w:rPr>
    </w:lvl>
    <w:lvl w:ilvl="2" w:tplc="99E2075C" w:tentative="1">
      <w:start w:val="1"/>
      <w:numFmt w:val="bullet"/>
      <w:lvlText w:val=""/>
      <w:lvlJc w:val="left"/>
      <w:pPr>
        <w:tabs>
          <w:tab w:val="num" w:pos="2160"/>
        </w:tabs>
        <w:ind w:left="2160" w:hanging="360"/>
      </w:pPr>
      <w:rPr>
        <w:rFonts w:ascii="Wingdings" w:hAnsi="Wingdings" w:hint="default"/>
      </w:rPr>
    </w:lvl>
    <w:lvl w:ilvl="3" w:tplc="D850FB20" w:tentative="1">
      <w:start w:val="1"/>
      <w:numFmt w:val="bullet"/>
      <w:lvlText w:val=""/>
      <w:lvlJc w:val="left"/>
      <w:pPr>
        <w:tabs>
          <w:tab w:val="num" w:pos="2880"/>
        </w:tabs>
        <w:ind w:left="2880" w:hanging="360"/>
      </w:pPr>
      <w:rPr>
        <w:rFonts w:ascii="Wingdings" w:hAnsi="Wingdings" w:hint="default"/>
      </w:rPr>
    </w:lvl>
    <w:lvl w:ilvl="4" w:tplc="837A53EE" w:tentative="1">
      <w:start w:val="1"/>
      <w:numFmt w:val="bullet"/>
      <w:lvlText w:val=""/>
      <w:lvlJc w:val="left"/>
      <w:pPr>
        <w:tabs>
          <w:tab w:val="num" w:pos="3600"/>
        </w:tabs>
        <w:ind w:left="3600" w:hanging="360"/>
      </w:pPr>
      <w:rPr>
        <w:rFonts w:ascii="Wingdings" w:hAnsi="Wingdings" w:hint="default"/>
      </w:rPr>
    </w:lvl>
    <w:lvl w:ilvl="5" w:tplc="518E4B54" w:tentative="1">
      <w:start w:val="1"/>
      <w:numFmt w:val="bullet"/>
      <w:lvlText w:val=""/>
      <w:lvlJc w:val="left"/>
      <w:pPr>
        <w:tabs>
          <w:tab w:val="num" w:pos="4320"/>
        </w:tabs>
        <w:ind w:left="4320" w:hanging="360"/>
      </w:pPr>
      <w:rPr>
        <w:rFonts w:ascii="Wingdings" w:hAnsi="Wingdings" w:hint="default"/>
      </w:rPr>
    </w:lvl>
    <w:lvl w:ilvl="6" w:tplc="64C67308" w:tentative="1">
      <w:start w:val="1"/>
      <w:numFmt w:val="bullet"/>
      <w:lvlText w:val=""/>
      <w:lvlJc w:val="left"/>
      <w:pPr>
        <w:tabs>
          <w:tab w:val="num" w:pos="5040"/>
        </w:tabs>
        <w:ind w:left="5040" w:hanging="360"/>
      </w:pPr>
      <w:rPr>
        <w:rFonts w:ascii="Wingdings" w:hAnsi="Wingdings" w:hint="default"/>
      </w:rPr>
    </w:lvl>
    <w:lvl w:ilvl="7" w:tplc="5ABE8D9E" w:tentative="1">
      <w:start w:val="1"/>
      <w:numFmt w:val="bullet"/>
      <w:lvlText w:val=""/>
      <w:lvlJc w:val="left"/>
      <w:pPr>
        <w:tabs>
          <w:tab w:val="num" w:pos="5760"/>
        </w:tabs>
        <w:ind w:left="5760" w:hanging="360"/>
      </w:pPr>
      <w:rPr>
        <w:rFonts w:ascii="Wingdings" w:hAnsi="Wingdings" w:hint="default"/>
      </w:rPr>
    </w:lvl>
    <w:lvl w:ilvl="8" w:tplc="92D6844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315114"/>
    <w:multiLevelType w:val="hybridMultilevel"/>
    <w:tmpl w:val="49F845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1" w15:restartNumberingAfterBreak="0">
    <w:nsid w:val="510C7BBD"/>
    <w:multiLevelType w:val="multilevel"/>
    <w:tmpl w:val="0E08923E"/>
    <w:lvl w:ilvl="0">
      <w:start w:val="1"/>
      <w:numFmt w:val="bullet"/>
      <w:lvlText w:val=""/>
      <w:lvlJc w:val="left"/>
      <w:pPr>
        <w:ind w:left="864" w:hanging="432"/>
      </w:pPr>
      <w:rPr>
        <w:rFonts w:ascii="Symbol" w:hAnsi="Symbol" w:hint="default"/>
      </w:rPr>
    </w:lvl>
    <w:lvl w:ilvl="1">
      <w:start w:val="1"/>
      <w:numFmt w:val="decimal"/>
      <w:suff w:val="nothing"/>
      <w:lvlText w:val="%1.%2. "/>
      <w:lvlJc w:val="left"/>
      <w:pPr>
        <w:ind w:left="6354" w:hanging="432"/>
      </w:pPr>
      <w:rPr>
        <w:rFonts w:hint="default"/>
      </w:rPr>
    </w:lvl>
    <w:lvl w:ilvl="2">
      <w:start w:val="1"/>
      <w:numFmt w:val="decimal"/>
      <w:suff w:val="nothing"/>
      <w:lvlText w:val="%1.%2.%3. "/>
      <w:lvlJc w:val="left"/>
      <w:pPr>
        <w:ind w:left="2394" w:hanging="432"/>
      </w:pPr>
      <w:rPr>
        <w:rFonts w:hint="default"/>
      </w:rPr>
    </w:lvl>
    <w:lvl w:ilvl="3">
      <w:start w:val="1"/>
      <w:numFmt w:val="decimal"/>
      <w:suff w:val="nothing"/>
      <w:lvlText w:val="%1.%2.%3.%4. "/>
      <w:lvlJc w:val="left"/>
      <w:pPr>
        <w:ind w:left="864" w:hanging="432"/>
      </w:pPr>
      <w:rPr>
        <w:rFonts w:hint="default"/>
      </w:rPr>
    </w:lvl>
    <w:lvl w:ilvl="4">
      <w:start w:val="1"/>
      <w:numFmt w:val="decimal"/>
      <w:suff w:val="nothing"/>
      <w:lvlText w:val="%1.%2.%3.%4.%5. "/>
      <w:lvlJc w:val="left"/>
      <w:pPr>
        <w:ind w:left="864" w:hanging="432"/>
      </w:pPr>
      <w:rPr>
        <w:rFonts w:hint="default"/>
      </w:rPr>
    </w:lvl>
    <w:lvl w:ilvl="5">
      <w:start w:val="1"/>
      <w:numFmt w:val="decimal"/>
      <w:suff w:val="nothing"/>
      <w:lvlText w:val="%1.%2.%3.%4.%5.%6. "/>
      <w:lvlJc w:val="left"/>
      <w:pPr>
        <w:ind w:left="864" w:hanging="432"/>
      </w:pPr>
      <w:rPr>
        <w:rFonts w:hint="default"/>
      </w:rPr>
    </w:lvl>
    <w:lvl w:ilvl="6">
      <w:start w:val="1"/>
      <w:numFmt w:val="decimal"/>
      <w:suff w:val="nothing"/>
      <w:lvlText w:val="%1.%2.%3.%4.%5.%6.%7. "/>
      <w:lvlJc w:val="left"/>
      <w:pPr>
        <w:ind w:left="864" w:hanging="432"/>
      </w:pPr>
      <w:rPr>
        <w:rFonts w:hint="default"/>
      </w:rPr>
    </w:lvl>
    <w:lvl w:ilvl="7">
      <w:start w:val="1"/>
      <w:numFmt w:val="decimal"/>
      <w:suff w:val="nothing"/>
      <w:lvlText w:val="%1.%2.%3.%4.%5.%6.%7.%8. "/>
      <w:lvlJc w:val="left"/>
      <w:pPr>
        <w:ind w:left="864" w:hanging="432"/>
      </w:pPr>
      <w:rPr>
        <w:rFonts w:hint="default"/>
      </w:rPr>
    </w:lvl>
    <w:lvl w:ilvl="8">
      <w:start w:val="1"/>
      <w:numFmt w:val="decimal"/>
      <w:suff w:val="nothing"/>
      <w:lvlText w:val="%1.%2.%3.%4.%5.%6.%7.%8.%9. "/>
      <w:lvlJc w:val="left"/>
      <w:pPr>
        <w:ind w:left="864" w:hanging="432"/>
      </w:pPr>
      <w:rPr>
        <w:rFonts w:hint="default"/>
      </w:rPr>
    </w:lvl>
  </w:abstractNum>
  <w:abstractNum w:abstractNumId="3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6111321"/>
    <w:multiLevelType w:val="hybridMultilevel"/>
    <w:tmpl w:val="011C124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62DC58B2"/>
    <w:multiLevelType w:val="hybridMultilevel"/>
    <w:tmpl w:val="B7BE82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7"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33"/>
  </w:num>
  <w:num w:numId="3">
    <w:abstractNumId w:val="32"/>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2"/>
  </w:num>
  <w:num w:numId="17">
    <w:abstractNumId w:val="20"/>
  </w:num>
  <w:num w:numId="18">
    <w:abstractNumId w:val="17"/>
  </w:num>
  <w:num w:numId="19">
    <w:abstractNumId w:val="37"/>
  </w:num>
  <w:num w:numId="20">
    <w:abstractNumId w:val="18"/>
  </w:num>
  <w:num w:numId="21">
    <w:abstractNumId w:val="15"/>
  </w:num>
  <w:num w:numId="22">
    <w:abstractNumId w:val="27"/>
  </w:num>
  <w:num w:numId="23">
    <w:abstractNumId w:val="19"/>
  </w:num>
  <w:num w:numId="24">
    <w:abstractNumId w:val="16"/>
  </w:num>
  <w:num w:numId="25">
    <w:abstractNumId w:val="23"/>
  </w:num>
  <w:num w:numId="26">
    <w:abstractNumId w:val="34"/>
  </w:num>
  <w:num w:numId="27">
    <w:abstractNumId w:val="26"/>
  </w:num>
  <w:num w:numId="28">
    <w:abstractNumId w:val="13"/>
  </w:num>
  <w:num w:numId="29">
    <w:abstractNumId w:val="24"/>
  </w:num>
  <w:num w:numId="30">
    <w:abstractNumId w:val="14"/>
  </w:num>
  <w:num w:numId="31">
    <w:abstractNumId w:val="28"/>
  </w:num>
  <w:num w:numId="32">
    <w:abstractNumId w:val="25"/>
  </w:num>
  <w:num w:numId="33">
    <w:abstractNumId w:val="31"/>
  </w:num>
  <w:num w:numId="34">
    <w:abstractNumId w:val="22"/>
  </w:num>
  <w:num w:numId="35">
    <w:abstractNumId w:val="29"/>
  </w:num>
  <w:num w:numId="36">
    <w:abstractNumId w:val="10"/>
  </w:num>
  <w:num w:numId="37">
    <w:abstractNumId w:val="11"/>
  </w:num>
  <w:num w:numId="38">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s-ES_tradnl"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20D3"/>
    <w:rsid w:val="00011A2E"/>
    <w:rsid w:val="00013C75"/>
    <w:rsid w:val="00014A6F"/>
    <w:rsid w:val="0001519F"/>
    <w:rsid w:val="00020784"/>
    <w:rsid w:val="00021387"/>
    <w:rsid w:val="000372F4"/>
    <w:rsid w:val="00037BFF"/>
    <w:rsid w:val="00042ACC"/>
    <w:rsid w:val="000440BE"/>
    <w:rsid w:val="000445A3"/>
    <w:rsid w:val="0004517E"/>
    <w:rsid w:val="000453C4"/>
    <w:rsid w:val="00045A33"/>
    <w:rsid w:val="0005043F"/>
    <w:rsid w:val="00052D45"/>
    <w:rsid w:val="00055923"/>
    <w:rsid w:val="000566F5"/>
    <w:rsid w:val="000569FB"/>
    <w:rsid w:val="000574AF"/>
    <w:rsid w:val="00061E5D"/>
    <w:rsid w:val="00066E27"/>
    <w:rsid w:val="00070E0F"/>
    <w:rsid w:val="00072E31"/>
    <w:rsid w:val="000738E2"/>
    <w:rsid w:val="00073B3B"/>
    <w:rsid w:val="0007656C"/>
    <w:rsid w:val="000858D9"/>
    <w:rsid w:val="00090136"/>
    <w:rsid w:val="00090219"/>
    <w:rsid w:val="00090CEF"/>
    <w:rsid w:val="00090DB3"/>
    <w:rsid w:val="00091122"/>
    <w:rsid w:val="000911B4"/>
    <w:rsid w:val="00092D8B"/>
    <w:rsid w:val="00093D38"/>
    <w:rsid w:val="00096C8C"/>
    <w:rsid w:val="000972E3"/>
    <w:rsid w:val="000A008B"/>
    <w:rsid w:val="000A714B"/>
    <w:rsid w:val="000A715A"/>
    <w:rsid w:val="000B1845"/>
    <w:rsid w:val="000B56C2"/>
    <w:rsid w:val="000B574F"/>
    <w:rsid w:val="000B6AA4"/>
    <w:rsid w:val="000C1CC5"/>
    <w:rsid w:val="000C3D2C"/>
    <w:rsid w:val="000C5B58"/>
    <w:rsid w:val="000D2E68"/>
    <w:rsid w:val="000D3690"/>
    <w:rsid w:val="000D7908"/>
    <w:rsid w:val="000E0E27"/>
    <w:rsid w:val="000E2C73"/>
    <w:rsid w:val="000E64E8"/>
    <w:rsid w:val="000F2D89"/>
    <w:rsid w:val="000F44ED"/>
    <w:rsid w:val="000F512A"/>
    <w:rsid w:val="00100BDA"/>
    <w:rsid w:val="001024B5"/>
    <w:rsid w:val="0010341A"/>
    <w:rsid w:val="0010357E"/>
    <w:rsid w:val="00104084"/>
    <w:rsid w:val="0010654D"/>
    <w:rsid w:val="001070E1"/>
    <w:rsid w:val="00110BDB"/>
    <w:rsid w:val="001139BA"/>
    <w:rsid w:val="001146E4"/>
    <w:rsid w:val="00116B7B"/>
    <w:rsid w:val="00120FED"/>
    <w:rsid w:val="00123F6A"/>
    <w:rsid w:val="00124813"/>
    <w:rsid w:val="00125317"/>
    <w:rsid w:val="00125BDF"/>
    <w:rsid w:val="00126D97"/>
    <w:rsid w:val="001300D2"/>
    <w:rsid w:val="001315B8"/>
    <w:rsid w:val="001316D1"/>
    <w:rsid w:val="00135F4C"/>
    <w:rsid w:val="0013763F"/>
    <w:rsid w:val="00143918"/>
    <w:rsid w:val="00145EA7"/>
    <w:rsid w:val="00146E66"/>
    <w:rsid w:val="0014715A"/>
    <w:rsid w:val="00147470"/>
    <w:rsid w:val="00152573"/>
    <w:rsid w:val="0015422A"/>
    <w:rsid w:val="00155BE7"/>
    <w:rsid w:val="00156C7B"/>
    <w:rsid w:val="0016061C"/>
    <w:rsid w:val="00160DC6"/>
    <w:rsid w:val="00161406"/>
    <w:rsid w:val="00172C2D"/>
    <w:rsid w:val="001739B0"/>
    <w:rsid w:val="001806F0"/>
    <w:rsid w:val="00180FC0"/>
    <w:rsid w:val="0018134A"/>
    <w:rsid w:val="00184A4A"/>
    <w:rsid w:val="00185399"/>
    <w:rsid w:val="00194571"/>
    <w:rsid w:val="0019497B"/>
    <w:rsid w:val="00194F96"/>
    <w:rsid w:val="0019518B"/>
    <w:rsid w:val="001A0669"/>
    <w:rsid w:val="001A3789"/>
    <w:rsid w:val="001A43D7"/>
    <w:rsid w:val="001A48EF"/>
    <w:rsid w:val="001A7799"/>
    <w:rsid w:val="001B339F"/>
    <w:rsid w:val="001B41F4"/>
    <w:rsid w:val="001C5401"/>
    <w:rsid w:val="001C554F"/>
    <w:rsid w:val="001C56D0"/>
    <w:rsid w:val="001C625F"/>
    <w:rsid w:val="001D0030"/>
    <w:rsid w:val="001D00D4"/>
    <w:rsid w:val="001D0C3A"/>
    <w:rsid w:val="001D0CD9"/>
    <w:rsid w:val="001D3A8D"/>
    <w:rsid w:val="001D4EF1"/>
    <w:rsid w:val="001D6130"/>
    <w:rsid w:val="001D63A6"/>
    <w:rsid w:val="001D6AB1"/>
    <w:rsid w:val="001E2222"/>
    <w:rsid w:val="001E2D9D"/>
    <w:rsid w:val="001E3DE1"/>
    <w:rsid w:val="001E3E79"/>
    <w:rsid w:val="001E489A"/>
    <w:rsid w:val="001E6384"/>
    <w:rsid w:val="001E7F57"/>
    <w:rsid w:val="001F394B"/>
    <w:rsid w:val="001F5096"/>
    <w:rsid w:val="001F50EC"/>
    <w:rsid w:val="001F6550"/>
    <w:rsid w:val="001F7829"/>
    <w:rsid w:val="001F7F4A"/>
    <w:rsid w:val="00200D8B"/>
    <w:rsid w:val="00205062"/>
    <w:rsid w:val="00211290"/>
    <w:rsid w:val="0021239E"/>
    <w:rsid w:val="00213745"/>
    <w:rsid w:val="00215DA3"/>
    <w:rsid w:val="00221738"/>
    <w:rsid w:val="002263B7"/>
    <w:rsid w:val="0022723B"/>
    <w:rsid w:val="00232ADA"/>
    <w:rsid w:val="002344D0"/>
    <w:rsid w:val="00234834"/>
    <w:rsid w:val="00235DA2"/>
    <w:rsid w:val="00237595"/>
    <w:rsid w:val="00237697"/>
    <w:rsid w:val="00237742"/>
    <w:rsid w:val="00237828"/>
    <w:rsid w:val="00240916"/>
    <w:rsid w:val="0024108E"/>
    <w:rsid w:val="002431DA"/>
    <w:rsid w:val="0024345E"/>
    <w:rsid w:val="00246C02"/>
    <w:rsid w:val="0025062A"/>
    <w:rsid w:val="00252A21"/>
    <w:rsid w:val="002536FA"/>
    <w:rsid w:val="00254FD6"/>
    <w:rsid w:val="00257F8C"/>
    <w:rsid w:val="00260BEB"/>
    <w:rsid w:val="00275C44"/>
    <w:rsid w:val="0027759C"/>
    <w:rsid w:val="002778C3"/>
    <w:rsid w:val="0028383E"/>
    <w:rsid w:val="00283879"/>
    <w:rsid w:val="00284383"/>
    <w:rsid w:val="0028506B"/>
    <w:rsid w:val="00291216"/>
    <w:rsid w:val="002917BD"/>
    <w:rsid w:val="00292195"/>
    <w:rsid w:val="00292D09"/>
    <w:rsid w:val="002A005C"/>
    <w:rsid w:val="002A096D"/>
    <w:rsid w:val="002A707B"/>
    <w:rsid w:val="002B1977"/>
    <w:rsid w:val="002B561D"/>
    <w:rsid w:val="002B6872"/>
    <w:rsid w:val="002B6B44"/>
    <w:rsid w:val="002B700C"/>
    <w:rsid w:val="002B7715"/>
    <w:rsid w:val="002C0578"/>
    <w:rsid w:val="002C1F42"/>
    <w:rsid w:val="002C43C5"/>
    <w:rsid w:val="002D2341"/>
    <w:rsid w:val="002D2F11"/>
    <w:rsid w:val="002E0203"/>
    <w:rsid w:val="002E1F5F"/>
    <w:rsid w:val="002E2943"/>
    <w:rsid w:val="002E2F01"/>
    <w:rsid w:val="002E41B0"/>
    <w:rsid w:val="002E5DA5"/>
    <w:rsid w:val="002E61AD"/>
    <w:rsid w:val="002E7E0C"/>
    <w:rsid w:val="002F2F61"/>
    <w:rsid w:val="002F361B"/>
    <w:rsid w:val="002F4A14"/>
    <w:rsid w:val="002F70AC"/>
    <w:rsid w:val="002F7EB7"/>
    <w:rsid w:val="003009F5"/>
    <w:rsid w:val="00301694"/>
    <w:rsid w:val="0030239C"/>
    <w:rsid w:val="00305B15"/>
    <w:rsid w:val="00306574"/>
    <w:rsid w:val="003119C1"/>
    <w:rsid w:val="00311DF9"/>
    <w:rsid w:val="00312CFA"/>
    <w:rsid w:val="00313215"/>
    <w:rsid w:val="00316413"/>
    <w:rsid w:val="00316AC2"/>
    <w:rsid w:val="003207F9"/>
    <w:rsid w:val="003273EB"/>
    <w:rsid w:val="003300A8"/>
    <w:rsid w:val="00330A6E"/>
    <w:rsid w:val="003319D4"/>
    <w:rsid w:val="00333933"/>
    <w:rsid w:val="003349FE"/>
    <w:rsid w:val="00334C43"/>
    <w:rsid w:val="00336C6A"/>
    <w:rsid w:val="00337CC6"/>
    <w:rsid w:val="00341FFA"/>
    <w:rsid w:val="00342A68"/>
    <w:rsid w:val="00344D64"/>
    <w:rsid w:val="00345474"/>
    <w:rsid w:val="00347D2C"/>
    <w:rsid w:val="00347E0B"/>
    <w:rsid w:val="00354E07"/>
    <w:rsid w:val="00357EC0"/>
    <w:rsid w:val="003605F9"/>
    <w:rsid w:val="00360D93"/>
    <w:rsid w:val="00361BD3"/>
    <w:rsid w:val="003624DC"/>
    <w:rsid w:val="003636AA"/>
    <w:rsid w:val="00364225"/>
    <w:rsid w:val="00367463"/>
    <w:rsid w:val="003749F5"/>
    <w:rsid w:val="003755C4"/>
    <w:rsid w:val="003859C6"/>
    <w:rsid w:val="003907AB"/>
    <w:rsid w:val="003954AB"/>
    <w:rsid w:val="00396CDC"/>
    <w:rsid w:val="003A0183"/>
    <w:rsid w:val="003A1329"/>
    <w:rsid w:val="003A1646"/>
    <w:rsid w:val="003A59D2"/>
    <w:rsid w:val="003B0522"/>
    <w:rsid w:val="003B156D"/>
    <w:rsid w:val="003B3D19"/>
    <w:rsid w:val="003B4586"/>
    <w:rsid w:val="003B4C24"/>
    <w:rsid w:val="003B4FAA"/>
    <w:rsid w:val="003C2911"/>
    <w:rsid w:val="003C3C5D"/>
    <w:rsid w:val="003C429A"/>
    <w:rsid w:val="003C7575"/>
    <w:rsid w:val="003E2105"/>
    <w:rsid w:val="003F11EC"/>
    <w:rsid w:val="003F3913"/>
    <w:rsid w:val="003F6C58"/>
    <w:rsid w:val="003F7DA5"/>
    <w:rsid w:val="0040160E"/>
    <w:rsid w:val="00403D58"/>
    <w:rsid w:val="00412181"/>
    <w:rsid w:val="004149CC"/>
    <w:rsid w:val="0041586B"/>
    <w:rsid w:val="00426A67"/>
    <w:rsid w:val="004276A2"/>
    <w:rsid w:val="00427DCA"/>
    <w:rsid w:val="004336D3"/>
    <w:rsid w:val="004351D5"/>
    <w:rsid w:val="004359FC"/>
    <w:rsid w:val="00444B78"/>
    <w:rsid w:val="00451334"/>
    <w:rsid w:val="004520E1"/>
    <w:rsid w:val="004538BC"/>
    <w:rsid w:val="004538EF"/>
    <w:rsid w:val="00453C48"/>
    <w:rsid w:val="004546DB"/>
    <w:rsid w:val="00462602"/>
    <w:rsid w:val="00463AF1"/>
    <w:rsid w:val="004645E0"/>
    <w:rsid w:val="00464A9F"/>
    <w:rsid w:val="00480995"/>
    <w:rsid w:val="0048240F"/>
    <w:rsid w:val="004844F1"/>
    <w:rsid w:val="004866DF"/>
    <w:rsid w:val="00490F44"/>
    <w:rsid w:val="004A3A90"/>
    <w:rsid w:val="004A5774"/>
    <w:rsid w:val="004A75E2"/>
    <w:rsid w:val="004A7915"/>
    <w:rsid w:val="004B0F96"/>
    <w:rsid w:val="004B2E55"/>
    <w:rsid w:val="004B4A07"/>
    <w:rsid w:val="004B5353"/>
    <w:rsid w:val="004B54F1"/>
    <w:rsid w:val="004B5D84"/>
    <w:rsid w:val="004C1BA0"/>
    <w:rsid w:val="004C36CE"/>
    <w:rsid w:val="004C4129"/>
    <w:rsid w:val="004D2D64"/>
    <w:rsid w:val="004D3A59"/>
    <w:rsid w:val="004E1FA8"/>
    <w:rsid w:val="004E25F7"/>
    <w:rsid w:val="004E5CD4"/>
    <w:rsid w:val="004F02F6"/>
    <w:rsid w:val="004F3A9E"/>
    <w:rsid w:val="004F4438"/>
    <w:rsid w:val="004F73D6"/>
    <w:rsid w:val="004F770F"/>
    <w:rsid w:val="005010FF"/>
    <w:rsid w:val="00505342"/>
    <w:rsid w:val="005073DD"/>
    <w:rsid w:val="00507FD8"/>
    <w:rsid w:val="00511103"/>
    <w:rsid w:val="0051135B"/>
    <w:rsid w:val="00511B22"/>
    <w:rsid w:val="00512340"/>
    <w:rsid w:val="00513AFF"/>
    <w:rsid w:val="00514A3B"/>
    <w:rsid w:val="00515AAC"/>
    <w:rsid w:val="005241D0"/>
    <w:rsid w:val="0052511C"/>
    <w:rsid w:val="00526187"/>
    <w:rsid w:val="0052735F"/>
    <w:rsid w:val="005303F9"/>
    <w:rsid w:val="00536692"/>
    <w:rsid w:val="005436AB"/>
    <w:rsid w:val="005439DE"/>
    <w:rsid w:val="00547C11"/>
    <w:rsid w:val="00551DD1"/>
    <w:rsid w:val="0055345B"/>
    <w:rsid w:val="00556A31"/>
    <w:rsid w:val="005613B7"/>
    <w:rsid w:val="005635C5"/>
    <w:rsid w:val="00564AA2"/>
    <w:rsid w:val="00564D89"/>
    <w:rsid w:val="00566D69"/>
    <w:rsid w:val="005736BF"/>
    <w:rsid w:val="005740AB"/>
    <w:rsid w:val="00574E27"/>
    <w:rsid w:val="0057513B"/>
    <w:rsid w:val="00576644"/>
    <w:rsid w:val="00577AE5"/>
    <w:rsid w:val="00581197"/>
    <w:rsid w:val="00581409"/>
    <w:rsid w:val="00592C9A"/>
    <w:rsid w:val="00597ACE"/>
    <w:rsid w:val="005A285C"/>
    <w:rsid w:val="005A2924"/>
    <w:rsid w:val="005A3293"/>
    <w:rsid w:val="005A61AB"/>
    <w:rsid w:val="005B1400"/>
    <w:rsid w:val="005B3CFD"/>
    <w:rsid w:val="005B543A"/>
    <w:rsid w:val="005B57D1"/>
    <w:rsid w:val="005B581A"/>
    <w:rsid w:val="005B6817"/>
    <w:rsid w:val="005B7541"/>
    <w:rsid w:val="005B79E9"/>
    <w:rsid w:val="005C00E8"/>
    <w:rsid w:val="005C03FF"/>
    <w:rsid w:val="005C5E4F"/>
    <w:rsid w:val="005D5F8F"/>
    <w:rsid w:val="005D6EF2"/>
    <w:rsid w:val="005E0524"/>
    <w:rsid w:val="005E13F3"/>
    <w:rsid w:val="005E1A39"/>
    <w:rsid w:val="005E261F"/>
    <w:rsid w:val="005F1D39"/>
    <w:rsid w:val="005F1DF1"/>
    <w:rsid w:val="005F7C06"/>
    <w:rsid w:val="0060440D"/>
    <w:rsid w:val="00605243"/>
    <w:rsid w:val="00607844"/>
    <w:rsid w:val="00607A3C"/>
    <w:rsid w:val="006148C6"/>
    <w:rsid w:val="0061754C"/>
    <w:rsid w:val="006210F3"/>
    <w:rsid w:val="00622F18"/>
    <w:rsid w:val="006232F3"/>
    <w:rsid w:val="00624C93"/>
    <w:rsid w:val="006266A5"/>
    <w:rsid w:val="006279BB"/>
    <w:rsid w:val="0063752C"/>
    <w:rsid w:val="0064031E"/>
    <w:rsid w:val="00642655"/>
    <w:rsid w:val="006472B9"/>
    <w:rsid w:val="0065073D"/>
    <w:rsid w:val="00651F33"/>
    <w:rsid w:val="006528C8"/>
    <w:rsid w:val="00656B43"/>
    <w:rsid w:val="00656D39"/>
    <w:rsid w:val="00657594"/>
    <w:rsid w:val="006604C8"/>
    <w:rsid w:val="00662E5C"/>
    <w:rsid w:val="00664E1C"/>
    <w:rsid w:val="006677A8"/>
    <w:rsid w:val="00673265"/>
    <w:rsid w:val="00675E1D"/>
    <w:rsid w:val="00676C7A"/>
    <w:rsid w:val="0068026B"/>
    <w:rsid w:val="00681481"/>
    <w:rsid w:val="00681D90"/>
    <w:rsid w:val="006833D1"/>
    <w:rsid w:val="00683455"/>
    <w:rsid w:val="00683FBF"/>
    <w:rsid w:val="00684600"/>
    <w:rsid w:val="00684642"/>
    <w:rsid w:val="00696527"/>
    <w:rsid w:val="006A1998"/>
    <w:rsid w:val="006A2EDF"/>
    <w:rsid w:val="006A6674"/>
    <w:rsid w:val="006A74C7"/>
    <w:rsid w:val="006B2726"/>
    <w:rsid w:val="006B6757"/>
    <w:rsid w:val="006B6BC8"/>
    <w:rsid w:val="006C2D4D"/>
    <w:rsid w:val="006C3558"/>
    <w:rsid w:val="006D005D"/>
    <w:rsid w:val="006D2178"/>
    <w:rsid w:val="006D5DE5"/>
    <w:rsid w:val="006E093A"/>
    <w:rsid w:val="006E0D4B"/>
    <w:rsid w:val="006E1129"/>
    <w:rsid w:val="006E1AC3"/>
    <w:rsid w:val="006E3627"/>
    <w:rsid w:val="006E47D5"/>
    <w:rsid w:val="006E61B5"/>
    <w:rsid w:val="006F0B24"/>
    <w:rsid w:val="006F1F81"/>
    <w:rsid w:val="006F2D73"/>
    <w:rsid w:val="006F4076"/>
    <w:rsid w:val="006F40A6"/>
    <w:rsid w:val="006F6F19"/>
    <w:rsid w:val="00704271"/>
    <w:rsid w:val="00704FEC"/>
    <w:rsid w:val="00705AF1"/>
    <w:rsid w:val="00710DA4"/>
    <w:rsid w:val="00712311"/>
    <w:rsid w:val="007124AB"/>
    <w:rsid w:val="00712AEB"/>
    <w:rsid w:val="00713412"/>
    <w:rsid w:val="0071398D"/>
    <w:rsid w:val="0072225C"/>
    <w:rsid w:val="00723422"/>
    <w:rsid w:val="00723475"/>
    <w:rsid w:val="007319CB"/>
    <w:rsid w:val="00745171"/>
    <w:rsid w:val="00750C66"/>
    <w:rsid w:val="00751DAE"/>
    <w:rsid w:val="00753DF3"/>
    <w:rsid w:val="00756310"/>
    <w:rsid w:val="007574D3"/>
    <w:rsid w:val="00757691"/>
    <w:rsid w:val="00761494"/>
    <w:rsid w:val="007662AC"/>
    <w:rsid w:val="007719ED"/>
    <w:rsid w:val="00773E1A"/>
    <w:rsid w:val="00776578"/>
    <w:rsid w:val="00777E51"/>
    <w:rsid w:val="0078224F"/>
    <w:rsid w:val="00782D41"/>
    <w:rsid w:val="007837D5"/>
    <w:rsid w:val="00787851"/>
    <w:rsid w:val="00787917"/>
    <w:rsid w:val="007923DC"/>
    <w:rsid w:val="00792583"/>
    <w:rsid w:val="00792FEF"/>
    <w:rsid w:val="00793146"/>
    <w:rsid w:val="007A01B5"/>
    <w:rsid w:val="007A1A50"/>
    <w:rsid w:val="007A2DF2"/>
    <w:rsid w:val="007A532F"/>
    <w:rsid w:val="007A64CF"/>
    <w:rsid w:val="007B536A"/>
    <w:rsid w:val="007B7860"/>
    <w:rsid w:val="007C5C99"/>
    <w:rsid w:val="007C5F18"/>
    <w:rsid w:val="007C725C"/>
    <w:rsid w:val="007D0C12"/>
    <w:rsid w:val="007D1124"/>
    <w:rsid w:val="007D2F46"/>
    <w:rsid w:val="007D2FFF"/>
    <w:rsid w:val="007D525E"/>
    <w:rsid w:val="007D61D1"/>
    <w:rsid w:val="007E0964"/>
    <w:rsid w:val="007E33B0"/>
    <w:rsid w:val="007F289A"/>
    <w:rsid w:val="007F6088"/>
    <w:rsid w:val="007F7864"/>
    <w:rsid w:val="007F7886"/>
    <w:rsid w:val="007F7DB5"/>
    <w:rsid w:val="00800139"/>
    <w:rsid w:val="00803157"/>
    <w:rsid w:val="00803480"/>
    <w:rsid w:val="00803AE2"/>
    <w:rsid w:val="00804F21"/>
    <w:rsid w:val="008110D3"/>
    <w:rsid w:val="008122D3"/>
    <w:rsid w:val="00812F2F"/>
    <w:rsid w:val="0081357B"/>
    <w:rsid w:val="00813A44"/>
    <w:rsid w:val="00827B4B"/>
    <w:rsid w:val="00830F60"/>
    <w:rsid w:val="00831000"/>
    <w:rsid w:val="008322E5"/>
    <w:rsid w:val="00834330"/>
    <w:rsid w:val="00836094"/>
    <w:rsid w:val="00836A74"/>
    <w:rsid w:val="0083704A"/>
    <w:rsid w:val="00840168"/>
    <w:rsid w:val="00842B67"/>
    <w:rsid w:val="00844D48"/>
    <w:rsid w:val="00845218"/>
    <w:rsid w:val="00846DD3"/>
    <w:rsid w:val="00847CCB"/>
    <w:rsid w:val="00850297"/>
    <w:rsid w:val="00850A37"/>
    <w:rsid w:val="00855E2D"/>
    <w:rsid w:val="00857E7A"/>
    <w:rsid w:val="00862401"/>
    <w:rsid w:val="00867705"/>
    <w:rsid w:val="008701FC"/>
    <w:rsid w:val="00870AAD"/>
    <w:rsid w:val="00877241"/>
    <w:rsid w:val="00880647"/>
    <w:rsid w:val="00882C96"/>
    <w:rsid w:val="00883269"/>
    <w:rsid w:val="00887269"/>
    <w:rsid w:val="0089160A"/>
    <w:rsid w:val="00892A1A"/>
    <w:rsid w:val="00894237"/>
    <w:rsid w:val="008A122B"/>
    <w:rsid w:val="008A1FDF"/>
    <w:rsid w:val="008A3CFF"/>
    <w:rsid w:val="008A5793"/>
    <w:rsid w:val="008B2AC7"/>
    <w:rsid w:val="008B36D2"/>
    <w:rsid w:val="008B67E9"/>
    <w:rsid w:val="008C3871"/>
    <w:rsid w:val="008C48E9"/>
    <w:rsid w:val="008C61D0"/>
    <w:rsid w:val="008C61E0"/>
    <w:rsid w:val="008C625D"/>
    <w:rsid w:val="008C7637"/>
    <w:rsid w:val="008C7999"/>
    <w:rsid w:val="008D21BA"/>
    <w:rsid w:val="008D3241"/>
    <w:rsid w:val="008D4CD4"/>
    <w:rsid w:val="008D50C0"/>
    <w:rsid w:val="008D62BE"/>
    <w:rsid w:val="008D705B"/>
    <w:rsid w:val="008D757B"/>
    <w:rsid w:val="008E0096"/>
    <w:rsid w:val="008E136E"/>
    <w:rsid w:val="008E1EE7"/>
    <w:rsid w:val="008E24CE"/>
    <w:rsid w:val="008E5B2C"/>
    <w:rsid w:val="008E670E"/>
    <w:rsid w:val="008E6897"/>
    <w:rsid w:val="008E71C1"/>
    <w:rsid w:val="008E761A"/>
    <w:rsid w:val="008F1D11"/>
    <w:rsid w:val="008F28DD"/>
    <w:rsid w:val="008F2F4F"/>
    <w:rsid w:val="008F34A4"/>
    <w:rsid w:val="008F370B"/>
    <w:rsid w:val="008F4A33"/>
    <w:rsid w:val="008F7CEA"/>
    <w:rsid w:val="009009FA"/>
    <w:rsid w:val="009020E1"/>
    <w:rsid w:val="009051BC"/>
    <w:rsid w:val="0090716E"/>
    <w:rsid w:val="009077E0"/>
    <w:rsid w:val="00910B5F"/>
    <w:rsid w:val="00915D0D"/>
    <w:rsid w:val="0091607B"/>
    <w:rsid w:val="00924B0B"/>
    <w:rsid w:val="0092684A"/>
    <w:rsid w:val="00927C87"/>
    <w:rsid w:val="0093125B"/>
    <w:rsid w:val="00933D61"/>
    <w:rsid w:val="00935E37"/>
    <w:rsid w:val="00936A66"/>
    <w:rsid w:val="00937E3A"/>
    <w:rsid w:val="00942763"/>
    <w:rsid w:val="009439D8"/>
    <w:rsid w:val="009446B3"/>
    <w:rsid w:val="00945E70"/>
    <w:rsid w:val="00946C70"/>
    <w:rsid w:val="009473D2"/>
    <w:rsid w:val="009526F1"/>
    <w:rsid w:val="00952E15"/>
    <w:rsid w:val="00953049"/>
    <w:rsid w:val="0095669E"/>
    <w:rsid w:val="00960CE1"/>
    <w:rsid w:val="00960E16"/>
    <w:rsid w:val="00965C90"/>
    <w:rsid w:val="00966164"/>
    <w:rsid w:val="00967E52"/>
    <w:rsid w:val="009711B9"/>
    <w:rsid w:val="009728DD"/>
    <w:rsid w:val="0097534B"/>
    <w:rsid w:val="009758FD"/>
    <w:rsid w:val="009769CE"/>
    <w:rsid w:val="009812A3"/>
    <w:rsid w:val="00982119"/>
    <w:rsid w:val="0098490E"/>
    <w:rsid w:val="00986AB1"/>
    <w:rsid w:val="00986D01"/>
    <w:rsid w:val="00987683"/>
    <w:rsid w:val="00990385"/>
    <w:rsid w:val="00995102"/>
    <w:rsid w:val="00996321"/>
    <w:rsid w:val="0099790E"/>
    <w:rsid w:val="009A0EE2"/>
    <w:rsid w:val="009A603E"/>
    <w:rsid w:val="009A6420"/>
    <w:rsid w:val="009A665F"/>
    <w:rsid w:val="009A7B36"/>
    <w:rsid w:val="009B0913"/>
    <w:rsid w:val="009B1641"/>
    <w:rsid w:val="009B49AD"/>
    <w:rsid w:val="009B58DD"/>
    <w:rsid w:val="009B5E5D"/>
    <w:rsid w:val="009B6C20"/>
    <w:rsid w:val="009B746F"/>
    <w:rsid w:val="009C3EA4"/>
    <w:rsid w:val="009C5F01"/>
    <w:rsid w:val="009D0796"/>
    <w:rsid w:val="009D0BF8"/>
    <w:rsid w:val="009D35E3"/>
    <w:rsid w:val="009D4374"/>
    <w:rsid w:val="009D4BB1"/>
    <w:rsid w:val="009D50BB"/>
    <w:rsid w:val="009D5B58"/>
    <w:rsid w:val="009E0865"/>
    <w:rsid w:val="009E6BEB"/>
    <w:rsid w:val="009F077F"/>
    <w:rsid w:val="009F5CD1"/>
    <w:rsid w:val="00A00754"/>
    <w:rsid w:val="00A0090F"/>
    <w:rsid w:val="00A012B0"/>
    <w:rsid w:val="00A01C30"/>
    <w:rsid w:val="00A06E25"/>
    <w:rsid w:val="00A11589"/>
    <w:rsid w:val="00A1194E"/>
    <w:rsid w:val="00A11F6D"/>
    <w:rsid w:val="00A12D65"/>
    <w:rsid w:val="00A1381B"/>
    <w:rsid w:val="00A14ADE"/>
    <w:rsid w:val="00A15E3F"/>
    <w:rsid w:val="00A16E05"/>
    <w:rsid w:val="00A172F2"/>
    <w:rsid w:val="00A179ED"/>
    <w:rsid w:val="00A20C48"/>
    <w:rsid w:val="00A24D6D"/>
    <w:rsid w:val="00A259F4"/>
    <w:rsid w:val="00A26F3D"/>
    <w:rsid w:val="00A27383"/>
    <w:rsid w:val="00A318F3"/>
    <w:rsid w:val="00A32A59"/>
    <w:rsid w:val="00A34B93"/>
    <w:rsid w:val="00A3616F"/>
    <w:rsid w:val="00A369C6"/>
    <w:rsid w:val="00A41241"/>
    <w:rsid w:val="00A41519"/>
    <w:rsid w:val="00A43372"/>
    <w:rsid w:val="00A454F5"/>
    <w:rsid w:val="00A4758F"/>
    <w:rsid w:val="00A476D1"/>
    <w:rsid w:val="00A47C47"/>
    <w:rsid w:val="00A47ED5"/>
    <w:rsid w:val="00A51BFA"/>
    <w:rsid w:val="00A57276"/>
    <w:rsid w:val="00A5737A"/>
    <w:rsid w:val="00A5738F"/>
    <w:rsid w:val="00A6127B"/>
    <w:rsid w:val="00A63A52"/>
    <w:rsid w:val="00A63C7C"/>
    <w:rsid w:val="00A65A11"/>
    <w:rsid w:val="00A661F9"/>
    <w:rsid w:val="00A73565"/>
    <w:rsid w:val="00A750A5"/>
    <w:rsid w:val="00A7613F"/>
    <w:rsid w:val="00A7620D"/>
    <w:rsid w:val="00A82F81"/>
    <w:rsid w:val="00A8355A"/>
    <w:rsid w:val="00A8645C"/>
    <w:rsid w:val="00A91C7F"/>
    <w:rsid w:val="00A95721"/>
    <w:rsid w:val="00AA0E63"/>
    <w:rsid w:val="00AA129D"/>
    <w:rsid w:val="00AA1429"/>
    <w:rsid w:val="00AA4EC9"/>
    <w:rsid w:val="00AA526D"/>
    <w:rsid w:val="00AA6E08"/>
    <w:rsid w:val="00AB389C"/>
    <w:rsid w:val="00AB52D3"/>
    <w:rsid w:val="00AB61C4"/>
    <w:rsid w:val="00AB6556"/>
    <w:rsid w:val="00AC0C22"/>
    <w:rsid w:val="00AC1CE3"/>
    <w:rsid w:val="00AC2D70"/>
    <w:rsid w:val="00AC385E"/>
    <w:rsid w:val="00AC393F"/>
    <w:rsid w:val="00AD1288"/>
    <w:rsid w:val="00AD17E8"/>
    <w:rsid w:val="00AD3AFB"/>
    <w:rsid w:val="00AD3BEC"/>
    <w:rsid w:val="00AD50D4"/>
    <w:rsid w:val="00AE009F"/>
    <w:rsid w:val="00AE0541"/>
    <w:rsid w:val="00AE084D"/>
    <w:rsid w:val="00AE1859"/>
    <w:rsid w:val="00AE2731"/>
    <w:rsid w:val="00AE33E0"/>
    <w:rsid w:val="00AE7992"/>
    <w:rsid w:val="00AF3518"/>
    <w:rsid w:val="00AF3B48"/>
    <w:rsid w:val="00AF78AA"/>
    <w:rsid w:val="00B0059B"/>
    <w:rsid w:val="00B01178"/>
    <w:rsid w:val="00B016B1"/>
    <w:rsid w:val="00B01DFE"/>
    <w:rsid w:val="00B032CE"/>
    <w:rsid w:val="00B05D40"/>
    <w:rsid w:val="00B0654F"/>
    <w:rsid w:val="00B06A98"/>
    <w:rsid w:val="00B06B29"/>
    <w:rsid w:val="00B11E11"/>
    <w:rsid w:val="00B17142"/>
    <w:rsid w:val="00B2129D"/>
    <w:rsid w:val="00B21B97"/>
    <w:rsid w:val="00B2624A"/>
    <w:rsid w:val="00B270C5"/>
    <w:rsid w:val="00B3007E"/>
    <w:rsid w:val="00B30CB5"/>
    <w:rsid w:val="00B317B5"/>
    <w:rsid w:val="00B323C6"/>
    <w:rsid w:val="00B35499"/>
    <w:rsid w:val="00B377F2"/>
    <w:rsid w:val="00B40C03"/>
    <w:rsid w:val="00B40CFD"/>
    <w:rsid w:val="00B41178"/>
    <w:rsid w:val="00B41442"/>
    <w:rsid w:val="00B416DB"/>
    <w:rsid w:val="00B43725"/>
    <w:rsid w:val="00B50189"/>
    <w:rsid w:val="00B51104"/>
    <w:rsid w:val="00B518B3"/>
    <w:rsid w:val="00B5726D"/>
    <w:rsid w:val="00B61565"/>
    <w:rsid w:val="00B62498"/>
    <w:rsid w:val="00B63B7D"/>
    <w:rsid w:val="00B669B3"/>
    <w:rsid w:val="00B66A6F"/>
    <w:rsid w:val="00B6754D"/>
    <w:rsid w:val="00B7027C"/>
    <w:rsid w:val="00B70711"/>
    <w:rsid w:val="00B7359C"/>
    <w:rsid w:val="00B77B02"/>
    <w:rsid w:val="00B77F41"/>
    <w:rsid w:val="00B8400F"/>
    <w:rsid w:val="00B85012"/>
    <w:rsid w:val="00B8655C"/>
    <w:rsid w:val="00B918AD"/>
    <w:rsid w:val="00B93B71"/>
    <w:rsid w:val="00B93C90"/>
    <w:rsid w:val="00BA4260"/>
    <w:rsid w:val="00BA469F"/>
    <w:rsid w:val="00BA47FE"/>
    <w:rsid w:val="00BA6EEB"/>
    <w:rsid w:val="00BA74C0"/>
    <w:rsid w:val="00BB19E8"/>
    <w:rsid w:val="00BB23DD"/>
    <w:rsid w:val="00BB2E88"/>
    <w:rsid w:val="00BB5A89"/>
    <w:rsid w:val="00BB7353"/>
    <w:rsid w:val="00BC00DB"/>
    <w:rsid w:val="00BC57A9"/>
    <w:rsid w:val="00BC609C"/>
    <w:rsid w:val="00BC6F47"/>
    <w:rsid w:val="00BC73C3"/>
    <w:rsid w:val="00BD561E"/>
    <w:rsid w:val="00BD6000"/>
    <w:rsid w:val="00BD743C"/>
    <w:rsid w:val="00BE0207"/>
    <w:rsid w:val="00BE1F88"/>
    <w:rsid w:val="00BE2316"/>
    <w:rsid w:val="00BE3319"/>
    <w:rsid w:val="00BE42E8"/>
    <w:rsid w:val="00BE43B7"/>
    <w:rsid w:val="00BE53A4"/>
    <w:rsid w:val="00BF29A8"/>
    <w:rsid w:val="00BF2BD4"/>
    <w:rsid w:val="00BF7A9F"/>
    <w:rsid w:val="00C0058B"/>
    <w:rsid w:val="00C00736"/>
    <w:rsid w:val="00C00E0A"/>
    <w:rsid w:val="00C0243C"/>
    <w:rsid w:val="00C030F0"/>
    <w:rsid w:val="00C031EF"/>
    <w:rsid w:val="00C07003"/>
    <w:rsid w:val="00C10F8A"/>
    <w:rsid w:val="00C11235"/>
    <w:rsid w:val="00C126F8"/>
    <w:rsid w:val="00C150E1"/>
    <w:rsid w:val="00C17E38"/>
    <w:rsid w:val="00C207B4"/>
    <w:rsid w:val="00C20CB6"/>
    <w:rsid w:val="00C263AD"/>
    <w:rsid w:val="00C26F98"/>
    <w:rsid w:val="00C27747"/>
    <w:rsid w:val="00C32DC9"/>
    <w:rsid w:val="00C32EE7"/>
    <w:rsid w:val="00C34E27"/>
    <w:rsid w:val="00C41AEC"/>
    <w:rsid w:val="00C46F76"/>
    <w:rsid w:val="00C47657"/>
    <w:rsid w:val="00C47BBE"/>
    <w:rsid w:val="00C53386"/>
    <w:rsid w:val="00C54B46"/>
    <w:rsid w:val="00C610E6"/>
    <w:rsid w:val="00C62695"/>
    <w:rsid w:val="00C63A15"/>
    <w:rsid w:val="00C65842"/>
    <w:rsid w:val="00C6757A"/>
    <w:rsid w:val="00C7195A"/>
    <w:rsid w:val="00C71ABB"/>
    <w:rsid w:val="00C71E83"/>
    <w:rsid w:val="00C744E6"/>
    <w:rsid w:val="00C92642"/>
    <w:rsid w:val="00C936E5"/>
    <w:rsid w:val="00C93CE6"/>
    <w:rsid w:val="00C95C21"/>
    <w:rsid w:val="00C963D9"/>
    <w:rsid w:val="00C97092"/>
    <w:rsid w:val="00CA0C98"/>
    <w:rsid w:val="00CA0E16"/>
    <w:rsid w:val="00CA2330"/>
    <w:rsid w:val="00CA28EC"/>
    <w:rsid w:val="00CA6127"/>
    <w:rsid w:val="00CA6987"/>
    <w:rsid w:val="00CA7C3D"/>
    <w:rsid w:val="00CB393C"/>
    <w:rsid w:val="00CC021D"/>
    <w:rsid w:val="00CC3082"/>
    <w:rsid w:val="00CC3BA0"/>
    <w:rsid w:val="00CC4069"/>
    <w:rsid w:val="00CC5721"/>
    <w:rsid w:val="00CC63F6"/>
    <w:rsid w:val="00CD2CA5"/>
    <w:rsid w:val="00CD758B"/>
    <w:rsid w:val="00CE04C8"/>
    <w:rsid w:val="00CE0F56"/>
    <w:rsid w:val="00CE150A"/>
    <w:rsid w:val="00CE262F"/>
    <w:rsid w:val="00CE4BEA"/>
    <w:rsid w:val="00CE5D02"/>
    <w:rsid w:val="00CE64AA"/>
    <w:rsid w:val="00CF0B71"/>
    <w:rsid w:val="00CF148C"/>
    <w:rsid w:val="00CF3625"/>
    <w:rsid w:val="00CF3D2B"/>
    <w:rsid w:val="00CF4A81"/>
    <w:rsid w:val="00CF4AF6"/>
    <w:rsid w:val="00CF5378"/>
    <w:rsid w:val="00CF60A5"/>
    <w:rsid w:val="00CF6FC2"/>
    <w:rsid w:val="00CF7C74"/>
    <w:rsid w:val="00D0112A"/>
    <w:rsid w:val="00D03233"/>
    <w:rsid w:val="00D05AFD"/>
    <w:rsid w:val="00D06C39"/>
    <w:rsid w:val="00D07FB1"/>
    <w:rsid w:val="00D127FF"/>
    <w:rsid w:val="00D12C2A"/>
    <w:rsid w:val="00D15777"/>
    <w:rsid w:val="00D162D5"/>
    <w:rsid w:val="00D17118"/>
    <w:rsid w:val="00D20B50"/>
    <w:rsid w:val="00D20E07"/>
    <w:rsid w:val="00D2158F"/>
    <w:rsid w:val="00D22AE7"/>
    <w:rsid w:val="00D247C9"/>
    <w:rsid w:val="00D25E62"/>
    <w:rsid w:val="00D26436"/>
    <w:rsid w:val="00D26534"/>
    <w:rsid w:val="00D27126"/>
    <w:rsid w:val="00D275DF"/>
    <w:rsid w:val="00D32384"/>
    <w:rsid w:val="00D37305"/>
    <w:rsid w:val="00D37D24"/>
    <w:rsid w:val="00D37D2D"/>
    <w:rsid w:val="00D41291"/>
    <w:rsid w:val="00D41D69"/>
    <w:rsid w:val="00D4322A"/>
    <w:rsid w:val="00D4570B"/>
    <w:rsid w:val="00D45E14"/>
    <w:rsid w:val="00D461AA"/>
    <w:rsid w:val="00D46C27"/>
    <w:rsid w:val="00D51668"/>
    <w:rsid w:val="00D5222B"/>
    <w:rsid w:val="00D52589"/>
    <w:rsid w:val="00D52683"/>
    <w:rsid w:val="00D52A72"/>
    <w:rsid w:val="00D574B3"/>
    <w:rsid w:val="00D574E1"/>
    <w:rsid w:val="00D60260"/>
    <w:rsid w:val="00D60B40"/>
    <w:rsid w:val="00D62E09"/>
    <w:rsid w:val="00D6404B"/>
    <w:rsid w:val="00D70098"/>
    <w:rsid w:val="00D72551"/>
    <w:rsid w:val="00D72FDD"/>
    <w:rsid w:val="00D73DCA"/>
    <w:rsid w:val="00D73EE8"/>
    <w:rsid w:val="00D77491"/>
    <w:rsid w:val="00D77BE1"/>
    <w:rsid w:val="00D816C1"/>
    <w:rsid w:val="00D82F8E"/>
    <w:rsid w:val="00D83C70"/>
    <w:rsid w:val="00D84811"/>
    <w:rsid w:val="00D85315"/>
    <w:rsid w:val="00D90D8B"/>
    <w:rsid w:val="00D921D5"/>
    <w:rsid w:val="00D95463"/>
    <w:rsid w:val="00D96499"/>
    <w:rsid w:val="00D97435"/>
    <w:rsid w:val="00D97EA2"/>
    <w:rsid w:val="00DA1B42"/>
    <w:rsid w:val="00DA1CA8"/>
    <w:rsid w:val="00DA3654"/>
    <w:rsid w:val="00DA3C6E"/>
    <w:rsid w:val="00DA7C86"/>
    <w:rsid w:val="00DB0170"/>
    <w:rsid w:val="00DB0580"/>
    <w:rsid w:val="00DB1636"/>
    <w:rsid w:val="00DB6399"/>
    <w:rsid w:val="00DC09AA"/>
    <w:rsid w:val="00DC2AB5"/>
    <w:rsid w:val="00DC300D"/>
    <w:rsid w:val="00DC3BE7"/>
    <w:rsid w:val="00DC520D"/>
    <w:rsid w:val="00DC5824"/>
    <w:rsid w:val="00DD262A"/>
    <w:rsid w:val="00DD4B58"/>
    <w:rsid w:val="00DD6D56"/>
    <w:rsid w:val="00DE12AA"/>
    <w:rsid w:val="00DE1764"/>
    <w:rsid w:val="00DE4764"/>
    <w:rsid w:val="00DE58C8"/>
    <w:rsid w:val="00DE6588"/>
    <w:rsid w:val="00DF151F"/>
    <w:rsid w:val="00DF1C5C"/>
    <w:rsid w:val="00DF7911"/>
    <w:rsid w:val="00E00586"/>
    <w:rsid w:val="00E00C8B"/>
    <w:rsid w:val="00E01FC6"/>
    <w:rsid w:val="00E05D4B"/>
    <w:rsid w:val="00E05D4D"/>
    <w:rsid w:val="00E065A8"/>
    <w:rsid w:val="00E0761B"/>
    <w:rsid w:val="00E11ECF"/>
    <w:rsid w:val="00E134C8"/>
    <w:rsid w:val="00E13614"/>
    <w:rsid w:val="00E1762E"/>
    <w:rsid w:val="00E2153D"/>
    <w:rsid w:val="00E225BD"/>
    <w:rsid w:val="00E235A8"/>
    <w:rsid w:val="00E254CE"/>
    <w:rsid w:val="00E25F78"/>
    <w:rsid w:val="00E268F2"/>
    <w:rsid w:val="00E326DD"/>
    <w:rsid w:val="00E347B6"/>
    <w:rsid w:val="00E35E61"/>
    <w:rsid w:val="00E42CB0"/>
    <w:rsid w:val="00E43D0A"/>
    <w:rsid w:val="00E467C8"/>
    <w:rsid w:val="00E57726"/>
    <w:rsid w:val="00E66A0A"/>
    <w:rsid w:val="00E67D07"/>
    <w:rsid w:val="00E71450"/>
    <w:rsid w:val="00E71758"/>
    <w:rsid w:val="00E73D9D"/>
    <w:rsid w:val="00E73F4A"/>
    <w:rsid w:val="00E73FDD"/>
    <w:rsid w:val="00E752B7"/>
    <w:rsid w:val="00E75A1A"/>
    <w:rsid w:val="00E75FDE"/>
    <w:rsid w:val="00E800DF"/>
    <w:rsid w:val="00E82FDA"/>
    <w:rsid w:val="00E84240"/>
    <w:rsid w:val="00E843A6"/>
    <w:rsid w:val="00E85F3E"/>
    <w:rsid w:val="00E863F1"/>
    <w:rsid w:val="00E87728"/>
    <w:rsid w:val="00E87DEC"/>
    <w:rsid w:val="00E915FE"/>
    <w:rsid w:val="00E95731"/>
    <w:rsid w:val="00E96A9C"/>
    <w:rsid w:val="00E9715A"/>
    <w:rsid w:val="00EA6FCC"/>
    <w:rsid w:val="00EA7A99"/>
    <w:rsid w:val="00EB308C"/>
    <w:rsid w:val="00EB41EC"/>
    <w:rsid w:val="00EB5475"/>
    <w:rsid w:val="00EB61A0"/>
    <w:rsid w:val="00EB7FCA"/>
    <w:rsid w:val="00EC3C9C"/>
    <w:rsid w:val="00EC570E"/>
    <w:rsid w:val="00EC60A9"/>
    <w:rsid w:val="00ED2417"/>
    <w:rsid w:val="00ED2D12"/>
    <w:rsid w:val="00ED3200"/>
    <w:rsid w:val="00EE2C82"/>
    <w:rsid w:val="00EE3193"/>
    <w:rsid w:val="00EE3E41"/>
    <w:rsid w:val="00EE6D6D"/>
    <w:rsid w:val="00EF1620"/>
    <w:rsid w:val="00EF5013"/>
    <w:rsid w:val="00EF51D7"/>
    <w:rsid w:val="00EF58E2"/>
    <w:rsid w:val="00EF7422"/>
    <w:rsid w:val="00EF7534"/>
    <w:rsid w:val="00EF7E33"/>
    <w:rsid w:val="00F004D3"/>
    <w:rsid w:val="00F00C53"/>
    <w:rsid w:val="00F03DA7"/>
    <w:rsid w:val="00F04B81"/>
    <w:rsid w:val="00F058AF"/>
    <w:rsid w:val="00F05963"/>
    <w:rsid w:val="00F155B0"/>
    <w:rsid w:val="00F1560B"/>
    <w:rsid w:val="00F179F8"/>
    <w:rsid w:val="00F20A3E"/>
    <w:rsid w:val="00F22914"/>
    <w:rsid w:val="00F22A55"/>
    <w:rsid w:val="00F235FC"/>
    <w:rsid w:val="00F247AD"/>
    <w:rsid w:val="00F317DA"/>
    <w:rsid w:val="00F3410E"/>
    <w:rsid w:val="00F35EE7"/>
    <w:rsid w:val="00F36EFA"/>
    <w:rsid w:val="00F376D9"/>
    <w:rsid w:val="00F410C4"/>
    <w:rsid w:val="00F41F67"/>
    <w:rsid w:val="00F4479D"/>
    <w:rsid w:val="00F453E5"/>
    <w:rsid w:val="00F46979"/>
    <w:rsid w:val="00F46E86"/>
    <w:rsid w:val="00F4748F"/>
    <w:rsid w:val="00F521B0"/>
    <w:rsid w:val="00F54358"/>
    <w:rsid w:val="00F56B61"/>
    <w:rsid w:val="00F6115F"/>
    <w:rsid w:val="00F64B14"/>
    <w:rsid w:val="00F64E7D"/>
    <w:rsid w:val="00F67AAC"/>
    <w:rsid w:val="00F70E23"/>
    <w:rsid w:val="00F7414A"/>
    <w:rsid w:val="00F8116F"/>
    <w:rsid w:val="00F82E78"/>
    <w:rsid w:val="00F837F0"/>
    <w:rsid w:val="00F861E9"/>
    <w:rsid w:val="00F86B9C"/>
    <w:rsid w:val="00F902A1"/>
    <w:rsid w:val="00F90498"/>
    <w:rsid w:val="00F91EC9"/>
    <w:rsid w:val="00F91ECF"/>
    <w:rsid w:val="00F967C2"/>
    <w:rsid w:val="00FA2EF5"/>
    <w:rsid w:val="00FA7437"/>
    <w:rsid w:val="00FB01AC"/>
    <w:rsid w:val="00FB212F"/>
    <w:rsid w:val="00FB6552"/>
    <w:rsid w:val="00FC08C9"/>
    <w:rsid w:val="00FC1076"/>
    <w:rsid w:val="00FC2EE6"/>
    <w:rsid w:val="00FC4EE8"/>
    <w:rsid w:val="00FC61C7"/>
    <w:rsid w:val="00FD08EA"/>
    <w:rsid w:val="00FD1EB6"/>
    <w:rsid w:val="00FD376C"/>
    <w:rsid w:val="00FD4E44"/>
    <w:rsid w:val="00FD5CEB"/>
    <w:rsid w:val="00FD6F31"/>
    <w:rsid w:val="00FE1F04"/>
    <w:rsid w:val="00FE2384"/>
    <w:rsid w:val="00FE263D"/>
    <w:rsid w:val="00FE2DD8"/>
    <w:rsid w:val="00FE2F1E"/>
    <w:rsid w:val="00FE37BA"/>
    <w:rsid w:val="00FE3F17"/>
    <w:rsid w:val="00FE7ACC"/>
    <w:rsid w:val="00FF0946"/>
    <w:rsid w:val="00FF4624"/>
    <w:rsid w:val="00FF53B6"/>
    <w:rsid w:val="00FF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30CE3F3"/>
  <w15:docId w15:val="{498CFADA-E544-4CF9-BE60-5E82437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4"/>
      </w:numPr>
      <w:outlineLvl w:val="0"/>
    </w:pPr>
    <w:rPr>
      <w:rFonts w:cs="Times New Roman"/>
    </w:rPr>
  </w:style>
  <w:style w:type="paragraph" w:styleId="Heading2">
    <w:name w:val="heading 2"/>
    <w:basedOn w:val="Normal"/>
    <w:next w:val="Normal"/>
    <w:link w:val="Heading2Char"/>
    <w:qFormat/>
    <w:rsid w:val="000B1845"/>
    <w:pPr>
      <w:keepNext/>
      <w:numPr>
        <w:ilvl w:val="1"/>
        <w:numId w:val="4"/>
      </w:numPr>
      <w:ind w:left="432"/>
      <w:outlineLvl w:val="1"/>
    </w:pPr>
    <w:rPr>
      <w:rFonts w:cs="Times New Roman"/>
      <w:bCs/>
      <w:iCs/>
      <w:szCs w:val="28"/>
    </w:rPr>
  </w:style>
  <w:style w:type="paragraph" w:styleId="Heading3">
    <w:name w:val="heading 3"/>
    <w:basedOn w:val="Normal"/>
    <w:next w:val="Normal"/>
    <w:link w:val="Heading3Char"/>
    <w:qFormat/>
    <w:rsid w:val="000B1845"/>
    <w:pPr>
      <w:keepNext/>
      <w:numPr>
        <w:ilvl w:val="2"/>
        <w:numId w:val="4"/>
      </w:numPr>
      <w:outlineLvl w:val="2"/>
    </w:pPr>
    <w:rPr>
      <w:rFonts w:cs="Arial"/>
      <w:bCs/>
      <w:szCs w:val="26"/>
    </w:rPr>
  </w:style>
  <w:style w:type="paragraph" w:styleId="Heading4">
    <w:name w:val="heading 4"/>
    <w:basedOn w:val="Normal"/>
    <w:next w:val="Normal"/>
    <w:link w:val="Heading4Char"/>
    <w:qFormat/>
    <w:rsid w:val="000B1845"/>
    <w:pPr>
      <w:keepNext/>
      <w:numPr>
        <w:ilvl w:val="3"/>
        <w:numId w:val="4"/>
      </w:numPr>
      <w:outlineLvl w:val="3"/>
    </w:pPr>
    <w:rPr>
      <w:bCs/>
      <w:szCs w:val="28"/>
    </w:rPr>
  </w:style>
  <w:style w:type="paragraph" w:styleId="Heading5">
    <w:name w:val="heading 5"/>
    <w:basedOn w:val="Normal"/>
    <w:next w:val="Normal"/>
    <w:link w:val="Heading5Char"/>
    <w:qFormat/>
    <w:rsid w:val="000B1845"/>
    <w:pPr>
      <w:keepNext/>
      <w:numPr>
        <w:ilvl w:val="4"/>
        <w:numId w:val="4"/>
      </w:numPr>
      <w:outlineLvl w:val="4"/>
    </w:pPr>
    <w:rPr>
      <w:bCs/>
      <w:iCs/>
      <w:szCs w:val="26"/>
    </w:rPr>
  </w:style>
  <w:style w:type="paragraph" w:styleId="Heading6">
    <w:name w:val="heading 6"/>
    <w:basedOn w:val="Normal"/>
    <w:next w:val="Normal"/>
    <w:link w:val="Heading6Char"/>
    <w:qFormat/>
    <w:rsid w:val="000B1845"/>
    <w:pPr>
      <w:keepNext/>
      <w:numPr>
        <w:ilvl w:val="5"/>
        <w:numId w:val="4"/>
      </w:numPr>
      <w:outlineLvl w:val="5"/>
    </w:pPr>
    <w:rPr>
      <w:bCs/>
      <w:szCs w:val="22"/>
    </w:rPr>
  </w:style>
  <w:style w:type="paragraph" w:styleId="Heading7">
    <w:name w:val="heading 7"/>
    <w:basedOn w:val="Normal"/>
    <w:next w:val="Normal"/>
    <w:link w:val="Heading7Char"/>
    <w:qFormat/>
    <w:rsid w:val="000B1845"/>
    <w:pPr>
      <w:keepNext/>
      <w:numPr>
        <w:ilvl w:val="6"/>
        <w:numId w:val="4"/>
      </w:numPr>
      <w:outlineLvl w:val="6"/>
    </w:pPr>
  </w:style>
  <w:style w:type="paragraph" w:styleId="Heading8">
    <w:name w:val="heading 8"/>
    <w:basedOn w:val="Normal"/>
    <w:next w:val="Normal"/>
    <w:link w:val="Heading8Char"/>
    <w:qFormat/>
    <w:rsid w:val="000B1845"/>
    <w:pPr>
      <w:keepNext/>
      <w:numPr>
        <w:ilvl w:val="7"/>
        <w:numId w:val="4"/>
      </w:numPr>
      <w:outlineLvl w:val="7"/>
    </w:pPr>
    <w:rPr>
      <w:iCs/>
    </w:rPr>
  </w:style>
  <w:style w:type="paragraph" w:styleId="Heading9">
    <w:name w:val="heading 9"/>
    <w:basedOn w:val="Normal"/>
    <w:next w:val="Normal"/>
    <w:link w:val="Heading9Char"/>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link w:val="HeaderChar"/>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link w:val="FooterCha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link w:val="BodyTextChar"/>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link w:val="FootnoteTextChar"/>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link w:val="RFCListNumberedChar"/>
    <w:rsid w:val="007F7886"/>
    <w:pPr>
      <w:keepLines/>
      <w:numPr>
        <w:numId w:val="17"/>
      </w:numPr>
    </w:pPr>
  </w:style>
  <w:style w:type="paragraph" w:customStyle="1" w:styleId="RFCApp">
    <w:name w:val="RFC App"/>
    <w:basedOn w:val="RFCH1-nonum"/>
    <w:next w:val="Normal"/>
    <w:rsid w:val="0072225C"/>
    <w:pPr>
      <w:pageBreakBefore/>
      <w:numPr>
        <w:numId w:val="20"/>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link w:val="BodyText2Char"/>
    <w:rsid w:val="000B1845"/>
    <w:pPr>
      <w:spacing w:after="120" w:line="480" w:lineRule="auto"/>
    </w:pPr>
  </w:style>
  <w:style w:type="paragraph" w:styleId="BodyText3">
    <w:name w:val="Body Text 3"/>
    <w:basedOn w:val="Normal"/>
    <w:link w:val="BodyText3Char"/>
    <w:rsid w:val="000B1845"/>
    <w:pPr>
      <w:spacing w:after="120"/>
    </w:pPr>
    <w:rPr>
      <w:sz w:val="16"/>
      <w:szCs w:val="16"/>
    </w:rPr>
  </w:style>
  <w:style w:type="paragraph" w:styleId="BodyTextFirstIndent">
    <w:name w:val="Body Text First Indent"/>
    <w:basedOn w:val="BodyText"/>
    <w:link w:val="BodyTextFirstIndentChar"/>
    <w:rsid w:val="000B1845"/>
    <w:pPr>
      <w:ind w:firstLine="210"/>
    </w:pPr>
  </w:style>
  <w:style w:type="paragraph" w:styleId="BodyTextIndent">
    <w:name w:val="Body Text Indent"/>
    <w:basedOn w:val="Normal"/>
    <w:link w:val="BodyTextIndentChar"/>
    <w:rsid w:val="000B1845"/>
    <w:pPr>
      <w:spacing w:after="120"/>
      <w:ind w:left="360"/>
    </w:pPr>
  </w:style>
  <w:style w:type="paragraph" w:styleId="BodyTextFirstIndent2">
    <w:name w:val="Body Text First Indent 2"/>
    <w:basedOn w:val="BodyTextIndent"/>
    <w:link w:val="BodyTextFirstIndent2Char"/>
    <w:rsid w:val="000B1845"/>
    <w:pPr>
      <w:ind w:firstLine="210"/>
    </w:pPr>
  </w:style>
  <w:style w:type="paragraph" w:styleId="BodyTextIndent2">
    <w:name w:val="Body Text Indent 2"/>
    <w:basedOn w:val="Normal"/>
    <w:link w:val="BodyTextIndent2Char"/>
    <w:rsid w:val="000B1845"/>
    <w:pPr>
      <w:spacing w:after="120" w:line="480" w:lineRule="auto"/>
      <w:ind w:left="360"/>
    </w:pPr>
  </w:style>
  <w:style w:type="paragraph" w:styleId="BodyTextIndent3">
    <w:name w:val="Body Text Indent 3"/>
    <w:basedOn w:val="Normal"/>
    <w:link w:val="BodyTextIndent3Char"/>
    <w:rsid w:val="000B1845"/>
    <w:pPr>
      <w:spacing w:after="120"/>
      <w:ind w:left="360"/>
    </w:pPr>
    <w:rPr>
      <w:sz w:val="16"/>
      <w:szCs w:val="16"/>
    </w:rPr>
  </w:style>
  <w:style w:type="paragraph" w:styleId="Closing">
    <w:name w:val="Closing"/>
    <w:basedOn w:val="Normal"/>
    <w:link w:val="ClosingChar"/>
    <w:rsid w:val="000B1845"/>
    <w:pPr>
      <w:ind w:left="4320"/>
    </w:pPr>
  </w:style>
  <w:style w:type="paragraph" w:styleId="Date">
    <w:name w:val="Date"/>
    <w:basedOn w:val="Normal"/>
    <w:next w:val="Normal"/>
    <w:link w:val="DateChar"/>
    <w:rsid w:val="000B1845"/>
  </w:style>
  <w:style w:type="paragraph" w:styleId="E-mailSignature">
    <w:name w:val="E-mail Signature"/>
    <w:basedOn w:val="Normal"/>
    <w:link w:val="E-mailSignatureChar"/>
    <w:rsid w:val="000B1845"/>
  </w:style>
  <w:style w:type="character" w:styleId="Emphasis">
    <w:name w:val="Emphasis"/>
    <w:uiPriority w:val="20"/>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link w:val="HTMLAddressChar"/>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213745"/>
    <w:pPr>
      <w:numPr>
        <w:numId w:val="5"/>
      </w:numPr>
      <w:tabs>
        <w:tab w:val="clear" w:pos="360"/>
        <w:tab w:val="clear" w:pos="864"/>
        <w:tab w:val="left" w:pos="720"/>
        <w:tab w:val="left" w:pos="990"/>
      </w:tabs>
      <w:ind w:left="900" w:hanging="450"/>
    </w:pPr>
  </w:style>
  <w:style w:type="paragraph" w:styleId="ListBullet2">
    <w:name w:val="List Bullet 2"/>
    <w:basedOn w:val="Normal"/>
    <w:autoRedefine/>
    <w:rsid w:val="000B1845"/>
    <w:pPr>
      <w:numPr>
        <w:numId w:val="6"/>
      </w:numPr>
    </w:pPr>
  </w:style>
  <w:style w:type="paragraph" w:styleId="ListBullet3">
    <w:name w:val="List Bullet 3"/>
    <w:basedOn w:val="Normal"/>
    <w:autoRedefine/>
    <w:rsid w:val="000B1845"/>
    <w:pPr>
      <w:numPr>
        <w:numId w:val="7"/>
      </w:numPr>
    </w:pPr>
  </w:style>
  <w:style w:type="paragraph" w:styleId="ListBullet4">
    <w:name w:val="List Bullet 4"/>
    <w:basedOn w:val="Normal"/>
    <w:autoRedefine/>
    <w:rsid w:val="000B1845"/>
    <w:pPr>
      <w:numPr>
        <w:numId w:val="8"/>
      </w:numPr>
    </w:pPr>
  </w:style>
  <w:style w:type="paragraph" w:styleId="ListBullet5">
    <w:name w:val="List Bullet 5"/>
    <w:basedOn w:val="Normal"/>
    <w:autoRedefine/>
    <w:rsid w:val="000B1845"/>
    <w:pPr>
      <w:numPr>
        <w:numId w:val="9"/>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0"/>
      </w:numPr>
    </w:pPr>
  </w:style>
  <w:style w:type="paragraph" w:styleId="ListNumber2">
    <w:name w:val="List Number 2"/>
    <w:basedOn w:val="Normal"/>
    <w:rsid w:val="000B1845"/>
    <w:pPr>
      <w:numPr>
        <w:numId w:val="11"/>
      </w:numPr>
    </w:pPr>
  </w:style>
  <w:style w:type="paragraph" w:styleId="ListNumber3">
    <w:name w:val="List Number 3"/>
    <w:basedOn w:val="Normal"/>
    <w:rsid w:val="000B1845"/>
    <w:pPr>
      <w:numPr>
        <w:numId w:val="12"/>
      </w:numPr>
    </w:pPr>
  </w:style>
  <w:style w:type="paragraph" w:styleId="ListNumber4">
    <w:name w:val="List Number 4"/>
    <w:basedOn w:val="Normal"/>
    <w:rsid w:val="000B1845"/>
    <w:pPr>
      <w:tabs>
        <w:tab w:val="num" w:pos="1440"/>
      </w:tabs>
      <w:ind w:left="1440" w:hanging="360"/>
    </w:pPr>
  </w:style>
  <w:style w:type="paragraph" w:styleId="ListNumber5">
    <w:name w:val="List Number 5"/>
    <w:basedOn w:val="Normal"/>
    <w:rsid w:val="000B1845"/>
    <w:pPr>
      <w:numPr>
        <w:numId w:val="14"/>
      </w:numPr>
    </w:pPr>
  </w:style>
  <w:style w:type="paragraph" w:styleId="MessageHeader">
    <w:name w:val="Message Header"/>
    <w:basedOn w:val="Normal"/>
    <w:link w:val="MessageHeaderChar"/>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link w:val="NoteHeadingChar"/>
    <w:rsid w:val="000B1845"/>
  </w:style>
  <w:style w:type="character" w:styleId="PageNumber">
    <w:name w:val="page number"/>
    <w:basedOn w:val="DefaultParagraphFont"/>
    <w:rsid w:val="000B1845"/>
  </w:style>
  <w:style w:type="paragraph" w:styleId="Salutation">
    <w:name w:val="Salutation"/>
    <w:basedOn w:val="Normal"/>
    <w:next w:val="Normal"/>
    <w:link w:val="SalutationChar"/>
    <w:rsid w:val="000B1845"/>
  </w:style>
  <w:style w:type="paragraph" w:styleId="Signature">
    <w:name w:val="Signature"/>
    <w:basedOn w:val="Normal"/>
    <w:link w:val="SignatureChar"/>
    <w:rsid w:val="000B1845"/>
    <w:pPr>
      <w:ind w:left="4320"/>
    </w:pPr>
  </w:style>
  <w:style w:type="character" w:styleId="Strong">
    <w:name w:val="Strong"/>
    <w:qFormat/>
    <w:rsid w:val="000B1845"/>
    <w:rPr>
      <w:b/>
      <w:bCs/>
    </w:rPr>
  </w:style>
  <w:style w:type="paragraph" w:styleId="Subtitle">
    <w:name w:val="Subtitle"/>
    <w:basedOn w:val="Normal"/>
    <w:link w:val="SubtitleChar"/>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uiPriority w:val="99"/>
    <w:rsid w:val="00683FBF"/>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uiPriority w:val="99"/>
    <w:rsid w:val="00FE37BA"/>
    <w:rPr>
      <w:b/>
      <w:bCs/>
    </w:rPr>
  </w:style>
  <w:style w:type="character" w:customStyle="1" w:styleId="CommentSubjectChar">
    <w:name w:val="Comment Subject Char"/>
    <w:link w:val="CommentSubject"/>
    <w:uiPriority w:val="99"/>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bCs/>
      <w:iCs/>
      <w:sz w:val="24"/>
      <w:szCs w:val="28"/>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sz w:val="24"/>
      <w:szCs w:val="24"/>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uiPriority w:val="99"/>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A20C48"/>
    <w:rPr>
      <w:rFonts w:ascii="Tahoma" w:eastAsia="Batang" w:hAnsi="Tahoma" w:cs="Tahoma"/>
      <w:sz w:val="16"/>
      <w:szCs w:val="16"/>
    </w:rPr>
  </w:style>
  <w:style w:type="paragraph" w:customStyle="1" w:styleId="Figure">
    <w:name w:val="Figure"/>
    <w:basedOn w:val="Normal"/>
    <w:qFormat/>
    <w:rsid w:val="00C0243C"/>
  </w:style>
  <w:style w:type="paragraph" w:customStyle="1" w:styleId="FigureHeading">
    <w:name w:val="Figure Heading"/>
    <w:basedOn w:val="Figure"/>
    <w:qFormat/>
    <w:rsid w:val="00C0243C"/>
  </w:style>
  <w:style w:type="character" w:customStyle="1" w:styleId="h11">
    <w:name w:val="h11"/>
    <w:basedOn w:val="DefaultParagraphFont"/>
    <w:rsid w:val="008D62BE"/>
    <w:rPr>
      <w:rFonts w:ascii="Courier New" w:hAnsi="Courier New" w:cs="Courier New" w:hint="default"/>
      <w:b/>
      <w:bCs/>
      <w:vanish w:val="0"/>
      <w:webHidden w:val="0"/>
      <w:sz w:val="24"/>
      <w:szCs w:val="24"/>
      <w:specVanish w:val="0"/>
    </w:rPr>
  </w:style>
  <w:style w:type="paragraph" w:styleId="NoSpacing">
    <w:name w:val="No Spacing"/>
    <w:uiPriority w:val="1"/>
    <w:qFormat/>
    <w:rsid w:val="00D20E0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eading3Char">
    <w:name w:val="Heading 3 Char"/>
    <w:link w:val="Heading3"/>
    <w:locked/>
    <w:rsid w:val="00DE4764"/>
    <w:rPr>
      <w:rFonts w:ascii="Courier New" w:eastAsia="Batang" w:hAnsi="Courier New" w:cs="Arial"/>
      <w:bCs/>
      <w:sz w:val="24"/>
      <w:szCs w:val="26"/>
    </w:rPr>
  </w:style>
  <w:style w:type="character" w:customStyle="1" w:styleId="Heading4Char">
    <w:name w:val="Heading 4 Char"/>
    <w:link w:val="Heading4"/>
    <w:locked/>
    <w:rsid w:val="00DE4764"/>
    <w:rPr>
      <w:rFonts w:ascii="Courier New" w:eastAsia="Batang" w:hAnsi="Courier New" w:cs="Courier New"/>
      <w:bCs/>
      <w:sz w:val="24"/>
      <w:szCs w:val="28"/>
    </w:rPr>
  </w:style>
  <w:style w:type="character" w:customStyle="1" w:styleId="Heading5Char">
    <w:name w:val="Heading 5 Char"/>
    <w:link w:val="Heading5"/>
    <w:locked/>
    <w:rsid w:val="00DE4764"/>
    <w:rPr>
      <w:rFonts w:ascii="Courier New" w:eastAsia="Batang" w:hAnsi="Courier New" w:cs="Courier New"/>
      <w:bCs/>
      <w:iCs/>
      <w:sz w:val="24"/>
      <w:szCs w:val="26"/>
    </w:rPr>
  </w:style>
  <w:style w:type="character" w:customStyle="1" w:styleId="Heading6Char">
    <w:name w:val="Heading 6 Char"/>
    <w:link w:val="Heading6"/>
    <w:locked/>
    <w:rsid w:val="00DE4764"/>
    <w:rPr>
      <w:rFonts w:ascii="Courier New" w:eastAsia="Batang" w:hAnsi="Courier New" w:cs="Courier New"/>
      <w:bCs/>
      <w:sz w:val="24"/>
      <w:szCs w:val="22"/>
    </w:rPr>
  </w:style>
  <w:style w:type="character" w:customStyle="1" w:styleId="Heading7Char">
    <w:name w:val="Heading 7 Char"/>
    <w:link w:val="Heading7"/>
    <w:locked/>
    <w:rsid w:val="00DE4764"/>
    <w:rPr>
      <w:rFonts w:ascii="Courier New" w:eastAsia="Batang" w:hAnsi="Courier New" w:cs="Courier New"/>
      <w:sz w:val="24"/>
      <w:szCs w:val="24"/>
    </w:rPr>
  </w:style>
  <w:style w:type="character" w:customStyle="1" w:styleId="Heading8Char">
    <w:name w:val="Heading 8 Char"/>
    <w:link w:val="Heading8"/>
    <w:locked/>
    <w:rsid w:val="00DE4764"/>
    <w:rPr>
      <w:rFonts w:ascii="Courier New" w:eastAsia="Batang" w:hAnsi="Courier New" w:cs="Courier New"/>
      <w:iCs/>
      <w:sz w:val="24"/>
      <w:szCs w:val="24"/>
    </w:rPr>
  </w:style>
  <w:style w:type="character" w:customStyle="1" w:styleId="Heading9Char">
    <w:name w:val="Heading 9 Char"/>
    <w:link w:val="Heading9"/>
    <w:locked/>
    <w:rsid w:val="00DE4764"/>
    <w:rPr>
      <w:rFonts w:ascii="Courier New" w:eastAsia="Batang" w:hAnsi="Courier New" w:cs="Arial"/>
      <w:sz w:val="24"/>
      <w:szCs w:val="22"/>
    </w:rPr>
  </w:style>
  <w:style w:type="character" w:customStyle="1" w:styleId="HeaderChar">
    <w:name w:val="Header Char"/>
    <w:link w:val="Header"/>
    <w:locked/>
    <w:rsid w:val="00DE4764"/>
    <w:rPr>
      <w:rFonts w:ascii="Courier New" w:eastAsia="Batang" w:hAnsi="Courier New" w:cs="Courier New"/>
      <w:sz w:val="24"/>
      <w:szCs w:val="24"/>
    </w:rPr>
  </w:style>
  <w:style w:type="character" w:customStyle="1" w:styleId="FooterChar">
    <w:name w:val="Footer Char"/>
    <w:link w:val="Footer"/>
    <w:locked/>
    <w:rsid w:val="00DE4764"/>
    <w:rPr>
      <w:rFonts w:ascii="Courier New" w:eastAsia="Batang" w:hAnsi="Courier New" w:cs="Courier New"/>
      <w:sz w:val="24"/>
      <w:szCs w:val="24"/>
      <w:lang w:eastAsia="ko-KR"/>
    </w:rPr>
  </w:style>
  <w:style w:type="character" w:customStyle="1" w:styleId="BodyTextChar">
    <w:name w:val="Body Text Char"/>
    <w:link w:val="BodyText"/>
    <w:locked/>
    <w:rsid w:val="00DE4764"/>
    <w:rPr>
      <w:rFonts w:ascii="Courier New" w:eastAsia="Batang" w:hAnsi="Courier New" w:cs="Courier New"/>
      <w:sz w:val="24"/>
      <w:szCs w:val="24"/>
    </w:rPr>
  </w:style>
  <w:style w:type="character" w:customStyle="1" w:styleId="FootnoteTextChar">
    <w:name w:val="Footnote Text Char"/>
    <w:link w:val="FootnoteText"/>
    <w:semiHidden/>
    <w:locked/>
    <w:rsid w:val="00DE4764"/>
    <w:rPr>
      <w:rFonts w:ascii="Courier New" w:eastAsia="Batang" w:hAnsi="Courier New" w:cs="Courier New"/>
    </w:rPr>
  </w:style>
  <w:style w:type="character" w:customStyle="1" w:styleId="BodyText2Char">
    <w:name w:val="Body Text 2 Char"/>
    <w:link w:val="BodyText2"/>
    <w:locked/>
    <w:rsid w:val="00DE4764"/>
    <w:rPr>
      <w:rFonts w:ascii="Courier New" w:eastAsia="Batang" w:hAnsi="Courier New" w:cs="Courier New"/>
      <w:sz w:val="24"/>
      <w:szCs w:val="24"/>
    </w:rPr>
  </w:style>
  <w:style w:type="character" w:customStyle="1" w:styleId="BodyText3Char">
    <w:name w:val="Body Text 3 Char"/>
    <w:link w:val="BodyText3"/>
    <w:locked/>
    <w:rsid w:val="00DE4764"/>
    <w:rPr>
      <w:rFonts w:ascii="Courier New" w:eastAsia="Batang" w:hAnsi="Courier New" w:cs="Courier New"/>
      <w:sz w:val="16"/>
      <w:szCs w:val="16"/>
    </w:rPr>
  </w:style>
  <w:style w:type="character" w:customStyle="1" w:styleId="BodyTextFirstIndentChar">
    <w:name w:val="Body Text First Indent Char"/>
    <w:basedOn w:val="BodyTextChar"/>
    <w:link w:val="BodyTextFirstIndent"/>
    <w:locked/>
    <w:rsid w:val="00DE4764"/>
    <w:rPr>
      <w:rFonts w:ascii="Courier New" w:eastAsia="Batang" w:hAnsi="Courier New" w:cs="Courier New"/>
      <w:sz w:val="24"/>
      <w:szCs w:val="24"/>
    </w:rPr>
  </w:style>
  <w:style w:type="character" w:customStyle="1" w:styleId="BodyTextIndentChar">
    <w:name w:val="Body Text Indent Char"/>
    <w:link w:val="BodyTextIndent"/>
    <w:locked/>
    <w:rsid w:val="00DE4764"/>
    <w:rPr>
      <w:rFonts w:ascii="Courier New" w:eastAsia="Batang" w:hAnsi="Courier New" w:cs="Courier New"/>
      <w:sz w:val="24"/>
      <w:szCs w:val="24"/>
    </w:rPr>
  </w:style>
  <w:style w:type="character" w:customStyle="1" w:styleId="BodyTextFirstIndent2Char">
    <w:name w:val="Body Text First Indent 2 Char"/>
    <w:basedOn w:val="BodyTextIndentChar"/>
    <w:link w:val="BodyTextFirstIndent2"/>
    <w:locked/>
    <w:rsid w:val="00DE4764"/>
    <w:rPr>
      <w:rFonts w:ascii="Courier New" w:eastAsia="Batang" w:hAnsi="Courier New" w:cs="Courier New"/>
      <w:sz w:val="24"/>
      <w:szCs w:val="24"/>
    </w:rPr>
  </w:style>
  <w:style w:type="character" w:customStyle="1" w:styleId="BodyTextIndent2Char">
    <w:name w:val="Body Text Indent 2 Char"/>
    <w:link w:val="BodyTextIndent2"/>
    <w:locked/>
    <w:rsid w:val="00DE4764"/>
    <w:rPr>
      <w:rFonts w:ascii="Courier New" w:eastAsia="Batang" w:hAnsi="Courier New" w:cs="Courier New"/>
      <w:sz w:val="24"/>
      <w:szCs w:val="24"/>
    </w:rPr>
  </w:style>
  <w:style w:type="character" w:customStyle="1" w:styleId="BodyTextIndent3Char">
    <w:name w:val="Body Text Indent 3 Char"/>
    <w:link w:val="BodyTextIndent3"/>
    <w:locked/>
    <w:rsid w:val="00DE4764"/>
    <w:rPr>
      <w:rFonts w:ascii="Courier New" w:eastAsia="Batang" w:hAnsi="Courier New" w:cs="Courier New"/>
      <w:sz w:val="16"/>
      <w:szCs w:val="16"/>
    </w:rPr>
  </w:style>
  <w:style w:type="character" w:customStyle="1" w:styleId="ClosingChar">
    <w:name w:val="Closing Char"/>
    <w:link w:val="Closing"/>
    <w:locked/>
    <w:rsid w:val="00DE4764"/>
    <w:rPr>
      <w:rFonts w:ascii="Courier New" w:eastAsia="Batang" w:hAnsi="Courier New" w:cs="Courier New"/>
      <w:sz w:val="24"/>
      <w:szCs w:val="24"/>
    </w:rPr>
  </w:style>
  <w:style w:type="character" w:customStyle="1" w:styleId="DateChar">
    <w:name w:val="Date Char"/>
    <w:link w:val="Date"/>
    <w:locked/>
    <w:rsid w:val="00DE4764"/>
    <w:rPr>
      <w:rFonts w:ascii="Courier New" w:eastAsia="Batang" w:hAnsi="Courier New" w:cs="Courier New"/>
      <w:sz w:val="24"/>
      <w:szCs w:val="24"/>
    </w:rPr>
  </w:style>
  <w:style w:type="character" w:customStyle="1" w:styleId="E-mailSignatureChar">
    <w:name w:val="E-mail Signature Char"/>
    <w:link w:val="E-mailSignature"/>
    <w:locked/>
    <w:rsid w:val="00DE4764"/>
    <w:rPr>
      <w:rFonts w:ascii="Courier New" w:eastAsia="Batang" w:hAnsi="Courier New" w:cs="Courier New"/>
      <w:sz w:val="24"/>
      <w:szCs w:val="24"/>
    </w:rPr>
  </w:style>
  <w:style w:type="character" w:customStyle="1" w:styleId="HTMLAddressChar">
    <w:name w:val="HTML Address Char"/>
    <w:link w:val="HTMLAddress"/>
    <w:locked/>
    <w:rsid w:val="00DE4764"/>
    <w:rPr>
      <w:rFonts w:ascii="Courier New" w:eastAsia="Batang" w:hAnsi="Courier New" w:cs="Courier New"/>
      <w:i/>
      <w:iCs/>
      <w:sz w:val="24"/>
      <w:szCs w:val="24"/>
    </w:rPr>
  </w:style>
  <w:style w:type="character" w:customStyle="1" w:styleId="MessageHeaderChar">
    <w:name w:val="Message Header Char"/>
    <w:link w:val="MessageHeader"/>
    <w:locked/>
    <w:rsid w:val="00DE4764"/>
    <w:rPr>
      <w:rFonts w:ascii="Arial" w:eastAsia="Batang" w:hAnsi="Arial" w:cs="Arial"/>
      <w:sz w:val="24"/>
      <w:szCs w:val="24"/>
      <w:shd w:val="pct20" w:color="auto" w:fill="auto"/>
    </w:rPr>
  </w:style>
  <w:style w:type="character" w:customStyle="1" w:styleId="NoteHeadingChar">
    <w:name w:val="Note Heading Char"/>
    <w:link w:val="NoteHeading"/>
    <w:locked/>
    <w:rsid w:val="00DE4764"/>
    <w:rPr>
      <w:rFonts w:ascii="Courier New" w:eastAsia="Batang" w:hAnsi="Courier New" w:cs="Courier New"/>
      <w:sz w:val="24"/>
      <w:szCs w:val="24"/>
    </w:rPr>
  </w:style>
  <w:style w:type="character" w:customStyle="1" w:styleId="SalutationChar">
    <w:name w:val="Salutation Char"/>
    <w:link w:val="Salutation"/>
    <w:locked/>
    <w:rsid w:val="00DE4764"/>
    <w:rPr>
      <w:rFonts w:ascii="Courier New" w:eastAsia="Batang" w:hAnsi="Courier New" w:cs="Courier New"/>
      <w:sz w:val="24"/>
      <w:szCs w:val="24"/>
    </w:rPr>
  </w:style>
  <w:style w:type="character" w:customStyle="1" w:styleId="SignatureChar">
    <w:name w:val="Signature Char"/>
    <w:link w:val="Signature"/>
    <w:locked/>
    <w:rsid w:val="00DE4764"/>
    <w:rPr>
      <w:rFonts w:ascii="Courier New" w:eastAsia="Batang" w:hAnsi="Courier New" w:cs="Courier New"/>
      <w:sz w:val="24"/>
      <w:szCs w:val="24"/>
    </w:rPr>
  </w:style>
  <w:style w:type="character" w:customStyle="1" w:styleId="SubtitleChar">
    <w:name w:val="Subtitle Char"/>
    <w:link w:val="Subtitle"/>
    <w:locked/>
    <w:rsid w:val="00DE4764"/>
    <w:rPr>
      <w:rFonts w:ascii="Arial" w:eastAsia="Batang" w:hAnsi="Arial" w:cs="Arial"/>
      <w:sz w:val="24"/>
      <w:szCs w:val="24"/>
    </w:rPr>
  </w:style>
  <w:style w:type="character" w:customStyle="1" w:styleId="TitleChar">
    <w:name w:val="Title Char"/>
    <w:link w:val="Title"/>
    <w:locked/>
    <w:rsid w:val="00DE4764"/>
    <w:rPr>
      <w:rFonts w:ascii="Arial" w:eastAsia="Batang" w:hAnsi="Arial" w:cs="Arial"/>
      <w:b/>
      <w:bCs/>
      <w:kern w:val="28"/>
      <w:sz w:val="32"/>
      <w:szCs w:val="32"/>
    </w:rPr>
  </w:style>
  <w:style w:type="character" w:customStyle="1" w:styleId="RFCListNumberedChar">
    <w:name w:val="RFC List Numbered Char"/>
    <w:link w:val="RFCListNumbered"/>
    <w:locked/>
    <w:rsid w:val="00DE4764"/>
    <w:rPr>
      <w:rFonts w:ascii="Courier New" w:eastAsia="Batang" w:hAnsi="Courier New" w:cs="Courier New"/>
      <w:sz w:val="24"/>
      <w:szCs w:val="24"/>
    </w:rPr>
  </w:style>
  <w:style w:type="paragraph" w:customStyle="1" w:styleId="b">
    <w:name w:val="b"/>
    <w:basedOn w:val="Heading3"/>
    <w:uiPriority w:val="99"/>
    <w:rsid w:val="00DE4764"/>
    <w:pPr>
      <w:numPr>
        <w:numId w:val="13"/>
      </w:numPr>
      <w:ind w:left="1602"/>
    </w:pPr>
  </w:style>
  <w:style w:type="character" w:customStyle="1" w:styleId="mh">
    <w:name w:val="m_h"/>
    <w:uiPriority w:val="99"/>
    <w:rsid w:val="00DE4764"/>
    <w:rPr>
      <w:rFonts w:cs="Times New Roman"/>
    </w:rPr>
  </w:style>
  <w:style w:type="character" w:customStyle="1" w:styleId="mftr">
    <w:name w:val="m_ftr"/>
    <w:uiPriority w:val="99"/>
    <w:rsid w:val="00DE4764"/>
    <w:rPr>
      <w:rFonts w:cs="Times New Roman"/>
    </w:rPr>
  </w:style>
  <w:style w:type="character" w:customStyle="1" w:styleId="mhdr">
    <w:name w:val="m_hdr"/>
    <w:uiPriority w:val="99"/>
    <w:rsid w:val="00DE4764"/>
    <w:rPr>
      <w:rFonts w:cs="Times New Roman"/>
    </w:rPr>
  </w:style>
  <w:style w:type="paragraph" w:customStyle="1" w:styleId="bullet">
    <w:name w:val="bullet"/>
    <w:basedOn w:val="Normal"/>
    <w:uiPriority w:val="99"/>
    <w:rsid w:val="00DE4764"/>
    <w:rPr>
      <w:rFonts w:eastAsia="MS Mincho"/>
      <w:lang w:eastAsia="ja-JP"/>
    </w:rPr>
  </w:style>
  <w:style w:type="character" w:customStyle="1" w:styleId="EmailStyle1961">
    <w:name w:val="EmailStyle1961"/>
    <w:uiPriority w:val="99"/>
    <w:semiHidden/>
    <w:rsid w:val="00DE4764"/>
    <w:rPr>
      <w:rFonts w:ascii="Arial" w:hAnsi="Arial"/>
      <w:color w:val="000080"/>
      <w:sz w:val="20"/>
    </w:rPr>
  </w:style>
  <w:style w:type="paragraph" w:customStyle="1" w:styleId="ListParagraph1">
    <w:name w:val="List Paragraph1"/>
    <w:basedOn w:val="Normal"/>
    <w:uiPriority w:val="99"/>
    <w:qFormat/>
    <w:rsid w:val="00DE4764"/>
    <w:pPr>
      <w:ind w:left="720"/>
      <w:contextualSpacing/>
    </w:pPr>
  </w:style>
  <w:style w:type="character" w:styleId="SubtleEmphasis">
    <w:name w:val="Subtle Emphasis"/>
    <w:uiPriority w:val="19"/>
    <w:qFormat/>
    <w:rsid w:val="00DE4764"/>
    <w:rPr>
      <w:i/>
      <w:iCs/>
      <w:color w:val="808080"/>
    </w:rPr>
  </w:style>
  <w:style w:type="paragraph" w:customStyle="1" w:styleId="OFC-Title">
    <w:name w:val="OFC-Title"/>
    <w:basedOn w:val="Normal"/>
    <w:rsid w:val="00DE476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SimSun" w:hAnsi="Times New Roman" w:cs="Times New Roman"/>
      <w:sz w:val="36"/>
      <w:szCs w:val="36"/>
    </w:rPr>
  </w:style>
  <w:style w:type="paragraph" w:customStyle="1" w:styleId="Normal2">
    <w:name w:val="Normal2"/>
    <w:basedOn w:val="Normal"/>
    <w:link w:val="Normal2Char"/>
    <w:rsid w:val="00DE476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SimSun" w:hAnsi="Times New Roman" w:cs="Times New Roman"/>
      <w:sz w:val="20"/>
    </w:rPr>
  </w:style>
  <w:style w:type="character" w:customStyle="1" w:styleId="Normal2Char">
    <w:name w:val="Normal2 Char"/>
    <w:basedOn w:val="DefaultParagraphFont"/>
    <w:link w:val="Normal2"/>
    <w:rsid w:val="00DE4764"/>
    <w:rPr>
      <w:rFonts w:eastAsia="SimSun"/>
      <w:szCs w:val="24"/>
    </w:rPr>
  </w:style>
  <w:style w:type="paragraph" w:customStyle="1" w:styleId="OFC-Reference">
    <w:name w:val="OFC-Reference"/>
    <w:basedOn w:val="Normal"/>
    <w:rsid w:val="00DE476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SimSun" w:hAnsi="Times New Roman" w:cs="Times New Roman"/>
      <w:sz w:val="16"/>
    </w:rPr>
  </w:style>
  <w:style w:type="paragraph" w:customStyle="1" w:styleId="FigureCaption">
    <w:name w:val="FigureCaption"/>
    <w:basedOn w:val="Normal"/>
    <w:rsid w:val="00DE476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SimSun" w:hAnsi="Times New Roman" w:cs="Times New Roman"/>
      <w:sz w:val="16"/>
    </w:rPr>
  </w:style>
  <w:style w:type="character" w:customStyle="1" w:styleId="st">
    <w:name w:val="st"/>
    <w:basedOn w:val="DefaultParagraphFont"/>
    <w:rsid w:val="00DE4764"/>
  </w:style>
  <w:style w:type="numbering" w:customStyle="1" w:styleId="Style1">
    <w:name w:val="Style1"/>
    <w:uiPriority w:val="99"/>
    <w:rsid w:val="00DE4764"/>
    <w:pPr>
      <w:numPr>
        <w:numId w:val="21"/>
      </w:numPr>
    </w:pPr>
  </w:style>
  <w:style w:type="character" w:customStyle="1" w:styleId="h1">
    <w:name w:val="h1"/>
    <w:basedOn w:val="DefaultParagraphFont"/>
    <w:rsid w:val="00DE4764"/>
  </w:style>
  <w:style w:type="character" w:customStyle="1" w:styleId="grey">
    <w:name w:val="grey"/>
    <w:basedOn w:val="DefaultParagraphFont"/>
    <w:rsid w:val="00DE4764"/>
  </w:style>
  <w:style w:type="paragraph" w:customStyle="1" w:styleId="RFC">
    <w:name w:val="RFC"/>
    <w:basedOn w:val="Normal"/>
    <w:qFormat/>
    <w:rsid w:val="00F8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6853827">
      <w:bodyDiv w:val="1"/>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7808023">
      <w:bodyDiv w:val="1"/>
      <w:marLeft w:val="0"/>
      <w:marRight w:val="0"/>
      <w:marTop w:val="0"/>
      <w:marBottom w:val="0"/>
      <w:divBdr>
        <w:top w:val="none" w:sz="0" w:space="0" w:color="auto"/>
        <w:left w:val="none" w:sz="0" w:space="0" w:color="auto"/>
        <w:bottom w:val="none" w:sz="0" w:space="0" w:color="auto"/>
        <w:right w:val="none" w:sz="0" w:space="0" w:color="auto"/>
      </w:divBdr>
      <w:divsChild>
        <w:div w:id="246770479">
          <w:marLeft w:val="0"/>
          <w:marRight w:val="0"/>
          <w:marTop w:val="0"/>
          <w:marBottom w:val="0"/>
          <w:divBdr>
            <w:top w:val="none" w:sz="0" w:space="0" w:color="auto"/>
            <w:left w:val="none" w:sz="0" w:space="0" w:color="auto"/>
            <w:bottom w:val="none" w:sz="0" w:space="0" w:color="auto"/>
            <w:right w:val="none" w:sz="0" w:space="0" w:color="auto"/>
          </w:divBdr>
        </w:div>
      </w:divsChild>
    </w:div>
    <w:div w:id="64225910">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241261184">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04957644">
      <w:bodyDiv w:val="1"/>
      <w:marLeft w:val="0"/>
      <w:marRight w:val="0"/>
      <w:marTop w:val="0"/>
      <w:marBottom w:val="0"/>
      <w:divBdr>
        <w:top w:val="none" w:sz="0" w:space="0" w:color="auto"/>
        <w:left w:val="none" w:sz="0" w:space="0" w:color="auto"/>
        <w:bottom w:val="none" w:sz="0" w:space="0" w:color="auto"/>
        <w:right w:val="none" w:sz="0" w:space="0" w:color="auto"/>
      </w:divBdr>
      <w:divsChild>
        <w:div w:id="1699356602">
          <w:marLeft w:val="144"/>
          <w:marRight w:val="0"/>
          <w:marTop w:val="260"/>
          <w:marBottom w:val="0"/>
          <w:divBdr>
            <w:top w:val="none" w:sz="0" w:space="0" w:color="auto"/>
            <w:left w:val="none" w:sz="0" w:space="0" w:color="auto"/>
            <w:bottom w:val="none" w:sz="0" w:space="0" w:color="auto"/>
            <w:right w:val="none" w:sz="0" w:space="0" w:color="auto"/>
          </w:divBdr>
        </w:div>
        <w:div w:id="1706099762">
          <w:marLeft w:val="547"/>
          <w:marRight w:val="0"/>
          <w:marTop w:val="260"/>
          <w:marBottom w:val="0"/>
          <w:divBdr>
            <w:top w:val="none" w:sz="0" w:space="0" w:color="auto"/>
            <w:left w:val="none" w:sz="0" w:space="0" w:color="auto"/>
            <w:bottom w:val="none" w:sz="0" w:space="0" w:color="auto"/>
            <w:right w:val="none" w:sz="0" w:space="0" w:color="auto"/>
          </w:divBdr>
        </w:div>
        <w:div w:id="769080392">
          <w:marLeft w:val="547"/>
          <w:marRight w:val="0"/>
          <w:marTop w:val="260"/>
          <w:marBottom w:val="0"/>
          <w:divBdr>
            <w:top w:val="none" w:sz="0" w:space="0" w:color="auto"/>
            <w:left w:val="none" w:sz="0" w:space="0" w:color="auto"/>
            <w:bottom w:val="none" w:sz="0" w:space="0" w:color="auto"/>
            <w:right w:val="none" w:sz="0" w:space="0" w:color="auto"/>
          </w:divBdr>
        </w:div>
        <w:div w:id="1409110949">
          <w:marLeft w:val="547"/>
          <w:marRight w:val="0"/>
          <w:marTop w:val="260"/>
          <w:marBottom w:val="0"/>
          <w:divBdr>
            <w:top w:val="none" w:sz="0" w:space="0" w:color="auto"/>
            <w:left w:val="none" w:sz="0" w:space="0" w:color="auto"/>
            <w:bottom w:val="none" w:sz="0" w:space="0" w:color="auto"/>
            <w:right w:val="none" w:sz="0" w:space="0" w:color="auto"/>
          </w:divBdr>
        </w:div>
        <w:div w:id="298268311">
          <w:marLeft w:val="144"/>
          <w:marRight w:val="0"/>
          <w:marTop w:val="0"/>
          <w:marBottom w:val="0"/>
          <w:divBdr>
            <w:top w:val="none" w:sz="0" w:space="0" w:color="auto"/>
            <w:left w:val="none" w:sz="0" w:space="0" w:color="auto"/>
            <w:bottom w:val="none" w:sz="0" w:space="0" w:color="auto"/>
            <w:right w:val="none" w:sz="0" w:space="0" w:color="auto"/>
          </w:divBdr>
        </w:div>
        <w:div w:id="556286982">
          <w:marLeft w:val="144"/>
          <w:marRight w:val="0"/>
          <w:marTop w:val="0"/>
          <w:marBottom w:val="0"/>
          <w:divBdr>
            <w:top w:val="none" w:sz="0" w:space="0" w:color="auto"/>
            <w:left w:val="none" w:sz="0" w:space="0" w:color="auto"/>
            <w:bottom w:val="none" w:sz="0" w:space="0" w:color="auto"/>
            <w:right w:val="none" w:sz="0" w:space="0" w:color="auto"/>
          </w:divBdr>
        </w:div>
        <w:div w:id="77098779">
          <w:marLeft w:val="144"/>
          <w:marRight w:val="0"/>
          <w:marTop w:val="0"/>
          <w:marBottom w:val="0"/>
          <w:divBdr>
            <w:top w:val="none" w:sz="0" w:space="0" w:color="auto"/>
            <w:left w:val="none" w:sz="0" w:space="0" w:color="auto"/>
            <w:bottom w:val="none" w:sz="0" w:space="0" w:color="auto"/>
            <w:right w:val="none" w:sz="0" w:space="0" w:color="auto"/>
          </w:divBdr>
        </w:div>
        <w:div w:id="1314867012">
          <w:marLeft w:val="144"/>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23634879">
      <w:bodyDiv w:val="1"/>
      <w:marLeft w:val="0"/>
      <w:marRight w:val="0"/>
      <w:marTop w:val="0"/>
      <w:marBottom w:val="0"/>
      <w:divBdr>
        <w:top w:val="none" w:sz="0" w:space="0" w:color="auto"/>
        <w:left w:val="none" w:sz="0" w:space="0" w:color="auto"/>
        <w:bottom w:val="none" w:sz="0" w:space="0" w:color="auto"/>
        <w:right w:val="none" w:sz="0" w:space="0" w:color="auto"/>
      </w:divBdr>
    </w:div>
    <w:div w:id="588345412">
      <w:bodyDiv w:val="1"/>
      <w:marLeft w:val="48"/>
      <w:marRight w:val="0"/>
      <w:marTop w:val="48"/>
      <w:marBottom w:val="48"/>
      <w:divBdr>
        <w:top w:val="none" w:sz="0" w:space="0" w:color="auto"/>
        <w:left w:val="none" w:sz="0" w:space="0" w:color="auto"/>
        <w:bottom w:val="none" w:sz="0" w:space="0" w:color="auto"/>
        <w:right w:val="none" w:sz="0" w:space="0" w:color="auto"/>
      </w:divBdr>
    </w:div>
    <w:div w:id="606356570">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252">
      <w:bodyDiv w:val="1"/>
      <w:marLeft w:val="0"/>
      <w:marRight w:val="0"/>
      <w:marTop w:val="0"/>
      <w:marBottom w:val="0"/>
      <w:divBdr>
        <w:top w:val="none" w:sz="0" w:space="0" w:color="auto"/>
        <w:left w:val="none" w:sz="0" w:space="0" w:color="auto"/>
        <w:bottom w:val="none" w:sz="0" w:space="0" w:color="auto"/>
        <w:right w:val="none" w:sz="0" w:space="0" w:color="auto"/>
      </w:divBdr>
    </w:div>
    <w:div w:id="780879913">
      <w:bodyDiv w:val="1"/>
      <w:marLeft w:val="48"/>
      <w:marRight w:val="0"/>
      <w:marTop w:val="48"/>
      <w:marBottom w:val="48"/>
      <w:divBdr>
        <w:top w:val="none" w:sz="0" w:space="0" w:color="auto"/>
        <w:left w:val="none" w:sz="0" w:space="0" w:color="auto"/>
        <w:bottom w:val="none" w:sz="0" w:space="0" w:color="auto"/>
        <w:right w:val="none" w:sz="0" w:space="0" w:color="auto"/>
      </w:divBdr>
    </w:div>
    <w:div w:id="801390656">
      <w:bodyDiv w:val="1"/>
      <w:marLeft w:val="0"/>
      <w:marRight w:val="0"/>
      <w:marTop w:val="0"/>
      <w:marBottom w:val="0"/>
      <w:divBdr>
        <w:top w:val="none" w:sz="0" w:space="0" w:color="auto"/>
        <w:left w:val="none" w:sz="0" w:space="0" w:color="auto"/>
        <w:bottom w:val="none" w:sz="0" w:space="0" w:color="auto"/>
        <w:right w:val="none" w:sz="0" w:space="0" w:color="auto"/>
      </w:divBdr>
    </w:div>
    <w:div w:id="838933970">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77297592">
      <w:bodyDiv w:val="1"/>
      <w:marLeft w:val="0"/>
      <w:marRight w:val="0"/>
      <w:marTop w:val="0"/>
      <w:marBottom w:val="0"/>
      <w:divBdr>
        <w:top w:val="none" w:sz="0" w:space="0" w:color="auto"/>
        <w:left w:val="none" w:sz="0" w:space="0" w:color="auto"/>
        <w:bottom w:val="none" w:sz="0" w:space="0" w:color="auto"/>
        <w:right w:val="none" w:sz="0" w:space="0" w:color="auto"/>
      </w:divBdr>
    </w:div>
    <w:div w:id="1012994544">
      <w:bodyDiv w:val="1"/>
      <w:marLeft w:val="0"/>
      <w:marRight w:val="0"/>
      <w:marTop w:val="0"/>
      <w:marBottom w:val="0"/>
      <w:divBdr>
        <w:top w:val="none" w:sz="0" w:space="0" w:color="auto"/>
        <w:left w:val="none" w:sz="0" w:space="0" w:color="auto"/>
        <w:bottom w:val="none" w:sz="0" w:space="0" w:color="auto"/>
        <w:right w:val="none" w:sz="0" w:space="0" w:color="auto"/>
      </w:divBdr>
      <w:divsChild>
        <w:div w:id="20279736">
          <w:marLeft w:val="0"/>
          <w:marRight w:val="0"/>
          <w:marTop w:val="0"/>
          <w:marBottom w:val="0"/>
          <w:divBdr>
            <w:top w:val="none" w:sz="0" w:space="0" w:color="auto"/>
            <w:left w:val="none" w:sz="0" w:space="0" w:color="auto"/>
            <w:bottom w:val="none" w:sz="0" w:space="0" w:color="auto"/>
            <w:right w:val="none" w:sz="0" w:space="0" w:color="auto"/>
          </w:divBdr>
        </w:div>
      </w:divsChild>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21336863">
      <w:bodyDiv w:val="1"/>
      <w:marLeft w:val="0"/>
      <w:marRight w:val="0"/>
      <w:marTop w:val="0"/>
      <w:marBottom w:val="0"/>
      <w:divBdr>
        <w:top w:val="none" w:sz="0" w:space="0" w:color="auto"/>
        <w:left w:val="none" w:sz="0" w:space="0" w:color="auto"/>
        <w:bottom w:val="none" w:sz="0" w:space="0" w:color="auto"/>
        <w:right w:val="none" w:sz="0" w:space="0" w:color="auto"/>
      </w:divBdr>
    </w:div>
    <w:div w:id="1128087574">
      <w:bodyDiv w:val="1"/>
      <w:marLeft w:val="0"/>
      <w:marRight w:val="0"/>
      <w:marTop w:val="0"/>
      <w:marBottom w:val="0"/>
      <w:divBdr>
        <w:top w:val="none" w:sz="0" w:space="0" w:color="auto"/>
        <w:left w:val="none" w:sz="0" w:space="0" w:color="auto"/>
        <w:bottom w:val="none" w:sz="0" w:space="0" w:color="auto"/>
        <w:right w:val="none" w:sz="0" w:space="0" w:color="auto"/>
      </w:divBdr>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75071084">
      <w:bodyDiv w:val="1"/>
      <w:marLeft w:val="0"/>
      <w:marRight w:val="0"/>
      <w:marTop w:val="0"/>
      <w:marBottom w:val="0"/>
      <w:divBdr>
        <w:top w:val="none" w:sz="0" w:space="0" w:color="auto"/>
        <w:left w:val="none" w:sz="0" w:space="0" w:color="auto"/>
        <w:bottom w:val="none" w:sz="0" w:space="0" w:color="auto"/>
        <w:right w:val="none" w:sz="0" w:space="0" w:color="auto"/>
      </w:divBdr>
    </w:div>
    <w:div w:id="1196771362">
      <w:bodyDiv w:val="1"/>
      <w:marLeft w:val="0"/>
      <w:marRight w:val="0"/>
      <w:marTop w:val="0"/>
      <w:marBottom w:val="0"/>
      <w:divBdr>
        <w:top w:val="none" w:sz="0" w:space="0" w:color="auto"/>
        <w:left w:val="none" w:sz="0" w:space="0" w:color="auto"/>
        <w:bottom w:val="none" w:sz="0" w:space="0" w:color="auto"/>
        <w:right w:val="none" w:sz="0" w:space="0" w:color="auto"/>
      </w:divBdr>
    </w:div>
    <w:div w:id="1256941792">
      <w:bodyDiv w:val="1"/>
      <w:marLeft w:val="0"/>
      <w:marRight w:val="0"/>
      <w:marTop w:val="0"/>
      <w:marBottom w:val="0"/>
      <w:divBdr>
        <w:top w:val="none" w:sz="0" w:space="0" w:color="auto"/>
        <w:left w:val="none" w:sz="0" w:space="0" w:color="auto"/>
        <w:bottom w:val="none" w:sz="0" w:space="0" w:color="auto"/>
        <w:right w:val="none" w:sz="0" w:space="0" w:color="auto"/>
      </w:divBdr>
      <w:divsChild>
        <w:div w:id="1017078396">
          <w:marLeft w:val="0"/>
          <w:marRight w:val="0"/>
          <w:marTop w:val="0"/>
          <w:marBottom w:val="0"/>
          <w:divBdr>
            <w:top w:val="none" w:sz="0" w:space="0" w:color="auto"/>
            <w:left w:val="none" w:sz="0" w:space="0" w:color="auto"/>
            <w:bottom w:val="none" w:sz="0" w:space="0" w:color="auto"/>
            <w:right w:val="none" w:sz="0" w:space="0" w:color="auto"/>
          </w:divBdr>
          <w:divsChild>
            <w:div w:id="49041482">
              <w:marLeft w:val="0"/>
              <w:marRight w:val="0"/>
              <w:marTop w:val="0"/>
              <w:marBottom w:val="0"/>
              <w:divBdr>
                <w:top w:val="none" w:sz="0" w:space="0" w:color="auto"/>
                <w:left w:val="none" w:sz="0" w:space="0" w:color="auto"/>
                <w:bottom w:val="none" w:sz="0" w:space="0" w:color="auto"/>
                <w:right w:val="none" w:sz="0" w:space="0" w:color="auto"/>
              </w:divBdr>
              <w:divsChild>
                <w:div w:id="20748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9848">
      <w:bodyDiv w:val="1"/>
      <w:marLeft w:val="0"/>
      <w:marRight w:val="0"/>
      <w:marTop w:val="0"/>
      <w:marBottom w:val="0"/>
      <w:divBdr>
        <w:top w:val="none" w:sz="0" w:space="0" w:color="auto"/>
        <w:left w:val="none" w:sz="0" w:space="0" w:color="auto"/>
        <w:bottom w:val="none" w:sz="0" w:space="0" w:color="auto"/>
        <w:right w:val="none" w:sz="0" w:space="0" w:color="auto"/>
      </w:divBdr>
      <w:divsChild>
        <w:div w:id="1468739442">
          <w:marLeft w:val="0"/>
          <w:marRight w:val="0"/>
          <w:marTop w:val="0"/>
          <w:marBottom w:val="0"/>
          <w:divBdr>
            <w:top w:val="none" w:sz="0" w:space="0" w:color="auto"/>
            <w:left w:val="none" w:sz="0" w:space="0" w:color="auto"/>
            <w:bottom w:val="none" w:sz="0" w:space="0" w:color="auto"/>
            <w:right w:val="none" w:sz="0" w:space="0" w:color="auto"/>
          </w:divBdr>
        </w:div>
      </w:divsChild>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79934790">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390760944">
      <w:bodyDiv w:val="1"/>
      <w:marLeft w:val="0"/>
      <w:marRight w:val="0"/>
      <w:marTop w:val="0"/>
      <w:marBottom w:val="0"/>
      <w:divBdr>
        <w:top w:val="none" w:sz="0" w:space="0" w:color="auto"/>
        <w:left w:val="none" w:sz="0" w:space="0" w:color="auto"/>
        <w:bottom w:val="none" w:sz="0" w:space="0" w:color="auto"/>
        <w:right w:val="none" w:sz="0" w:space="0" w:color="auto"/>
      </w:divBdr>
    </w:div>
    <w:div w:id="1410036931">
      <w:bodyDiv w:val="1"/>
      <w:marLeft w:val="0"/>
      <w:marRight w:val="0"/>
      <w:marTop w:val="0"/>
      <w:marBottom w:val="0"/>
      <w:divBdr>
        <w:top w:val="none" w:sz="0" w:space="0" w:color="auto"/>
        <w:left w:val="none" w:sz="0" w:space="0" w:color="auto"/>
        <w:bottom w:val="none" w:sz="0" w:space="0" w:color="auto"/>
        <w:right w:val="none" w:sz="0" w:space="0" w:color="auto"/>
      </w:divBdr>
    </w:div>
    <w:div w:id="1414929380">
      <w:bodyDiv w:val="1"/>
      <w:marLeft w:val="48"/>
      <w:marRight w:val="0"/>
      <w:marTop w:val="48"/>
      <w:marBottom w:val="48"/>
      <w:divBdr>
        <w:top w:val="none" w:sz="0" w:space="0" w:color="auto"/>
        <w:left w:val="none" w:sz="0" w:space="0" w:color="auto"/>
        <w:bottom w:val="none" w:sz="0" w:space="0" w:color="auto"/>
        <w:right w:val="none" w:sz="0" w:space="0" w:color="auto"/>
      </w:divBdr>
    </w:div>
    <w:div w:id="1474982539">
      <w:bodyDiv w:val="1"/>
      <w:marLeft w:val="0"/>
      <w:marRight w:val="0"/>
      <w:marTop w:val="0"/>
      <w:marBottom w:val="0"/>
      <w:divBdr>
        <w:top w:val="none" w:sz="0" w:space="0" w:color="auto"/>
        <w:left w:val="none" w:sz="0" w:space="0" w:color="auto"/>
        <w:bottom w:val="none" w:sz="0" w:space="0" w:color="auto"/>
        <w:right w:val="none" w:sz="0" w:space="0" w:color="auto"/>
      </w:divBdr>
    </w:div>
    <w:div w:id="1478765756">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4860508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1669427">
      <w:bodyDiv w:val="1"/>
      <w:marLeft w:val="0"/>
      <w:marRight w:val="0"/>
      <w:marTop w:val="0"/>
      <w:marBottom w:val="0"/>
      <w:divBdr>
        <w:top w:val="none" w:sz="0" w:space="0" w:color="auto"/>
        <w:left w:val="none" w:sz="0" w:space="0" w:color="auto"/>
        <w:bottom w:val="none" w:sz="0" w:space="0" w:color="auto"/>
        <w:right w:val="none" w:sz="0" w:space="0" w:color="auto"/>
      </w:divBdr>
    </w:div>
    <w:div w:id="1573813286">
      <w:bodyDiv w:val="1"/>
      <w:marLeft w:val="0"/>
      <w:marRight w:val="0"/>
      <w:marTop w:val="0"/>
      <w:marBottom w:val="0"/>
      <w:divBdr>
        <w:top w:val="none" w:sz="0" w:space="0" w:color="auto"/>
        <w:left w:val="none" w:sz="0" w:space="0" w:color="auto"/>
        <w:bottom w:val="none" w:sz="0" w:space="0" w:color="auto"/>
        <w:right w:val="none" w:sz="0" w:space="0" w:color="auto"/>
      </w:divBdr>
      <w:divsChild>
        <w:div w:id="141509312">
          <w:marLeft w:val="0"/>
          <w:marRight w:val="0"/>
          <w:marTop w:val="0"/>
          <w:marBottom w:val="0"/>
          <w:divBdr>
            <w:top w:val="none" w:sz="0" w:space="0" w:color="auto"/>
            <w:left w:val="none" w:sz="0" w:space="0" w:color="auto"/>
            <w:bottom w:val="none" w:sz="0" w:space="0" w:color="auto"/>
            <w:right w:val="none" w:sz="0" w:space="0" w:color="auto"/>
          </w:divBdr>
          <w:divsChild>
            <w:div w:id="818308894">
              <w:marLeft w:val="0"/>
              <w:marRight w:val="0"/>
              <w:marTop w:val="0"/>
              <w:marBottom w:val="0"/>
              <w:divBdr>
                <w:top w:val="none" w:sz="0" w:space="0" w:color="auto"/>
                <w:left w:val="none" w:sz="0" w:space="0" w:color="auto"/>
                <w:bottom w:val="none" w:sz="0" w:space="0" w:color="auto"/>
                <w:right w:val="none" w:sz="0" w:space="0" w:color="auto"/>
              </w:divBdr>
              <w:divsChild>
                <w:div w:id="5378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20263250">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97192">
      <w:bodyDiv w:val="1"/>
      <w:marLeft w:val="0"/>
      <w:marRight w:val="0"/>
      <w:marTop w:val="0"/>
      <w:marBottom w:val="0"/>
      <w:divBdr>
        <w:top w:val="none" w:sz="0" w:space="0" w:color="auto"/>
        <w:left w:val="none" w:sz="0" w:space="0" w:color="auto"/>
        <w:bottom w:val="none" w:sz="0" w:space="0" w:color="auto"/>
        <w:right w:val="none" w:sz="0" w:space="0" w:color="auto"/>
      </w:divBdr>
    </w:div>
    <w:div w:id="1726181847">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35350696">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36260986">
      <w:bodyDiv w:val="1"/>
      <w:marLeft w:val="48"/>
      <w:marRight w:val="0"/>
      <w:marTop w:val="48"/>
      <w:marBottom w:val="48"/>
      <w:divBdr>
        <w:top w:val="none" w:sz="0" w:space="0" w:color="auto"/>
        <w:left w:val="none" w:sz="0" w:space="0" w:color="auto"/>
        <w:bottom w:val="none" w:sz="0" w:space="0" w:color="auto"/>
        <w:right w:val="none" w:sz="0" w:space="0" w:color="auto"/>
      </w:divBdr>
    </w:div>
    <w:div w:id="1876118358">
      <w:bodyDiv w:val="1"/>
      <w:marLeft w:val="0"/>
      <w:marRight w:val="0"/>
      <w:marTop w:val="0"/>
      <w:marBottom w:val="0"/>
      <w:divBdr>
        <w:top w:val="none" w:sz="0" w:space="0" w:color="auto"/>
        <w:left w:val="none" w:sz="0" w:space="0" w:color="auto"/>
        <w:bottom w:val="none" w:sz="0" w:space="0" w:color="auto"/>
        <w:right w:val="none" w:sz="0" w:space="0" w:color="auto"/>
      </w:divBdr>
    </w:div>
    <w:div w:id="1888107372">
      <w:bodyDiv w:val="1"/>
      <w:marLeft w:val="48"/>
      <w:marRight w:val="0"/>
      <w:marTop w:val="48"/>
      <w:marBottom w:val="48"/>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13614817">
      <w:bodyDiv w:val="1"/>
      <w:marLeft w:val="0"/>
      <w:marRight w:val="0"/>
      <w:marTop w:val="0"/>
      <w:marBottom w:val="0"/>
      <w:divBdr>
        <w:top w:val="none" w:sz="0" w:space="0" w:color="auto"/>
        <w:left w:val="none" w:sz="0" w:space="0" w:color="auto"/>
        <w:bottom w:val="none" w:sz="0" w:space="0" w:color="auto"/>
        <w:right w:val="none" w:sz="0" w:space="0" w:color="auto"/>
      </w:divBdr>
    </w:div>
    <w:div w:id="1921593798">
      <w:bodyDiv w:val="1"/>
      <w:marLeft w:val="0"/>
      <w:marRight w:val="0"/>
      <w:marTop w:val="0"/>
      <w:marBottom w:val="0"/>
      <w:divBdr>
        <w:top w:val="none" w:sz="0" w:space="0" w:color="auto"/>
        <w:left w:val="none" w:sz="0" w:space="0" w:color="auto"/>
        <w:bottom w:val="none" w:sz="0" w:space="0" w:color="auto"/>
        <w:right w:val="none" w:sz="0" w:space="0" w:color="auto"/>
      </w:divBdr>
      <w:divsChild>
        <w:div w:id="611669021">
          <w:marLeft w:val="0"/>
          <w:marRight w:val="0"/>
          <w:marTop w:val="0"/>
          <w:marBottom w:val="0"/>
          <w:divBdr>
            <w:top w:val="none" w:sz="0" w:space="0" w:color="auto"/>
            <w:left w:val="none" w:sz="0" w:space="0" w:color="auto"/>
            <w:bottom w:val="none" w:sz="0" w:space="0" w:color="auto"/>
            <w:right w:val="none" w:sz="0" w:space="0" w:color="auto"/>
          </w:divBdr>
        </w:div>
      </w:divsChild>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ricard.vilalta@cttc.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s.ietf.org/html/rfc795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368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etf-vn-kpi-telemetry@2019-04-18.ya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etf-te-kpi-telemetry@2019-04-18.yang" TargetMode="External"/><Relationship Id="rId14" Type="http://schemas.openxmlformats.org/officeDocument/2006/relationships/hyperlink" Target="mailto:d.king@lanca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49E3E-D5DE-4200-8EFC-751701B0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5370</Words>
  <Characters>43773</Characters>
  <Application>Microsoft Office Word</Application>
  <DocSecurity>0</DocSecurity>
  <Lines>364</Lines>
  <Paragraphs>98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49045</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2</cp:revision>
  <cp:lastPrinted>2019-04-08T23:30:00Z</cp:lastPrinted>
  <dcterms:created xsi:type="dcterms:W3CDTF">2019-07-01T16:04:00Z</dcterms:created>
  <dcterms:modified xsi:type="dcterms:W3CDTF">2019-07-01T16:04:00Z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2015_ms_pID_725343">
    <vt:lpwstr>(3)VgipVWQLKDihxg8YnAWrZ3adj7cgX2N28zj/VumaPG/V0/AqWXfQNJcDFP5d09NGfvZVJ/VR
G3x72NfpOs3UxiU+FijFSj4TI0rJ0xwdvAyrRMDBlmeYJXxYyEUd2r2xsU2OGeekHfT+wErF
1Bgoztoq5U2xd8cHojCJHmfhzX5yi8a83pgHr9S5Pkw8U9GQvSYhfDlyM8P5RmMJelOZRsDc
CnLW3VCLnM5q0e5Kev</vt:lpwstr>
  </property>
  <property fmtid="{D5CDD505-2E9C-101B-9397-08002B2CF9AE}" pid="8" name="_2015_ms_pID_7253431">
    <vt:lpwstr>ehddA+WbT2p8Clf9iSBT6ofCJ2W30xvEpS6FETt4w9QhtNaHcVDPAA
jeyADnO/jc2+YqoQf5IARZQobXiKCJ0+e8SuRoW6M5aBXSn0SkKhZizMYmBeP4u1G9odZqYE
+o7EORuGKgTEg4Sl/0cku/v200YmJ7w6nQmxUtcdLjNlJaJRZpx0GyC9N7RVZgK8IHrV6ge0
7eHcAE2JlCrsFq44OYIXcxiMAILBc5fWwRIi</vt:lpwstr>
  </property>
  <property fmtid="{D5CDD505-2E9C-101B-9397-08002B2CF9AE}" pid="9" name="_2015_ms_pID_7253432">
    <vt:lpwstr>njiVsbe/sAWOATC0YeRbj7g=</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1561994655</vt:lpwstr>
  </property>
</Properties>
</file>