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6E"/>
          <w:sz w:val="22"/>
          <w:szCs w:val="22"/>
        </w:rPr>
        <w:t xml:space="preserve">SELKEY CYBER SECURITY PVT. LTD.</w:t>
      </w:r>
    </w:p>
    <w:p>
      <w:pPr>
        <w:spacing w:after="60"/>
      </w:pPr>
      <w:r>
        <w:rPr>
          <w:rFonts w:ascii="Arial" w:cs="Arial" w:eastAsia="Arial" w:hAnsi="Arial"/>
          <w:b/>
          <w:bCs/>
          <w:color w:val="1F3A6E"/>
          <w:sz w:val="48"/>
          <w:szCs w:val="48"/>
        </w:rPr>
        <w:t xml:space="preserve">Executive Security Summary</w:t>
      </w:r>
    </w:p>
    <w:p>
      <w:pPr>
        <w:pBdr>
          <w:bottom w:val="single" w:color="1F3A6E" w:sz="12" w:space="6"/>
        </w:pBdr>
        <w:spacing w:after="200"/>
      </w:pPr>
      <w:r>
        <w:rPr>
          <w:rFonts w:ascii="Arial" w:cs="Arial" w:eastAsia="Arial" w:hAnsi="Arial"/>
          <w:color w:val="555555"/>
          <w:sz w:val="24"/>
          <w:szCs w:val="24"/>
        </w:rPr>
        <w:t xml:space="preserve">What we found in your network and CCTV systems, what it could cost you and how to fix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7406"/>
      </w:tblGrid>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Prepared for</w:t>
            </w:r>
          </w:p>
        </w:tc>
        <w:tc>
          <w:tcPr>
            <w:tcW w:type="dxa" w:w="74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The management of Anjali Labtech Limited, Surat, Gujarat</w:t>
            </w:r>
          </w:p>
        </w:tc>
      </w:tr>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Assessment period</w:t>
            </w:r>
          </w:p>
        </w:tc>
        <w:tc>
          <w:tcPr>
            <w:tcW w:type="dxa" w:w="74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28 September 2026 to 3 October 2026</w:t>
            </w:r>
          </w:p>
        </w:tc>
      </w:tr>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Report date</w:t>
            </w:r>
          </w:p>
        </w:tc>
        <w:tc>
          <w:tcPr>
            <w:tcW w:type="dxa" w:w="74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5 October 2026</w:t>
            </w:r>
          </w:p>
        </w:tc>
      </w:tr>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Certificate no.</w:t>
            </w:r>
          </w:p>
        </w:tc>
        <w:tc>
          <w:tcPr>
            <w:tcW w:type="dxa" w:w="74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SCS/VAPTCERT/ALL/NET/051026ALL00 (draft)</w:t>
            </w:r>
          </w:p>
        </w:tc>
      </w:tr>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Assessment team</w:t>
            </w:r>
          </w:p>
        </w:tc>
        <w:tc>
          <w:tcPr>
            <w:tcW w:type="dxa" w:w="74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Vivek Thakkar (Senior Security Analyst) reviewed by Nruzal Darji (Project Manager)</w:t>
            </w:r>
          </w:p>
        </w:tc>
      </w:tr>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Current status</w:t>
            </w:r>
          </w:p>
        </w:tc>
        <w:tc>
          <w:tcPr>
            <w:tcW w:type="dxa" w:w="7406"/>
            <w:tcBorders>
              <w:top w:val="single" w:color="BFC7D5" w:sz="4"/>
              <w:left w:val="single" w:color="BFC7D5" w:sz="4"/>
              <w:bottom w:val="single" w:color="BFC7D5" w:sz="4"/>
              <w:right w:val="single" w:color="BFC7D5" w:sz="4"/>
            </w:tcBorders>
            <w:shd w:fill="FBE5E5"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OPEN</w:t>
            </w:r>
            <w:r>
              <w:rPr>
                <w:rFonts w:ascii="Arial" w:cs="Arial" w:eastAsia="Arial" w:hAnsi="Arial"/>
                <w:sz w:val="19"/>
                <w:szCs w:val="19"/>
              </w:rPr>
              <w:t xml:space="preserve">: findings are waiting to be fixed and re-tested</w:t>
            </w:r>
          </w:p>
        </w:tc>
      </w:tr>
    </w:tbl>
    <w:p>
      <w:pPr>
        <w:spacing w:after="80"/>
      </w:pPr>
    </w:p>
    <w:p>
      <w:pPr>
        <w:pStyle w:val="Heading1"/>
        <w:keepNext/>
        <w:pBdr>
          <w:bottom w:val="single" w:color="1F3A6E" w:sz="8" w:space="4"/>
        </w:pBdr>
        <w:spacing w:after="140" w:before="360"/>
      </w:pPr>
      <w:r>
        <w:rPr>
          <w:rFonts w:ascii="Arial" w:cs="Arial" w:eastAsia="Arial" w:hAnsi="Arial"/>
          <w:b/>
          <w:bCs/>
          <w:color w:val="1F3A6E"/>
          <w:sz w:val="30"/>
          <w:szCs w:val="30"/>
        </w:rPr>
        <w:t xml:space="preserve">1. The bottom line</w:t>
      </w:r>
    </w:p>
    <w:p>
      <w:pPr>
        <w:shd w:fill="FBE5E5" w:color="auto" w:val="clear"/>
        <w:spacing w:after="120" w:line="276"/>
      </w:pPr>
      <w:r>
        <w:rPr>
          <w:rFonts w:ascii="Arial" w:cs="Arial" w:eastAsia="Arial" w:hAnsi="Arial"/>
          <w:b/>
          <w:bCs/>
          <w:sz w:val="21"/>
          <w:szCs w:val="21"/>
        </w:rPr>
        <w:t xml:space="preserve">Anjali Labtech has 752 open security weaknesses and 600 of them (80%) are rated Very serious or Serious.</w:t>
      </w:r>
      <w:r>
        <w:rPr>
          <w:rFonts w:ascii="Arial" w:cs="Arial" w:eastAsia="Arial" w:hAnsi="Arial"/>
          <w:sz w:val="21"/>
          <w:szCs w:val="21"/>
        </w:rPr>
        <w:t xml:space="preserve"> None has been fixed yet. Together they mean that one careless click on one office computer could give an intruder a path to your files and servers and your CCTV system. Nothing today would reliably spot the intruder or stop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8"/>
        <w:gridCol w:w="2478"/>
      </w:tblGrid>
      <w:tr>
        <w:trPr>
          <w:cantSplit/>
        </w:trPr>
        <w:tc>
          <w:tcPr>
            <w:tcW w:type="dxa" w:w="2475"/>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752</w:t>
            </w:r>
          </w:p>
        </w:tc>
        <w:tc>
          <w:tcPr>
            <w:tcW w:type="dxa" w:w="2475"/>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600</w:t>
            </w:r>
          </w:p>
        </w:tc>
        <w:tc>
          <w:tcPr>
            <w:tcW w:type="dxa" w:w="2478"/>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2</w:t>
            </w:r>
          </w:p>
        </w:tc>
        <w:tc>
          <w:tcPr>
            <w:tcW w:type="dxa" w:w="2478"/>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0</w:t>
            </w:r>
          </w:p>
        </w:tc>
      </w:tr>
      <w:tr>
        <w:trPr>
          <w:cantSplit/>
        </w:trPr>
        <w:tc>
          <w:tcPr>
            <w:tcW w:type="dxa" w:w="2475"/>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weaknesses found across 414 computers and 6 servers and 2 routers and 446 CCTV devices</w:t>
            </w:r>
          </w:p>
        </w:tc>
        <w:tc>
          <w:tcPr>
            <w:tcW w:type="dxa" w:w="2475"/>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rated Very serious or Serious (116 Very serious and 484 Serious)</w:t>
            </w:r>
          </w:p>
        </w:tc>
        <w:tc>
          <w:tcPr>
            <w:tcW w:type="dxa" w:w="2478"/>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computers flagged as possibly already compromised</w:t>
            </w:r>
          </w:p>
        </w:tc>
        <w:tc>
          <w:tcPr>
            <w:tcW w:type="dxa" w:w="2478"/>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weaknesses fixed so far (status is Open)</w:t>
            </w:r>
          </w:p>
        </w:tc>
      </w:tr>
    </w:tbl>
    <w:p>
      <w:pPr>
        <w:spacing w:after="80"/>
      </w:pPr>
    </w:p>
    <w:p>
      <w:pPr>
        <w:spacing w:after="120" w:line="276"/>
      </w:pPr>
      <w:r>
        <w:rPr>
          <w:rFonts w:ascii="Arial" w:cs="Arial" w:eastAsia="Arial" w:hAnsi="Arial"/>
          <w:sz w:val="21"/>
          <w:szCs w:val="21"/>
        </w:rPr>
        <w:t xml:space="preserve">The good news is that the causes are few and well understood. Most of the 752 findings trace back to </w:t>
      </w:r>
      <w:r>
        <w:rPr>
          <w:rFonts w:ascii="Arial" w:cs="Arial" w:eastAsia="Arial" w:hAnsi="Arial"/>
          <w:b/>
          <w:bCs/>
          <w:sz w:val="21"/>
          <w:szCs w:val="21"/>
        </w:rPr>
        <w:t xml:space="preserve">four root causes</w:t>
      </w:r>
      <w:r>
        <w:rPr>
          <w:rFonts w:ascii="Arial" w:cs="Arial" w:eastAsia="Arial" w:hAnsi="Arial"/>
          <w:sz w:val="21"/>
          <w:szCs w:val="21"/>
        </w:rPr>
        <w:t xml:space="preserve">. Fix those and hundreds of findings close together:</w:t>
      </w:r>
    </w:p>
    <w:p>
      <w:pPr>
        <w:pStyle w:val="ListParagraph"/>
        <w:numPr>
          <w:ilvl w:val="0"/>
          <w:numId w:val="2"/>
        </w:numPr>
        <w:spacing w:after="70" w:line="270"/>
      </w:pPr>
      <w:r>
        <w:rPr>
          <w:rFonts w:ascii="Arial" w:cs="Arial" w:eastAsia="Arial" w:hAnsi="Arial"/>
          <w:b/>
          <w:bCs/>
          <w:sz w:val="21"/>
          <w:szCs w:val="21"/>
        </w:rPr>
        <w:t xml:space="preserve">Software is not kept up to date.</w:t>
      </w:r>
      <w:r>
        <w:rPr>
          <w:rFonts w:ascii="Arial" w:cs="Arial" w:eastAsia="Arial" w:hAnsi="Arial"/>
          <w:sz w:val="21"/>
          <w:szCs w:val="21"/>
        </w:rPr>
        <w:t xml:space="preserve"> Office and Windows and browsers and PDF readers and other tools are years out of date. Some are no longer supported by their makers at all.</w:t>
      </w:r>
    </w:p>
    <w:p>
      <w:pPr>
        <w:pStyle w:val="ListParagraph"/>
        <w:numPr>
          <w:ilvl w:val="0"/>
          <w:numId w:val="2"/>
        </w:numPr>
        <w:spacing w:after="70" w:line="270"/>
      </w:pPr>
      <w:r>
        <w:rPr>
          <w:rFonts w:ascii="Arial" w:cs="Arial" w:eastAsia="Arial" w:hAnsi="Arial"/>
          <w:b/>
          <w:bCs/>
          <w:sz w:val="21"/>
          <w:szCs w:val="21"/>
        </w:rPr>
        <w:t xml:space="preserve">No security guard on the computers.</w:t>
      </w:r>
      <w:r>
        <w:rPr>
          <w:rFonts w:ascii="Arial" w:cs="Arial" w:eastAsia="Arial" w:hAnsi="Arial"/>
          <w:sz w:val="21"/>
          <w:szCs w:val="21"/>
        </w:rPr>
        <w:t xml:space="preserve"> No modern protection (EDR or XDR) is installed so an attack could run unseen.</w:t>
      </w:r>
    </w:p>
    <w:p>
      <w:pPr>
        <w:pStyle w:val="ListParagraph"/>
        <w:numPr>
          <w:ilvl w:val="0"/>
          <w:numId w:val="2"/>
        </w:numPr>
        <w:spacing w:after="70" w:line="270"/>
      </w:pPr>
      <w:r>
        <w:rPr>
          <w:rFonts w:ascii="Arial" w:cs="Arial" w:eastAsia="Arial" w:hAnsi="Arial"/>
          <w:b/>
          <w:bCs/>
          <w:sz w:val="21"/>
          <w:szCs w:val="21"/>
        </w:rPr>
        <w:t xml:space="preserve">One open network.</w:t>
      </w:r>
      <w:r>
        <w:rPr>
          <w:rFonts w:ascii="Arial" w:cs="Arial" w:eastAsia="Arial" w:hAnsi="Arial"/>
          <w:sz w:val="21"/>
          <w:szCs w:val="21"/>
        </w:rPr>
        <w:t xml:space="preserve"> Cameras and computers and servers are not separated by a proper firewall and users can change their own network addresses.</w:t>
      </w:r>
    </w:p>
    <w:p>
      <w:pPr>
        <w:pStyle w:val="ListParagraph"/>
        <w:numPr>
          <w:ilvl w:val="0"/>
          <w:numId w:val="2"/>
        </w:numPr>
        <w:spacing w:after="70" w:line="270"/>
      </w:pPr>
      <w:r>
        <w:rPr>
          <w:rFonts w:ascii="Arial" w:cs="Arial" w:eastAsia="Arial" w:hAnsi="Arial"/>
          <w:b/>
          <w:bCs/>
          <w:sz w:val="21"/>
          <w:szCs w:val="21"/>
        </w:rPr>
        <w:t xml:space="preserve">No routine health checks.</w:t>
      </w:r>
      <w:r>
        <w:rPr>
          <w:rFonts w:ascii="Arial" w:cs="Arial" w:eastAsia="Arial" w:hAnsi="Arial"/>
          <w:sz w:val="21"/>
          <w:szCs w:val="21"/>
        </w:rPr>
        <w:t xml:space="preserve"> Live systems are not scanned regularly and devices have no standard names or labels.</w:t>
      </w:r>
    </w:p>
    <w:p>
      <w:pPr>
        <w:spacing w:after="80" w:line="276"/>
      </w:pPr>
      <w:r>
        <w:rPr>
          <w:rFonts w:ascii="Arial" w:cs="Arial" w:eastAsia="Arial" w:hAnsi="Arial"/>
          <w:sz w:val="21"/>
          <w:szCs w:val="21"/>
        </w:rPr>
        <w:t xml:space="preserve">This summary explains each issue in plain language and what it could do to the business. It then sets out exactly how to fix it and in what order. Section 10 shows how Selkey can take this off your IT team’s plate.</w:t>
      </w:r>
    </w:p>
    <w:p>
      <w:pPr>
        <w:pStyle w:val="Heading1"/>
        <w:keepNext/>
        <w:pBdr>
          <w:bottom w:val="single" w:color="1F3A6E" w:sz="8" w:space="4"/>
        </w:pBdr>
        <w:spacing w:after="140" w:before="360"/>
      </w:pPr>
      <w:r>
        <w:rPr>
          <w:rFonts w:ascii="Arial" w:cs="Arial" w:eastAsia="Arial" w:hAnsi="Arial"/>
          <w:b/>
          <w:bCs/>
          <w:color w:val="1F3A6E"/>
          <w:sz w:val="30"/>
          <w:szCs w:val="30"/>
        </w:rPr>
        <w:t xml:space="preserve">2. The results in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1050"/>
        <w:gridCol w:w="1050"/>
        <w:gridCol w:w="1100"/>
        <w:gridCol w:w="1000"/>
        <w:gridCol w:w="1000"/>
        <w:gridCol w:w="2406"/>
      </w:tblGrid>
      <w:tr>
        <w:trPr>
          <w:cantSplit/>
          <w:tblHeader/>
        </w:trPr>
        <w:tc>
          <w:tcPr>
            <w:tcW w:type="dxa" w:w="23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Area</w:t>
            </w:r>
          </w:p>
        </w:tc>
        <w:tc>
          <w:tcPr>
            <w:tcW w:type="dxa" w:w="105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Very serious</w:t>
            </w:r>
          </w:p>
        </w:tc>
        <w:tc>
          <w:tcPr>
            <w:tcW w:type="dxa" w:w="105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Serious</w:t>
            </w:r>
          </w:p>
        </w:tc>
        <w:tc>
          <w:tcPr>
            <w:tcW w:type="dxa" w:w="11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Moderate</w:t>
            </w:r>
          </w:p>
        </w:tc>
        <w:tc>
          <w:tcPr>
            <w:tcW w:type="dxa" w:w="10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Minor</w:t>
            </w:r>
          </w:p>
        </w:tc>
        <w:tc>
          <w:tcPr>
            <w:tcW w:type="dxa" w:w="10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Total</w:t>
            </w:r>
          </w:p>
        </w:tc>
        <w:tc>
          <w:tcPr>
            <w:tcW w:type="dxa" w:w="2406"/>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Overall risk</w:t>
            </w:r>
          </w:p>
        </w:tc>
      </w:tr>
      <w:tr>
        <w:trPr>
          <w:cantSplit/>
        </w:trPr>
        <w:tc>
          <w:tcPr>
            <w:tcW w:type="dxa" w:w="23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Office computers and network</w:t>
            </w:r>
          </w:p>
        </w:tc>
        <w:tc>
          <w:tcPr>
            <w:tcW w:type="dxa" w:w="1050"/>
            <w:tcBorders>
              <w:top w:val="single" w:color="BFC7D5" w:sz="4"/>
              <w:left w:val="single" w:color="BFC7D5" w:sz="4"/>
              <w:bottom w:val="single" w:color="BFC7D5" w:sz="4"/>
              <w:right w:val="single" w:color="BFC7D5" w:sz="4"/>
            </w:tcBorders>
            <w:shd w:fill="FBE5E5"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112</w:t>
            </w:r>
          </w:p>
        </w:tc>
        <w:tc>
          <w:tcPr>
            <w:tcW w:type="dxa" w:w="1050"/>
            <w:tcBorders>
              <w:top w:val="single" w:color="BFC7D5" w:sz="4"/>
              <w:left w:val="single" w:color="BFC7D5" w:sz="4"/>
              <w:bottom w:val="single" w:color="BFC7D5" w:sz="4"/>
              <w:right w:val="single" w:color="BFC7D5" w:sz="4"/>
            </w:tcBorders>
            <w:shd w:fill="FDEBDD"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483</w:t>
            </w:r>
          </w:p>
        </w:tc>
        <w:tc>
          <w:tcPr>
            <w:tcW w:type="dxa" w:w="1100"/>
            <w:tcBorders>
              <w:top w:val="single" w:color="BFC7D5" w:sz="4"/>
              <w:left w:val="single" w:color="BFC7D5" w:sz="4"/>
              <w:bottom w:val="single" w:color="BFC7D5" w:sz="4"/>
              <w:right w:val="single" w:color="BFC7D5" w:sz="4"/>
            </w:tcBorders>
            <w:shd w:fill="FFF4CC"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116</w:t>
            </w:r>
          </w:p>
        </w:tc>
        <w:tc>
          <w:tcPr>
            <w:tcW w:type="dxa" w:w="1000"/>
            <w:tcBorders>
              <w:top w:val="single" w:color="BFC7D5" w:sz="4"/>
              <w:left w:val="single" w:color="BFC7D5" w:sz="4"/>
              <w:bottom w:val="single" w:color="BFC7D5" w:sz="4"/>
              <w:right w:val="single" w:color="BFC7D5" w:sz="4"/>
            </w:tcBorders>
            <w:shd w:fill="E5F3E6"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19</w:t>
            </w:r>
          </w:p>
        </w:tc>
        <w:tc>
          <w:tcPr>
            <w:tcW w:type="dxa" w:w="10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730</w:t>
            </w:r>
          </w:p>
        </w:tc>
        <w:tc>
          <w:tcPr>
            <w:tcW w:type="dxa" w:w="2406"/>
            <w:tcBorders>
              <w:top w:val="single" w:color="BFC7D5" w:sz="4"/>
              <w:left w:val="single" w:color="BFC7D5" w:sz="4"/>
              <w:bottom w:val="single" w:color="BFC7D5" w:sz="4"/>
              <w:right w:val="single" w:color="BFC7D5" w:sz="4"/>
            </w:tcBorders>
            <w:shd w:fill="FDEBDD"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High</w:t>
            </w:r>
          </w:p>
        </w:tc>
      </w:tr>
      <w:tr>
        <w:trPr>
          <w:cantSplit/>
        </w:trPr>
        <w:tc>
          <w:tcPr>
            <w:tcW w:type="dxa" w:w="23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CCTV cameras and recorders</w:t>
            </w:r>
          </w:p>
        </w:tc>
        <w:tc>
          <w:tcPr>
            <w:tcW w:type="dxa" w:w="1050"/>
            <w:tcBorders>
              <w:top w:val="single" w:color="BFC7D5" w:sz="4"/>
              <w:left w:val="single" w:color="BFC7D5" w:sz="4"/>
              <w:bottom w:val="single" w:color="BFC7D5" w:sz="4"/>
              <w:right w:val="single" w:color="BFC7D5" w:sz="4"/>
            </w:tcBorders>
            <w:shd w:fill="FBE5E5"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4</w:t>
            </w:r>
          </w:p>
        </w:tc>
        <w:tc>
          <w:tcPr>
            <w:tcW w:type="dxa" w:w="1050"/>
            <w:tcBorders>
              <w:top w:val="single" w:color="BFC7D5" w:sz="4"/>
              <w:left w:val="single" w:color="BFC7D5" w:sz="4"/>
              <w:bottom w:val="single" w:color="BFC7D5" w:sz="4"/>
              <w:right w:val="single" w:color="BFC7D5" w:sz="4"/>
            </w:tcBorders>
            <w:shd w:fill="FDEBDD"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1</w:t>
            </w:r>
          </w:p>
        </w:tc>
        <w:tc>
          <w:tcPr>
            <w:tcW w:type="dxa" w:w="1100"/>
            <w:tcBorders>
              <w:top w:val="single" w:color="BFC7D5" w:sz="4"/>
              <w:left w:val="single" w:color="BFC7D5" w:sz="4"/>
              <w:bottom w:val="single" w:color="BFC7D5" w:sz="4"/>
              <w:right w:val="single" w:color="BFC7D5" w:sz="4"/>
            </w:tcBorders>
            <w:shd w:fill="FFF4CC"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13</w:t>
            </w:r>
          </w:p>
        </w:tc>
        <w:tc>
          <w:tcPr>
            <w:tcW w:type="dxa" w:w="1000"/>
            <w:tcBorders>
              <w:top w:val="single" w:color="BFC7D5" w:sz="4"/>
              <w:left w:val="single" w:color="BFC7D5" w:sz="4"/>
              <w:bottom w:val="single" w:color="BFC7D5" w:sz="4"/>
              <w:right w:val="single" w:color="BFC7D5" w:sz="4"/>
            </w:tcBorders>
            <w:shd w:fill="E5F3E6"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4</w:t>
            </w:r>
          </w:p>
        </w:tc>
        <w:tc>
          <w:tcPr>
            <w:tcW w:type="dxa" w:w="10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22</w:t>
            </w:r>
          </w:p>
        </w:tc>
        <w:tc>
          <w:tcPr>
            <w:tcW w:type="dxa" w:w="2406"/>
            <w:tcBorders>
              <w:top w:val="single" w:color="BFC7D5" w:sz="4"/>
              <w:left w:val="single" w:color="BFC7D5" w:sz="4"/>
              <w:bottom w:val="single" w:color="BFC7D5" w:sz="4"/>
              <w:right w:val="single" w:color="BFC7D5" w:sz="4"/>
            </w:tcBorders>
            <w:shd w:fill="FFF4CC"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Medium</w:t>
            </w:r>
          </w:p>
        </w:tc>
      </w:tr>
      <w:tr>
        <w:trPr>
          <w:cantSplit/>
        </w:trPr>
        <w:tc>
          <w:tcPr>
            <w:tcW w:type="dxa" w:w="23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Combined</w:t>
            </w:r>
          </w:p>
        </w:tc>
        <w:tc>
          <w:tcPr>
            <w:tcW w:type="dxa" w:w="1050"/>
            <w:tcBorders>
              <w:top w:val="single" w:color="BFC7D5" w:sz="4"/>
              <w:left w:val="single" w:color="BFC7D5" w:sz="4"/>
              <w:bottom w:val="single" w:color="BFC7D5" w:sz="4"/>
              <w:right w:val="single" w:color="BFC7D5" w:sz="4"/>
            </w:tcBorders>
            <w:shd w:fill="FBE5E5"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116</w:t>
            </w:r>
          </w:p>
        </w:tc>
        <w:tc>
          <w:tcPr>
            <w:tcW w:type="dxa" w:w="1050"/>
            <w:tcBorders>
              <w:top w:val="single" w:color="BFC7D5" w:sz="4"/>
              <w:left w:val="single" w:color="BFC7D5" w:sz="4"/>
              <w:bottom w:val="single" w:color="BFC7D5" w:sz="4"/>
              <w:right w:val="single" w:color="BFC7D5" w:sz="4"/>
            </w:tcBorders>
            <w:shd w:fill="FDEBDD"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484</w:t>
            </w:r>
          </w:p>
        </w:tc>
        <w:tc>
          <w:tcPr>
            <w:tcW w:type="dxa" w:w="1100"/>
            <w:tcBorders>
              <w:top w:val="single" w:color="BFC7D5" w:sz="4"/>
              <w:left w:val="single" w:color="BFC7D5" w:sz="4"/>
              <w:bottom w:val="single" w:color="BFC7D5" w:sz="4"/>
              <w:right w:val="single" w:color="BFC7D5" w:sz="4"/>
            </w:tcBorders>
            <w:shd w:fill="FFF4CC"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129</w:t>
            </w:r>
          </w:p>
        </w:tc>
        <w:tc>
          <w:tcPr>
            <w:tcW w:type="dxa" w:w="1000"/>
            <w:tcBorders>
              <w:top w:val="single" w:color="BFC7D5" w:sz="4"/>
              <w:left w:val="single" w:color="BFC7D5" w:sz="4"/>
              <w:bottom w:val="single" w:color="BFC7D5" w:sz="4"/>
              <w:right w:val="single" w:color="BFC7D5" w:sz="4"/>
            </w:tcBorders>
            <w:shd w:fill="E5F3E6"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23</w:t>
            </w:r>
          </w:p>
        </w:tc>
        <w:tc>
          <w:tcPr>
            <w:tcW w:type="dxa" w:w="10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752</w:t>
            </w:r>
          </w:p>
        </w:tc>
        <w:tc>
          <w:tcPr>
            <w:tcW w:type="dxa" w:w="24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p>
        </w:tc>
      </w:tr>
    </w:tbl>
    <w:p>
      <w:pPr>
        <w:spacing w:after="80"/>
      </w:pPr>
    </w:p>
    <w:p>
      <w:pPr>
        <w:spacing w:after="120" w:line="276"/>
      </w:pPr>
      <w:r>
        <w:rPr>
          <w:rFonts w:ascii="Arial" w:cs="Arial" w:eastAsia="Arial" w:hAnsi="Arial"/>
          <w:b/>
          <w:bCs/>
          <w:sz w:val="19"/>
          <w:szCs w:val="19"/>
        </w:rPr>
        <w:t xml:space="preserve">How to read this.</w:t>
      </w:r>
      <w:r>
        <w:rPr>
          <w:rFonts w:ascii="Arial" w:cs="Arial" w:eastAsia="Arial" w:hAnsi="Arial"/>
          <w:sz w:val="19"/>
          <w:szCs w:val="19"/>
        </w:rPr>
        <w:t xml:space="preserve"> Very serious (Critical): a stranger could take over a system. Serious (High): a real chance of someone getting in or seeing private information. Moderate (Medium): a genuine weakness that is harder to use. Minor (Low): a small weakness worth tidying up.</w:t>
      </w:r>
    </w:p>
    <w:p>
      <w:pPr>
        <w:spacing w:after="120" w:line="276"/>
      </w:pPr>
      <w:r>
        <w:rPr>
          <w:rFonts w:ascii="Arial" w:cs="Arial" w:eastAsia="Arial" w:hAnsi="Arial"/>
          <w:sz w:val="21"/>
          <w:szCs w:val="21"/>
        </w:rPr>
        <w:t xml:space="preserve">Many findings are the same problem repeated on many computers (for example one old program installed on 150 machines). Fixing each pattern once through a managed update or a settings change closes many findings together. That is why the effort is smaller than 752 findings suggests.</w:t>
      </w:r>
    </w:p>
    <w:p>
      <w:pPr>
        <w:pStyle w:val="Heading1"/>
        <w:keepNext/>
        <w:pBdr>
          <w:bottom w:val="single" w:color="1F3A6E" w:sz="8" w:space="4"/>
        </w:pBdr>
        <w:spacing w:after="140" w:before="360"/>
      </w:pPr>
      <w:r>
        <w:rPr>
          <w:rFonts w:ascii="Arial" w:cs="Arial" w:eastAsia="Arial" w:hAnsi="Arial"/>
          <w:b/>
          <w:bCs/>
          <w:color w:val="1F3A6E"/>
          <w:sz w:val="30"/>
          <w:szCs w:val="30"/>
        </w:rPr>
        <w:t xml:space="preserve">3. What could actually happen to the business</w:t>
      </w:r>
    </w:p>
    <w:p>
      <w:pPr>
        <w:spacing w:after="120" w:line="276"/>
      </w:pPr>
      <w:r>
        <w:rPr>
          <w:rFonts w:ascii="Arial" w:cs="Arial" w:eastAsia="Arial" w:hAnsi="Arial"/>
          <w:sz w:val="21"/>
          <w:szCs w:val="21"/>
        </w:rPr>
        <w:t xml:space="preserve">A weak spot only matters because of what someone could do with it. This is how a typical attack would unfold in your current setup:</w:t>
      </w:r>
    </w:p>
    <w:p>
      <w:pPr>
        <w:pStyle w:val="ListParagraph"/>
        <w:numPr>
          <w:ilvl w:val="0"/>
          <w:numId w:val="3"/>
        </w:numPr>
        <w:spacing w:after="70" w:line="270"/>
      </w:pPr>
      <w:r>
        <w:rPr>
          <w:rFonts w:ascii="Arial" w:cs="Arial" w:eastAsia="Arial" w:hAnsi="Arial"/>
          <w:b/>
          <w:bCs/>
          <w:sz w:val="21"/>
          <w:szCs w:val="21"/>
        </w:rPr>
        <w:t xml:space="preserve">The way in.</w:t>
      </w:r>
      <w:r>
        <w:rPr>
          <w:rFonts w:ascii="Arial" w:cs="Arial" w:eastAsia="Arial" w:hAnsi="Arial"/>
          <w:sz w:val="21"/>
          <w:szCs w:val="21"/>
        </w:rPr>
        <w:t xml:space="preserve"> An employee opens an email attachment or visits a website. Their Office or browser or PDF reader is years out of date so the file or page takes control of the computer.</w:t>
      </w:r>
    </w:p>
    <w:p>
      <w:pPr>
        <w:pStyle w:val="ListParagraph"/>
        <w:numPr>
          <w:ilvl w:val="0"/>
          <w:numId w:val="3"/>
        </w:numPr>
        <w:spacing w:after="70" w:line="270"/>
      </w:pPr>
      <w:r>
        <w:rPr>
          <w:rFonts w:ascii="Arial" w:cs="Arial" w:eastAsia="Arial" w:hAnsi="Arial"/>
          <w:b/>
          <w:bCs/>
          <w:sz w:val="21"/>
          <w:szCs w:val="21"/>
        </w:rPr>
        <w:t xml:space="preserve">No alarm.</w:t>
      </w:r>
      <w:r>
        <w:rPr>
          <w:rFonts w:ascii="Arial" w:cs="Arial" w:eastAsia="Arial" w:hAnsi="Arial"/>
          <w:sz w:val="21"/>
          <w:szCs w:val="21"/>
        </w:rPr>
        <w:t xml:space="preserve"> With no protection software watching the computer nothing stops it. Out of date antivirus on many machines makes this easier.</w:t>
      </w:r>
    </w:p>
    <w:p>
      <w:pPr>
        <w:pStyle w:val="ListParagraph"/>
        <w:numPr>
          <w:ilvl w:val="0"/>
          <w:numId w:val="3"/>
        </w:numPr>
        <w:spacing w:after="70" w:line="270"/>
      </w:pPr>
      <w:r>
        <w:rPr>
          <w:rFonts w:ascii="Arial" w:cs="Arial" w:eastAsia="Arial" w:hAnsi="Arial"/>
          <w:b/>
          <w:bCs/>
          <w:sz w:val="21"/>
          <w:szCs w:val="21"/>
        </w:rPr>
        <w:t xml:space="preserve">Spreading.</w:t>
      </w:r>
      <w:r>
        <w:rPr>
          <w:rFonts w:ascii="Arial" w:cs="Arial" w:eastAsia="Arial" w:hAnsi="Arial"/>
          <w:sz w:val="21"/>
          <w:szCs w:val="21"/>
        </w:rPr>
        <w:t xml:space="preserve"> The intruder uses weaknesses already found in your network such as unsigned file sharing and old Windows flaws. They move from computer to computer and steal administrator passwords.</w:t>
      </w:r>
    </w:p>
    <w:p>
      <w:pPr>
        <w:pStyle w:val="ListParagraph"/>
        <w:numPr>
          <w:ilvl w:val="0"/>
          <w:numId w:val="3"/>
        </w:numPr>
        <w:spacing w:after="70" w:line="270"/>
      </w:pPr>
      <w:r>
        <w:rPr>
          <w:rFonts w:ascii="Arial" w:cs="Arial" w:eastAsia="Arial" w:hAnsi="Arial"/>
          <w:b/>
          <w:bCs/>
          <w:sz w:val="21"/>
          <w:szCs w:val="21"/>
        </w:rPr>
        <w:t xml:space="preserve">The prize.</w:t>
      </w:r>
      <w:r>
        <w:rPr>
          <w:rFonts w:ascii="Arial" w:cs="Arial" w:eastAsia="Arial" w:hAnsi="Arial"/>
          <w:sz w:val="21"/>
          <w:szCs w:val="21"/>
        </w:rPr>
        <w:t xml:space="preserve"> They reach the database servers and file shares and CCTV system. They copy company data or lock everything with ransomware or delete footage.</w:t>
      </w:r>
    </w:p>
    <w:p>
      <w:pPr>
        <w:pStyle w:val="ListParagraph"/>
        <w:numPr>
          <w:ilvl w:val="0"/>
          <w:numId w:val="3"/>
        </w:numPr>
        <w:spacing w:after="70" w:line="270"/>
      </w:pPr>
      <w:r>
        <w:rPr>
          <w:rFonts w:ascii="Arial" w:cs="Arial" w:eastAsia="Arial" w:hAnsi="Arial"/>
          <w:b/>
          <w:bCs/>
          <w:sz w:val="21"/>
          <w:szCs w:val="21"/>
        </w:rPr>
        <w:t xml:space="preserve">Discovery.</w:t>
      </w:r>
      <w:r>
        <w:rPr>
          <w:rFonts w:ascii="Arial" w:cs="Arial" w:eastAsia="Arial" w:hAnsi="Arial"/>
          <w:sz w:val="21"/>
          <w:szCs w:val="21"/>
        </w:rPr>
        <w:t xml:space="preserve"> Without monitoring or labelled devices the problem may go unnoticed for weeks. Recovery then takes far longer and costs far more.</w:t>
      </w:r>
    </w:p>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706"/>
      </w:tblGrid>
      <w:tr>
        <w:trPr>
          <w:cantSplit/>
          <w:tblHeader/>
        </w:trPr>
        <w:tc>
          <w:tcPr>
            <w:tcW w:type="dxa" w:w="25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What is at risk</w:t>
            </w:r>
          </w:p>
        </w:tc>
        <w:tc>
          <w:tcPr>
            <w:tcW w:type="dxa" w:w="37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What it could look like</w:t>
            </w:r>
          </w:p>
        </w:tc>
        <w:tc>
          <w:tcPr>
            <w:tcW w:type="dxa" w:w="3706"/>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Business consequence</w:t>
            </w:r>
          </w:p>
        </w:tc>
      </w:tr>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Day-to-day work</w:t>
            </w:r>
          </w:p>
        </w:tc>
        <w:tc>
          <w:tcPr>
            <w:tcW w:type="dxa" w:w="37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Computers and servers locked by ransomware or knocked offline.</w:t>
            </w:r>
          </w:p>
        </w:tc>
        <w:tc>
          <w:tcPr>
            <w:tcW w:type="dxa" w:w="37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Work stops until systems are rebuilt. Possible ransom demand and lost output.</w:t>
            </w:r>
          </w:p>
        </w:tc>
      </w:tr>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Company and customer data</w:t>
            </w:r>
          </w:p>
        </w:tc>
        <w:tc>
          <w:tcPr>
            <w:tcW w:type="dxa" w:w="37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Files and databases copied. Passwords read as they cross the network.</w:t>
            </w:r>
          </w:p>
        </w:tc>
        <w:tc>
          <w:tcPr>
            <w:tcW w:type="dxa" w:w="37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Loss of confidential information. Legal and contractual exposure.</w:t>
            </w:r>
          </w:p>
        </w:tc>
      </w:tr>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CCTV footage</w:t>
            </w:r>
          </w:p>
        </w:tc>
        <w:tc>
          <w:tcPr>
            <w:tcW w:type="dxa" w:w="37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Cameras watched or switched off. Recordings deleted or changed.</w:t>
            </w:r>
          </w:p>
        </w:tc>
        <w:tc>
          <w:tcPr>
            <w:tcW w:type="dxa" w:w="37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Evidence may be missing or untrustworthy after a theft or accident or dispute.</w:t>
            </w:r>
          </w:p>
        </w:tc>
      </w:tr>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Spread between systems</w:t>
            </w:r>
          </w:p>
        </w:tc>
        <w:tc>
          <w:tcPr>
            <w:tcW w:type="dxa" w:w="37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One weak camera becomes a way into office computers and servers.</w:t>
            </w:r>
          </w:p>
        </w:tc>
        <w:tc>
          <w:tcPr>
            <w:tcW w:type="dxa" w:w="37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 small problem becomes a company-wide incident.</w:t>
            </w:r>
          </w:p>
        </w:tc>
      </w:tr>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Money and reputation</w:t>
            </w:r>
          </w:p>
        </w:tc>
        <w:tc>
          <w:tcPr>
            <w:tcW w:type="dxa" w:w="37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Repair and recovery costs. Possible regulatory questions.</w:t>
            </w:r>
          </w:p>
        </w:tc>
        <w:tc>
          <w:tcPr>
            <w:tcW w:type="dxa" w:w="37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Customers and partners trust you less. Insurers and auditors ask hard questions.</w:t>
            </w:r>
          </w:p>
        </w:tc>
      </w:tr>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Speed of response</w:t>
            </w:r>
          </w:p>
        </w:tc>
        <w:tc>
          <w:tcPr>
            <w:tcW w:type="dxa" w:w="37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Devices unlabelled and nothing checked regularly.</w:t>
            </w:r>
          </w:p>
        </w:tc>
        <w:tc>
          <w:tcPr>
            <w:tcW w:type="dxa" w:w="37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Problems found late and fixed slowly.</w:t>
            </w:r>
          </w:p>
        </w:tc>
      </w:tr>
    </w:tbl>
    <w:p>
      <w:pPr>
        <w:pStyle w:val="Heading1"/>
        <w:keepNext/>
        <w:pBdr>
          <w:bottom w:val="single" w:color="1F3A6E" w:sz="8" w:space="4"/>
        </w:pBdr>
        <w:spacing w:after="140" w:before="360"/>
      </w:pPr>
      <w:r>
        <w:rPr>
          <w:rFonts w:ascii="Arial" w:cs="Arial" w:eastAsia="Arial" w:hAnsi="Arial"/>
          <w:b/>
          <w:bCs/>
          <w:color w:val="1F3A6E"/>
          <w:sz w:val="30"/>
          <w:szCs w:val="30"/>
        </w:rPr>
        <w:t xml:space="preserve">4. The five big gaps in everyday words</w:t>
      </w:r>
    </w:p>
    <w:p>
      <w:pPr>
        <w:spacing w:after="120" w:line="276"/>
      </w:pPr>
      <w:r>
        <w:rPr>
          <w:rFonts w:ascii="Arial" w:cs="Arial" w:eastAsia="Arial" w:hAnsi="Arial"/>
          <w:sz w:val="21"/>
          <w:szCs w:val="21"/>
        </w:rPr>
        <w:t xml:space="preserve">Think of your IT systems as a building. These are the main gaps we noticed while walking through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3500"/>
        <w:gridCol w:w="3706"/>
      </w:tblGrid>
      <w:tr>
        <w:trPr>
          <w:cantSplit/>
          <w:tblHeader/>
        </w:trPr>
        <w:tc>
          <w:tcPr>
            <w:tcW w:type="dxa" w:w="4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w:t>
            </w:r>
          </w:p>
        </w:tc>
        <w:tc>
          <w:tcPr>
            <w:tcW w:type="dxa" w:w="23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The gap</w:t>
            </w:r>
          </w:p>
        </w:tc>
        <w:tc>
          <w:tcPr>
            <w:tcW w:type="dxa" w:w="35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In everyday words</w:t>
            </w:r>
          </w:p>
        </w:tc>
        <w:tc>
          <w:tcPr>
            <w:tcW w:type="dxa" w:w="3706"/>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What fixes it</w:t>
            </w:r>
          </w:p>
        </w:tc>
      </w:tr>
      <w:tr>
        <w:trPr>
          <w:cantSplit/>
        </w:trPr>
        <w:tc>
          <w:tcPr>
            <w:tcW w:type="dxa" w:w="4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1</w:t>
            </w:r>
          </w:p>
        </w:tc>
        <w:tc>
          <w:tcPr>
            <w:tcW w:type="dxa" w:w="23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No security guard inside</w:t>
            </w:r>
          </w:p>
        </w:tc>
        <w:tc>
          <w:tcPr>
            <w:tcW w:type="dxa" w:w="3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No modern protection program watches computers and servers for suspicious behaviour.</w:t>
            </w:r>
          </w:p>
        </w:tc>
        <w:tc>
          <w:tcPr>
            <w:tcW w:type="dxa" w:w="37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Deploy EDR or XDR on every computer and server with central monitoring and automatic containment.</w:t>
            </w:r>
          </w:p>
        </w:tc>
      </w:tr>
      <w:tr>
        <w:trPr>
          <w:cantSplit/>
        </w:trPr>
        <w:tc>
          <w:tcPr>
            <w:tcW w:type="dxa" w:w="4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2</w:t>
            </w:r>
          </w:p>
        </w:tc>
        <w:tc>
          <w:tcPr>
            <w:tcW w:type="dxa" w:w="23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Doors open to the outside</w:t>
            </w:r>
          </w:p>
        </w:tc>
        <w:tc>
          <w:tcPr>
            <w:tcW w:type="dxa" w:w="3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Internet access is not limited where it should be blocked.</w:t>
            </w:r>
          </w:p>
        </w:tc>
        <w:tc>
          <w:tcPr>
            <w:tcW w:type="dxa" w:w="37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Firewall rules that allow only what each system really needs. Block unnecessary internet access.</w:t>
            </w:r>
          </w:p>
        </w:tc>
      </w:tr>
      <w:tr>
        <w:trPr>
          <w:cantSplit/>
        </w:trPr>
        <w:tc>
          <w:tcPr>
            <w:tcW w:type="dxa" w:w="4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3</w:t>
            </w:r>
          </w:p>
        </w:tc>
        <w:tc>
          <w:tcPr>
            <w:tcW w:type="dxa" w:w="23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Anyone can swap their name tag</w:t>
            </w:r>
          </w:p>
        </w:tc>
        <w:tc>
          <w:tcPr>
            <w:tcW w:type="dxa" w:w="3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Staff can change their computer’s network address and bypass restrictions.</w:t>
            </w:r>
          </w:p>
        </w:tc>
        <w:tc>
          <w:tcPr>
            <w:tcW w:type="dxa" w:w="37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Hand out addresses centrally (DHCP reservation with IP and MAC binding). Use Group Policy so users cannot change settings.</w:t>
            </w:r>
          </w:p>
        </w:tc>
      </w:tr>
      <w:tr>
        <w:trPr>
          <w:cantSplit/>
        </w:trPr>
        <w:tc>
          <w:tcPr>
            <w:tcW w:type="dxa" w:w="4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4</w:t>
            </w:r>
          </w:p>
        </w:tc>
        <w:tc>
          <w:tcPr>
            <w:tcW w:type="dxa" w:w="23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No proper list of what you own</w:t>
            </w:r>
          </w:p>
        </w:tc>
        <w:tc>
          <w:tcPr>
            <w:tcW w:type="dxa" w:w="3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Computer names are inconsistent and devices carry no labels.</w:t>
            </w:r>
          </w:p>
        </w:tc>
        <w:tc>
          <w:tcPr>
            <w:tcW w:type="dxa" w:w="37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Standard naming and physical labels and one live asset list.</w:t>
            </w:r>
          </w:p>
        </w:tc>
      </w:tr>
      <w:tr>
        <w:trPr>
          <w:cantSplit/>
        </w:trPr>
        <w:tc>
          <w:tcPr>
            <w:tcW w:type="dxa" w:w="4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5</w:t>
            </w:r>
          </w:p>
        </w:tc>
        <w:tc>
          <w:tcPr>
            <w:tcW w:type="dxa" w:w="23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No regular health check-ups</w:t>
            </w:r>
          </w:p>
        </w:tc>
        <w:tc>
          <w:tcPr>
            <w:tcW w:type="dxa" w:w="3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Live systems are not checked for weak spots on a routine basis.</w:t>
            </w:r>
          </w:p>
        </w:tc>
        <w:tc>
          <w:tcPr>
            <w:tcW w:type="dxa" w:w="37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Scheduled scans and re-testing after fixes and after any big change.</w:t>
            </w:r>
          </w:p>
        </w:tc>
      </w:tr>
    </w:tbl>
    <w:p>
      <w:pPr>
        <w:pStyle w:val="Heading1"/>
        <w:keepNext/>
        <w:pBdr>
          <w:bottom w:val="single" w:color="1F3A6E" w:sz="8" w:space="4"/>
        </w:pBdr>
        <w:spacing w:after="140" w:before="360"/>
      </w:pPr>
      <w:r>
        <w:rPr>
          <w:rFonts w:ascii="Arial" w:cs="Arial" w:eastAsia="Arial" w:hAnsi="Arial"/>
          <w:b/>
          <w:bCs/>
          <w:color w:val="1F3A6E"/>
          <w:sz w:val="30"/>
          <w:szCs w:val="30"/>
        </w:rPr>
        <w:t xml:space="preserve">5. Network vulnerabilities: issues, impact and fixes</w:t>
      </w:r>
    </w:p>
    <w:p>
      <w:pPr>
        <w:spacing w:after="120" w:line="276"/>
      </w:pPr>
      <w:r>
        <w:rPr>
          <w:rFonts w:ascii="Arial" w:cs="Arial" w:eastAsia="Arial" w:hAnsi="Arial"/>
          <w:sz w:val="21"/>
          <w:szCs w:val="21"/>
        </w:rPr>
        <w:t xml:space="preserve">This section covers weaknesses in how systems talk to each other over the network. Findings that are about out-of-date software (Office and browsers and Adobe and other tools) are left out. Host counts come from the detailed findings table in the network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BFC7D5" w:sz="4"/>
              <w:left w:val="single" w:color="BFC7D5" w:sz="4"/>
              <w:bottom w:val="single" w:color="BFC7D5" w:sz="4"/>
              <w:right w:val="single" w:color="BFC7D5" w:sz="4"/>
            </w:tcBorders>
            <w:shd w:fill="FBE5E5" w:color="auto" w:val="clear"/>
            <w:tcMar>
              <w:top w:type="dxa" w:w="70"/>
              <w:left w:type="dxa" w:w="110"/>
              <w:bottom w:type="dxa" w:w="70"/>
              <w:right w:type="dxa" w:w="110"/>
            </w:tcMar>
            <w:vAlign w:val="top"/>
          </w:tcPr>
          <w:p>
            <w:pPr>
              <w:spacing w:after="50" w:line="260"/>
            </w:pPr>
            <w:r>
              <w:rPr>
                <w:rFonts w:ascii="Arial" w:cs="Arial" w:eastAsia="Arial" w:hAnsi="Arial"/>
                <w:b/>
                <w:bCs/>
                <w:sz w:val="21"/>
                <w:szCs w:val="21"/>
              </w:rPr>
              <w:t xml:space="preserve">1. Flaws that let malware spread by itself   |   VERY SERIOUS / SERIOUS</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What we found</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 few hosts expose network services with known remote attacks. EternalBlue (MS17-010) on up to 5 listings. BlueKeep remote desktop (CVE-2019-0708) on 1 host. MSMQ QueueJumper (CVE-2023-21554) on 1 host. SMBv1 on 1 host. Windows web server flaw (HTTP.sys) on 2. Print Spooler on 3. Older remote desktop flaws on 5.</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Why it matters</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An attacker or malware can take over these hosts over the network with no user action and then spread to others. This is how WannaCry and Petya spread. Few hosts are affected but one is enough to start an outbreak.</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How to fix it</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Patch or isolate the affected hosts within 24 to 72 hours. Disable SMBv1. Block remote desktop and file sharing ports between user networks and from untrusted segments.</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BFC7D5" w:sz="4"/>
              <w:left w:val="single" w:color="BFC7D5" w:sz="4"/>
              <w:bottom w:val="single" w:color="BFC7D5" w:sz="4"/>
              <w:right w:val="single" w:color="BFC7D5" w:sz="4"/>
            </w:tcBorders>
            <w:shd w:fill="FDEBDD" w:color="auto" w:val="clear"/>
            <w:tcMar>
              <w:top w:type="dxa" w:w="70"/>
              <w:left w:type="dxa" w:w="110"/>
              <w:bottom w:type="dxa" w:w="70"/>
              <w:right w:type="dxa" w:w="110"/>
            </w:tcMar>
            <w:vAlign w:val="top"/>
          </w:tcPr>
          <w:p>
            <w:pPr>
              <w:spacing w:after="50" w:line="260"/>
            </w:pPr>
            <w:r>
              <w:rPr>
                <w:rFonts w:ascii="Arial" w:cs="Arial" w:eastAsia="Arial" w:hAnsi="Arial"/>
                <w:b/>
                <w:bCs/>
                <w:sz w:val="21"/>
                <w:szCs w:val="21"/>
              </w:rPr>
              <w:t xml:space="preserve">2. SMB signing not required   |   SERIOUS</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What we found</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File sharing (SMB) does not require signed messages on 262 hosts.</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Why it matters</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An attacker already on the network can intercept and relay logins (an NTLM relay attack). They can then reach file shares and servers as a real user and possibly as an administrator.</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How to fix it</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Require SMB signing on all hosts through Group Policy. Disable NTLM where possible. Restrict which hosts may connect to each other.</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BFC7D5" w:sz="4"/>
              <w:left w:val="single" w:color="BFC7D5" w:sz="4"/>
              <w:bottom w:val="single" w:color="BFC7D5" w:sz="4"/>
              <w:right w:val="single" w:color="BFC7D5" w:sz="4"/>
            </w:tcBorders>
            <w:shd w:fill="FFF4CC" w:color="auto" w:val="clear"/>
            <w:tcMar>
              <w:top w:type="dxa" w:w="70"/>
              <w:left w:type="dxa" w:w="110"/>
              <w:bottom w:type="dxa" w:w="70"/>
              <w:right w:type="dxa" w:w="110"/>
            </w:tcMar>
            <w:vAlign w:val="top"/>
          </w:tcPr>
          <w:p>
            <w:pPr>
              <w:spacing w:after="50" w:line="260"/>
            </w:pPr>
            <w:r>
              <w:rPr>
                <w:rFonts w:ascii="Arial" w:cs="Arial" w:eastAsia="Arial" w:hAnsi="Arial"/>
                <w:b/>
                <w:bCs/>
                <w:sz w:val="21"/>
                <w:szCs w:val="21"/>
              </w:rPr>
              <w:t xml:space="preserve">3. Remote desktop (RDP) weaknesses   |   SERIOUS / MODERATE</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What we found</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Network Level Authentication is not enforced on 8 hosts. Remote desktop man-in-the-middle weakness on 1. Low or medium encryption level on 1.</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Why it matters</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Anyone who can reach the port can attempt logins and sit between the user and the host to capture credentials. Weak RDP is a common ransomware entry point.</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How to fix it</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Enforce NLA and high encryption. Allow RDP only through a VPN or gateway and only from approved addresses. Turn on account lockout.</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BFC7D5" w:sz="4"/>
              <w:left w:val="single" w:color="BFC7D5" w:sz="4"/>
              <w:bottom w:val="single" w:color="BFC7D5" w:sz="4"/>
              <w:right w:val="single" w:color="BFC7D5" w:sz="4"/>
            </w:tcBorders>
            <w:shd w:fill="FFF4CC" w:color="auto" w:val="clear"/>
            <w:tcMar>
              <w:top w:type="dxa" w:w="70"/>
              <w:left w:type="dxa" w:w="110"/>
              <w:bottom w:type="dxa" w:w="70"/>
              <w:right w:type="dxa" w:w="110"/>
            </w:tcMar>
            <w:vAlign w:val="top"/>
          </w:tcPr>
          <w:p>
            <w:pPr>
              <w:spacing w:after="50" w:line="260"/>
            </w:pPr>
            <w:r>
              <w:rPr>
                <w:rFonts w:ascii="Arial" w:cs="Arial" w:eastAsia="Arial" w:hAnsi="Arial"/>
                <w:b/>
                <w:bCs/>
                <w:sz w:val="21"/>
                <w:szCs w:val="21"/>
              </w:rPr>
              <w:t xml:space="preserve">4. Clear-text and legacy login methods   |   MODERATE</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What we found</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Telnet on 2 hosts. NTLMv1 enabled on 1. HTTP TRACE and TRACK methods allowed on 4 web servers.</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Why it matters</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Passwords and commands cross the network as readable text and can be sniffed. NTLMv1 hashes can be cracked quickly. TRACE can help steal session details.</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How to fix it</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Disable Telnet and use SSH. Disable NTLMv1 and allow NTLMv2 or Kerberos only. Disable HTTP TRACE and TRACK.</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BFC7D5" w:sz="4"/>
              <w:left w:val="single" w:color="BFC7D5" w:sz="4"/>
              <w:bottom w:val="single" w:color="BFC7D5" w:sz="4"/>
              <w:right w:val="single" w:color="BFC7D5" w:sz="4"/>
            </w:tcBorders>
            <w:shd w:fill="FDEBDD" w:color="auto" w:val="clear"/>
            <w:tcMar>
              <w:top w:type="dxa" w:w="70"/>
              <w:left w:type="dxa" w:w="110"/>
              <w:bottom w:type="dxa" w:w="70"/>
              <w:right w:type="dxa" w:w="110"/>
            </w:tcMar>
            <w:vAlign w:val="top"/>
          </w:tcPr>
          <w:p>
            <w:pPr>
              <w:spacing w:after="50" w:line="260"/>
            </w:pPr>
            <w:r>
              <w:rPr>
                <w:rFonts w:ascii="Arial" w:cs="Arial" w:eastAsia="Arial" w:hAnsi="Arial"/>
                <w:b/>
                <w:bCs/>
                <w:sz w:val="21"/>
                <w:szCs w:val="21"/>
              </w:rPr>
              <w:t xml:space="preserve">5. Weak encryption on network services   |   SERIOUS / MODERATE</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What we found</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TLS 1.0 and 1.1 still allowed on 40 hosts. Weak SWEET32 ciphers on 21. Certificates signed with a weak hash on 4. RC4 on 2. SSL 2 and 3 on 2.</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Why it matters</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Someone who can capture traffic could read or alter data and logins. A forged certificate could let an attacker impersonate a service.</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How to fix it</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Allow TLS 1.2 or higher only. Remove 3DES and RC4 ciphers. Reissue certificates with SHA-256 and RSA 2048 or higher.</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BFC7D5" w:sz="4"/>
              <w:left w:val="single" w:color="BFC7D5" w:sz="4"/>
              <w:bottom w:val="single" w:color="BFC7D5" w:sz="4"/>
              <w:right w:val="single" w:color="BFC7D5" w:sz="4"/>
            </w:tcBorders>
            <w:shd w:fill="FDEBDD" w:color="auto" w:val="clear"/>
            <w:tcMar>
              <w:top w:type="dxa" w:w="70"/>
              <w:left w:type="dxa" w:w="110"/>
              <w:bottom w:type="dxa" w:w="70"/>
              <w:right w:type="dxa" w:w="110"/>
            </w:tcMar>
            <w:vAlign w:val="top"/>
          </w:tcPr>
          <w:p>
            <w:pPr>
              <w:spacing w:after="50" w:line="260"/>
            </w:pPr>
            <w:r>
              <w:rPr>
                <w:rFonts w:ascii="Arial" w:cs="Arial" w:eastAsia="Arial" w:hAnsi="Arial"/>
                <w:b/>
                <w:bCs/>
                <w:sz w:val="21"/>
                <w:szCs w:val="21"/>
              </w:rPr>
              <w:t xml:space="preserve">6. Open and unsegmented network   |   SERIOUS</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What we found</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Per the certificate: internet access is unrestricted where it must be blocked. Any user can change a locally set IP address to bypass restrictions. There is no internal segmentation. CCTV shares the network with office systems.</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Why it matters</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Once an attacker is on one device they can reach everything else. Restrictions that depend on IP addresses can be bypassed. Stolen data can leave freely through the internet.</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How to fix it</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Deploy a next-generation firewall with internal segmentation. Isolate CCTV and servers. Allow only approved ports and services. Assign IPs by DHCP reservation with IP and MAC binding. Block unnecessary internet access.</w:t>
            </w:r>
          </w:p>
        </w:tc>
      </w:tr>
    </w:tbl>
    <w:p>
      <w:pPr>
        <w:spacing w:after="80"/>
      </w:pPr>
    </w:p>
    <w:p>
      <w:pPr>
        <w:pStyle w:val="Heading1"/>
        <w:keepNext/>
        <w:pBdr>
          <w:bottom w:val="single" w:color="1F3A6E" w:sz="8" w:space="4"/>
        </w:pBdr>
        <w:spacing w:after="140" w:before="360"/>
      </w:pPr>
      <w:r>
        <w:rPr>
          <w:rFonts w:ascii="Arial" w:cs="Arial" w:eastAsia="Arial" w:hAnsi="Arial"/>
          <w:b/>
          <w:bCs/>
          <w:color w:val="1F3A6E"/>
          <w:sz w:val="30"/>
          <w:szCs w:val="30"/>
        </w:rPr>
        <w:t xml:space="preserve">6. CCTV system: issues, impact and fixes</w:t>
      </w:r>
    </w:p>
    <w:p>
      <w:pPr>
        <w:spacing w:after="120" w:line="276"/>
      </w:pPr>
      <w:r>
        <w:rPr>
          <w:rFonts w:ascii="Arial" w:cs="Arial" w:eastAsia="Arial" w:hAnsi="Arial"/>
          <w:sz w:val="21"/>
          <w:szCs w:val="21"/>
        </w:rPr>
        <w:t xml:space="preserve">Only network-level weaknesses are shown (open services and weak encryption and clear-text protocols). Out-of-date software versions are left out. Many findings repeat across devices so fixing each pattern once clears many together.</w:t>
      </w:r>
    </w:p>
    <w:p>
      <w:pPr>
        <w:pStyle w:val="Heading2"/>
        <w:keepNext/>
        <w:spacing w:after="100" w:before="240"/>
      </w:pPr>
      <w:r>
        <w:rPr>
          <w:rFonts w:ascii="Arial" w:cs="Arial" w:eastAsia="Arial" w:hAnsi="Arial"/>
          <w:b/>
          <w:bCs/>
          <w:color w:val="1F3A6E"/>
          <w:sz w:val="24"/>
          <w:szCs w:val="24"/>
        </w:rPr>
        <w:t xml:space="preserve">Very serious: fix these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50"/>
        <w:gridCol w:w="2500"/>
        <w:gridCol w:w="2600"/>
        <w:gridCol w:w="3056"/>
      </w:tblGrid>
      <w:tr>
        <w:trPr>
          <w:cantSplit/>
          <w:tblHeader/>
        </w:trPr>
        <w:tc>
          <w:tcPr>
            <w:tcW w:type="dxa" w:w="175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Device</w:t>
            </w:r>
          </w:p>
        </w:tc>
        <w:tc>
          <w:tcPr>
            <w:tcW w:type="dxa" w:w="25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What is wrong</w:t>
            </w:r>
          </w:p>
        </w:tc>
        <w:tc>
          <w:tcPr>
            <w:tcW w:type="dxa" w:w="26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What it could lead to</w:t>
            </w:r>
          </w:p>
        </w:tc>
        <w:tc>
          <w:tcPr>
            <w:tcW w:type="dxa" w:w="3056"/>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How to fix it</w:t>
            </w:r>
          </w:p>
        </w:tc>
      </w:tr>
      <w:tr>
        <w:trPr>
          <w:cantSplit/>
        </w:trPr>
        <w:tc>
          <w:tcPr>
            <w:tcW w:type="dxa" w:w="175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192.168.11.100</w:t>
            </w:r>
          </w:p>
        </w:tc>
        <w:tc>
          <w:tcPr>
            <w:tcW w:type="dxa" w:w="2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An AI service (Ollama) is open on the network and asks for no password at all.</w:t>
            </w:r>
          </w:p>
        </w:tc>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Anyone on your network could use it freely and misuse it or use it to get further in.</w:t>
            </w:r>
          </w:p>
        </w:tc>
        <w:tc>
          <w:tcPr>
            <w:tcW w:type="dxa" w:w="305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Add a login or place it behind a protected gateway. Allow access only from approved addresses.</w:t>
            </w:r>
          </w:p>
        </w:tc>
      </w:tr>
      <w:tr>
        <w:trPr>
          <w:cantSplit/>
        </w:trPr>
        <w:tc>
          <w:tcPr>
            <w:tcW w:type="dxa" w:w="175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192.168.1.101</w:t>
            </w:r>
          </w:p>
        </w:tc>
        <w:tc>
          <w:tcPr>
            <w:tcW w:type="dxa" w:w="2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Scrambling of private data uses the broken SSL version 2 and 3.</w:t>
            </w:r>
          </w:p>
        </w:tc>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Someone could read what passes through it such as camera feeds or login details.</w:t>
            </w:r>
          </w:p>
        </w:tc>
        <w:tc>
          <w:tcPr>
            <w:tcW w:type="dxa" w:w="305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Switch off SSL 2 and 3. Allow TLS 1.2 or higher only.</w:t>
            </w:r>
          </w:p>
        </w:tc>
      </w:tr>
    </w:tbl>
    <w:p>
      <w:pPr>
        <w:pStyle w:val="Heading2"/>
        <w:keepNext/>
        <w:spacing w:after="100" w:before="240"/>
      </w:pPr>
      <w:r>
        <w:rPr>
          <w:rFonts w:ascii="Arial" w:cs="Arial" w:eastAsia="Arial" w:hAnsi="Arial"/>
          <w:b/>
          <w:bCs/>
          <w:color w:val="1F3A6E"/>
          <w:sz w:val="24"/>
          <w:szCs w:val="24"/>
        </w:rPr>
        <w:t xml:space="preserve">Serious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50"/>
        <w:gridCol w:w="2500"/>
        <w:gridCol w:w="2600"/>
        <w:gridCol w:w="3056"/>
      </w:tblGrid>
      <w:tr>
        <w:trPr>
          <w:cantSplit/>
          <w:tblHeader/>
        </w:trPr>
        <w:tc>
          <w:tcPr>
            <w:tcW w:type="dxa" w:w="175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Device</w:t>
            </w:r>
          </w:p>
        </w:tc>
        <w:tc>
          <w:tcPr>
            <w:tcW w:type="dxa" w:w="25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What is wrong</w:t>
            </w:r>
          </w:p>
        </w:tc>
        <w:tc>
          <w:tcPr>
            <w:tcW w:type="dxa" w:w="26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What it could lead to</w:t>
            </w:r>
          </w:p>
        </w:tc>
        <w:tc>
          <w:tcPr>
            <w:tcW w:type="dxa" w:w="3056"/>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How to fix it</w:t>
            </w:r>
          </w:p>
        </w:tc>
      </w:tr>
      <w:tr>
        <w:trPr>
          <w:cantSplit/>
        </w:trPr>
        <w:tc>
          <w:tcPr>
            <w:tcW w:type="dxa" w:w="175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10 devices (192.168.0.223 and 192.168.1.101 and 192.168.1.141 to 148)</w:t>
            </w:r>
          </w:p>
        </w:tc>
        <w:tc>
          <w:tcPr>
            <w:tcW w:type="dxa" w:w="2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They protect data with an older style of scrambling (3DES and other 64-bit ciphers).</w:t>
            </w:r>
          </w:p>
        </w:tc>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Someone collecting traffic for long enough could piece together parts of it including sensitive details.</w:t>
            </w:r>
          </w:p>
        </w:tc>
        <w:tc>
          <w:tcPr>
            <w:tcW w:type="dxa" w:w="305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Remove 3DES and 64-bit ciphers. Use AES-GCM or ChaCha20.</w:t>
            </w:r>
          </w:p>
        </w:tc>
      </w:tr>
    </w:tbl>
    <w:p>
      <w:pPr>
        <w:pStyle w:val="Heading2"/>
        <w:keepNext/>
        <w:spacing w:after="100" w:before="240"/>
      </w:pPr>
      <w:r>
        <w:rPr>
          <w:rFonts w:ascii="Arial" w:cs="Arial" w:eastAsia="Arial" w:hAnsi="Arial"/>
          <w:b/>
          <w:bCs/>
          <w:color w:val="1F3A6E"/>
          <w:sz w:val="24"/>
          <w:szCs w:val="24"/>
        </w:rPr>
        <w:t xml:space="preserve">Moderate: fix to a set timetable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50"/>
        <w:gridCol w:w="2500"/>
        <w:gridCol w:w="2600"/>
        <w:gridCol w:w="3056"/>
      </w:tblGrid>
      <w:tr>
        <w:trPr>
          <w:cantSplit/>
          <w:tblHeader/>
        </w:trPr>
        <w:tc>
          <w:tcPr>
            <w:tcW w:type="dxa" w:w="175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Where</w:t>
            </w:r>
          </w:p>
        </w:tc>
        <w:tc>
          <w:tcPr>
            <w:tcW w:type="dxa" w:w="25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What is wrong</w:t>
            </w:r>
          </w:p>
        </w:tc>
        <w:tc>
          <w:tcPr>
            <w:tcW w:type="dxa" w:w="26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What it could lead to</w:t>
            </w:r>
          </w:p>
        </w:tc>
        <w:tc>
          <w:tcPr>
            <w:tcW w:type="dxa" w:w="3056"/>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How to fix it</w:t>
            </w:r>
          </w:p>
        </w:tc>
      </w:tr>
      <w:tr>
        <w:trPr>
          <w:cantSplit/>
        </w:trPr>
        <w:tc>
          <w:tcPr>
            <w:tcW w:type="dxa" w:w="175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About 10 devices</w:t>
            </w:r>
          </w:p>
        </w:tc>
        <w:tc>
          <w:tcPr>
            <w:tcW w:type="dxa" w:w="2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Digital ID cards (certificates) are old and weak (SHA-1 signatures) and weak RC4 protection is still allowed.</w:t>
            </w:r>
          </w:p>
        </w:tc>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 fake device could pass itself off as the real one or someone could read what the real one sends.</w:t>
            </w:r>
          </w:p>
        </w:tc>
        <w:tc>
          <w:tcPr>
            <w:tcW w:type="dxa" w:w="305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Reissue certificates with SHA-256. Switch off RC4.</w:t>
            </w:r>
          </w:p>
        </w:tc>
      </w:tr>
      <w:tr>
        <w:trPr>
          <w:cantSplit/>
        </w:trPr>
        <w:tc>
          <w:tcPr>
            <w:tcW w:type="dxa" w:w="175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5 devices including the CCTV gateway (192.168.11.1)</w:t>
            </w:r>
          </w:p>
        </w:tc>
        <w:tc>
          <w:tcPr>
            <w:tcW w:type="dxa" w:w="2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Telnet sends passwords and commands as plain readable text.</w:t>
            </w:r>
          </w:p>
        </w:tc>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Anyone listening could read the password and log in as administrator. The gateway links many cameras so it matters most.</w:t>
            </w:r>
          </w:p>
        </w:tc>
        <w:tc>
          <w:tcPr>
            <w:tcW w:type="dxa" w:w="305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Switch off Telnet and use SSH.</w:t>
            </w:r>
          </w:p>
        </w:tc>
      </w:tr>
      <w:tr>
        <w:trPr>
          <w:cantSplit/>
        </w:trPr>
        <w:tc>
          <w:tcPr>
            <w:tcW w:type="dxa" w:w="175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2 devices (192.168.1.102 and 192.168.1.122)</w:t>
            </w:r>
          </w:p>
        </w:tc>
        <w:tc>
          <w:tcPr>
            <w:tcW w:type="dxa" w:w="2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Digital ID cards have expired.</w:t>
            </w:r>
          </w:p>
        </w:tc>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The devices can no longer be properly trusted and faking them gets easier.</w:t>
            </w:r>
          </w:p>
        </w:tc>
        <w:tc>
          <w:tcPr>
            <w:tcW w:type="dxa" w:w="305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Issue and install new certificates.</w:t>
            </w:r>
          </w:p>
        </w:tc>
      </w:tr>
      <w:tr>
        <w:trPr>
          <w:cantSplit/>
        </w:trPr>
        <w:tc>
          <w:tcPr>
            <w:tcW w:type="dxa" w:w="175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About 20 devices</w:t>
            </w:r>
          </w:p>
        </w:tc>
        <w:tc>
          <w:tcPr>
            <w:tcW w:type="dxa" w:w="2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Remote control software has the Terrapin weakness in how it protects connections.</w:t>
            </w:r>
          </w:p>
        </w:tc>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Someone already inside the network could weaken or interfere with a remote session.</w:t>
            </w:r>
          </w:p>
        </w:tc>
        <w:tc>
          <w:tcPr>
            <w:tcW w:type="dxa" w:w="305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Update SSH software and switch off the affected ciphers.</w:t>
            </w:r>
          </w:p>
        </w:tc>
      </w:tr>
      <w:tr>
        <w:trPr>
          <w:cantSplit/>
        </w:trPr>
        <w:tc>
          <w:tcPr>
            <w:tcW w:type="dxa" w:w="175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3 devices</w:t>
            </w:r>
          </w:p>
        </w:tc>
        <w:tc>
          <w:tcPr>
            <w:tcW w:type="dxa" w:w="2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Old TLS 1.0 and 1.1 are still allowed. 192.168.0.223 also allows weak and export-grade ciphers (FREAK).</w:t>
            </w:r>
          </w:p>
        </w:tc>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Weaker protection of data and logins.</w:t>
            </w:r>
          </w:p>
        </w:tc>
        <w:tc>
          <w:tcPr>
            <w:tcW w:type="dxa" w:w="305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Allow TLS 1.2 or higher only. Remove weak ciphers.</w:t>
            </w:r>
          </w:p>
        </w:tc>
      </w:tr>
    </w:tbl>
    <w:p>
      <w:pPr>
        <w:pStyle w:val="Heading2"/>
        <w:keepNext/>
        <w:spacing w:after="100" w:before="240"/>
      </w:pPr>
      <w:r>
        <w:rPr>
          <w:rFonts w:ascii="Arial" w:cs="Arial" w:eastAsia="Arial" w:hAnsi="Arial"/>
          <w:b/>
          <w:bCs/>
          <w:color w:val="1F3A6E"/>
          <w:sz w:val="24"/>
          <w:szCs w:val="24"/>
        </w:rPr>
        <w:t xml:space="preserve">Minor: tidy up when time allows</w:t>
      </w:r>
    </w:p>
    <w:p>
      <w:pPr>
        <w:spacing w:after="120" w:line="276"/>
      </w:pPr>
      <w:r>
        <w:rPr>
          <w:rFonts w:ascii="Arial" w:cs="Arial" w:eastAsia="Arial" w:hAnsi="Arial"/>
          <w:sz w:val="21"/>
          <w:szCs w:val="21"/>
        </w:rPr>
        <w:t xml:space="preserve">Four smaller issues relate to weak SSH encryption settings and short digital keys (RSA keys under 2048 bits on 9 devices). On their own they do little harm but together with the bigger gaps they make an attacker’s job easier. Clean them up after the urgent work.</w:t>
      </w:r>
    </w:p>
    <w:p>
      <w:pPr>
        <w:spacing w:after="120" w:line="276"/>
      </w:pPr>
      <w:r>
        <w:rPr>
          <w:rFonts w:ascii="Arial" w:cs="Arial" w:eastAsia="Arial" w:hAnsi="Arial"/>
          <w:b/>
          <w:bCs/>
          <w:sz w:val="21"/>
          <w:szCs w:val="21"/>
        </w:rPr>
        <w:t xml:space="preserve">Pattern to note.</w:t>
      </w:r>
      <w:r>
        <w:rPr>
          <w:rFonts w:ascii="Arial" w:cs="Arial" w:eastAsia="Arial" w:hAnsi="Arial"/>
          <w:sz w:val="21"/>
          <w:szCs w:val="21"/>
        </w:rPr>
        <w:t xml:space="preserve"> Devices 192.168.0.223 and 192.168.1.101 appear under most of the certificate and protocol findings and the proof of concept shows certificates with weak signatures and 1024-bit keys. Check whether the same settings apply to the rest of the fleet. If they do one firmware or configuration project will close most CCTV findings.</w:t>
      </w:r>
    </w:p>
    <w:p>
      <w:pPr>
        <w:pStyle w:val="Heading1"/>
        <w:keepNext/>
        <w:pBdr>
          <w:bottom w:val="single" w:color="1F3A6E" w:sz="8" w:space="4"/>
        </w:pBdr>
        <w:spacing w:after="140" w:before="360"/>
      </w:pPr>
      <w:r>
        <w:rPr>
          <w:rFonts w:ascii="Arial" w:cs="Arial" w:eastAsia="Arial" w:hAnsi="Arial"/>
          <w:b/>
          <w:bCs/>
          <w:color w:val="1F3A6E"/>
          <w:sz w:val="30"/>
          <w:szCs w:val="30"/>
        </w:rPr>
        <w:t xml:space="preserve">7. What to fix and in what order</w:t>
      </w:r>
    </w:p>
    <w:p>
      <w:pPr>
        <w:spacing w:after="120" w:line="276"/>
      </w:pPr>
      <w:r>
        <w:rPr>
          <w:rFonts w:ascii="Arial" w:cs="Arial" w:eastAsia="Arial" w:hAnsi="Arial"/>
          <w:sz w:val="21"/>
          <w:szCs w:val="21"/>
        </w:rPr>
        <w:t xml:space="preserve">The reports require Critical and High findings to be fixed immediately. The timeline below is our recommended plan for turning that into dates.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906"/>
      </w:tblGrid>
      <w:tr>
        <w:trPr>
          <w:cantSplit/>
          <w:tblHeader/>
        </w:trPr>
        <w:tc>
          <w:tcPr>
            <w:tcW w:type="dxa" w:w="17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Phase</w:t>
            </w:r>
          </w:p>
        </w:tc>
        <w:tc>
          <w:tcPr>
            <w:tcW w:type="dxa" w:w="43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What to do</w:t>
            </w:r>
          </w:p>
        </w:tc>
        <w:tc>
          <w:tcPr>
            <w:tcW w:type="dxa" w:w="3906"/>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What you get</w:t>
            </w:r>
          </w:p>
        </w:tc>
      </w:tr>
      <w:tr>
        <w:trPr>
          <w:cantSplit/>
        </w:trPr>
        <w:tc>
          <w:tcPr>
            <w:tcW w:type="dxa" w:w="1700"/>
            <w:tcBorders>
              <w:top w:val="single" w:color="BFC7D5" w:sz="4"/>
              <w:left w:val="single" w:color="BFC7D5" w:sz="4"/>
              <w:bottom w:val="single" w:color="BFC7D5" w:sz="4"/>
              <w:right w:val="single" w:color="BFC7D5" w:sz="4"/>
            </w:tcBorders>
            <w:shd w:fill="FBE5E5"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Days 0 to 7</w:t>
            </w:r>
          </w:p>
          <w:p>
            <w:pPr>
              <w:spacing w:after="50" w:line="260"/>
            </w:pPr>
            <w:r>
              <w:rPr>
                <w:rFonts w:ascii="Arial" w:cs="Arial" w:eastAsia="Arial" w:hAnsi="Arial"/>
                <w:sz w:val="19"/>
                <w:szCs w:val="19"/>
              </w:rPr>
              <w:t xml:space="preserve">Contain and build controls</w:t>
            </w:r>
          </w:p>
        </w:tc>
        <w:tc>
          <w:tcPr>
            <w:tcW w:type="dxa" w:w="43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Isolate and investigate the 2 possibly compromised computers. Patch or isolate computers open to EternalBlue and BlueKeep. Switch off SMBv1 and Telnet. Fix the 4 Very serious CCTV findings. Remove Flash and Internet Explorer. Deploy EDR or XDR everywhere. Install a modern firewall with internal separation. Move CCTV to its own network. Central IP addressing with IP and MAC binding. Active Directory with Group Policy.</w:t>
            </w:r>
          </w:p>
        </w:tc>
        <w:tc>
          <w:tcPr>
            <w:tcW w:type="dxa" w:w="39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The most dangerous doors are closed. We know whether anyone is already inside. Attacks are caught early and cannot spread freely.</w:t>
            </w:r>
          </w:p>
        </w:tc>
      </w:tr>
      <w:tr>
        <w:trPr>
          <w:cantSplit/>
        </w:trPr>
        <w:tc>
          <w:tcPr>
            <w:tcW w:type="dxa" w:w="1700"/>
            <w:tcBorders>
              <w:top w:val="single" w:color="BFC7D5" w:sz="4"/>
              <w:left w:val="single" w:color="BFC7D5" w:sz="4"/>
              <w:bottom w:val="single" w:color="BFC7D5" w:sz="4"/>
              <w:right w:val="single" w:color="BFC7D5" w:sz="4"/>
            </w:tcBorders>
            <w:shd w:fill="FDEBDD"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Days 8 to 30</w:t>
            </w:r>
          </w:p>
          <w:p>
            <w:pPr>
              <w:spacing w:after="50" w:line="260"/>
            </w:pPr>
            <w:r>
              <w:rPr>
                <w:rFonts w:ascii="Arial" w:cs="Arial" w:eastAsia="Arial" w:hAnsi="Arial"/>
                <w:sz w:val="19"/>
                <w:szCs w:val="19"/>
              </w:rPr>
              <w:t xml:space="preserve">Fix</w:t>
            </w:r>
          </w:p>
        </w:tc>
        <w:tc>
          <w:tcPr>
            <w:tcW w:type="dxa" w:w="43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Update Windows and Office and browsers and Adobe on all computers. Upgrade unsupported SQL Server. Enforce SMB signing and remote desktop settings. Remove unapproved remote tools. Patch Log4j and Struts.</w:t>
            </w:r>
          </w:p>
        </w:tc>
        <w:tc>
          <w:tcPr>
            <w:tcW w:type="dxa" w:w="39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Most Very serious and Serious findings closed.</w:t>
            </w:r>
          </w:p>
        </w:tc>
      </w:tr>
      <w:tr>
        <w:trPr>
          <w:cantSplit/>
        </w:trPr>
        <w:tc>
          <w:tcPr>
            <w:tcW w:type="dxa" w:w="1700"/>
            <w:tcBorders>
              <w:top w:val="single" w:color="BFC7D5" w:sz="4"/>
              <w:left w:val="single" w:color="BFC7D5" w:sz="4"/>
              <w:bottom w:val="single" w:color="BFC7D5" w:sz="4"/>
              <w:right w:val="single" w:color="BFC7D5" w:sz="4"/>
            </w:tcBorders>
            <w:shd w:fill="E5F3E6"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Days 31 to 90</w:t>
            </w:r>
          </w:p>
          <w:p>
            <w:pPr>
              <w:spacing w:after="50" w:line="260"/>
            </w:pPr>
            <w:r>
              <w:rPr>
                <w:rFonts w:ascii="Arial" w:cs="Arial" w:eastAsia="Arial" w:hAnsi="Arial"/>
                <w:sz w:val="19"/>
                <w:szCs w:val="19"/>
              </w:rPr>
              <w:t xml:space="preserve">Sustain</w:t>
            </w:r>
          </w:p>
        </w:tc>
        <w:tc>
          <w:tcPr>
            <w:tcW w:type="dxa" w:w="43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Reissue weak certificates. Standardise names and labels and the asset list. Start scheduled scans. Close Moderate and Minor findings. Ask Selkey to re-test.</w:t>
            </w:r>
          </w:p>
        </w:tc>
        <w:tc>
          <w:tcPr>
            <w:tcW w:type="dxa" w:w="39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Proof that fixes worked and a repeatable routine.</w:t>
            </w:r>
          </w:p>
        </w:tc>
      </w:tr>
    </w:tbl>
    <w:p>
      <w:pPr>
        <w:spacing w:after="80"/>
      </w:pPr>
    </w:p>
    <w:p>
      <w:pPr>
        <w:keepNext/>
        <w:spacing w:after="120" w:line="276"/>
      </w:pPr>
      <w:r>
        <w:rPr>
          <w:rFonts w:ascii="Arial" w:cs="Arial" w:eastAsia="Arial" w:hAnsi="Arial"/>
          <w:b/>
          <w:bCs/>
          <w:sz w:val="21"/>
          <w:szCs w:val="21"/>
        </w:rPr>
        <w:t xml:space="preserve">The seven priorities in one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50"/>
        <w:gridCol w:w="2900"/>
        <w:gridCol w:w="3250"/>
        <w:gridCol w:w="3106"/>
      </w:tblGrid>
      <w:tr>
        <w:trPr>
          <w:cantSplit/>
          <w:tblHeader/>
        </w:trPr>
        <w:tc>
          <w:tcPr>
            <w:tcW w:type="dxa" w:w="65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No.</w:t>
            </w:r>
          </w:p>
        </w:tc>
        <w:tc>
          <w:tcPr>
            <w:tcW w:type="dxa" w:w="29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What to do</w:t>
            </w:r>
          </w:p>
        </w:tc>
        <w:tc>
          <w:tcPr>
            <w:tcW w:type="dxa" w:w="325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What it means in practice</w:t>
            </w:r>
          </w:p>
        </w:tc>
        <w:tc>
          <w:tcPr>
            <w:tcW w:type="dxa" w:w="3106"/>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The danger it removes</w:t>
            </w:r>
          </w:p>
        </w:tc>
      </w:tr>
      <w:tr>
        <w:trPr>
          <w:cantSplit/>
        </w:trPr>
        <w:tc>
          <w:tcPr>
            <w:tcW w:type="dxa" w:w="65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1</w:t>
            </w:r>
          </w:p>
        </w:tc>
        <w:tc>
          <w:tcPr>
            <w:tcW w:type="dxa" w:w="29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Fix Very serious and Serious problems now</w:t>
            </w:r>
          </w:p>
        </w:tc>
        <w:tc>
          <w:tcPr>
            <w:tcW w:type="dxa" w:w="325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Update old software and remove devices that need no password and switch off outdated protection.</w:t>
            </w:r>
          </w:p>
        </w:tc>
        <w:tc>
          <w:tcPr>
            <w:tcW w:type="dxa" w:w="31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Stops the easiest routes into your systems.</w:t>
            </w:r>
          </w:p>
        </w:tc>
      </w:tr>
      <w:tr>
        <w:trPr>
          <w:cantSplit/>
        </w:trPr>
        <w:tc>
          <w:tcPr>
            <w:tcW w:type="dxa" w:w="65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2</w:t>
            </w:r>
          </w:p>
        </w:tc>
        <w:tc>
          <w:tcPr>
            <w:tcW w:type="dxa" w:w="29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Put a security guard on every computer</w:t>
            </w:r>
          </w:p>
        </w:tc>
        <w:tc>
          <w:tcPr>
            <w:tcW w:type="dxa" w:w="325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Install EDR or XDR that watches and can stop suspicious behaviour automatically.</w:t>
            </w:r>
          </w:p>
        </w:tc>
        <w:tc>
          <w:tcPr>
            <w:tcW w:type="dxa" w:w="31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Intruders are caught early instead of working in secret.</w:t>
            </w:r>
          </w:p>
        </w:tc>
      </w:tr>
      <w:tr>
        <w:trPr>
          <w:cantSplit/>
        </w:trPr>
        <w:tc>
          <w:tcPr>
            <w:tcW w:type="dxa" w:w="65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3</w:t>
            </w:r>
          </w:p>
        </w:tc>
        <w:tc>
          <w:tcPr>
            <w:tcW w:type="dxa" w:w="29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Build proper walls and doors</w:t>
            </w:r>
          </w:p>
        </w:tc>
        <w:tc>
          <w:tcPr>
            <w:tcW w:type="dxa" w:w="325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Modern firewall. CCTV on its own network with only the connections it needs.</w:t>
            </w:r>
          </w:p>
        </w:tc>
        <w:tc>
          <w:tcPr>
            <w:tcW w:type="dxa" w:w="31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 problem in one camera cannot reach office computers.</w:t>
            </w:r>
          </w:p>
        </w:tc>
      </w:tr>
      <w:tr>
        <w:trPr>
          <w:cantSplit/>
        </w:trPr>
        <w:tc>
          <w:tcPr>
            <w:tcW w:type="dxa" w:w="65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4</w:t>
            </w:r>
          </w:p>
        </w:tc>
        <w:tc>
          <w:tcPr>
            <w:tcW w:type="dxa" w:w="29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Hand out network addresses centrally</w:t>
            </w:r>
          </w:p>
        </w:tc>
        <w:tc>
          <w:tcPr>
            <w:tcW w:type="dxa" w:w="325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Addresses issued from one controlled system.</w:t>
            </w:r>
          </w:p>
        </w:tc>
        <w:tc>
          <w:tcPr>
            <w:tcW w:type="dxa" w:w="31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People cannot swap name tags to avoid the rules.</w:t>
            </w:r>
          </w:p>
        </w:tc>
      </w:tr>
      <w:tr>
        <w:trPr>
          <w:cantSplit/>
        </w:trPr>
        <w:tc>
          <w:tcPr>
            <w:tcW w:type="dxa" w:w="65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5</w:t>
            </w:r>
          </w:p>
        </w:tc>
        <w:tc>
          <w:tcPr>
            <w:tcW w:type="dxa" w:w="29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Keep controls with administrators</w:t>
            </w:r>
          </w:p>
        </w:tc>
        <w:tc>
          <w:tcPr>
            <w:tcW w:type="dxa" w:w="325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Active Directory and Group Policy so staff cannot change network settings.</w:t>
            </w:r>
          </w:p>
        </w:tc>
        <w:tc>
          <w:tcPr>
            <w:tcW w:type="dxa" w:w="31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Security settings stay as set.</w:t>
            </w:r>
          </w:p>
        </w:tc>
      </w:tr>
      <w:tr>
        <w:trPr>
          <w:cantSplit/>
        </w:trPr>
        <w:tc>
          <w:tcPr>
            <w:tcW w:type="dxa" w:w="65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6</w:t>
            </w:r>
          </w:p>
        </w:tc>
        <w:tc>
          <w:tcPr>
            <w:tcW w:type="dxa" w:w="29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Name and label everything</w:t>
            </w:r>
          </w:p>
        </w:tc>
        <w:tc>
          <w:tcPr>
            <w:tcW w:type="dxa" w:w="325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Standard names and physical labels and one live list.</w:t>
            </w:r>
          </w:p>
        </w:tc>
        <w:tc>
          <w:tcPr>
            <w:tcW w:type="dxa" w:w="31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You always know what you own and spot anything unfamiliar.</w:t>
            </w:r>
          </w:p>
        </w:tc>
      </w:tr>
      <w:tr>
        <w:trPr>
          <w:cantSplit/>
        </w:trPr>
        <w:tc>
          <w:tcPr>
            <w:tcW w:type="dxa" w:w="65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7</w:t>
            </w:r>
          </w:p>
        </w:tc>
        <w:tc>
          <w:tcPr>
            <w:tcW w:type="dxa" w:w="29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Check regularly and test again</w:t>
            </w:r>
          </w:p>
        </w:tc>
        <w:tc>
          <w:tcPr>
            <w:tcW w:type="dxa" w:w="325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Routine scans and re-testing after fixes and after big changes.</w:t>
            </w:r>
          </w:p>
        </w:tc>
        <w:tc>
          <w:tcPr>
            <w:tcW w:type="dxa" w:w="31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New weak spots are found early and fixes are proven.</w:t>
            </w:r>
          </w:p>
        </w:tc>
      </w:tr>
    </w:tbl>
    <w:p>
      <w:pPr>
        <w:pStyle w:val="Heading1"/>
        <w:keepNext/>
        <w:pBdr>
          <w:bottom w:val="single" w:color="1F3A6E" w:sz="8" w:space="4"/>
        </w:pBdr>
        <w:spacing w:after="140" w:before="360"/>
      </w:pPr>
      <w:r>
        <w:rPr>
          <w:rFonts w:ascii="Arial" w:cs="Arial" w:eastAsia="Arial" w:hAnsi="Arial"/>
          <w:b/>
          <w:bCs/>
          <w:color w:val="1F3A6E"/>
          <w:sz w:val="30"/>
          <w:szCs w:val="30"/>
        </w:rPr>
        <w:t xml:space="preserve">8. Mandatory recommendations from the Certificate of Assessment</w:t>
      </w:r>
    </w:p>
    <w:p>
      <w:pPr>
        <w:spacing w:after="120" w:line="276"/>
      </w:pPr>
      <w:r>
        <w:rPr>
          <w:rFonts w:ascii="Arial" w:cs="Arial" w:eastAsia="Arial" w:hAnsi="Arial"/>
          <w:sz w:val="21"/>
          <w:szCs w:val="21"/>
        </w:rPr>
        <w:t xml:space="preserve">The draft certificate (no. SCS/VAPTCERT/ALL/NET/051026ALL00) records these key observations and six mandatory recommendations. The certificate stays valid only until re-testing or a change to the in-scope systems whichever is earlier.</w:t>
      </w:r>
    </w:p>
    <w:p>
      <w:pPr>
        <w:pStyle w:val="Heading2"/>
        <w:keepNext/>
        <w:spacing w:after="100" w:before="240"/>
      </w:pPr>
      <w:r>
        <w:rPr>
          <w:rFonts w:ascii="Arial" w:cs="Arial" w:eastAsia="Arial" w:hAnsi="Arial"/>
          <w:b/>
          <w:bCs/>
          <w:color w:val="1F3A6E"/>
          <w:sz w:val="24"/>
          <w:szCs w:val="24"/>
        </w:rPr>
        <w:t xml:space="preserve">Key observations on the certificate</w:t>
      </w:r>
    </w:p>
    <w:p>
      <w:pPr>
        <w:pStyle w:val="ListParagraph"/>
        <w:numPr>
          <w:ilvl w:val="0"/>
          <w:numId w:val="2"/>
        </w:numPr>
        <w:spacing w:after="70" w:line="270"/>
      </w:pPr>
      <w:r>
        <w:rPr>
          <w:rFonts w:ascii="Arial" w:cs="Arial" w:eastAsia="Arial" w:hAnsi="Arial"/>
          <w:b/>
          <w:bCs/>
          <w:sz w:val="21"/>
          <w:szCs w:val="21"/>
        </w:rPr>
        <w:t xml:space="preserve">Endpoint protection:</w:t>
      </w:r>
      <w:r>
        <w:rPr>
          <w:rFonts w:ascii="Arial" w:cs="Arial" w:eastAsia="Arial" w:hAnsi="Arial"/>
          <w:sz w:val="21"/>
          <w:szCs w:val="21"/>
        </w:rPr>
        <w:t xml:space="preserve"> no EDR or XDR is deployed on endpoints or servers.</w:t>
      </w:r>
    </w:p>
    <w:p>
      <w:pPr>
        <w:pStyle w:val="ListParagraph"/>
        <w:numPr>
          <w:ilvl w:val="0"/>
          <w:numId w:val="2"/>
        </w:numPr>
        <w:spacing w:after="70" w:line="270"/>
      </w:pPr>
      <w:r>
        <w:rPr>
          <w:rFonts w:ascii="Arial" w:cs="Arial" w:eastAsia="Arial" w:hAnsi="Arial"/>
          <w:b/>
          <w:bCs/>
          <w:sz w:val="21"/>
          <w:szCs w:val="21"/>
        </w:rPr>
        <w:t xml:space="preserve">Internet access control:</w:t>
      </w:r>
      <w:r>
        <w:rPr>
          <w:rFonts w:ascii="Arial" w:cs="Arial" w:eastAsia="Arial" w:hAnsi="Arial"/>
          <w:sz w:val="21"/>
          <w:szCs w:val="21"/>
        </w:rPr>
        <w:t xml:space="preserve"> internet access is unrestricted where it must be blocked.</w:t>
      </w:r>
    </w:p>
    <w:p>
      <w:pPr>
        <w:pStyle w:val="ListParagraph"/>
        <w:numPr>
          <w:ilvl w:val="0"/>
          <w:numId w:val="2"/>
        </w:numPr>
        <w:spacing w:after="70" w:line="270"/>
      </w:pPr>
      <w:r>
        <w:rPr>
          <w:rFonts w:ascii="Arial" w:cs="Arial" w:eastAsia="Arial" w:hAnsi="Arial"/>
          <w:b/>
          <w:bCs/>
          <w:sz w:val="21"/>
          <w:szCs w:val="21"/>
        </w:rPr>
        <w:t xml:space="preserve">IP address management:</w:t>
      </w:r>
      <w:r>
        <w:rPr>
          <w:rFonts w:ascii="Arial" w:cs="Arial" w:eastAsia="Arial" w:hAnsi="Arial"/>
          <w:sz w:val="21"/>
          <w:szCs w:val="21"/>
        </w:rPr>
        <w:t xml:space="preserve"> any user can change a locally set IP address to bypass restrictions.</w:t>
      </w:r>
    </w:p>
    <w:p>
      <w:pPr>
        <w:pStyle w:val="ListParagraph"/>
        <w:numPr>
          <w:ilvl w:val="0"/>
          <w:numId w:val="2"/>
        </w:numPr>
        <w:spacing w:after="70" w:line="270"/>
      </w:pPr>
      <w:r>
        <w:rPr>
          <w:rFonts w:ascii="Arial" w:cs="Arial" w:eastAsia="Arial" w:hAnsi="Arial"/>
          <w:b/>
          <w:bCs/>
          <w:sz w:val="21"/>
          <w:szCs w:val="21"/>
        </w:rPr>
        <w:t xml:space="preserve">Asset identification:</w:t>
      </w:r>
      <w:r>
        <w:rPr>
          <w:rFonts w:ascii="Arial" w:cs="Arial" w:eastAsia="Arial" w:hAnsi="Arial"/>
          <w:sz w:val="21"/>
          <w:szCs w:val="21"/>
        </w:rPr>
        <w:t xml:space="preserve"> hostnames are not standardised and devices are not labelled.</w:t>
      </w:r>
    </w:p>
    <w:p>
      <w:pPr>
        <w:pStyle w:val="ListParagraph"/>
        <w:numPr>
          <w:ilvl w:val="0"/>
          <w:numId w:val="2"/>
        </w:numPr>
        <w:spacing w:after="70" w:line="270"/>
      </w:pPr>
      <w:r>
        <w:rPr>
          <w:rFonts w:ascii="Arial" w:cs="Arial" w:eastAsia="Arial" w:hAnsi="Arial"/>
          <w:b/>
          <w:bCs/>
          <w:sz w:val="21"/>
          <w:szCs w:val="21"/>
        </w:rPr>
        <w:t xml:space="preserve">Vulnerability management:</w:t>
      </w:r>
      <w:r>
        <w:rPr>
          <w:rFonts w:ascii="Arial" w:cs="Arial" w:eastAsia="Arial" w:hAnsi="Arial"/>
          <w:sz w:val="21"/>
          <w:szCs w:val="21"/>
        </w:rPr>
        <w:t xml:space="preserve"> production systems are not periodically scanned or checked.</w:t>
      </w:r>
    </w:p>
    <w:p>
      <w:pPr>
        <w:pStyle w:val="Heading2"/>
        <w:keepNext/>
        <w:spacing w:after="100" w:before="240"/>
      </w:pPr>
      <w:r>
        <w:rPr>
          <w:rFonts w:ascii="Arial" w:cs="Arial" w:eastAsia="Arial" w:hAnsi="Arial"/>
          <w:b/>
          <w:bCs/>
          <w:color w:val="1F3A6E"/>
          <w:sz w:val="24"/>
          <w:szCs w:val="24"/>
        </w:rPr>
        <w:t xml:space="preserve">The six mandatory recommendations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800"/>
        <w:gridCol w:w="3406"/>
      </w:tblGrid>
      <w:tr>
        <w:trPr>
          <w:cantSplit/>
          <w:tblHeader/>
        </w:trPr>
        <w:tc>
          <w:tcPr>
            <w:tcW w:type="dxa" w:w="5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No.</w:t>
            </w:r>
          </w:p>
        </w:tc>
        <w:tc>
          <w:tcPr>
            <w:tcW w:type="dxa" w:w="22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Recommendation</w:t>
            </w:r>
          </w:p>
        </w:tc>
        <w:tc>
          <w:tcPr>
            <w:tcW w:type="dxa" w:w="38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What must be done</w:t>
            </w:r>
          </w:p>
        </w:tc>
        <w:tc>
          <w:tcPr>
            <w:tcW w:type="dxa" w:w="3406"/>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Impact it removes</w:t>
            </w:r>
          </w:p>
        </w:tc>
      </w:tr>
      <w:tr>
        <w:trPr>
          <w:cantSplit/>
        </w:trPr>
        <w:tc>
          <w:tcPr>
            <w:tcW w:type="dxa" w:w="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1</w:t>
            </w:r>
          </w:p>
        </w:tc>
        <w:tc>
          <w:tcPr>
            <w:tcW w:type="dxa" w:w="22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Vulnerability remediation</w:t>
            </w:r>
          </w:p>
        </w:tc>
        <w:tc>
          <w:tcPr>
            <w:tcW w:type="dxa" w:w="38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Fix Critical and High findings immediately. Close Medium and Low findings within a defined timeline.</w:t>
            </w:r>
          </w:p>
        </w:tc>
        <w:tc>
          <w:tcPr>
            <w:tcW w:type="dxa" w:w="34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Closes the 600 Very serious and Serious routes into the network.</w:t>
            </w:r>
          </w:p>
        </w:tc>
      </w:tr>
      <w:tr>
        <w:trPr>
          <w:cantSplit/>
        </w:trPr>
        <w:tc>
          <w:tcPr>
            <w:tcW w:type="dxa" w:w="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2</w:t>
            </w:r>
          </w:p>
        </w:tc>
        <w:tc>
          <w:tcPr>
            <w:tcW w:type="dxa" w:w="22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Endpoint protection</w:t>
            </w:r>
          </w:p>
        </w:tc>
        <w:tc>
          <w:tcPr>
            <w:tcW w:type="dxa" w:w="38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Deploy EDR or XDR on all endpoints and servers with central monitoring and automated containment.</w:t>
            </w:r>
          </w:p>
        </w:tc>
        <w:tc>
          <w:tcPr>
            <w:tcW w:type="dxa" w:w="34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Attacks are detected and stopped instead of running unseen.</w:t>
            </w:r>
          </w:p>
        </w:tc>
      </w:tr>
      <w:tr>
        <w:trPr>
          <w:cantSplit/>
        </w:trPr>
        <w:tc>
          <w:tcPr>
            <w:tcW w:type="dxa" w:w="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3</w:t>
            </w:r>
          </w:p>
        </w:tc>
        <w:tc>
          <w:tcPr>
            <w:tcW w:type="dxa" w:w="22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Network security</w:t>
            </w:r>
          </w:p>
        </w:tc>
        <w:tc>
          <w:tcPr>
            <w:tcW w:type="dxa" w:w="38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Implement a next-generation firewall with internal segmentation. Isolate the CCTV network and allow only approved ports and services. Block unnecessary internet access.</w:t>
            </w:r>
          </w:p>
        </w:tc>
        <w:tc>
          <w:tcPr>
            <w:tcW w:type="dxa" w:w="34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 weak camera or PC can no longer lead to servers. Malware cannot spread freely.</w:t>
            </w:r>
          </w:p>
        </w:tc>
      </w:tr>
      <w:tr>
        <w:trPr>
          <w:cantSplit/>
        </w:trPr>
        <w:tc>
          <w:tcPr>
            <w:tcW w:type="dxa" w:w="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4</w:t>
            </w:r>
          </w:p>
        </w:tc>
        <w:tc>
          <w:tcPr>
            <w:tcW w:type="dxa" w:w="22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IP and asset management</w:t>
            </w:r>
          </w:p>
        </w:tc>
        <w:tc>
          <w:tcPr>
            <w:tcW w:type="dxa" w:w="38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Assign IP addresses centrally by DHCP reservation with IP and MAC binding. Standardise hostnames and labels and keep an asset inventory.</w:t>
            </w:r>
          </w:p>
        </w:tc>
        <w:tc>
          <w:tcPr>
            <w:tcW w:type="dxa" w:w="34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Users cannot dodge restrictions. Every device is known and unfamiliar ones stand out.</w:t>
            </w:r>
          </w:p>
        </w:tc>
      </w:tr>
      <w:tr>
        <w:trPr>
          <w:cantSplit/>
        </w:trPr>
        <w:tc>
          <w:tcPr>
            <w:tcW w:type="dxa" w:w="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5</w:t>
            </w:r>
          </w:p>
        </w:tc>
        <w:tc>
          <w:tcPr>
            <w:tcW w:type="dxa" w:w="22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Centralised administration</w:t>
            </w:r>
          </w:p>
        </w:tc>
        <w:tc>
          <w:tcPr>
            <w:tcW w:type="dxa" w:w="38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Enforce Active Directory with Group Policy so users cannot change network settings.</w:t>
            </w:r>
          </w:p>
        </w:tc>
        <w:tc>
          <w:tcPr>
            <w:tcW w:type="dxa" w:w="34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Security settings stay as set and cannot be quietly undone.</w:t>
            </w:r>
          </w:p>
        </w:tc>
      </w:tr>
      <w:tr>
        <w:trPr>
          <w:cantSplit/>
        </w:trPr>
        <w:tc>
          <w:tcPr>
            <w:tcW w:type="dxa" w:w="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6</w:t>
            </w:r>
          </w:p>
        </w:tc>
        <w:tc>
          <w:tcPr>
            <w:tcW w:type="dxa" w:w="22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Continuous assurance</w:t>
            </w:r>
          </w:p>
        </w:tc>
        <w:tc>
          <w:tcPr>
            <w:tcW w:type="dxa" w:w="38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Run periodic vulnerability scans. Re-test after remediation. Run a fresh assessment after any significant change.</w:t>
            </w:r>
          </w:p>
        </w:tc>
        <w:tc>
          <w:tcPr>
            <w:tcW w:type="dxa" w:w="34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New weak spots are found early and fixes are proven.</w:t>
            </w:r>
          </w:p>
        </w:tc>
      </w:tr>
    </w:tbl>
    <w:p>
      <w:pPr>
        <w:spacing w:after="80"/>
      </w:pPr>
    </w:p>
    <w:p>
      <w:pPr>
        <w:pStyle w:val="Heading1"/>
        <w:keepNext/>
        <w:pBdr>
          <w:bottom w:val="single" w:color="1F3A6E" w:sz="8" w:space="4"/>
        </w:pBdr>
        <w:spacing w:after="140" w:before="360"/>
      </w:pPr>
      <w:r>
        <w:rPr>
          <w:rFonts w:ascii="Arial" w:cs="Arial" w:eastAsia="Arial" w:hAnsi="Arial"/>
          <w:b/>
          <w:bCs/>
          <w:color w:val="1F3A6E"/>
          <w:sz w:val="30"/>
          <w:szCs w:val="30"/>
        </w:rPr>
        <w:t xml:space="preserve">9. Why act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3453"/>
        <w:gridCol w:w="3453"/>
      </w:tblGrid>
      <w:tr>
        <w:trPr>
          <w:cantSplit/>
          <w:tblHeader/>
        </w:trPr>
        <w:tc>
          <w:tcPr>
            <w:tcW w:type="dxa" w:w="30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p>
        </w:tc>
        <w:tc>
          <w:tcPr>
            <w:tcW w:type="dxa" w:w="3453"/>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If you wait</w:t>
            </w:r>
          </w:p>
        </w:tc>
        <w:tc>
          <w:tcPr>
            <w:tcW w:type="dxa" w:w="3453"/>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If you act on this plan</w:t>
            </w:r>
          </w:p>
        </w:tc>
      </w:tr>
      <w:tr>
        <w:trPr>
          <w:cantSplit/>
        </w:trPr>
        <w:tc>
          <w:tcPr>
            <w:tcW w:type="dxa" w:w="30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Exposure</w:t>
            </w:r>
          </w:p>
        </w:tc>
        <w:tc>
          <w:tcPr>
            <w:tcW w:type="dxa" w:w="3453"/>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600 Very serious and Serious findings stay open. Two computers stay uninvestigated.</w:t>
            </w:r>
          </w:p>
        </w:tc>
        <w:tc>
          <w:tcPr>
            <w:tcW w:type="dxa" w:w="3453"/>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Highest risks closed in the first week. Most findings closed within 30 days.</w:t>
            </w:r>
          </w:p>
        </w:tc>
      </w:tr>
      <w:tr>
        <w:trPr>
          <w:cantSplit/>
        </w:trPr>
        <w:tc>
          <w:tcPr>
            <w:tcW w:type="dxa" w:w="30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Detection</w:t>
            </w:r>
          </w:p>
        </w:tc>
        <w:tc>
          <w:tcPr>
            <w:tcW w:type="dxa" w:w="3453"/>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An attack could run for weeks before anyone knows.</w:t>
            </w:r>
          </w:p>
        </w:tc>
        <w:tc>
          <w:tcPr>
            <w:tcW w:type="dxa" w:w="3453"/>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EDR or XDR and central monitoring raise the alarm within minutes.</w:t>
            </w:r>
          </w:p>
        </w:tc>
      </w:tr>
      <w:tr>
        <w:trPr>
          <w:cantSplit/>
        </w:trPr>
        <w:tc>
          <w:tcPr>
            <w:tcW w:type="dxa" w:w="30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Cost</w:t>
            </w:r>
          </w:p>
        </w:tc>
        <w:tc>
          <w:tcPr>
            <w:tcW w:type="dxa" w:w="3453"/>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Emergency recovery and downtime and possible ransom cost far more than prevention.</w:t>
            </w:r>
          </w:p>
        </w:tc>
        <w:tc>
          <w:tcPr>
            <w:tcW w:type="dxa" w:w="3453"/>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 planned project with predictable effort and clear milestones.</w:t>
            </w:r>
          </w:p>
        </w:tc>
      </w:tr>
      <w:tr>
        <w:trPr>
          <w:cantSplit/>
        </w:trPr>
        <w:tc>
          <w:tcPr>
            <w:tcW w:type="dxa" w:w="30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Confidence</w:t>
            </w:r>
          </w:p>
        </w:tc>
        <w:tc>
          <w:tcPr>
            <w:tcW w:type="dxa" w:w="3453"/>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Draft certificate stays Open. Customers and auditors see unresolved findings.</w:t>
            </w:r>
          </w:p>
        </w:tc>
        <w:tc>
          <w:tcPr>
            <w:tcW w:type="dxa" w:w="3453"/>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 re-test shows zero Very serious and Serious findings and an updated certificate can be issued.</w:t>
            </w:r>
          </w:p>
        </w:tc>
      </w:tr>
      <w:tr>
        <w:trPr>
          <w:cantSplit/>
        </w:trPr>
        <w:tc>
          <w:tcPr>
            <w:tcW w:type="dxa" w:w="30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Control</w:t>
            </w:r>
          </w:p>
        </w:tc>
        <w:tc>
          <w:tcPr>
            <w:tcW w:type="dxa" w:w="3453"/>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Each fix depends on individual users and ad hoc effort.</w:t>
            </w:r>
          </w:p>
        </w:tc>
        <w:tc>
          <w:tcPr>
            <w:tcW w:type="dxa" w:w="3453"/>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Central patching and policy and inventory keep systems secure by default.</w:t>
            </w:r>
          </w:p>
        </w:tc>
      </w:tr>
    </w:tbl>
    <w:p>
      <w:pPr>
        <w:pStyle w:val="Heading1"/>
        <w:keepNext/>
        <w:pBdr>
          <w:bottom w:val="single" w:color="1F3A6E" w:sz="8" w:space="4"/>
        </w:pBdr>
        <w:spacing w:after="140" w:before="360"/>
      </w:pPr>
      <w:r>
        <w:rPr>
          <w:rFonts w:ascii="Arial" w:cs="Arial" w:eastAsia="Arial" w:hAnsi="Arial"/>
          <w:b/>
          <w:bCs/>
          <w:color w:val="1F3A6E"/>
          <w:sz w:val="30"/>
          <w:szCs w:val="30"/>
        </w:rPr>
        <w:t xml:space="preserve">10. How Selkey can help you close this quickly</w:t>
      </w:r>
    </w:p>
    <w:p>
      <w:pPr>
        <w:spacing w:after="120" w:line="276"/>
      </w:pPr>
      <w:r>
        <w:rPr>
          <w:rFonts w:ascii="Arial" w:cs="Arial" w:eastAsia="Arial" w:hAnsi="Arial"/>
          <w:sz w:val="21"/>
          <w:szCs w:val="21"/>
        </w:rPr>
        <w:t xml:space="preserve">Selkey found these issues and knows exactly where they sit. We can take you from the findings to a verified fix with one team and one plan. Your IT team keeps control while we supply the specialist skills and extra hands. Scope and commercials are agreed in a separate proposal.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906"/>
      </w:tblGrid>
      <w:tr>
        <w:trPr>
          <w:cantSplit/>
          <w:tblHeader/>
        </w:trPr>
        <w:tc>
          <w:tcPr>
            <w:tcW w:type="dxa" w:w="26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Service</w:t>
            </w:r>
          </w:p>
        </w:tc>
        <w:tc>
          <w:tcPr>
            <w:tcW w:type="dxa" w:w="44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What we do</w:t>
            </w:r>
          </w:p>
        </w:tc>
        <w:tc>
          <w:tcPr>
            <w:tcW w:type="dxa" w:w="2906"/>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Findings it closes</w:t>
            </w:r>
          </w:p>
        </w:tc>
      </w:tr>
      <w:tr>
        <w:trPr>
          <w:cantSplit/>
        </w:trPr>
        <w:tc>
          <w:tcPr>
            <w:tcW w:type="dxa" w:w="26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Rapid risk reduction</w:t>
            </w:r>
          </w:p>
        </w:tc>
        <w:tc>
          <w:tcPr>
            <w:tcW w:type="dxa" w:w="44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Investigate the 2 flagged computers. Contain wormable flaws. Fix the 4 Very serious CCTV issues. Remove unsafe software.</w:t>
            </w:r>
          </w:p>
        </w:tc>
        <w:tc>
          <w:tcPr>
            <w:tcW w:type="dxa" w:w="29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All Very serious items in the first 7 to 30 days.</w:t>
            </w:r>
          </w:p>
        </w:tc>
      </w:tr>
      <w:tr>
        <w:trPr>
          <w:cantSplit/>
        </w:trPr>
        <w:tc>
          <w:tcPr>
            <w:tcW w:type="dxa" w:w="26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Patch and software clean-up</w:t>
            </w:r>
          </w:p>
        </w:tc>
        <w:tc>
          <w:tcPr>
            <w:tcW w:type="dxa" w:w="44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Design and run central patching for Windows and Office and browsers and third-party tools. Upgrade or retire unsupported software and SQL Server.</w:t>
            </w:r>
          </w:p>
        </w:tc>
        <w:tc>
          <w:tcPr>
            <w:tcW w:type="dxa" w:w="29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Themes 1 to 4 and 6 to 7 (the bulk of the 730 findings).</w:t>
            </w:r>
          </w:p>
        </w:tc>
      </w:tr>
      <w:tr>
        <w:trPr>
          <w:cantSplit/>
        </w:trPr>
        <w:tc>
          <w:tcPr>
            <w:tcW w:type="dxa" w:w="26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EDR or XDR rollout and monitoring</w:t>
            </w:r>
          </w:p>
        </w:tc>
        <w:tc>
          <w:tcPr>
            <w:tcW w:type="dxa" w:w="44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Select and deploy protection on all 414 computers and 6 servers. Tune it. Offer 24 by 7 monitoring and response.</w:t>
            </w:r>
          </w:p>
        </w:tc>
        <w:tc>
          <w:tcPr>
            <w:tcW w:type="dxa" w:w="29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Gap 1 and theme 5.</w:t>
            </w:r>
          </w:p>
        </w:tc>
      </w:tr>
      <w:tr>
        <w:trPr>
          <w:cantSplit/>
        </w:trPr>
        <w:tc>
          <w:tcPr>
            <w:tcW w:type="dxa" w:w="26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Firewall and network separation</w:t>
            </w:r>
          </w:p>
        </w:tc>
        <w:tc>
          <w:tcPr>
            <w:tcW w:type="dxa" w:w="44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Design and implement a next-generation firewall with zones. Isolate CCTV. Restrict internet access.</w:t>
            </w:r>
          </w:p>
        </w:tc>
        <w:tc>
          <w:tcPr>
            <w:tcW w:type="dxa" w:w="29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Gaps 2 and 3. CCTV spread risk.</w:t>
            </w:r>
          </w:p>
        </w:tc>
      </w:tr>
      <w:tr>
        <w:trPr>
          <w:cantSplit/>
        </w:trPr>
        <w:tc>
          <w:tcPr>
            <w:tcW w:type="dxa" w:w="26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Active Directory and Group Policy hardening</w:t>
            </w:r>
          </w:p>
        </w:tc>
        <w:tc>
          <w:tcPr>
            <w:tcW w:type="dxa" w:w="44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Enforce SMB signing and remote desktop settings. Lock network settings. Central IP addressing with IP and MAC binding.</w:t>
            </w:r>
          </w:p>
        </w:tc>
        <w:tc>
          <w:tcPr>
            <w:tcW w:type="dxa" w:w="29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Theme 8 and gaps 3 and 5.</w:t>
            </w:r>
          </w:p>
        </w:tc>
      </w:tr>
      <w:tr>
        <w:trPr>
          <w:cantSplit/>
        </w:trPr>
        <w:tc>
          <w:tcPr>
            <w:tcW w:type="dxa" w:w="26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CCTV hardening</w:t>
            </w:r>
          </w:p>
        </w:tc>
        <w:tc>
          <w:tcPr>
            <w:tcW w:type="dxa" w:w="44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Firmware updates and certificate reissue. Switch off Telnet and old protocols. Secure the AI service.</w:t>
            </w:r>
          </w:p>
        </w:tc>
        <w:tc>
          <w:tcPr>
            <w:tcW w:type="dxa" w:w="29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All 22 CCTV findings.</w:t>
            </w:r>
          </w:p>
        </w:tc>
      </w:tr>
      <w:tr>
        <w:trPr>
          <w:cantSplit/>
        </w:trPr>
        <w:tc>
          <w:tcPr>
            <w:tcW w:type="dxa" w:w="26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Asset inventory and labelling</w:t>
            </w:r>
          </w:p>
        </w:tc>
        <w:tc>
          <w:tcPr>
            <w:tcW w:type="dxa" w:w="44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Standard naming and labels and a live asset list.</w:t>
            </w:r>
          </w:p>
        </w:tc>
        <w:tc>
          <w:tcPr>
            <w:tcW w:type="dxa" w:w="29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Gap 4.</w:t>
            </w:r>
          </w:p>
        </w:tc>
      </w:tr>
      <w:tr>
        <w:trPr>
          <w:cantSplit/>
        </w:trPr>
        <w:tc>
          <w:tcPr>
            <w:tcW w:type="dxa" w:w="26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Continuous assurance</w:t>
            </w:r>
          </w:p>
        </w:tc>
        <w:tc>
          <w:tcPr>
            <w:tcW w:type="dxa" w:w="44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Quarterly vulnerability scans and re-testing after each fix phase and after major changes. Updated certificate once clear.</w:t>
            </w:r>
          </w:p>
        </w:tc>
        <w:tc>
          <w:tcPr>
            <w:tcW w:type="dxa" w:w="29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Gap 5 and certificate closure.</w:t>
            </w:r>
          </w:p>
        </w:tc>
      </w:tr>
      <w:tr>
        <w:trPr>
          <w:cantSplit/>
        </w:trPr>
        <w:tc>
          <w:tcPr>
            <w:tcW w:type="dxa" w:w="26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Security awareness and policy</w:t>
            </w:r>
          </w:p>
        </w:tc>
        <w:tc>
          <w:tcPr>
            <w:tcW w:type="dxa" w:w="44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Short staff sessions on phishing and safe use. Policies for software and remote access. ISO 27001 readiness support.</w:t>
            </w:r>
          </w:p>
        </w:tc>
        <w:tc>
          <w:tcPr>
            <w:tcW w:type="dxa" w:w="29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Reduces the chance of the first click.</w:t>
            </w:r>
          </w:p>
        </w:tc>
      </w:tr>
    </w:tbl>
    <w:p>
      <w:pPr>
        <w:spacing w:after="80"/>
      </w:pPr>
    </w:p>
    <w:p>
      <w:pPr>
        <w:pStyle w:val="Heading2"/>
        <w:keepNext/>
        <w:spacing w:after="100" w:before="240"/>
      </w:pPr>
      <w:r>
        <w:rPr>
          <w:rFonts w:ascii="Arial" w:cs="Arial" w:eastAsia="Arial" w:hAnsi="Arial"/>
          <w:b/>
          <w:bCs/>
          <w:color w:val="1F3A6E"/>
          <w:sz w:val="24"/>
          <w:szCs w:val="24"/>
        </w:rPr>
        <w:t xml:space="preserve">A simple way to engage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506"/>
      </w:tblGrid>
      <w:tr>
        <w:trPr>
          <w:cantSplit/>
          <w:tblHeader/>
        </w:trPr>
        <w:tc>
          <w:tcPr>
            <w:tcW w:type="dxa" w:w="23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Stage</w:t>
            </w:r>
          </w:p>
        </w:tc>
        <w:tc>
          <w:tcPr>
            <w:tcW w:type="dxa" w:w="41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Scope</w:t>
            </w:r>
          </w:p>
        </w:tc>
        <w:tc>
          <w:tcPr>
            <w:tcW w:type="dxa" w:w="3506"/>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Result</w:t>
            </w:r>
          </w:p>
        </w:tc>
      </w:tr>
      <w:tr>
        <w:trPr>
          <w:cantSplit/>
        </w:trPr>
        <w:tc>
          <w:tcPr>
            <w:tcW w:type="dxa" w:w="2300"/>
            <w:tcBorders>
              <w:top w:val="single" w:color="BFC7D5" w:sz="4"/>
              <w:left w:val="single" w:color="BFC7D5" w:sz="4"/>
              <w:bottom w:val="single" w:color="BFC7D5" w:sz="4"/>
              <w:right w:val="single" w:color="BFC7D5" w:sz="4"/>
            </w:tcBorders>
            <w:shd w:fill="FBE5E5"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Stage 1</w:t>
            </w:r>
          </w:p>
          <w:p>
            <w:pPr>
              <w:spacing w:after="50" w:line="260"/>
            </w:pPr>
            <w:r>
              <w:rPr>
                <w:rFonts w:ascii="Arial" w:cs="Arial" w:eastAsia="Arial" w:hAnsi="Arial"/>
                <w:sz w:val="19"/>
                <w:szCs w:val="19"/>
              </w:rPr>
              <w:t xml:space="preserve">Rapid risk reduction</w:t>
            </w:r>
          </w:p>
        </w:tc>
        <w:tc>
          <w:tcPr>
            <w:tcW w:type="dxa" w:w="41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First 30 days. Contain the most dangerous issues and put the core controls in place (EDR or XDR and firewall and CCTV isolation and central administration).</w:t>
            </w:r>
          </w:p>
        </w:tc>
        <w:tc>
          <w:tcPr>
            <w:tcW w:type="dxa" w:w="35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Immediate drop in risk. Clear priorities.</w:t>
            </w:r>
          </w:p>
        </w:tc>
      </w:tr>
      <w:tr>
        <w:trPr>
          <w:cantSplit/>
        </w:trPr>
        <w:tc>
          <w:tcPr>
            <w:tcW w:type="dxa" w:w="2300"/>
            <w:tcBorders>
              <w:top w:val="single" w:color="BFC7D5" w:sz="4"/>
              <w:left w:val="single" w:color="BFC7D5" w:sz="4"/>
              <w:bottom w:val="single" w:color="BFC7D5" w:sz="4"/>
              <w:right w:val="single" w:color="BFC7D5" w:sz="4"/>
            </w:tcBorders>
            <w:shd w:fill="FFF4CC"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Stage 2</w:t>
            </w:r>
          </w:p>
          <w:p>
            <w:pPr>
              <w:spacing w:after="50" w:line="260"/>
            </w:pPr>
            <w:r>
              <w:rPr>
                <w:rFonts w:ascii="Arial" w:cs="Arial" w:eastAsia="Arial" w:hAnsi="Arial"/>
                <w:sz w:val="19"/>
                <w:szCs w:val="19"/>
              </w:rPr>
              <w:t xml:space="preserve">Secure foundations</w:t>
            </w:r>
          </w:p>
        </w:tc>
        <w:tc>
          <w:tcPr>
            <w:tcW w:type="dxa" w:w="41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Days 31 to 90. Close the remaining findings and standardise certificates and inventory. Start scheduled scans.</w:t>
            </w:r>
          </w:p>
        </w:tc>
        <w:tc>
          <w:tcPr>
            <w:tcW w:type="dxa" w:w="35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Everything is verified and kept up to date.</w:t>
            </w:r>
          </w:p>
        </w:tc>
      </w:tr>
      <w:tr>
        <w:trPr>
          <w:cantSplit/>
        </w:trPr>
        <w:tc>
          <w:tcPr>
            <w:tcW w:type="dxa" w:w="2300"/>
            <w:tcBorders>
              <w:top w:val="single" w:color="BFC7D5" w:sz="4"/>
              <w:left w:val="single" w:color="BFC7D5" w:sz="4"/>
              <w:bottom w:val="single" w:color="BFC7D5" w:sz="4"/>
              <w:right w:val="single" w:color="BFC7D5" w:sz="4"/>
            </w:tcBorders>
            <w:shd w:fill="E5F3E6"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Stage 3</w:t>
            </w:r>
          </w:p>
          <w:p>
            <w:pPr>
              <w:spacing w:after="50" w:line="260"/>
            </w:pPr>
            <w:r>
              <w:rPr>
                <w:rFonts w:ascii="Arial" w:cs="Arial" w:eastAsia="Arial" w:hAnsi="Arial"/>
                <w:sz w:val="19"/>
                <w:szCs w:val="19"/>
              </w:rPr>
              <w:t xml:space="preserve">Managed assurance</w:t>
            </w:r>
          </w:p>
        </w:tc>
        <w:tc>
          <w:tcPr>
            <w:tcW w:type="dxa" w:w="41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Ongoing. Monitoring and quarterly scans and annual re-test.</w:t>
            </w:r>
          </w:p>
        </w:tc>
        <w:tc>
          <w:tcPr>
            <w:tcW w:type="dxa" w:w="35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Security stays in place and is provable.</w:t>
            </w:r>
          </w:p>
        </w:tc>
      </w:tr>
    </w:tbl>
    <w:p>
      <w:pPr>
        <w:spacing w:after="80"/>
      </w:pPr>
    </w:p>
    <w:p>
      <w:pPr>
        <w:spacing w:after="120" w:line="276"/>
      </w:pPr>
      <w:r>
        <w:rPr>
          <w:rFonts w:ascii="Arial" w:cs="Arial" w:eastAsia="Arial" w:hAnsi="Arial"/>
          <w:b/>
          <w:bCs/>
          <w:sz w:val="21"/>
          <w:szCs w:val="21"/>
        </w:rPr>
        <w:t xml:space="preserve">What we need from you:</w:t>
      </w:r>
      <w:r>
        <w:rPr>
          <w:rFonts w:ascii="Arial" w:cs="Arial" w:eastAsia="Arial" w:hAnsi="Arial"/>
          <w:sz w:val="21"/>
          <w:szCs w:val="21"/>
        </w:rPr>
        <w:t xml:space="preserve"> a named contact in your IT team and access to the affected systems and a maintenance window for patching and agreement on the priority order.</w:t>
      </w:r>
    </w:p>
    <w:p>
      <w:pPr>
        <w:pStyle w:val="Heading1"/>
        <w:keepNext/>
        <w:pBdr>
          <w:bottom w:val="single" w:color="1F3A6E" w:sz="8" w:space="4"/>
        </w:pBdr>
        <w:spacing w:after="140" w:before="360"/>
      </w:pPr>
      <w:r>
        <w:rPr>
          <w:rFonts w:ascii="Arial" w:cs="Arial" w:eastAsia="Arial" w:hAnsi="Arial"/>
          <w:b/>
          <w:bCs/>
          <w:color w:val="1F3A6E"/>
          <w:sz w:val="30"/>
          <w:szCs w:val="30"/>
        </w:rPr>
        <w:t xml:space="preserve">11. Proposed next steps</w:t>
      </w:r>
    </w:p>
    <w:p>
      <w:pPr>
        <w:pStyle w:val="ListParagraph"/>
        <w:numPr>
          <w:ilvl w:val="0"/>
          <w:numId w:val="4"/>
        </w:numPr>
        <w:spacing w:after="70" w:line="270"/>
      </w:pPr>
      <w:r>
        <w:rPr>
          <w:rFonts w:ascii="Arial" w:cs="Arial" w:eastAsia="Arial" w:hAnsi="Arial"/>
          <w:b/>
          <w:bCs/>
          <w:sz w:val="21"/>
          <w:szCs w:val="21"/>
        </w:rPr>
        <w:t xml:space="preserve">This week:</w:t>
      </w:r>
      <w:r>
        <w:rPr>
          <w:rFonts w:ascii="Arial" w:cs="Arial" w:eastAsia="Arial" w:hAnsi="Arial"/>
          <w:sz w:val="21"/>
          <w:szCs w:val="21"/>
        </w:rPr>
        <w:t xml:space="preserve"> a one-hour walkthrough of this summary with your management and IT lead. We answer questions and confirm priorities.</w:t>
      </w:r>
    </w:p>
    <w:p>
      <w:pPr>
        <w:pStyle w:val="ListParagraph"/>
        <w:numPr>
          <w:ilvl w:val="0"/>
          <w:numId w:val="4"/>
        </w:numPr>
        <w:spacing w:after="70" w:line="270"/>
      </w:pPr>
      <w:r>
        <w:rPr>
          <w:rFonts w:ascii="Arial" w:cs="Arial" w:eastAsia="Arial" w:hAnsi="Arial"/>
          <w:b/>
          <w:bCs/>
          <w:sz w:val="21"/>
          <w:szCs w:val="21"/>
        </w:rPr>
        <w:t xml:space="preserve">Within 7 days:</w:t>
      </w:r>
      <w:r>
        <w:rPr>
          <w:rFonts w:ascii="Arial" w:cs="Arial" w:eastAsia="Arial" w:hAnsi="Arial"/>
          <w:sz w:val="21"/>
          <w:szCs w:val="21"/>
        </w:rPr>
        <w:t xml:space="preserve"> start containment. Investigate the 2 flagged computers and close the most dangerous flaws. We can begin as soon as you approve.</w:t>
      </w:r>
    </w:p>
    <w:p>
      <w:pPr>
        <w:pStyle w:val="ListParagraph"/>
        <w:numPr>
          <w:ilvl w:val="0"/>
          <w:numId w:val="4"/>
        </w:numPr>
        <w:spacing w:after="70" w:line="270"/>
      </w:pPr>
      <w:r>
        <w:rPr>
          <w:rFonts w:ascii="Arial" w:cs="Arial" w:eastAsia="Arial" w:hAnsi="Arial"/>
          <w:b/>
          <w:bCs/>
          <w:sz w:val="21"/>
          <w:szCs w:val="21"/>
        </w:rPr>
        <w:t xml:space="preserve">Within 14 days:</w:t>
      </w:r>
      <w:r>
        <w:rPr>
          <w:rFonts w:ascii="Arial" w:cs="Arial" w:eastAsia="Arial" w:hAnsi="Arial"/>
          <w:sz w:val="21"/>
          <w:szCs w:val="21"/>
        </w:rPr>
        <w:t xml:space="preserve"> receive our remediation proposal with scope and timeline and team and commercials for Stages 1 to 3.</w:t>
      </w:r>
    </w:p>
    <w:p>
      <w:pPr>
        <w:pStyle w:val="ListParagraph"/>
        <w:numPr>
          <w:ilvl w:val="0"/>
          <w:numId w:val="4"/>
        </w:numPr>
        <w:spacing w:after="70" w:line="270"/>
      </w:pPr>
      <w:r>
        <w:rPr>
          <w:rFonts w:ascii="Arial" w:cs="Arial" w:eastAsia="Arial" w:hAnsi="Arial"/>
          <w:b/>
          <w:bCs/>
          <w:sz w:val="21"/>
          <w:szCs w:val="21"/>
        </w:rPr>
        <w:t xml:space="preserve">After the fixes:</w:t>
      </w:r>
      <w:r>
        <w:rPr>
          <w:rFonts w:ascii="Arial" w:cs="Arial" w:eastAsia="Arial" w:hAnsi="Arial"/>
          <w:sz w:val="21"/>
          <w:szCs w:val="21"/>
        </w:rPr>
        <w:t xml:space="preserve"> we re-test and update your certificate so you can show customers and auditors that the issues are closed.</w:t>
      </w:r>
    </w:p>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6"/>
      </w:tblGrid>
      <w:tr>
        <w:trPr>
          <w:cantSplit/>
          <w:tblHeader/>
        </w:trPr>
        <w:tc>
          <w:tcPr>
            <w:tcW w:type="dxa" w:w="33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Contact</w:t>
            </w:r>
          </w:p>
        </w:tc>
        <w:tc>
          <w:tcPr>
            <w:tcW w:type="dxa" w:w="33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Role</w:t>
            </w:r>
          </w:p>
        </w:tc>
        <w:tc>
          <w:tcPr>
            <w:tcW w:type="dxa" w:w="3306"/>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Email</w:t>
            </w:r>
          </w:p>
        </w:tc>
      </w:tr>
      <w:tr>
        <w:trPr>
          <w:cantSplit/>
        </w:trPr>
        <w:tc>
          <w:tcPr>
            <w:tcW w:type="dxa" w:w="33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Dhruvesh Panchal</w:t>
            </w:r>
          </w:p>
        </w:tc>
        <w:tc>
          <w:tcPr>
            <w:tcW w:type="dxa" w:w="33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Director and CEO</w:t>
            </w:r>
          </w:p>
        </w:tc>
        <w:tc>
          <w:tcPr>
            <w:tcW w:type="dxa" w:w="33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admin@selkeycybersecurity.com</w:t>
            </w:r>
          </w:p>
        </w:tc>
      </w:tr>
      <w:tr>
        <w:trPr>
          <w:cantSplit/>
        </w:trPr>
        <w:tc>
          <w:tcPr>
            <w:tcW w:type="dxa" w:w="33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Nruzal Darji</w:t>
            </w:r>
          </w:p>
        </w:tc>
        <w:tc>
          <w:tcPr>
            <w:tcW w:type="dxa" w:w="33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Project Manager</w:t>
            </w:r>
          </w:p>
        </w:tc>
        <w:tc>
          <w:tcPr>
            <w:tcW w:type="dxa" w:w="33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nruzal@selkeycybersecurity.com</w:t>
            </w:r>
          </w:p>
        </w:tc>
      </w:tr>
    </w:tbl>
    <w:p>
      <w:pPr>
        <w:spacing w:after="120" w:line="276"/>
      </w:pPr>
      <w:r>
        <w:rPr>
          <w:rFonts w:ascii="Arial" w:cs="Arial" w:eastAsia="Arial" w:hAnsi="Arial"/>
          <w:color w:val="555555"/>
          <w:sz w:val="18"/>
          <w:szCs w:val="18"/>
        </w:rPr>
        <w:t xml:space="preserve">Selkey Cyber Security Pvt. Ltd. A-856 Money Plant High Street near BSNL House Jagatpur Ahmedabad Gujarat 382470</w:t>
      </w:r>
    </w:p>
    <w:p>
      <w:pPr>
        <w:pStyle w:val="Heading1"/>
        <w:keepNext/>
        <w:pBdr>
          <w:bottom w:val="single" w:color="1F3A6E" w:sz="8" w:space="4"/>
        </w:pBdr>
        <w:spacing w:after="140" w:before="360"/>
      </w:pPr>
      <w:r>
        <w:rPr>
          <w:rFonts w:ascii="Arial" w:cs="Arial" w:eastAsia="Arial" w:hAnsi="Arial"/>
          <w:b/>
          <w:bCs/>
          <w:color w:val="1F3A6E"/>
          <w:sz w:val="30"/>
          <w:szCs w:val="30"/>
        </w:rPr>
        <w:t xml:space="preserve">12. A few words you may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blHeader/>
        </w:trPr>
        <w:tc>
          <w:tcPr>
            <w:tcW w:type="dxa" w:w="30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Word</w:t>
            </w:r>
          </w:p>
        </w:tc>
        <w:tc>
          <w:tcPr>
            <w:tcW w:type="dxa" w:w="6906"/>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What it means</w:t>
            </w:r>
          </w:p>
        </w:tc>
      </w:tr>
      <w:tr>
        <w:trPr>
          <w:cantSplit/>
        </w:trPr>
        <w:tc>
          <w:tcPr>
            <w:tcW w:type="dxa" w:w="30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Security check-up (VAPT)</w:t>
            </w:r>
          </w:p>
        </w:tc>
        <w:tc>
          <w:tcPr>
            <w:tcW w:type="dxa" w:w="69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 controlled pretend break-in that looks for weak spots before real criminals do.</w:t>
            </w:r>
          </w:p>
        </w:tc>
      </w:tr>
      <w:tr>
        <w:trPr>
          <w:cantSplit/>
        </w:trPr>
        <w:tc>
          <w:tcPr>
            <w:tcW w:type="dxa" w:w="30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Protection software (EDR or XDR)</w:t>
            </w:r>
          </w:p>
        </w:tc>
        <w:tc>
          <w:tcPr>
            <w:tcW w:type="dxa" w:w="69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 program on each computer that watches for suspicious behaviour and can stop it automatically.</w:t>
            </w:r>
          </w:p>
        </w:tc>
      </w:tr>
      <w:tr>
        <w:trPr>
          <w:cantSplit/>
        </w:trPr>
        <w:tc>
          <w:tcPr>
            <w:tcW w:type="dxa" w:w="30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Firewall</w:t>
            </w:r>
          </w:p>
        </w:tc>
        <w:tc>
          <w:tcPr>
            <w:tcW w:type="dxa" w:w="69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 gatekeeper that decides what may go in and out and between parts of the network.</w:t>
            </w:r>
          </w:p>
        </w:tc>
      </w:tr>
      <w:tr>
        <w:trPr>
          <w:cantSplit/>
        </w:trPr>
        <w:tc>
          <w:tcPr>
            <w:tcW w:type="dxa" w:w="30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Separate networks</w:t>
            </w:r>
          </w:p>
        </w:tc>
        <w:tc>
          <w:tcPr>
            <w:tcW w:type="dxa" w:w="69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Splitting the network into zones like locked rooms so trouble in one cannot easily reach the others.</w:t>
            </w:r>
          </w:p>
        </w:tc>
      </w:tr>
      <w:tr>
        <w:trPr>
          <w:cantSplit/>
        </w:trPr>
        <w:tc>
          <w:tcPr>
            <w:tcW w:type="dxa" w:w="30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Ransomware</w:t>
            </w:r>
          </w:p>
        </w:tc>
        <w:tc>
          <w:tcPr>
            <w:tcW w:type="dxa" w:w="69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 virus that locks your files and demands money to unlock them.</w:t>
            </w:r>
          </w:p>
        </w:tc>
      </w:tr>
      <w:tr>
        <w:trPr>
          <w:cantSplit/>
        </w:trPr>
        <w:tc>
          <w:tcPr>
            <w:tcW w:type="dxa" w:w="30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Patch</w:t>
            </w:r>
          </w:p>
        </w:tc>
        <w:tc>
          <w:tcPr>
            <w:tcW w:type="dxa" w:w="69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 software update that fixes a known weakness.</w:t>
            </w:r>
          </w:p>
        </w:tc>
      </w:tr>
      <w:tr>
        <w:trPr>
          <w:cantSplit/>
        </w:trPr>
        <w:tc>
          <w:tcPr>
            <w:tcW w:type="dxa" w:w="30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Encryption</w:t>
            </w:r>
          </w:p>
        </w:tc>
        <w:tc>
          <w:tcPr>
            <w:tcW w:type="dxa" w:w="69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 way of making information unreadable to outsiders. Older methods can be broken.</w:t>
            </w:r>
          </w:p>
        </w:tc>
      </w:tr>
      <w:tr>
        <w:trPr>
          <w:cantSplit/>
        </w:trPr>
        <w:tc>
          <w:tcPr>
            <w:tcW w:type="dxa" w:w="30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Certificate</w:t>
            </w:r>
          </w:p>
        </w:tc>
        <w:tc>
          <w:tcPr>
            <w:tcW w:type="dxa" w:w="69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 digital ID card that proves a device is genuine. Weak or expired ones are easier to fake.</w:t>
            </w:r>
          </w:p>
        </w:tc>
      </w:tr>
      <w:tr>
        <w:trPr>
          <w:cantSplit/>
        </w:trPr>
        <w:tc>
          <w:tcPr>
            <w:tcW w:type="dxa" w:w="30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Firmware</w:t>
            </w:r>
          </w:p>
        </w:tc>
        <w:tc>
          <w:tcPr>
            <w:tcW w:type="dxa" w:w="69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The software built into a device such as a camera or recorder.</w:t>
            </w:r>
          </w:p>
        </w:tc>
      </w:tr>
    </w:tbl>
    <w:p>
      <w:pPr>
        <w:spacing w:after="80"/>
      </w:pPr>
    </w:p>
    <w:p>
      <w:pPr>
        <w:spacing w:after="120" w:line="276"/>
      </w:pPr>
      <w:r>
        <w:rPr>
          <w:rFonts w:ascii="Arial" w:cs="Arial" w:eastAsia="Arial" w:hAnsi="Arial"/>
          <w:b/>
          <w:bCs/>
          <w:color w:val="555555"/>
          <w:sz w:val="17"/>
          <w:szCs w:val="17"/>
        </w:rPr>
        <w:t xml:space="preserve">Notes on this summary.</w:t>
      </w:r>
      <w:r>
        <w:rPr>
          <w:rFonts w:ascii="Arial" w:cs="Arial" w:eastAsia="Arial" w:hAnsi="Arial"/>
          <w:color w:val="555555"/>
          <w:sz w:val="17"/>
          <w:szCs w:val="17"/>
        </w:rPr>
        <w:t xml:space="preserve"> Figures come from the Selkey network and CCTV VAPT reports (version 1.0) and the draft Certificate of Assessment dated 5 October 2026. Computer counts per theme are the number of IP addresses listed against each finding. The certificate stays valid only until re-testing or a change to the systems whichever is earlier. Putting protections in place and maintaining them stays with Anjali Labtech management and IT. This is a point-in-time view and not a guarantee against future incidents.</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Selkey Cyber Security Pvt. Ltd. | Confidential: prepared for Anjali Labtech Limited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Anjali Labtech Executive Security Summary</dc:title>
  <dc:creator>Selkey Cyber Security Pvt. Ltd.</dc:creator>
  <cp:lastModifiedBy>Un-named</cp:lastModifiedBy>
  <cp:revision>1</cp:revision>
  <dcterms:created xsi:type="dcterms:W3CDTF">2026-10-07T07:47:24.613Z</dcterms:created>
  <dcterms:modified xsi:type="dcterms:W3CDTF">2026-10-07T07:47:24.613Z</dcterms:modified>
</cp:coreProperties>
</file>

<file path=docProps/custom.xml><?xml version="1.0" encoding="utf-8"?>
<Properties xmlns="http://schemas.openxmlformats.org/officeDocument/2006/custom-properties" xmlns:vt="http://schemas.openxmlformats.org/officeDocument/2006/docPropsVTypes"/>
</file>