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DHRUV HARLALKA</w:t>
      </w:r>
    </w:p>
    <w:p>
      <w:pPr>
        <w:spacing w:after="40"/>
      </w:pPr>
      <w:r>
        <w:rPr>
          <w:b/>
          <w:bCs/>
          <w:color w:val="444444"/>
          <w:sz w:val="24"/>
          <w:szCs w:val="24"/>
        </w:rPr>
        <w:t xml:space="preserve">SALES &amp; BUSINESS DEVELOPMENT</w:t>
      </w:r>
    </w:p>
    <w:p>
      <w:pPr>
        <w:pBdr>
          <w:bottom w:val="single" w:color="000000" w:sz="8" w:space="4"/>
        </w:pBdr>
        <w:spacing w:after="120"/>
      </w:pPr>
      <w:r>
        <w:t xml:space="preserve">Dubai, UAE | +971-556479941 | dhruvharlalka0809@gmail.com | </w:t>
      </w:r>
      <w:hyperlink r:id="rId8">
        <w:r>
          <w:rPr>
            <w:color w:val="0563C1"/>
            <w:u w:val="single"/>
          </w:rPr>
          <w:t>linkedin.com/in/dhruv-harlalka</w:t>
        </w:r>
      </w:hyperlink>
      <w:r>
        <w:t xml:space="preserve"> | </w:t>
      </w:r>
      <w:hyperlink r:id="rId9">
        <w:r>
          <w:rPr>
            <w:color w:val="0563C1"/>
            <w:u w:val="single"/>
          </w:rPr>
          <w:t>github.com/dhruvharlalka0809-arch</w:t>
        </w:r>
      </w:hyperlink>
    </w:p>
    <w:p>
      <w:pPr/>
      <w:r>
        <w:t xml:space="preserve">Portfolio: </w:t>
      </w:r>
      <w:hyperlink r:id="rId10">
        <w:r>
          <w:rPr>
            <w:color w:val="0563C1"/>
            <w:u w:val="single"/>
          </w:rPr>
          <w:t>https://dhruvharlalka0809-arch.github.io/dhruv-portfolio/</w:t>
        </w:r>
      </w:hyperlink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sz w:val="20"/>
          <w:szCs w:val="20"/>
        </w:rPr>
        <w:t xml:space="preserve">Sales &amp; Business Development professional with 3+ years of B2B experience building enterprise pipelines from zero, closing $450K+ in contract value at DNV, and co-founding an international export business across 3 markets. MBA Finance (STEM) candidate combining quota-carrying sales execution with AI-driven analytical tooling, seeking a Sales &amp; Business Development internship/role to drive pipeline growth and revenue.</w:t>
      </w:r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CORE COMPETENCIES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Sales: </w:t>
      </w:r>
      <w:r>
        <w:rPr>
          <w:sz w:val="20"/>
          <w:szCs w:val="20"/>
        </w:rPr>
        <w:t xml:space="preserve">Enterprise Sales, B2B New Business Development, Consultative Selling, Account-Based Marketing (ABM), Pipeline Management, Deal Negotiation, Pricing Strategy, Contract Closing, Quota Attainment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Business Development: </w:t>
      </w:r>
      <w:r>
        <w:rPr>
          <w:sz w:val="20"/>
          <w:szCs w:val="20"/>
        </w:rPr>
        <w:t xml:space="preserve">Market Entry Strategy, Lead Generation, Cold Outreach, Competitive Intelligence, Buyer Persona Development, Win/Loss Analysis, Go-to-Market (GTM) Strategy, Client Retention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Tools &amp; Tech: </w:t>
      </w:r>
      <w:r>
        <w:rPr>
          <w:sz w:val="20"/>
          <w:szCs w:val="20"/>
        </w:rPr>
        <w:t xml:space="preserve">Salesforce, HubSpot, LinkedIn Sales Navigator, CRM Pipeline Management, Sales Analytics, Python (AI Agent Development), Streamlit, Claude API / LLM Integration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Certifications: </w:t>
      </w:r>
      <w:r>
        <w:rPr>
          <w:sz w:val="20"/>
          <w:szCs w:val="20"/>
        </w:rPr>
        <w:t xml:space="preserve">MBA Finance (in progress) — Middlesex University Dubai</w:t>
      </w:r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PROFESSIONAL EXPERIENCE</w:t>
      </w:r>
    </w:p>
    <w:p>
      <w:pPr>
        <w:spacing w:after="0" w:before="120"/>
      </w:pPr>
      <w:r>
        <w:rPr>
          <w:b/>
          <w:bCs/>
          <w:sz w:val="22"/>
          <w:szCs w:val="22"/>
        </w:rPr>
        <w:t xml:space="preserve">D.N.V. Overseas | Co-Founder &amp; Chief Business Development Officer</w:t>
      </w:r>
    </w:p>
    <w:p>
      <w:pPr>
        <w:spacing w:after="80"/>
      </w:pPr>
      <w:r>
        <w:rPr>
          <w:i/>
          <w:iCs/>
          <w:sz w:val="20"/>
          <w:szCs w:val="20"/>
        </w:rPr>
        <w:t xml:space="preserve">Dubai, UAE | Dec 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Closed 25+ enterprise contracts worth $450K+ by leading market entry into 3 international markets (Russia, Mongolia, Middle East) through systematic prospecting and competitive intelligence.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Achieved a 48% deal conversion rate after building an enterprise sales process from the ground up, including a consultative selling framework and CRM-based pipeline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Grew the client base to 20+ enterprise accounts and sustained an 85% retention rate using multi-channel outbound (LinkedIn, cold email, referrals) and proactive account management.</w:t>
      </w:r>
    </w:p>
    <w:p>
      <w:pPr>
        <w:spacing w:after="0" w:before="120"/>
      </w:pPr>
      <w:r>
        <w:rPr>
          <w:b/>
          <w:bCs/>
          <w:sz w:val="22"/>
          <w:szCs w:val="22"/>
        </w:rPr>
        <w:t xml:space="preserve">Ravi Foods Pvt. Ltd. | Export Sales &amp; Business Development Executive</w:t>
      </w:r>
    </w:p>
    <w:p>
      <w:pPr>
        <w:spacing w:after="80"/>
      </w:pPr>
      <w:r>
        <w:rPr>
          <w:i/>
          <w:iCs/>
          <w:sz w:val="20"/>
          <w:szCs w:val="20"/>
        </w:rPr>
        <w:t xml:space="preserve">Hyderabad, India | Dec 2022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Generated $320K in annual contract value by leading commercial expansion into Russia and Mongolia — running TAM/SAM analysis, defining buyer personas, and executing targeted outreach to close 12+ enterprise relationships.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Secured $180K in repeat business at an 85% retention rate by designing an account-based marketing (ABM) strategy with personalized pitch decks for 8 key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Improved deal margins by 12% by designing and negotiating pricing structures across 4 international markets using competitive benchmarking and win/loss analysis.</w:t>
      </w:r>
    </w:p>
    <w:p>
      <w:pPr>
        <w:spacing w:after="0" w:before="120"/>
      </w:pPr>
      <w:r>
        <w:rPr>
          <w:b/>
          <w:bCs/>
          <w:sz w:val="22"/>
          <w:szCs w:val="22"/>
        </w:rPr>
        <w:t xml:space="preserve">Radboards Pvt. Ltd. | Sales &amp; Marketing Executive</w:t>
      </w:r>
    </w:p>
    <w:p>
      <w:pPr>
        <w:spacing w:after="80"/>
      </w:pPr>
      <w:r>
        <w:rPr>
          <w:i/>
          <w:iCs/>
          <w:sz w:val="20"/>
          <w:szCs w:val="20"/>
        </w:rPr>
        <w:t xml:space="preserve">Bangalore, India | Aug 2022 – Nov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 pipeline from 500+ cold email campaigns at an 8% response rate, converting outreach into 6 exclusive partnerships with tier-1 brands.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Closed 4 enterprise contracts worth $240K by building client relationships and negotiating 3-year partnership agreements.</w:t>
      </w:r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AI &amp; TECHNICAL PROJECTS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0"/>
          <w:szCs w:val="20"/>
        </w:rPr>
        <w:t xml:space="preserve">AI Sales Automation Tool — </w:t>
      </w:r>
      <w:r>
        <w:rPr>
          <w:sz w:val="20"/>
          <w:szCs w:val="20"/>
        </w:rPr>
        <w:t xml:space="preserve">Built and deployed an AI agent that converts raw sales call notes into structured summaries, follow-up emails, and CRM-ready notes, cutting manual post-call admin time.</w:t>
      </w:r>
    </w:p>
    <w:p>
      <w:pPr>
        <w:spacing w:after="80"/>
        <w:ind w:left="720"/>
      </w:pPr>
      <w:r>
        <w:t xml:space="preserve">Demo: </w:t>
      </w:r>
      <w:hyperlink r:id="rId11">
        <w:r>
          <w:rPr>
            <w:color w:val="0563C1"/>
            <w:u w:val="single"/>
          </w:rPr>
          <w:t>call-notes-followup-tool.streamlit.app</w:t>
        </w:r>
      </w:hyperlink>
      <w:r>
        <w:t xml:space="preserve"> | Code: </w:t>
      </w:r>
      <w:hyperlink r:id="rId12">
        <w:r>
          <w:rPr>
            <w:color w:val="0563C1"/>
            <w:u w:val="single"/>
          </w:rPr>
          <w:t>github.com/dhruvharlalka0809-arch/call-notes-followup-tool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0"/>
          <w:szCs w:val="20"/>
        </w:rPr>
        <w:t xml:space="preserve">Customer Segmentation &amp; Campaign ROI Dashboard — </w:t>
      </w:r>
      <w:r>
        <w:rPr>
          <w:sz w:val="20"/>
          <w:szCs w:val="20"/>
        </w:rPr>
        <w:t xml:space="preserve">Built a full-funnel analytics tool covering CAC by channel, LTV:CAC, ROAS, payback period, cohort unit economics, and a downloadable campaign diagnostic report.</w:t>
      </w:r>
    </w:p>
    <w:p>
      <w:pPr>
        <w:spacing w:after="80"/>
        <w:ind w:left="720"/>
      </w:pPr>
      <w:r>
        <w:t xml:space="preserve">Demo: </w:t>
      </w:r>
      <w:hyperlink r:id="rId13">
        <w:r>
          <w:rPr>
            <w:color w:val="0563C1"/>
            <w:u w:val="single"/>
          </w:rPr>
          <w:t>campaign-roi-dashboard.streamlit.app</w:t>
        </w:r>
      </w:hyperlink>
      <w:r>
        <w:t xml:space="preserve"> | Code: </w:t>
      </w:r>
      <w:hyperlink r:id="rId14">
        <w:r>
          <w:rPr>
            <w:color w:val="0563C1"/>
            <w:u w:val="single"/>
          </w:rPr>
          <w:t>github.com/dhruvharlalka0809-arch/customer-segmentation-campaign-roi-dashboard</w:t>
        </w:r>
      </w:hyperlink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EDUCATION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Middlesex University Dubai | </w:t>
      </w:r>
      <w:r>
        <w:rPr>
          <w:sz w:val="22"/>
          <w:szCs w:val="22"/>
        </w:rPr>
        <w:t xml:space="preserve">MBA, Finance (STEM)</w:t>
      </w:r>
    </w:p>
    <w:p>
      <w:pPr>
        <w:spacing w:after="40"/>
      </w:pPr>
      <w:r>
        <w:rPr>
          <w:i/>
          <w:iCs/>
          <w:sz w:val="20"/>
          <w:szCs w:val="20"/>
        </w:rPr>
        <w:t xml:space="preserve">Dubai, UAE | Jan 2026 – Present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St. Xavier's University, Kolkata | </w:t>
      </w:r>
      <w:r>
        <w:rPr>
          <w:sz w:val="22"/>
          <w:szCs w:val="22"/>
        </w:rPr>
        <w:t xml:space="preserve">B.Com (Hons), GPA: 7.92/10</w:t>
      </w:r>
    </w:p>
    <w:p>
      <w:pPr>
        <w:spacing w:after="40"/>
      </w:pPr>
      <w:r>
        <w:rPr>
          <w:i/>
          <w:iCs/>
          <w:sz w:val="20"/>
          <w:szCs w:val="20"/>
        </w:rPr>
        <w:t xml:space="preserve">Kolkata, India | 2019 – 2022</w:t>
      </w:r>
    </w:p>
    <w:p>
      <w:pPr>
        <w:spacing w:after="60"/>
      </w:pPr>
      <w:r>
        <w:rPr>
          <w:b/>
          <w:bCs/>
          <w:sz w:val="20"/>
          <w:szCs w:val="20"/>
        </w:rPr>
        <w:t xml:space="preserve">Honors: </w:t>
      </w:r>
      <w:r>
        <w:rPr>
          <w:sz w:val="20"/>
          <w:szCs w:val="20"/>
        </w:rPr>
        <w:t xml:space="preserve">All India Gold Medalist, Kickboxing | Black Belt, Martial Arts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linkedin.com/in/dhruv-harlalka" TargetMode="External"/><Relationship Id="rId9" Type="http://schemas.openxmlformats.org/officeDocument/2006/relationships/hyperlink" Target="https://github.com/dhruvharlalka0809-arch" TargetMode="External"/><Relationship Id="rId10" Type="http://schemas.openxmlformats.org/officeDocument/2006/relationships/hyperlink" Target="https://dhruvharlalka0809-arch.github.io/dhruv-portfolio/" TargetMode="External"/><Relationship Id="rId11" Type="http://schemas.openxmlformats.org/officeDocument/2006/relationships/hyperlink" Target="https://call-notes-followup-tool.streamlit.app" TargetMode="External"/><Relationship Id="rId12" Type="http://schemas.openxmlformats.org/officeDocument/2006/relationships/hyperlink" Target="https://github.com/dhruvharlalka0809-arch/call-notes-followup-tool" TargetMode="External"/><Relationship Id="rId13" Type="http://schemas.openxmlformats.org/officeDocument/2006/relationships/hyperlink" Target="https://campaign-roi-dashboard.streamlit.app" TargetMode="External"/><Relationship Id="rId14" Type="http://schemas.openxmlformats.org/officeDocument/2006/relationships/hyperlink" Target="https://github.com/dhruvharlalka0809-arch/customer-segmentation-campaign-roi-dashboard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2026-06-30T17:11:36.346Z</dcterms:created>
  <dcterms:modified xsi:type="dcterms:W3CDTF">2026-06-30T17:11:36.346Z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