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color w:val="1A1A2E"/>
          <w:sz w:val="44"/>
          <w:szCs w:val="44"/>
        </w:rPr>
        <w:t xml:space="preserve">Games Distribution System</w:t>
      </w:r>
    </w:p>
    <w:p>
      <w:pPr>
        <w:spacing w:after="60"/>
        <w:jc w:val="center"/>
      </w:pPr>
      <w:r>
        <w:rPr>
          <w:color w:val="3A506B"/>
          <w:sz w:val="30"/>
          <w:szCs w:val="30"/>
        </w:rPr>
        <w:t xml:space="preserve">Phase 2 - Front End Design Document</w:t>
      </w:r>
    </w:p>
    <w:p>
      <w:pPr>
        <w:spacing w:after="400"/>
        <w:jc w:val="center"/>
      </w:pPr>
      <w:r>
        <w:rPr>
          <w:color w:val="666666"/>
          <w:sz w:val="21"/>
          <w:szCs w:val="21"/>
        </w:rPr>
        <w:t xml:space="preserve">CSCI 3060U - Fall 2026 - Version 1.0, October 15, 2026</w:t>
      </w:r>
    </w:p>
    <w:p>
      <w:pPr>
        <w:pStyle w:val="Heading1"/>
        <w:spacing w:after="140" w:before="320"/>
      </w:pPr>
      <w:r>
        <w:rPr>
          <w:b/>
          <w:bCs/>
          <w:color w:val="1A1A2E"/>
          <w:sz w:val="28"/>
          <w:szCs w:val="28"/>
        </w:rPr>
        <w:t xml:space="preserve">1. Overview and how to run the program</w:t>
      </w:r>
    </w:p>
    <w:p>
      <w:pPr>
        <w:spacing w:after="160" w:line="276"/>
      </w:pPr>
      <w:r>
        <w:rPr>
          <w:color w:val="222222"/>
          <w:sz w:val="21"/>
          <w:szCs w:val="21"/>
        </w:rPr>
        <w:t xml:space="preserve">The Games Distribution System is a console point-of-purchase terminal for buying and selling games. This document describes the design of its Front End: the command loop, the session and account-type rules, the prompts for every command, and the files the program reads and writes. This is the Phase 2 rapid prototype; transaction validation behind the prompts is deliberately left for Phase 3.</w:t>
      </w:r>
    </w:p>
    <w:p>
      <w:pPr>
        <w:spacing w:after="160" w:line="276"/>
      </w:pPr>
      <w:r>
        <w:rPr>
          <w:color w:val="222222"/>
          <w:sz w:val="21"/>
          <w:szCs w:val="21"/>
        </w:rPr>
        <w:t xml:space="preserve">The program reads one item per line from standard input: a command, followed by the lines that hold that command's fields. It writes prompts and results to standard output, and file errors to standard error. It ends when standard input ends.</w:t>
      </w:r>
    </w:p>
    <w:p>
      <w:pPr>
        <w:pStyle w:val="Heading2"/>
        <w:spacing w:after="100" w:before="240"/>
      </w:pPr>
      <w:r>
        <w:rPr>
          <w:b/>
          <w:bCs/>
          <w:color w:val="3A506B"/>
          <w:sz w:val="23"/>
          <w:szCs w:val="23"/>
        </w:rPr>
        <w:t xml:space="preserve">Command line</w:t>
      </w:r>
    </w:p>
    <w:p>
      <w:pPr>
        <w:spacing w:after="160" w:line="276"/>
      </w:pPr>
      <w:r>
        <w:rPr>
          <w:rFonts w:ascii="Consolas" w:cs="Consolas" w:eastAsia="Consolas" w:hAnsi="Consolas"/>
          <w:color w:val="222222"/>
          <w:sz w:val="20"/>
          <w:szCs w:val="20"/>
        </w:rPr>
        <w:t xml:space="preserve">games-distribution &lt;users-file&gt; &lt;games-file&gt; &lt;collections-file&gt; &lt;daily-transaction-file&gt;</w:t>
      </w:r>
    </w:p>
    <w:p>
      <w:pPr>
        <w:spacing w:after="160" w:line="276"/>
      </w:pPr>
      <w:r>
        <w:rPr>
          <w:color w:val="222222"/>
          <w:sz w:val="21"/>
          <w:szCs w:val="21"/>
        </w:rPr>
        <w:t xml:space="preserve">The four paths are supplied as arguments; passing them this way is the team's choice, as the handout only states that the program is a console application that uses text files. The transaction stream always arrives on standard input.</w:t>
      </w:r>
    </w:p>
    <w:p>
      <w:pPr>
        <w:pStyle w:val="Heading2"/>
        <w:spacing w:after="100" w:before="240"/>
      </w:pPr>
      <w:r>
        <w:rPr>
          <w:b/>
          <w:bCs/>
          <w:color w:val="3A506B"/>
          <w:sz w:val="23"/>
          <w:szCs w:val="23"/>
        </w:rPr>
        <w:t xml:space="preserve">Build</w:t>
      </w:r>
    </w:p>
    <w:p>
      <w:pPr>
        <w:spacing w:after="160" w:line="276"/>
      </w:pPr>
      <w:r>
        <w:rPr>
          <w:rFonts w:ascii="Consolas" w:cs="Consolas" w:eastAsia="Consolas" w:hAnsi="Consolas"/>
          <w:color w:val="222222"/>
          <w:sz w:val="20"/>
          <w:szCs w:val="20"/>
        </w:rPr>
        <w:t xml:space="preserve">g++ -std=c++17 -Wall -Wextra -Iinclude src/*.cpp -o build/games-distribution</w:t>
      </w:r>
    </w:p>
    <w:p>
      <w:pPr>
        <w:pStyle w:val="Heading1"/>
        <w:spacing w:after="140" w:before="320"/>
      </w:pPr>
      <w:r>
        <w:rPr>
          <w:b/>
          <w:bCs/>
          <w:color w:val="1A1A2E"/>
          <w:sz w:val="28"/>
          <w:szCs w:val="28"/>
        </w:rPr>
        <w:t xml:space="preserve">2. Structure of the solution</w:t>
      </w:r>
    </w:p>
    <w:p>
      <w:pPr>
        <w:spacing w:after="160" w:line="276"/>
      </w:pPr>
      <w:r>
        <w:rPr>
          <w:color w:val="222222"/>
          <w:sz w:val="21"/>
          <w:szCs w:val="21"/>
        </w:rPr>
        <w:t xml:space="preserve">The solution is split so that each class owns one responsibility. FrontEnd handles all console input and output and the account-type permission rules. TransactionProcessor owns the login session, the data read for it and the transaction records. UserManager and GameManager hold the session's user and game data and answer lookups on it. FileManager is the only class that touches files. User, Game and CollectionEntry are plain data with no behaviour. Money parsing is shared through the money namespace so that file records and typed amounts are parsed identically.</w:t>
      </w:r>
    </w:p>
    <w:p>
      <w:pPr>
        <w:spacing w:after="160" w:line="276"/>
      </w:pPr>
      <w:r>
        <w:rPr>
          <w:color w:val="222222"/>
          <w:sz w:val="21"/>
          <w:szCs w:val="21"/>
        </w:rPr>
        <w:t xml:space="preserve">The layers communicate only downwards: FrontEnd sends commands to TransactionProcessor, which loads its data through FileManager and keeps it in UserManager and GameManager. No class reaches upwards; in particular, the data managers know nothing about the console.</w:t>
      </w:r>
    </w:p>
    <w:p>
      <w:pPr>
        <w:spacing w:after="60" w:before="120"/>
        <w:jc w:val="center"/>
      </w:pPr>
      <w:r>
        <w:drawing>
          <wp:inline distT="0" distB="0" distL="0" distR="0">
            <wp:extent cx="628650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4448175"/>
                    </a:xfrm>
                    <a:prstGeom prst="rect">
                      <a:avLst/>
                    </a:prstGeom>
                  </pic:spPr>
                </pic:pic>
              </a:graphicData>
            </a:graphic>
          </wp:inline>
        </w:drawing>
      </w:r>
    </w:p>
    <w:p>
      <w:pPr>
        <w:spacing w:after="240"/>
        <w:jc w:val="center"/>
      </w:pPr>
      <w:r>
        <w:rPr>
          <w:i/>
          <w:iCs/>
          <w:color w:val="666666"/>
          <w:sz w:val="18"/>
          <w:szCs w:val="18"/>
        </w:rPr>
        <w:t xml:space="preserve">Figure 1: UML class diagram. Arrows show uses/owns relationships; the composition diamonds of TransactionProcessor over UserManager and GameManager are drawn as "owns" links. Regenerate with tools/render_class_diagram.py.</w:t>
      </w:r>
    </w:p>
    <w:p>
      <w:pPr>
        <w:pStyle w:val="Heading1"/>
        <w:spacing w:after="140" w:before="320"/>
      </w:pPr>
      <w:r>
        <w:rPr>
          <w:b/>
          <w:bCs/>
          <w:color w:val="1A1A2E"/>
          <w:sz w:val="28"/>
          <w:szCs w:val="28"/>
        </w:rPr>
        <w:t xml:space="preserve">3. Classes</w:t>
      </w:r>
    </w:p>
    <w:p>
      <w:pPr>
        <w:spacing w:after="160" w:line="276"/>
      </w:pPr>
      <w:r>
        <w:rPr>
          <w:color w:val="222222"/>
          <w:sz w:val="21"/>
          <w:szCs w:val="21"/>
        </w:rPr>
        <w:t xml:space="preserve">Table 1 gives a one-sentence intention for every class in the 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5280"/>
      </w:tblGrid>
      <w:tr>
        <w:trPr>
          <w:tblHeader/>
        </w:trPr>
        <w:tc>
          <w:tcPr>
            <w:tcW w:type="dxa" w:w="1900"/>
            <w:shd w:fill="1A1A2E" w:val="clear"/>
            <w:tcMar>
              <w:top w:type="dxa" w:w="70"/>
              <w:left w:type="dxa" w:w="100"/>
              <w:bottom w:type="dxa" w:w="70"/>
              <w:right w:type="dxa" w:w="100"/>
            </w:tcMar>
          </w:tcPr>
          <w:p>
            <w:pPr>
              <w:spacing w:after="0"/>
            </w:pPr>
            <w:r>
              <w:rPr>
                <w:b/>
                <w:bCs/>
                <w:color w:val="FFFFFF"/>
                <w:sz w:val="19"/>
                <w:szCs w:val="19"/>
              </w:rPr>
              <w:t xml:space="preserve">Class</w:t>
            </w:r>
          </w:p>
        </w:tc>
        <w:tc>
          <w:tcPr>
            <w:tcW w:type="dxa" w:w="2900"/>
            <w:shd w:fill="1A1A2E" w:val="clear"/>
            <w:tcMar>
              <w:top w:type="dxa" w:w="70"/>
              <w:left w:type="dxa" w:w="100"/>
              <w:bottom w:type="dxa" w:w="70"/>
              <w:right w:type="dxa" w:w="100"/>
            </w:tcMar>
          </w:tcPr>
          <w:p>
            <w:pPr>
              <w:spacing w:after="0"/>
            </w:pPr>
            <w:r>
              <w:rPr>
                <w:b/>
                <w:bCs/>
                <w:color w:val="FFFFFF"/>
                <w:sz w:val="19"/>
                <w:szCs w:val="19"/>
              </w:rPr>
              <w:t xml:space="preserve">Files</w:t>
            </w:r>
          </w:p>
        </w:tc>
        <w:tc>
          <w:tcPr>
            <w:tcW w:type="dxa" w:w="5280"/>
            <w:shd w:fill="1A1A2E" w:val="clear"/>
            <w:tcMar>
              <w:top w:type="dxa" w:w="70"/>
              <w:left w:type="dxa" w:w="100"/>
              <w:bottom w:type="dxa" w:w="70"/>
              <w:right w:type="dxa" w:w="100"/>
            </w:tcMar>
          </w:tcPr>
          <w:p>
            <w:pPr>
              <w:spacing w:after="0"/>
            </w:pPr>
            <w:r>
              <w:rPr>
                <w:b/>
                <w:bCs/>
                <w:color w:val="FFFFFF"/>
                <w:sz w:val="19"/>
                <w:szCs w:val="19"/>
              </w:rPr>
              <w:t xml:space="preserve">Intention (one sentence)</w:t>
            </w:r>
          </w:p>
        </w:tc>
      </w:tr>
      <w:tr>
        <w:tc>
          <w:tcPr>
            <w:tcW w:type="dxa" w:w="1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FrontEnd</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include/FrontEnd.h, src/FrontEnd.cpp</w:t>
            </w:r>
          </w:p>
        </w:tc>
        <w:tc>
          <w:tcPr>
            <w:tcW w:type="dxa" w:w="5280"/>
            <w:tcMar>
              <w:top w:type="dxa" w:w="60"/>
              <w:left w:type="dxa" w:w="100"/>
              <w:bottom w:type="dxa" w:w="60"/>
              <w:right w:type="dxa" w:w="100"/>
            </w:tcMar>
          </w:tcPr>
          <w:p>
            <w:pPr>
              <w:spacing w:after="0" w:line="252"/>
            </w:pPr>
            <w:r>
              <w:rPr>
                <w:color w:val="222222"/>
                <w:sz w:val="19"/>
                <w:szCs w:val="19"/>
              </w:rPr>
              <w:t xml:space="preserve">Runs the console loop: reads each command line, enforces the login and account-type rules, prompts for a command's fields and prints the results.</w:t>
            </w:r>
          </w:p>
        </w:tc>
      </w:tr>
      <w:tr>
        <w:tc>
          <w:tcPr>
            <w:tcW w:type="dxa" w:w="1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TransactionProcessor</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include/TransactionProcessor.h, src/TransactionProcessor.cpp</w:t>
            </w:r>
          </w:p>
        </w:tc>
        <w:tc>
          <w:tcPr>
            <w:tcW w:type="dxa" w:w="5280"/>
            <w:shd w:fill="EDF2F7" w:val="clear"/>
            <w:tcMar>
              <w:top w:type="dxa" w:w="60"/>
              <w:left w:type="dxa" w:w="100"/>
              <w:bottom w:type="dxa" w:w="60"/>
              <w:right w:type="dxa" w:w="100"/>
            </w:tcMar>
          </w:tcPr>
          <w:p>
            <w:pPr>
              <w:spacing w:after="0" w:line="252"/>
            </w:pPr>
            <w:r>
              <w:rPr>
                <w:color w:val="222222"/>
                <w:sz w:val="19"/>
                <w:szCs w:val="19"/>
              </w:rPr>
              <w:t xml:space="preserve">Owns the login session and the data read for it, validates and applies transactions, and writes the session's records to the Daily Transaction File at logout.</w:t>
            </w:r>
          </w:p>
        </w:tc>
      </w:tr>
      <w:tr>
        <w:tc>
          <w:tcPr>
            <w:tcW w:type="dxa" w:w="1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UserManager</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include/UserManager.h, src/UserManager.cpp</w:t>
            </w:r>
          </w:p>
        </w:tc>
        <w:tc>
          <w:tcPr>
            <w:tcW w:type="dxa" w:w="5280"/>
            <w:tcMar>
              <w:top w:type="dxa" w:w="60"/>
              <w:left w:type="dxa" w:w="100"/>
              <w:bottom w:type="dxa" w:w="60"/>
              <w:right w:type="dxa" w:w="100"/>
            </w:tcMar>
          </w:tcPr>
          <w:p>
            <w:pPr>
              <w:spacing w:after="0" w:line="252"/>
            </w:pPr>
            <w:r>
              <w:rPr>
                <w:color w:val="222222"/>
                <w:sz w:val="19"/>
                <w:szCs w:val="19"/>
              </w:rPr>
              <w:t xml:space="preserve">Holds the session's user accounts and answers exact-name lookups and account updates on them.</w:t>
            </w:r>
          </w:p>
        </w:tc>
      </w:tr>
      <w:tr>
        <w:tc>
          <w:tcPr>
            <w:tcW w:type="dxa" w:w="1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GameManager</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include/GameManager.h, src/GameManager.cpp</w:t>
            </w:r>
          </w:p>
        </w:tc>
        <w:tc>
          <w:tcPr>
            <w:tcW w:type="dxa" w:w="5280"/>
            <w:shd w:fill="EDF2F7" w:val="clear"/>
            <w:tcMar>
              <w:top w:type="dxa" w:w="60"/>
              <w:left w:type="dxa" w:w="100"/>
              <w:bottom w:type="dxa" w:w="60"/>
              <w:right w:type="dxa" w:w="100"/>
            </w:tcMar>
          </w:tcPr>
          <w:p>
            <w:pPr>
              <w:spacing w:after="0" w:line="252"/>
            </w:pPr>
            <w:r>
              <w:rPr>
                <w:color w:val="222222"/>
                <w:sz w:val="19"/>
                <w:szCs w:val="19"/>
              </w:rPr>
              <w:t xml:space="preserve">Holds the session's available games and game collections and answers lookups and ownership queries on them.</w:t>
            </w:r>
          </w:p>
        </w:tc>
      </w:tr>
      <w:tr>
        <w:tc>
          <w:tcPr>
            <w:tcW w:type="dxa" w:w="1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FileManager</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include/FileManager.h, src/FileManager.cpp</w:t>
            </w:r>
          </w:p>
        </w:tc>
        <w:tc>
          <w:tcPr>
            <w:tcW w:type="dxa" w:w="5280"/>
            <w:tcMar>
              <w:top w:type="dxa" w:w="60"/>
              <w:left w:type="dxa" w:w="100"/>
              <w:bottom w:type="dxa" w:w="60"/>
              <w:right w:type="dxa" w:w="100"/>
            </w:tcMar>
          </w:tcPr>
          <w:p>
            <w:pPr>
              <w:spacing w:after="0" w:line="252"/>
            </w:pPr>
            <w:r>
              <w:rPr>
                <w:color w:val="222222"/>
                <w:sz w:val="19"/>
                <w:szCs w:val="19"/>
              </w:rPr>
              <w:t xml:space="preserve">Reads the three input data files and overwrites the Daily Transaction File with the session's records.</w:t>
            </w:r>
          </w:p>
        </w:tc>
      </w:tr>
      <w:tr>
        <w:tc>
          <w:tcPr>
            <w:tcW w:type="dxa" w:w="1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User</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include/User.h</w:t>
            </w:r>
          </w:p>
        </w:tc>
        <w:tc>
          <w:tcPr>
            <w:tcW w:type="dxa" w:w="5280"/>
            <w:shd w:fill="EDF2F7" w:val="clear"/>
            <w:tcMar>
              <w:top w:type="dxa" w:w="60"/>
              <w:left w:type="dxa" w:w="100"/>
              <w:bottom w:type="dxa" w:w="60"/>
              <w:right w:type="dxa" w:w="100"/>
            </w:tcMar>
          </w:tcPr>
          <w:p>
            <w:pPr>
              <w:spacing w:after="0" w:line="252"/>
            </w:pPr>
            <w:r>
              <w:rPr>
                <w:color w:val="222222"/>
                <w:sz w:val="19"/>
                <w:szCs w:val="19"/>
              </w:rPr>
              <w:t xml:space="preserve">Plain data for one account: username, type code (AA, FS, BS, SS) and credit held in integer cents.</w:t>
            </w:r>
          </w:p>
        </w:tc>
      </w:tr>
      <w:tr>
        <w:tc>
          <w:tcPr>
            <w:tcW w:type="dxa" w:w="1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Game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include/Game.h</w:t>
            </w:r>
          </w:p>
        </w:tc>
        <w:tc>
          <w:tcPr>
            <w:tcW w:type="dxa" w:w="5280"/>
            <w:tcMar>
              <w:top w:type="dxa" w:w="60"/>
              <w:left w:type="dxa" w:w="100"/>
              <w:bottom w:type="dxa" w:w="60"/>
              <w:right w:type="dxa" w:w="100"/>
            </w:tcMar>
          </w:tcPr>
          <w:p>
            <w:pPr>
              <w:spacing w:after="0" w:line="252"/>
            </w:pPr>
            <w:r>
              <w:rPr>
                <w:color w:val="222222"/>
                <w:sz w:val="19"/>
                <w:szCs w:val="19"/>
              </w:rPr>
              <w:t xml:space="preserve">Plain data for one game offered for sale: game name, seller's username and price in integer cents.</w:t>
            </w:r>
          </w:p>
        </w:tc>
      </w:tr>
      <w:tr>
        <w:tc>
          <w:tcPr>
            <w:tcW w:type="dxa" w:w="1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CollectionEntry</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include/Game.h</w:t>
            </w:r>
          </w:p>
        </w:tc>
        <w:tc>
          <w:tcPr>
            <w:tcW w:type="dxa" w:w="5280"/>
            <w:shd w:fill="EDF2F7" w:val="clear"/>
            <w:tcMar>
              <w:top w:type="dxa" w:w="60"/>
              <w:left w:type="dxa" w:w="100"/>
              <w:bottom w:type="dxa" w:w="60"/>
              <w:right w:type="dxa" w:w="100"/>
            </w:tcMar>
          </w:tcPr>
          <w:p>
            <w:pPr>
              <w:spacing w:after="0" w:line="252"/>
            </w:pPr>
            <w:r>
              <w:rPr>
                <w:color w:val="222222"/>
                <w:sz w:val="19"/>
                <w:szCs w:val="19"/>
              </w:rPr>
              <w:t xml:space="preserve">Plain data for one ownership record: the game name and the username of the owner.</w:t>
            </w:r>
          </w:p>
        </w:tc>
      </w:tr>
      <w:tr>
        <w:tc>
          <w:tcPr>
            <w:tcW w:type="dxa" w:w="1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money (namespace)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include/Money.h</w:t>
            </w:r>
          </w:p>
        </w:tc>
        <w:tc>
          <w:tcPr>
            <w:tcW w:type="dxa" w:w="5280"/>
            <w:tcMar>
              <w:top w:type="dxa" w:w="60"/>
              <w:left w:type="dxa" w:w="100"/>
              <w:bottom w:type="dxa" w:w="60"/>
              <w:right w:type="dxa" w:w="100"/>
            </w:tcMar>
          </w:tcPr>
          <w:p>
            <w:pPr>
              <w:spacing w:after="0" w:line="252"/>
            </w:pPr>
            <w:r>
              <w:rPr>
                <w:color w:val="222222"/>
                <w:sz w:val="19"/>
                <w:szCs w:val="19"/>
              </w:rPr>
              <w:t xml:space="preserve">Shared helpers that parse money text such as "15.00" into integer cents, used by both FileManager and FrontEnd.</w:t>
            </w:r>
          </w:p>
        </w:tc>
      </w:tr>
      <w:tr>
        <w:tc>
          <w:tcPr>
            <w:tcW w:type="dxa" w:w="1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main program</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src/main.cpp</w:t>
            </w:r>
          </w:p>
        </w:tc>
        <w:tc>
          <w:tcPr>
            <w:tcW w:type="dxa" w:w="5280"/>
            <w:shd w:fill="EDF2F7" w:val="clear"/>
            <w:tcMar>
              <w:top w:type="dxa" w:w="60"/>
              <w:left w:type="dxa" w:w="100"/>
              <w:bottom w:type="dxa" w:w="60"/>
              <w:right w:type="dxa" w:w="100"/>
            </w:tcMar>
          </w:tcPr>
          <w:p>
            <w:pPr>
              <w:spacing w:after="0" w:line="252"/>
            </w:pPr>
            <w:r>
              <w:rPr>
                <w:color w:val="222222"/>
                <w:sz w:val="19"/>
                <w:szCs w:val="19"/>
              </w:rPr>
              <w:t xml:space="preserve">Checks the command-line arguments, wires FileManager, TransactionProcessor and FrontEnd together and starts the console loop.</w:t>
            </w:r>
          </w:p>
        </w:tc>
      </w:tr>
    </w:tbl>
    <w:p>
      <w:pPr>
        <w:spacing w:after="300" w:before="100"/>
      </w:pPr>
      <w:r>
        <w:rPr>
          <w:i/>
          <w:iCs/>
          <w:color w:val="666666"/>
          <w:sz w:val="18"/>
          <w:szCs w:val="18"/>
        </w:rPr>
        <w:t xml:space="preserve">Table 1: Classes and their intentions.</w:t>
      </w:r>
    </w:p>
    <w:p>
      <w:r>
        <w:br w:type="page"/>
      </w:r>
    </w:p>
    <w:p>
      <w:pPr>
        <w:pStyle w:val="Heading1"/>
        <w:spacing w:after="140" w:before="320"/>
      </w:pPr>
      <w:r>
        <w:rPr>
          <w:b/>
          <w:bCs/>
          <w:color w:val="1A1A2E"/>
          <w:sz w:val="28"/>
          <w:szCs w:val="28"/>
        </w:rPr>
        <w:t xml:space="preserve">4. Methods</w:t>
      </w:r>
    </w:p>
    <w:p>
      <w:pPr>
        <w:spacing w:after="160" w:line="276"/>
      </w:pPr>
      <w:r>
        <w:rPr>
          <w:color w:val="222222"/>
          <w:sz w:val="21"/>
          <w:szCs w:val="21"/>
        </w:rPr>
        <w:t xml:space="preserve">Tables 2a-2g give a one-sentence intention for every method, its inputs and output, and whether it is implemented in this Phase 2 version. Methods marked "Phase 2 stub" exist with the right interface and comments but deliberately return a failure or do nothing; implementing them is Phase 3 work, as the assignment asks for a first version of the Front End rather than a finished product.</w:t>
      </w:r>
    </w:p>
    <w:p>
      <w:pPr>
        <w:pStyle w:val="Heading2"/>
        <w:spacing w:after="100" w:before="240"/>
      </w:pPr>
      <w:r>
        <w:rPr>
          <w:b/>
          <w:bCs/>
          <w:color w:val="3A506B"/>
          <w:sz w:val="23"/>
          <w:szCs w:val="23"/>
        </w:rPr>
        <w:t xml:space="preserve">FrontEnd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580"/>
      </w:tblGrid>
      <w:tr>
        <w:trPr>
          <w:tblHeader/>
        </w:trPr>
        <w:tc>
          <w:tcPr>
            <w:tcW w:type="dxa" w:w="2600"/>
            <w:shd w:fill="1A1A2E" w:val="clear"/>
            <w:tcMar>
              <w:top w:type="dxa" w:w="70"/>
              <w:left w:type="dxa" w:w="100"/>
              <w:bottom w:type="dxa" w:w="70"/>
              <w:right w:type="dxa" w:w="100"/>
            </w:tcMar>
          </w:tcPr>
          <w:p>
            <w:pPr>
              <w:spacing w:after="0"/>
            </w:pPr>
            <w:r>
              <w:rPr>
                <w:b/>
                <w:bCs/>
                <w:color w:val="FFFFFF"/>
                <w:sz w:val="19"/>
                <w:szCs w:val="19"/>
              </w:rPr>
              <w:t xml:space="preserve">Method</w:t>
            </w:r>
          </w:p>
        </w:tc>
        <w:tc>
          <w:tcPr>
            <w:tcW w:type="dxa" w:w="2900"/>
            <w:shd w:fill="1A1A2E" w:val="clear"/>
            <w:tcMar>
              <w:top w:type="dxa" w:w="70"/>
              <w:left w:type="dxa" w:w="100"/>
              <w:bottom w:type="dxa" w:w="70"/>
              <w:right w:type="dxa" w:w="100"/>
            </w:tcMar>
          </w:tcPr>
          <w:p>
            <w:pPr>
              <w:spacing w:after="0"/>
            </w:pPr>
            <w:r>
              <w:rPr>
                <w:b/>
                <w:bCs/>
                <w:color w:val="FFFFFF"/>
                <w:sz w:val="19"/>
                <w:szCs w:val="19"/>
              </w:rPr>
              <w:t xml:space="preserve">Input -&gt; output</w:t>
            </w:r>
          </w:p>
        </w:tc>
        <w:tc>
          <w:tcPr>
            <w:tcW w:type="dxa" w:w="4580"/>
            <w:shd w:fill="1A1A2E" w:val="clear"/>
            <w:tcMar>
              <w:top w:type="dxa" w:w="70"/>
              <w:left w:type="dxa" w:w="100"/>
              <w:bottom w:type="dxa" w:w="70"/>
              <w:right w:type="dxa" w:w="100"/>
            </w:tcMar>
          </w:tcPr>
          <w:p>
            <w:pPr>
              <w:spacing w:after="0"/>
            </w:pPr>
            <w:r>
              <w:rPr>
                <w:b/>
                <w:bCs/>
                <w:color w:val="FFFFFF"/>
                <w:sz w:val="19"/>
                <w:szCs w:val="19"/>
              </w:rPr>
              <w:t xml:space="preserve">Intention (one sentence)</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FrontEnd(processor, in, out)</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processor, input and output streams -&gt; FrontEnd</w:t>
            </w:r>
          </w:p>
        </w:tc>
        <w:tc>
          <w:tcPr>
            <w:tcW w:type="dxa" w:w="4580"/>
            <w:tcMar>
              <w:top w:type="dxa" w:w="60"/>
              <w:left w:type="dxa" w:w="100"/>
              <w:bottom w:type="dxa" w:w="60"/>
              <w:right w:type="dxa" w:w="100"/>
            </w:tcMar>
          </w:tcPr>
          <w:p>
            <w:pPr>
              <w:spacing w:after="0" w:line="252"/>
            </w:pPr>
            <w:r>
              <w:rPr>
                <w:color w:val="222222"/>
                <w:sz w:val="19"/>
                <w:szCs w:val="19"/>
              </w:rPr>
              <w:t xml:space="preserve">Sets up a front end that reads commands from in and writes prompts and results to out.</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run()</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-&gt; void</w:t>
            </w:r>
          </w:p>
        </w:tc>
        <w:tc>
          <w:tcPr>
            <w:tcW w:type="dxa" w:w="4580"/>
            <w:shd w:fill="EDF2F7" w:val="clear"/>
            <w:tcMar>
              <w:top w:type="dxa" w:w="60"/>
              <w:left w:type="dxa" w:w="100"/>
              <w:bottom w:type="dxa" w:w="60"/>
              <w:right w:type="dxa" w:w="100"/>
            </w:tcMar>
          </w:tcPr>
          <w:p>
            <w:pPr>
              <w:spacing w:after="0" w:line="252"/>
            </w:pPr>
            <w:r>
              <w:rPr>
                <w:color w:val="222222"/>
                <w:sz w:val="19"/>
                <w:szCs w:val="19"/>
              </w:rPr>
              <w:t xml:space="preserve">Reads, trims and dispatches commands until the end of the input stream.</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readLine(line&amp;) (private)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-&gt; line, bool</w:t>
            </w:r>
          </w:p>
        </w:tc>
        <w:tc>
          <w:tcPr>
            <w:tcW w:type="dxa" w:w="4580"/>
            <w:tcMar>
              <w:top w:type="dxa" w:w="60"/>
              <w:left w:type="dxa" w:w="100"/>
              <w:bottom w:type="dxa" w:w="60"/>
              <w:right w:type="dxa" w:w="100"/>
            </w:tcMar>
          </w:tcPr>
          <w:p>
            <w:pPr>
              <w:spacing w:after="0" w:line="252"/>
            </w:pPr>
            <w:r>
              <w:rPr>
                <w:color w:val="222222"/>
                <w:sz w:val="19"/>
                <w:szCs w:val="19"/>
              </w:rPr>
              <w:t xml:space="preserve">Reads one input line, dropping a trailing carriage return; returns false at end of input.</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dispatch(command) (private)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trimmed command -&gt; void</w:t>
            </w:r>
          </w:p>
        </w:tc>
        <w:tc>
          <w:tcPr>
            <w:tcW w:type="dxa" w:w="4580"/>
            <w:shd w:fill="EDF2F7" w:val="clear"/>
            <w:tcMar>
              <w:top w:type="dxa" w:w="60"/>
              <w:left w:type="dxa" w:w="100"/>
              <w:bottom w:type="dxa" w:w="60"/>
              <w:right w:type="dxa" w:w="100"/>
            </w:tcMar>
          </w:tcPr>
          <w:p>
            <w:pPr>
              <w:spacing w:after="0" w:line="252"/>
            </w:pPr>
            <w:r>
              <w:rPr>
                <w:color w:val="222222"/>
                <w:sz w:val="19"/>
                <w:szCs w:val="19"/>
              </w:rPr>
              <w:t xml:space="preserve">Applies the recognized-command, login and account-type checks in order, then runs the matching handler.</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handleLogin() (private)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-&gt; void</w:t>
            </w:r>
          </w:p>
        </w:tc>
        <w:tc>
          <w:tcPr>
            <w:tcW w:type="dxa" w:w="4580"/>
            <w:tcMar>
              <w:top w:type="dxa" w:w="60"/>
              <w:left w:type="dxa" w:w="100"/>
              <w:bottom w:type="dxa" w:w="60"/>
              <w:right w:type="dxa" w:w="100"/>
            </w:tcMar>
          </w:tcPr>
          <w:p>
            <w:pPr>
              <w:spacing w:after="0" w:line="252"/>
            </w:pPr>
            <w:r>
              <w:rPr>
                <w:color w:val="222222"/>
                <w:sz w:val="19"/>
                <w:szCs w:val="19"/>
              </w:rPr>
              <w:t xml:space="preserve">Prompts for a username, starts the session if the user exists, and reports acceptance or rejection.</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handleLogout() (private)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-&gt; void</w:t>
            </w:r>
          </w:p>
        </w:tc>
        <w:tc>
          <w:tcPr>
            <w:tcW w:type="dxa" w:w="4580"/>
            <w:shd w:fill="EDF2F7" w:val="clear"/>
            <w:tcMar>
              <w:top w:type="dxa" w:w="60"/>
              <w:left w:type="dxa" w:w="100"/>
              <w:bottom w:type="dxa" w:w="60"/>
              <w:right w:type="dxa" w:w="100"/>
            </w:tcMar>
          </w:tcPr>
          <w:p>
            <w:pPr>
              <w:spacing w:after="0" w:line="252"/>
            </w:pPr>
            <w:r>
              <w:rPr>
                <w:color w:val="222222"/>
                <w:sz w:val="19"/>
                <w:szCs w:val="19"/>
              </w:rPr>
              <w:t xml:space="preserve">Ends the session by asking the processor to write the Daily Transaction File and reports the result.</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handleCreate() (private)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-&gt; void</w:t>
            </w:r>
          </w:p>
        </w:tc>
        <w:tc>
          <w:tcPr>
            <w:tcW w:type="dxa" w:w="4580"/>
            <w:tcMar>
              <w:top w:type="dxa" w:w="60"/>
              <w:left w:type="dxa" w:w="100"/>
              <w:bottom w:type="dxa" w:w="60"/>
              <w:right w:type="dxa" w:w="100"/>
            </w:tcMar>
          </w:tcPr>
          <w:p>
            <w:pPr>
              <w:spacing w:after="0" w:line="252"/>
            </w:pPr>
            <w:r>
              <w:rPr>
                <w:color w:val="222222"/>
                <w:sz w:val="19"/>
                <w:szCs w:val="19"/>
              </w:rPr>
              <w:t xml:space="preserve">Prompts for the new username and account type and passes them to TransactionProcessor::createUser.</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handleDelete() (private)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-&gt; void</w:t>
            </w:r>
          </w:p>
        </w:tc>
        <w:tc>
          <w:tcPr>
            <w:tcW w:type="dxa" w:w="4580"/>
            <w:shd w:fill="EDF2F7" w:val="clear"/>
            <w:tcMar>
              <w:top w:type="dxa" w:w="60"/>
              <w:left w:type="dxa" w:w="100"/>
              <w:bottom w:type="dxa" w:w="60"/>
              <w:right w:type="dxa" w:w="100"/>
            </w:tcMar>
          </w:tcPr>
          <w:p>
            <w:pPr>
              <w:spacing w:after="0" w:line="252"/>
            </w:pPr>
            <w:r>
              <w:rPr>
                <w:color w:val="222222"/>
                <w:sz w:val="19"/>
                <w:szCs w:val="19"/>
              </w:rPr>
              <w:t xml:space="preserve">Prompts for the username to remove and passes it to TransactionProcessor::deleteUser.</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handleSell() (private)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-&gt; void</w:t>
            </w:r>
          </w:p>
        </w:tc>
        <w:tc>
          <w:tcPr>
            <w:tcW w:type="dxa" w:w="4580"/>
            <w:tcMar>
              <w:top w:type="dxa" w:w="60"/>
              <w:left w:type="dxa" w:w="100"/>
              <w:bottom w:type="dxa" w:w="60"/>
              <w:right w:type="dxa" w:w="100"/>
            </w:tcMar>
          </w:tcPr>
          <w:p>
            <w:pPr>
              <w:spacing w:after="0" w:line="252"/>
            </w:pPr>
            <w:r>
              <w:rPr>
                <w:color w:val="222222"/>
                <w:sz w:val="19"/>
                <w:szCs w:val="19"/>
              </w:rPr>
              <w:t xml:space="preserve">Prompts for the game name and asking price, parses the price into cents and passes them to TransactionProcessor::sell.</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handleBuy() (private)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-&gt; void</w:t>
            </w:r>
          </w:p>
        </w:tc>
        <w:tc>
          <w:tcPr>
            <w:tcW w:type="dxa" w:w="4580"/>
            <w:shd w:fill="EDF2F7" w:val="clear"/>
            <w:tcMar>
              <w:top w:type="dxa" w:w="60"/>
              <w:left w:type="dxa" w:w="100"/>
              <w:bottom w:type="dxa" w:w="60"/>
              <w:right w:type="dxa" w:w="100"/>
            </w:tcMar>
          </w:tcPr>
          <w:p>
            <w:pPr>
              <w:spacing w:after="0" w:line="252"/>
            </w:pPr>
            <w:r>
              <w:rPr>
                <w:color w:val="222222"/>
                <w:sz w:val="19"/>
                <w:szCs w:val="19"/>
              </w:rPr>
              <w:t xml:space="preserve">Prompts for the game name and the seller's username and passes them to TransactionProcessor::buy.</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handleRefund() (private)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-&gt; void</w:t>
            </w:r>
          </w:p>
        </w:tc>
        <w:tc>
          <w:tcPr>
            <w:tcW w:type="dxa" w:w="4580"/>
            <w:tcMar>
              <w:top w:type="dxa" w:w="60"/>
              <w:left w:type="dxa" w:w="100"/>
              <w:bottom w:type="dxa" w:w="60"/>
              <w:right w:type="dxa" w:w="100"/>
            </w:tcMar>
          </w:tcPr>
          <w:p>
            <w:pPr>
              <w:spacing w:after="0" w:line="252"/>
            </w:pPr>
            <w:r>
              <w:rPr>
                <w:color w:val="222222"/>
                <w:sz w:val="19"/>
                <w:szCs w:val="19"/>
              </w:rPr>
              <w:t xml:space="preserve">Prompts for the buyer, the seller and the amount, parses the amount into cents and passes them to TransactionProcessor::refund.</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handleAddCredit() (private)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-&gt; void</w:t>
            </w:r>
          </w:p>
        </w:tc>
        <w:tc>
          <w:tcPr>
            <w:tcW w:type="dxa" w:w="4580"/>
            <w:shd w:fill="EDF2F7" w:val="clear"/>
            <w:tcMar>
              <w:top w:type="dxa" w:w="60"/>
              <w:left w:type="dxa" w:w="100"/>
              <w:bottom w:type="dxa" w:w="60"/>
              <w:right w:type="dxa" w:w="100"/>
            </w:tcMar>
          </w:tcPr>
          <w:p>
            <w:pPr>
              <w:spacing w:after="0" w:line="252"/>
            </w:pPr>
            <w:r>
              <w:rPr>
                <w:color w:val="222222"/>
                <w:sz w:val="19"/>
                <w:szCs w:val="19"/>
              </w:rPr>
              <w:t xml:space="preserve">Prompts for the amount (and for the target username when the current user is an admin) and passes them to TransactionProcessor::addCredit.</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readField(prompt, field&amp;) (private)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prompt -&gt; field, bool</w:t>
            </w:r>
          </w:p>
        </w:tc>
        <w:tc>
          <w:tcPr>
            <w:tcW w:type="dxa" w:w="4580"/>
            <w:tcMar>
              <w:top w:type="dxa" w:w="60"/>
              <w:left w:type="dxa" w:w="100"/>
              <w:bottom w:type="dxa" w:w="60"/>
              <w:right w:type="dxa" w:w="100"/>
            </w:tcMar>
          </w:tcPr>
          <w:p>
            <w:pPr>
              <w:spacing w:after="0" w:line="252"/>
            </w:pPr>
            <w:r>
              <w:rPr>
                <w:color w:val="222222"/>
                <w:sz w:val="19"/>
                <w:szCs w:val="19"/>
              </w:rPr>
              <w:t xml:space="preserve">Prints a prompt, reads one field line, and reports false if the input ends in the middle of a command.</w:t>
            </w:r>
          </w:p>
        </w:tc>
      </w:tr>
    </w:tbl>
    <w:p>
      <w:pPr>
        <w:pStyle w:val="Heading2"/>
        <w:spacing w:after="100" w:before="240"/>
      </w:pPr>
      <w:r>
        <w:rPr>
          <w:b/>
          <w:bCs/>
          <w:color w:val="3A506B"/>
          <w:sz w:val="23"/>
          <w:szCs w:val="23"/>
        </w:rPr>
        <w:t xml:space="preserve">TransactionProcessor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580"/>
      </w:tblGrid>
      <w:tr>
        <w:trPr>
          <w:tblHeader/>
        </w:trPr>
        <w:tc>
          <w:tcPr>
            <w:tcW w:type="dxa" w:w="2600"/>
            <w:shd w:fill="1A1A2E" w:val="clear"/>
            <w:tcMar>
              <w:top w:type="dxa" w:w="70"/>
              <w:left w:type="dxa" w:w="100"/>
              <w:bottom w:type="dxa" w:w="70"/>
              <w:right w:type="dxa" w:w="100"/>
            </w:tcMar>
          </w:tcPr>
          <w:p>
            <w:pPr>
              <w:spacing w:after="0"/>
            </w:pPr>
            <w:r>
              <w:rPr>
                <w:b/>
                <w:bCs/>
                <w:color w:val="FFFFFF"/>
                <w:sz w:val="19"/>
                <w:szCs w:val="19"/>
              </w:rPr>
              <w:t xml:space="preserve">Method</w:t>
            </w:r>
          </w:p>
        </w:tc>
        <w:tc>
          <w:tcPr>
            <w:tcW w:type="dxa" w:w="2900"/>
            <w:shd w:fill="1A1A2E" w:val="clear"/>
            <w:tcMar>
              <w:top w:type="dxa" w:w="70"/>
              <w:left w:type="dxa" w:w="100"/>
              <w:bottom w:type="dxa" w:w="70"/>
              <w:right w:type="dxa" w:w="100"/>
            </w:tcMar>
          </w:tcPr>
          <w:p>
            <w:pPr>
              <w:spacing w:after="0"/>
            </w:pPr>
            <w:r>
              <w:rPr>
                <w:b/>
                <w:bCs/>
                <w:color w:val="FFFFFF"/>
                <w:sz w:val="19"/>
                <w:szCs w:val="19"/>
              </w:rPr>
              <w:t xml:space="preserve">Input -&gt; output</w:t>
            </w:r>
          </w:p>
        </w:tc>
        <w:tc>
          <w:tcPr>
            <w:tcW w:type="dxa" w:w="4580"/>
            <w:shd w:fill="1A1A2E" w:val="clear"/>
            <w:tcMar>
              <w:top w:type="dxa" w:w="70"/>
              <w:left w:type="dxa" w:w="100"/>
              <w:bottom w:type="dxa" w:w="70"/>
              <w:right w:type="dxa" w:w="100"/>
            </w:tcMar>
          </w:tcPr>
          <w:p>
            <w:pPr>
              <w:spacing w:after="0"/>
            </w:pPr>
            <w:r>
              <w:rPr>
                <w:b/>
                <w:bCs/>
                <w:color w:val="FFFFFF"/>
                <w:sz w:val="19"/>
                <w:szCs w:val="19"/>
              </w:rPr>
              <w:t xml:space="preserve">Intention (one sentence)</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TransactionProcessor(files)</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FileManager -&gt; TransactionProcessor</w:t>
            </w:r>
          </w:p>
        </w:tc>
        <w:tc>
          <w:tcPr>
            <w:tcW w:type="dxa" w:w="4580"/>
            <w:tcMar>
              <w:top w:type="dxa" w:w="60"/>
              <w:left w:type="dxa" w:w="100"/>
              <w:bottom w:type="dxa" w:w="60"/>
              <w:right w:type="dxa" w:w="100"/>
            </w:tcMar>
          </w:tcPr>
          <w:p>
            <w:pPr>
              <w:spacing w:after="0" w:line="252"/>
            </w:pPr>
            <w:r>
              <w:rPr>
                <w:color w:val="222222"/>
                <w:sz w:val="19"/>
                <w:szCs w:val="19"/>
              </w:rPr>
              <w:t xml:space="preserve">Stores a reference to the file manager used to load and write the session's files.</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isLoggedIn()</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-&gt; bool</w:t>
            </w:r>
          </w:p>
        </w:tc>
        <w:tc>
          <w:tcPr>
            <w:tcW w:type="dxa" w:w="4580"/>
            <w:shd w:fill="EDF2F7" w:val="clear"/>
            <w:tcMar>
              <w:top w:type="dxa" w:w="60"/>
              <w:left w:type="dxa" w:w="100"/>
              <w:bottom w:type="dxa" w:w="60"/>
              <w:right w:type="dxa" w:w="100"/>
            </w:tcMar>
          </w:tcPr>
          <w:p>
            <w:pPr>
              <w:spacing w:after="0" w:line="252"/>
            </w:pPr>
            <w:r>
              <w:rPr>
                <w:color w:val="222222"/>
                <w:sz w:val="19"/>
                <w:szCs w:val="19"/>
              </w:rPr>
              <w:t xml:space="preserve">Reports whether a user is currently logged in.</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currentUser()</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-&gt; const User&amp;</w:t>
            </w:r>
          </w:p>
        </w:tc>
        <w:tc>
          <w:tcPr>
            <w:tcW w:type="dxa" w:w="4580"/>
            <w:tcMar>
              <w:top w:type="dxa" w:w="60"/>
              <w:left w:type="dxa" w:w="100"/>
              <w:bottom w:type="dxa" w:w="60"/>
              <w:right w:type="dxa" w:w="100"/>
            </w:tcMar>
          </w:tcPr>
          <w:p>
            <w:pPr>
              <w:spacing w:after="0" w:line="252"/>
            </w:pPr>
            <w:r>
              <w:rPr>
                <w:color w:val="222222"/>
                <w:sz w:val="19"/>
                <w:szCs w:val="19"/>
              </w:rPr>
              <w:t xml:space="preserve">Returns the logged-in user, throwing std::bad_optional_access if there is no session.</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login(username)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username -&gt; bool</w:t>
            </w:r>
          </w:p>
        </w:tc>
        <w:tc>
          <w:tcPr>
            <w:tcW w:type="dxa" w:w="4580"/>
            <w:shd w:fill="EDF2F7" w:val="clear"/>
            <w:tcMar>
              <w:top w:type="dxa" w:w="60"/>
              <w:left w:type="dxa" w:w="100"/>
              <w:bottom w:type="dxa" w:w="60"/>
              <w:right w:type="dxa" w:w="100"/>
            </w:tcMar>
          </w:tcPr>
          <w:p>
            <w:pPr>
              <w:spacing w:after="0" w:line="252"/>
            </w:pPr>
            <w:r>
              <w:rPr>
                <w:color w:val="222222"/>
                <w:sz w:val="19"/>
                <w:szCs w:val="19"/>
              </w:rPr>
              <w:t xml:space="preserve">Reads the user accounts file, accepts the username if the account exists, then reads the games and collections files and starts the session.</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logout()</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-&gt; bool</w:t>
            </w:r>
          </w:p>
        </w:tc>
        <w:tc>
          <w:tcPr>
            <w:tcW w:type="dxa" w:w="4580"/>
            <w:tcMar>
              <w:top w:type="dxa" w:w="60"/>
              <w:left w:type="dxa" w:w="100"/>
              <w:bottom w:type="dxa" w:w="60"/>
              <w:right w:type="dxa" w:w="100"/>
            </w:tcMar>
          </w:tcPr>
          <w:p>
            <w:pPr>
              <w:spacing w:after="0" w:line="252"/>
            </w:pPr>
            <w:r>
              <w:rPr>
                <w:color w:val="222222"/>
                <w:sz w:val="19"/>
                <w:szCs w:val="19"/>
              </w:rPr>
              <w:t xml:space="preserve">Writes the session's records followed by the "00" end-of-session record to the Daily Transaction File and ends the session, keeping both if the write fails.</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createUser(username, userType)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username, type word -&gt; bool</w:t>
            </w:r>
          </w:p>
        </w:tc>
        <w:tc>
          <w:tcPr>
            <w:tcW w:type="dxa" w:w="4580"/>
            <w:shd w:fill="EDF2F7" w:val="clear"/>
            <w:tcMar>
              <w:top w:type="dxa" w:w="60"/>
              <w:left w:type="dxa" w:w="100"/>
              <w:bottom w:type="dxa" w:w="60"/>
              <w:right w:type="dxa" w:w="100"/>
            </w:tcMar>
          </w:tcPr>
          <w:p>
            <w:pPr>
              <w:spacing w:after="0" w:line="252"/>
            </w:pPr>
            <w:r>
              <w:rPr>
                <w:color w:val="222222"/>
                <w:sz w:val="19"/>
                <w:szCs w:val="19"/>
              </w:rPr>
              <w:t xml:space="preserve">Validates the request and records a create (01) transaction. Phase 2 stub: returns false and records nothing.</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deleteUser(username)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username -&gt; bool</w:t>
            </w:r>
          </w:p>
        </w:tc>
        <w:tc>
          <w:tcPr>
            <w:tcW w:type="dxa" w:w="4580"/>
            <w:tcMar>
              <w:top w:type="dxa" w:w="60"/>
              <w:left w:type="dxa" w:w="100"/>
              <w:bottom w:type="dxa" w:w="60"/>
              <w:right w:type="dxa" w:w="100"/>
            </w:tcMar>
          </w:tcPr>
          <w:p>
            <w:pPr>
              <w:spacing w:after="0" w:line="252"/>
            </w:pPr>
            <w:r>
              <w:rPr>
                <w:color w:val="222222"/>
                <w:sz w:val="19"/>
                <w:szCs w:val="19"/>
              </w:rPr>
              <w:t xml:space="preserve">Validates the request, removes the user and their games for sale and records a delete (02) transaction. Phase 2 stub: returns false and records nothing.</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sell(gameName, priceCents)</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game name, price -&gt; bool</w:t>
            </w:r>
          </w:p>
        </w:tc>
        <w:tc>
          <w:tcPr>
            <w:tcW w:type="dxa" w:w="4580"/>
            <w:shd w:fill="EDF2F7" w:val="clear"/>
            <w:tcMar>
              <w:top w:type="dxa" w:w="60"/>
              <w:left w:type="dxa" w:w="100"/>
              <w:bottom w:type="dxa" w:w="60"/>
              <w:right w:type="dxa" w:w="100"/>
            </w:tcMar>
          </w:tcPr>
          <w:p>
            <w:pPr>
              <w:spacing w:after="0" w:line="252"/>
            </w:pPr>
            <w:r>
              <w:rPr>
                <w:color w:val="222222"/>
                <w:sz w:val="19"/>
                <w:szCs w:val="19"/>
              </w:rPr>
              <w:t xml:space="preserve">Validates the request and records a sell (03) transaction. Phase 2 stub: returns false and records nothing.</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buy(gameName, sellerName)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game name, seller -&gt; bool</w:t>
            </w:r>
          </w:p>
        </w:tc>
        <w:tc>
          <w:tcPr>
            <w:tcW w:type="dxa" w:w="4580"/>
            <w:tcMar>
              <w:top w:type="dxa" w:w="60"/>
              <w:left w:type="dxa" w:w="100"/>
              <w:bottom w:type="dxa" w:w="60"/>
              <w:right w:type="dxa" w:w="100"/>
            </w:tcMar>
          </w:tcPr>
          <w:p>
            <w:pPr>
              <w:spacing w:after="0" w:line="252"/>
            </w:pPr>
            <w:r>
              <w:rPr>
                <w:color w:val="222222"/>
                <w:sz w:val="19"/>
                <w:szCs w:val="19"/>
              </w:rPr>
              <w:t xml:space="preserve">Validates the request, moves the credit, adds the game to the buyer's collection and records a buy (04) transaction. Phase 2 stub: returns false and records nothing.</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refund(buyerName, sellerName, amountCents)</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buyer, seller, amount -&gt; bool</w:t>
            </w:r>
          </w:p>
        </w:tc>
        <w:tc>
          <w:tcPr>
            <w:tcW w:type="dxa" w:w="4580"/>
            <w:shd w:fill="EDF2F7" w:val="clear"/>
            <w:tcMar>
              <w:top w:type="dxa" w:w="60"/>
              <w:left w:type="dxa" w:w="100"/>
              <w:bottom w:type="dxa" w:w="60"/>
              <w:right w:type="dxa" w:w="100"/>
            </w:tcMar>
          </w:tcPr>
          <w:p>
            <w:pPr>
              <w:spacing w:after="0" w:line="252"/>
            </w:pPr>
            <w:r>
              <w:rPr>
                <w:color w:val="222222"/>
                <w:sz w:val="19"/>
                <w:szCs w:val="19"/>
              </w:rPr>
              <w:t xml:space="preserve">Validates the request, moves the credit from the seller to the buyer and records a refund (05) transaction. Phase 2 stub: returns false and records nothing.</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addCredit(username, amountCents)</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username, amount -&gt; bool</w:t>
            </w:r>
          </w:p>
        </w:tc>
        <w:tc>
          <w:tcPr>
            <w:tcW w:type="dxa" w:w="4580"/>
            <w:tcMar>
              <w:top w:type="dxa" w:w="60"/>
              <w:left w:type="dxa" w:w="100"/>
              <w:bottom w:type="dxa" w:w="60"/>
              <w:right w:type="dxa" w:w="100"/>
            </w:tcMar>
          </w:tcPr>
          <w:p>
            <w:pPr>
              <w:spacing w:after="0" w:line="252"/>
            </w:pPr>
            <w:r>
              <w:rPr>
                <w:color w:val="222222"/>
                <w:sz w:val="19"/>
                <w:szCs w:val="19"/>
              </w:rPr>
              <w:t xml:space="preserve">Validates the per-session limit, adds the credit and records an addcredit (06) transaction. Phase 2 stub: returns false and records nothing.</w:t>
            </w:r>
          </w:p>
        </w:tc>
      </w:tr>
    </w:tbl>
    <w:p>
      <w:pPr>
        <w:pStyle w:val="Heading2"/>
        <w:spacing w:after="100" w:before="240"/>
      </w:pPr>
      <w:r>
        <w:rPr>
          <w:b/>
          <w:bCs/>
          <w:color w:val="3A506B"/>
          <w:sz w:val="23"/>
          <w:szCs w:val="23"/>
        </w:rPr>
        <w:t xml:space="preserve">UserManager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580"/>
      </w:tblGrid>
      <w:tr>
        <w:trPr>
          <w:tblHeader/>
        </w:trPr>
        <w:tc>
          <w:tcPr>
            <w:tcW w:type="dxa" w:w="2600"/>
            <w:shd w:fill="1A1A2E" w:val="clear"/>
            <w:tcMar>
              <w:top w:type="dxa" w:w="70"/>
              <w:left w:type="dxa" w:w="100"/>
              <w:bottom w:type="dxa" w:w="70"/>
              <w:right w:type="dxa" w:w="100"/>
            </w:tcMar>
          </w:tcPr>
          <w:p>
            <w:pPr>
              <w:spacing w:after="0"/>
            </w:pPr>
            <w:r>
              <w:rPr>
                <w:b/>
                <w:bCs/>
                <w:color w:val="FFFFFF"/>
                <w:sz w:val="19"/>
                <w:szCs w:val="19"/>
              </w:rPr>
              <w:t xml:space="preserve">Method</w:t>
            </w:r>
          </w:p>
        </w:tc>
        <w:tc>
          <w:tcPr>
            <w:tcW w:type="dxa" w:w="2900"/>
            <w:shd w:fill="1A1A2E" w:val="clear"/>
            <w:tcMar>
              <w:top w:type="dxa" w:w="70"/>
              <w:left w:type="dxa" w:w="100"/>
              <w:bottom w:type="dxa" w:w="70"/>
              <w:right w:type="dxa" w:w="100"/>
            </w:tcMar>
          </w:tcPr>
          <w:p>
            <w:pPr>
              <w:spacing w:after="0"/>
            </w:pPr>
            <w:r>
              <w:rPr>
                <w:b/>
                <w:bCs/>
                <w:color w:val="FFFFFF"/>
                <w:sz w:val="19"/>
                <w:szCs w:val="19"/>
              </w:rPr>
              <w:t xml:space="preserve">Input -&gt; output</w:t>
            </w:r>
          </w:p>
        </w:tc>
        <w:tc>
          <w:tcPr>
            <w:tcW w:type="dxa" w:w="4580"/>
            <w:shd w:fill="1A1A2E" w:val="clear"/>
            <w:tcMar>
              <w:top w:type="dxa" w:w="70"/>
              <w:left w:type="dxa" w:w="100"/>
              <w:bottom w:type="dxa" w:w="70"/>
              <w:right w:type="dxa" w:w="100"/>
            </w:tcMar>
          </w:tcPr>
          <w:p>
            <w:pPr>
              <w:spacing w:after="0"/>
            </w:pPr>
            <w:r>
              <w:rPr>
                <w:b/>
                <w:bCs/>
                <w:color w:val="FFFFFF"/>
                <w:sz w:val="19"/>
                <w:szCs w:val="19"/>
              </w:rPr>
              <w:t xml:space="preserve">Intention (one sentence)</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UserManager(users)</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vector&lt;User&gt; -&gt; UserManager</w:t>
            </w:r>
          </w:p>
        </w:tc>
        <w:tc>
          <w:tcPr>
            <w:tcW w:type="dxa" w:w="4580"/>
            <w:tcMar>
              <w:top w:type="dxa" w:w="60"/>
              <w:left w:type="dxa" w:w="100"/>
              <w:bottom w:type="dxa" w:w="60"/>
              <w:right w:type="dxa" w:w="100"/>
            </w:tcMar>
          </w:tcPr>
          <w:p>
            <w:pPr>
              <w:spacing w:after="0" w:line="252"/>
            </w:pPr>
            <w:r>
              <w:rPr>
                <w:color w:val="222222"/>
                <w:sz w:val="19"/>
                <w:szCs w:val="19"/>
              </w:rPr>
              <w:t xml:space="preserve">Takes ownership of the user list read from the accounts file.</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find(username)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username -&gt; const User*</w:t>
            </w:r>
          </w:p>
        </w:tc>
        <w:tc>
          <w:tcPr>
            <w:tcW w:type="dxa" w:w="4580"/>
            <w:shd w:fill="EDF2F7" w:val="clear"/>
            <w:tcMar>
              <w:top w:type="dxa" w:w="60"/>
              <w:left w:type="dxa" w:w="100"/>
              <w:bottom w:type="dxa" w:w="60"/>
              <w:right w:type="dxa" w:w="100"/>
            </w:tcMar>
          </w:tcPr>
          <w:p>
            <w:pPr>
              <w:spacing w:after="0" w:line="252"/>
            </w:pPr>
            <w:r>
              <w:rPr>
                <w:color w:val="222222"/>
                <w:sz w:val="19"/>
                <w:szCs w:val="19"/>
              </w:rPr>
              <w:t xml:space="preserve">Returns the user whose username matches exactly, or nullptr if none does.</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removeUser(username)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username -&gt; bool</w:t>
            </w:r>
          </w:p>
        </w:tc>
        <w:tc>
          <w:tcPr>
            <w:tcW w:type="dxa" w:w="4580"/>
            <w:tcMar>
              <w:top w:type="dxa" w:w="60"/>
              <w:left w:type="dxa" w:w="100"/>
              <w:bottom w:type="dxa" w:w="60"/>
              <w:right w:type="dxa" w:w="100"/>
            </w:tcMar>
          </w:tcPr>
          <w:p>
            <w:pPr>
              <w:spacing w:after="0" w:line="252"/>
            </w:pPr>
            <w:r>
              <w:rPr>
                <w:color w:val="222222"/>
                <w:sz w:val="19"/>
                <w:szCs w:val="19"/>
              </w:rPr>
              <w:t xml:space="preserve">Removes the user with that username. Phase 2 stub: returns false.</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adjustCredit(username, deltaCents)</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username, +/- cents -&gt; bool</w:t>
            </w:r>
          </w:p>
        </w:tc>
        <w:tc>
          <w:tcPr>
            <w:tcW w:type="dxa" w:w="4580"/>
            <w:shd w:fill="EDF2F7" w:val="clear"/>
            <w:tcMar>
              <w:top w:type="dxa" w:w="60"/>
              <w:left w:type="dxa" w:w="100"/>
              <w:bottom w:type="dxa" w:w="60"/>
              <w:right w:type="dxa" w:w="100"/>
            </w:tcMar>
          </w:tcPr>
          <w:p>
            <w:pPr>
              <w:spacing w:after="0" w:line="252"/>
            </w:pPr>
            <w:r>
              <w:rPr>
                <w:color w:val="222222"/>
                <w:sz w:val="19"/>
                <w:szCs w:val="19"/>
              </w:rPr>
              <w:t xml:space="preserve">Adds deltaCents (negative to deduct) to the user's credit. Phase 2 stub: returns false.</w:t>
            </w:r>
          </w:p>
        </w:tc>
      </w:tr>
    </w:tbl>
    <w:p>
      <w:pPr>
        <w:pStyle w:val="Heading2"/>
        <w:spacing w:after="100" w:before="240"/>
      </w:pPr>
      <w:r>
        <w:rPr>
          <w:b/>
          <w:bCs/>
          <w:color w:val="3A506B"/>
          <w:sz w:val="23"/>
          <w:szCs w:val="23"/>
        </w:rPr>
        <w:t xml:space="preserve">GameManager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580"/>
      </w:tblGrid>
      <w:tr>
        <w:trPr>
          <w:tblHeader/>
        </w:trPr>
        <w:tc>
          <w:tcPr>
            <w:tcW w:type="dxa" w:w="2600"/>
            <w:shd w:fill="1A1A2E" w:val="clear"/>
            <w:tcMar>
              <w:top w:type="dxa" w:w="70"/>
              <w:left w:type="dxa" w:w="100"/>
              <w:bottom w:type="dxa" w:w="70"/>
              <w:right w:type="dxa" w:w="100"/>
            </w:tcMar>
          </w:tcPr>
          <w:p>
            <w:pPr>
              <w:spacing w:after="0"/>
            </w:pPr>
            <w:r>
              <w:rPr>
                <w:b/>
                <w:bCs/>
                <w:color w:val="FFFFFF"/>
                <w:sz w:val="19"/>
                <w:szCs w:val="19"/>
              </w:rPr>
              <w:t xml:space="preserve">Method</w:t>
            </w:r>
          </w:p>
        </w:tc>
        <w:tc>
          <w:tcPr>
            <w:tcW w:type="dxa" w:w="2900"/>
            <w:shd w:fill="1A1A2E" w:val="clear"/>
            <w:tcMar>
              <w:top w:type="dxa" w:w="70"/>
              <w:left w:type="dxa" w:w="100"/>
              <w:bottom w:type="dxa" w:w="70"/>
              <w:right w:type="dxa" w:w="100"/>
            </w:tcMar>
          </w:tcPr>
          <w:p>
            <w:pPr>
              <w:spacing w:after="0"/>
            </w:pPr>
            <w:r>
              <w:rPr>
                <w:b/>
                <w:bCs/>
                <w:color w:val="FFFFFF"/>
                <w:sz w:val="19"/>
                <w:szCs w:val="19"/>
              </w:rPr>
              <w:t xml:space="preserve">Input -&gt; output</w:t>
            </w:r>
          </w:p>
        </w:tc>
        <w:tc>
          <w:tcPr>
            <w:tcW w:type="dxa" w:w="4580"/>
            <w:shd w:fill="1A1A2E" w:val="clear"/>
            <w:tcMar>
              <w:top w:type="dxa" w:w="70"/>
              <w:left w:type="dxa" w:w="100"/>
              <w:bottom w:type="dxa" w:w="70"/>
              <w:right w:type="dxa" w:w="100"/>
            </w:tcMar>
          </w:tcPr>
          <w:p>
            <w:pPr>
              <w:spacing w:after="0"/>
            </w:pPr>
            <w:r>
              <w:rPr>
                <w:b/>
                <w:bCs/>
                <w:color w:val="FFFFFF"/>
                <w:sz w:val="19"/>
                <w:szCs w:val="19"/>
              </w:rPr>
              <w:t xml:space="preserve">Intention (one sentence)</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GameManager(games, collections)</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two lists -&gt; GameManager</w:t>
            </w:r>
          </w:p>
        </w:tc>
        <w:tc>
          <w:tcPr>
            <w:tcW w:type="dxa" w:w="4580"/>
            <w:tcMar>
              <w:top w:type="dxa" w:w="60"/>
              <w:left w:type="dxa" w:w="100"/>
              <w:bottom w:type="dxa" w:w="60"/>
              <w:right w:type="dxa" w:w="100"/>
            </w:tcMar>
          </w:tcPr>
          <w:p>
            <w:pPr>
              <w:spacing w:after="0" w:line="252"/>
            </w:pPr>
            <w:r>
              <w:rPr>
                <w:color w:val="222222"/>
                <w:sz w:val="19"/>
                <w:szCs w:val="19"/>
              </w:rPr>
              <w:t xml:space="preserve">Takes ownership of the available-games and collections lists read at login.</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find(gameName)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game name -&gt; const Game*</w:t>
            </w:r>
          </w:p>
        </w:tc>
        <w:tc>
          <w:tcPr>
            <w:tcW w:type="dxa" w:w="4580"/>
            <w:shd w:fill="EDF2F7" w:val="clear"/>
            <w:tcMar>
              <w:top w:type="dxa" w:w="60"/>
              <w:left w:type="dxa" w:w="100"/>
              <w:bottom w:type="dxa" w:w="60"/>
              <w:right w:type="dxa" w:w="100"/>
            </w:tcMar>
          </w:tcPr>
          <w:p>
            <w:pPr>
              <w:spacing w:after="0" w:line="252"/>
            </w:pPr>
            <w:r>
              <w:rPr>
                <w:color w:val="222222"/>
                <w:sz w:val="19"/>
                <w:szCs w:val="19"/>
              </w:rPr>
              <w:t xml:space="preserve">Returns the available game whose name matches exactly, or nullptr if none does.</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isOwnedBy(gameName, username)</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game name, username -&gt; bool</w:t>
            </w:r>
          </w:p>
        </w:tc>
        <w:tc>
          <w:tcPr>
            <w:tcW w:type="dxa" w:w="4580"/>
            <w:tcMar>
              <w:top w:type="dxa" w:w="60"/>
              <w:left w:type="dxa" w:w="100"/>
              <w:bottom w:type="dxa" w:w="60"/>
              <w:right w:type="dxa" w:w="100"/>
            </w:tcMar>
          </w:tcPr>
          <w:p>
            <w:pPr>
              <w:spacing w:after="0" w:line="252"/>
            </w:pPr>
            <w:r>
              <w:rPr>
                <w:color w:val="222222"/>
                <w:sz w:val="19"/>
                <w:szCs w:val="19"/>
              </w:rPr>
              <w:t xml:space="preserve">Reports whether the collections list the user as an owner of that game.</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addToCollection(gameName, owner)</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game name, owner -&gt; void</w:t>
            </w:r>
          </w:p>
        </w:tc>
        <w:tc>
          <w:tcPr>
            <w:tcW w:type="dxa" w:w="4580"/>
            <w:shd w:fill="EDF2F7" w:val="clear"/>
            <w:tcMar>
              <w:top w:type="dxa" w:w="60"/>
              <w:left w:type="dxa" w:w="100"/>
              <w:bottom w:type="dxa" w:w="60"/>
              <w:right w:type="dxa" w:w="100"/>
            </w:tcMar>
          </w:tcPr>
          <w:p>
            <w:pPr>
              <w:spacing w:after="0" w:line="252"/>
            </w:pPr>
            <w:r>
              <w:rPr>
                <w:color w:val="222222"/>
                <w:sz w:val="19"/>
                <w:szCs w:val="19"/>
              </w:rPr>
              <w:t xml:space="preserve">Records that the owner now owns the game (buy). Phase 2 stub: does nothing.</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removeGamesBySeller(seller)</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seller -&gt; void</w:t>
            </w:r>
          </w:p>
        </w:tc>
        <w:tc>
          <w:tcPr>
            <w:tcW w:type="dxa" w:w="4580"/>
            <w:tcMar>
              <w:top w:type="dxa" w:w="60"/>
              <w:left w:type="dxa" w:w="100"/>
              <w:bottom w:type="dxa" w:w="60"/>
              <w:right w:type="dxa" w:w="100"/>
            </w:tcMar>
          </w:tcPr>
          <w:p>
            <w:pPr>
              <w:spacing w:after="0" w:line="252"/>
            </w:pPr>
            <w:r>
              <w:rPr>
                <w:color w:val="222222"/>
                <w:sz w:val="19"/>
                <w:szCs w:val="19"/>
              </w:rPr>
              <w:t xml:space="preserve">Cancels every game the seller has for sale (delete). Phase 2 stub: does nothing.</w:t>
            </w:r>
          </w:p>
        </w:tc>
      </w:tr>
    </w:tbl>
    <w:p>
      <w:pPr>
        <w:pStyle w:val="Heading2"/>
        <w:spacing w:after="100" w:before="240"/>
      </w:pPr>
      <w:r>
        <w:rPr>
          <w:b/>
          <w:bCs/>
          <w:color w:val="3A506B"/>
          <w:sz w:val="23"/>
          <w:szCs w:val="23"/>
        </w:rPr>
        <w:t xml:space="preserve">FileManager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580"/>
      </w:tblGrid>
      <w:tr>
        <w:trPr>
          <w:tblHeader/>
        </w:trPr>
        <w:tc>
          <w:tcPr>
            <w:tcW w:type="dxa" w:w="2600"/>
            <w:shd w:fill="1A1A2E" w:val="clear"/>
            <w:tcMar>
              <w:top w:type="dxa" w:w="70"/>
              <w:left w:type="dxa" w:w="100"/>
              <w:bottom w:type="dxa" w:w="70"/>
              <w:right w:type="dxa" w:w="100"/>
            </w:tcMar>
          </w:tcPr>
          <w:p>
            <w:pPr>
              <w:spacing w:after="0"/>
            </w:pPr>
            <w:r>
              <w:rPr>
                <w:b/>
                <w:bCs/>
                <w:color w:val="FFFFFF"/>
                <w:sz w:val="19"/>
                <w:szCs w:val="19"/>
              </w:rPr>
              <w:t xml:space="preserve">Method</w:t>
            </w:r>
          </w:p>
        </w:tc>
        <w:tc>
          <w:tcPr>
            <w:tcW w:type="dxa" w:w="2900"/>
            <w:shd w:fill="1A1A2E" w:val="clear"/>
            <w:tcMar>
              <w:top w:type="dxa" w:w="70"/>
              <w:left w:type="dxa" w:w="100"/>
              <w:bottom w:type="dxa" w:w="70"/>
              <w:right w:type="dxa" w:w="100"/>
            </w:tcMar>
          </w:tcPr>
          <w:p>
            <w:pPr>
              <w:spacing w:after="0"/>
            </w:pPr>
            <w:r>
              <w:rPr>
                <w:b/>
                <w:bCs/>
                <w:color w:val="FFFFFF"/>
                <w:sz w:val="19"/>
                <w:szCs w:val="19"/>
              </w:rPr>
              <w:t xml:space="preserve">Input -&gt; output</w:t>
            </w:r>
          </w:p>
        </w:tc>
        <w:tc>
          <w:tcPr>
            <w:tcW w:type="dxa" w:w="4580"/>
            <w:shd w:fill="1A1A2E" w:val="clear"/>
            <w:tcMar>
              <w:top w:type="dxa" w:w="70"/>
              <w:left w:type="dxa" w:w="100"/>
              <w:bottom w:type="dxa" w:w="70"/>
              <w:right w:type="dxa" w:w="100"/>
            </w:tcMar>
          </w:tcPr>
          <w:p>
            <w:pPr>
              <w:spacing w:after="0"/>
            </w:pPr>
            <w:r>
              <w:rPr>
                <w:b/>
                <w:bCs/>
                <w:color w:val="FFFFFF"/>
                <w:sz w:val="19"/>
                <w:szCs w:val="19"/>
              </w:rPr>
              <w:t xml:space="preserve">Intention (one sentence)</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FileManager(4 paths)</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four file paths -&gt; FileManager</w:t>
            </w:r>
          </w:p>
        </w:tc>
        <w:tc>
          <w:tcPr>
            <w:tcW w:type="dxa" w:w="4580"/>
            <w:tcMar>
              <w:top w:type="dxa" w:w="60"/>
              <w:left w:type="dxa" w:w="100"/>
              <w:bottom w:type="dxa" w:w="60"/>
              <w:right w:type="dxa" w:w="100"/>
            </w:tcMar>
          </w:tcPr>
          <w:p>
            <w:pPr>
              <w:spacing w:after="0" w:line="252"/>
            </w:pPr>
            <w:r>
              <w:rPr>
                <w:color w:val="222222"/>
                <w:sz w:val="19"/>
                <w:szCs w:val="19"/>
              </w:rPr>
              <w:t xml:space="preserve">Stores the paths of the user, games and collections input files and of the Daily Transaction File.</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loadUsers()</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-&gt; vector&lt;User&gt;</w:t>
            </w:r>
          </w:p>
        </w:tc>
        <w:tc>
          <w:tcPr>
            <w:tcW w:type="dxa" w:w="4580"/>
            <w:shd w:fill="EDF2F7" w:val="clear"/>
            <w:tcMar>
              <w:top w:type="dxa" w:w="60"/>
              <w:left w:type="dxa" w:w="100"/>
              <w:bottom w:type="dxa" w:w="60"/>
              <w:right w:type="dxa" w:w="100"/>
            </w:tcMar>
          </w:tcPr>
          <w:p>
            <w:pPr>
              <w:spacing w:after="0" w:line="252"/>
            </w:pPr>
            <w:r>
              <w:rPr>
                <w:color w:val="222222"/>
                <w:sz w:val="19"/>
                <w:szCs w:val="19"/>
              </w:rPr>
              <w:t xml:space="preserve">Parses the Current User Accounts File up to its END line, throwing std::runtime_error naming the file and line if it is missing or malformed.</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loadGames()</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-&gt; vector&lt;Game&gt;</w:t>
            </w:r>
          </w:p>
        </w:tc>
        <w:tc>
          <w:tcPr>
            <w:tcW w:type="dxa" w:w="4580"/>
            <w:tcMar>
              <w:top w:type="dxa" w:w="60"/>
              <w:left w:type="dxa" w:w="100"/>
              <w:bottom w:type="dxa" w:w="60"/>
              <w:right w:type="dxa" w:w="100"/>
            </w:tcMar>
          </w:tcPr>
          <w:p>
            <w:pPr>
              <w:spacing w:after="0" w:line="252"/>
            </w:pPr>
            <w:r>
              <w:rPr>
                <w:color w:val="222222"/>
                <w:sz w:val="19"/>
                <w:szCs w:val="19"/>
              </w:rPr>
              <w:t xml:space="preserve">Parses the Available Games File. Phase 2 stub: returns an empty list; the handout and fixtures disagree on the record width (see open questions).</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loadCollections()</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-&gt; vector&lt;CollectionEntry&gt;</w:t>
            </w:r>
          </w:p>
        </w:tc>
        <w:tc>
          <w:tcPr>
            <w:tcW w:type="dxa" w:w="4580"/>
            <w:shd w:fill="EDF2F7" w:val="clear"/>
            <w:tcMar>
              <w:top w:type="dxa" w:w="60"/>
              <w:left w:type="dxa" w:w="100"/>
              <w:bottom w:type="dxa" w:w="60"/>
              <w:right w:type="dxa" w:w="100"/>
            </w:tcMar>
          </w:tcPr>
          <w:p>
            <w:pPr>
              <w:spacing w:after="0" w:line="252"/>
            </w:pPr>
            <w:r>
              <w:rPr>
                <w:color w:val="222222"/>
                <w:sz w:val="19"/>
                <w:szCs w:val="19"/>
              </w:rPr>
              <w:t xml:space="preserve">Parses the Game Collection File. Phase 2 stub: returns an empty list; the handout and fixtures disagree on the record width (see open questions).</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writeTransactions(records)</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records -&gt; bool</w:t>
            </w:r>
          </w:p>
        </w:tc>
        <w:tc>
          <w:tcPr>
            <w:tcW w:type="dxa" w:w="4580"/>
            <w:tcMar>
              <w:top w:type="dxa" w:w="60"/>
              <w:left w:type="dxa" w:w="100"/>
              <w:bottom w:type="dxa" w:w="60"/>
              <w:right w:type="dxa" w:w="100"/>
            </w:tcMar>
          </w:tcPr>
          <w:p>
            <w:pPr>
              <w:spacing w:after="0" w:line="252"/>
            </w:pPr>
            <w:r>
              <w:rPr>
                <w:color w:val="222222"/>
                <w:sz w:val="19"/>
                <w:szCs w:val="19"/>
              </w:rPr>
              <w:t xml:space="preserve">Replaces the Daily Transaction File's contents with one record per line and reports whether the write succeeded.</w:t>
            </w:r>
          </w:p>
        </w:tc>
      </w:tr>
    </w:tbl>
    <w:p>
      <w:pPr>
        <w:pStyle w:val="Heading2"/>
        <w:spacing w:after="100" w:before="240"/>
      </w:pPr>
      <w:r>
        <w:rPr>
          <w:b/>
          <w:bCs/>
          <w:color w:val="3A506B"/>
          <w:sz w:val="23"/>
          <w:szCs w:val="23"/>
        </w:rPr>
        <w:t xml:space="preserve">money namespace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580"/>
      </w:tblGrid>
      <w:tr>
        <w:trPr>
          <w:tblHeader/>
        </w:trPr>
        <w:tc>
          <w:tcPr>
            <w:tcW w:type="dxa" w:w="2600"/>
            <w:shd w:fill="1A1A2E" w:val="clear"/>
            <w:tcMar>
              <w:top w:type="dxa" w:w="70"/>
              <w:left w:type="dxa" w:w="100"/>
              <w:bottom w:type="dxa" w:w="70"/>
              <w:right w:type="dxa" w:w="100"/>
            </w:tcMar>
          </w:tcPr>
          <w:p>
            <w:pPr>
              <w:spacing w:after="0"/>
            </w:pPr>
            <w:r>
              <w:rPr>
                <w:b/>
                <w:bCs/>
                <w:color w:val="FFFFFF"/>
                <w:sz w:val="19"/>
                <w:szCs w:val="19"/>
              </w:rPr>
              <w:t xml:space="preserve">Method</w:t>
            </w:r>
          </w:p>
        </w:tc>
        <w:tc>
          <w:tcPr>
            <w:tcW w:type="dxa" w:w="2900"/>
            <w:shd w:fill="1A1A2E" w:val="clear"/>
            <w:tcMar>
              <w:top w:type="dxa" w:w="70"/>
              <w:left w:type="dxa" w:w="100"/>
              <w:bottom w:type="dxa" w:w="70"/>
              <w:right w:type="dxa" w:w="100"/>
            </w:tcMar>
          </w:tcPr>
          <w:p>
            <w:pPr>
              <w:spacing w:after="0"/>
            </w:pPr>
            <w:r>
              <w:rPr>
                <w:b/>
                <w:bCs/>
                <w:color w:val="FFFFFF"/>
                <w:sz w:val="19"/>
                <w:szCs w:val="19"/>
              </w:rPr>
              <w:t xml:space="preserve">Input -&gt; output</w:t>
            </w:r>
          </w:p>
        </w:tc>
        <w:tc>
          <w:tcPr>
            <w:tcW w:type="dxa" w:w="4580"/>
            <w:shd w:fill="1A1A2E" w:val="clear"/>
            <w:tcMar>
              <w:top w:type="dxa" w:w="70"/>
              <w:left w:type="dxa" w:w="100"/>
              <w:bottom w:type="dxa" w:w="70"/>
              <w:right w:type="dxa" w:w="100"/>
            </w:tcMar>
          </w:tcPr>
          <w:p>
            <w:pPr>
              <w:spacing w:after="0"/>
            </w:pPr>
            <w:r>
              <w:rPr>
                <w:b/>
                <w:bCs/>
                <w:color w:val="FFFFFF"/>
                <w:sz w:val="19"/>
                <w:szCs w:val="19"/>
              </w:rPr>
              <w:t xml:space="preserve">Intention (one sentence)</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money::isDigits(text)</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text -&gt; bool</w:t>
            </w:r>
          </w:p>
        </w:tc>
        <w:tc>
          <w:tcPr>
            <w:tcW w:type="dxa" w:w="4580"/>
            <w:tcMar>
              <w:top w:type="dxa" w:w="60"/>
              <w:left w:type="dxa" w:w="100"/>
              <w:bottom w:type="dxa" w:w="60"/>
              <w:right w:type="dxa" w:w="100"/>
            </w:tcMar>
          </w:tcPr>
          <w:p>
            <w:pPr>
              <w:spacing w:after="0" w:line="252"/>
            </w:pPr>
            <w:r>
              <w:rPr>
                <w:color w:val="222222"/>
                <w:sz w:val="19"/>
                <w:szCs w:val="19"/>
              </w:rPr>
              <w:t xml:space="preserve">Reports whether the text is non-empty and contains only decimal digits.</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money::parseCents(text, cents&amp;)</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money text -&gt; cents, bool</w:t>
            </w:r>
          </w:p>
        </w:tc>
        <w:tc>
          <w:tcPr>
            <w:tcW w:type="dxa" w:w="4580"/>
            <w:shd w:fill="EDF2F7" w:val="clear"/>
            <w:tcMar>
              <w:top w:type="dxa" w:w="60"/>
              <w:left w:type="dxa" w:w="100"/>
              <w:bottom w:type="dxa" w:w="60"/>
              <w:right w:type="dxa" w:w="100"/>
            </w:tcMar>
          </w:tcPr>
          <w:p>
            <w:pPr>
              <w:spacing w:after="0" w:line="252"/>
            </w:pPr>
            <w:r>
              <w:rPr>
                <w:color w:val="222222"/>
                <w:sz w:val="19"/>
                <w:szCs w:val="19"/>
              </w:rPr>
              <w:t xml:space="preserve">Parses digits-dot-two-digits text such as "15.00" into integer cents, returning false if the text is not in that form.</w:t>
            </w:r>
          </w:p>
        </w:tc>
      </w:tr>
    </w:tbl>
    <w:p>
      <w:pPr>
        <w:pStyle w:val="Heading2"/>
        <w:spacing w:after="100" w:before="240"/>
      </w:pPr>
      <w:r>
        <w:rPr>
          <w:b/>
          <w:bCs/>
          <w:color w:val="3A506B"/>
          <w:sz w:val="23"/>
          <w:szCs w:val="23"/>
        </w:rPr>
        <w:t xml:space="preserve">main program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580"/>
      </w:tblGrid>
      <w:tr>
        <w:trPr>
          <w:tblHeader/>
        </w:trPr>
        <w:tc>
          <w:tcPr>
            <w:tcW w:type="dxa" w:w="2600"/>
            <w:shd w:fill="1A1A2E" w:val="clear"/>
            <w:tcMar>
              <w:top w:type="dxa" w:w="70"/>
              <w:left w:type="dxa" w:w="100"/>
              <w:bottom w:type="dxa" w:w="70"/>
              <w:right w:type="dxa" w:w="100"/>
            </w:tcMar>
          </w:tcPr>
          <w:p>
            <w:pPr>
              <w:spacing w:after="0"/>
            </w:pPr>
            <w:r>
              <w:rPr>
                <w:b/>
                <w:bCs/>
                <w:color w:val="FFFFFF"/>
                <w:sz w:val="19"/>
                <w:szCs w:val="19"/>
              </w:rPr>
              <w:t xml:space="preserve">Method</w:t>
            </w:r>
          </w:p>
        </w:tc>
        <w:tc>
          <w:tcPr>
            <w:tcW w:type="dxa" w:w="2900"/>
            <w:shd w:fill="1A1A2E" w:val="clear"/>
            <w:tcMar>
              <w:top w:type="dxa" w:w="70"/>
              <w:left w:type="dxa" w:w="100"/>
              <w:bottom w:type="dxa" w:w="70"/>
              <w:right w:type="dxa" w:w="100"/>
            </w:tcMar>
          </w:tcPr>
          <w:p>
            <w:pPr>
              <w:spacing w:after="0"/>
            </w:pPr>
            <w:r>
              <w:rPr>
                <w:b/>
                <w:bCs/>
                <w:color w:val="FFFFFF"/>
                <w:sz w:val="19"/>
                <w:szCs w:val="19"/>
              </w:rPr>
              <w:t xml:space="preserve">Input -&gt; output</w:t>
            </w:r>
          </w:p>
        </w:tc>
        <w:tc>
          <w:tcPr>
            <w:tcW w:type="dxa" w:w="4580"/>
            <w:shd w:fill="1A1A2E" w:val="clear"/>
            <w:tcMar>
              <w:top w:type="dxa" w:w="70"/>
              <w:left w:type="dxa" w:w="100"/>
              <w:bottom w:type="dxa" w:w="70"/>
              <w:right w:type="dxa" w:w="100"/>
            </w:tcMar>
          </w:tcPr>
          <w:p>
            <w:pPr>
              <w:spacing w:after="0"/>
            </w:pPr>
            <w:r>
              <w:rPr>
                <w:b/>
                <w:bCs/>
                <w:color w:val="FFFFFF"/>
                <w:sz w:val="19"/>
                <w:szCs w:val="19"/>
              </w:rPr>
              <w:t xml:space="preserve">Intention (one sentence)</w:t>
            </w:r>
          </w:p>
        </w:tc>
      </w:tr>
      <w:tr>
        <w:tc>
          <w:tcPr>
            <w:tcW w:type="dxa" w:w="26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main(argc, argv)</w:t>
            </w:r>
          </w:p>
        </w:tc>
        <w:tc>
          <w:tcPr>
            <w:tcW w:type="dxa" w:w="29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command line -&gt; exit status</w:t>
            </w:r>
          </w:p>
        </w:tc>
        <w:tc>
          <w:tcPr>
            <w:tcW w:type="dxa" w:w="4580"/>
            <w:tcMar>
              <w:top w:type="dxa" w:w="60"/>
              <w:left w:type="dxa" w:w="100"/>
              <w:bottom w:type="dxa" w:w="60"/>
              <w:right w:type="dxa" w:w="100"/>
            </w:tcMar>
          </w:tcPr>
          <w:p>
            <w:pPr>
              <w:spacing w:after="0" w:line="252"/>
            </w:pPr>
            <w:r>
              <w:rPr>
                <w:color w:val="222222"/>
                <w:sz w:val="19"/>
                <w:szCs w:val="19"/>
              </w:rPr>
              <w:t xml:space="preserve">Checks the four file-path arguments, wires the three objects together, runs the front end and reports any file error on standard error.</w:t>
            </w:r>
          </w:p>
        </w:tc>
      </w:tr>
    </w:tbl>
    <w:p>
      <w:pPr>
        <w:spacing w:before="100"/>
      </w:pPr>
      <w:r>
        <w:rPr>
          <w:i/>
          <w:iCs/>
          <w:color w:val="666666"/>
          <w:sz w:val="18"/>
          <w:szCs w:val="18"/>
        </w:rPr>
        <w:t xml:space="preserve">Tables 2a-2g: Methods by class.</w:t>
      </w:r>
    </w:p>
    <w:p>
      <w:r>
        <w:br w:type="page"/>
      </w:r>
    </w:p>
    <w:p>
      <w:pPr>
        <w:pStyle w:val="Heading1"/>
        <w:spacing w:after="140" w:before="320"/>
      </w:pPr>
      <w:r>
        <w:rPr>
          <w:b/>
          <w:bCs/>
          <w:color w:val="1A1A2E"/>
          <w:sz w:val="28"/>
          <w:szCs w:val="28"/>
        </w:rPr>
        <w:t xml:space="preserve">5. Inputs and outputs</w:t>
      </w:r>
    </w:p>
    <w:p>
      <w:pPr>
        <w:pStyle w:val="Heading2"/>
        <w:spacing w:after="100" w:before="240"/>
      </w:pPr>
      <w:r>
        <w:rPr>
          <w:b/>
          <w:bCs/>
          <w:color w:val="3A506B"/>
          <w:sz w:val="23"/>
          <w:szCs w:val="23"/>
        </w:rPr>
        <w:t xml:space="preserve">Data files</w:t>
      </w:r>
    </w:p>
    <w:p>
      <w:pPr>
        <w:spacing w:after="160" w:line="276"/>
      </w:pPr>
      <w:r>
        <w:rPr>
          <w:color w:val="222222"/>
          <w:sz w:val="21"/>
          <w:szCs w:val="21"/>
        </w:rPr>
        <w:t xml:space="preserve">Fields in the data files are left-justified and padded with spaces, and money appears as nine characters with cents, e.g. 005000.00. Every input file ends with an END record.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3800"/>
        <w:gridCol w:w="3180"/>
      </w:tblGrid>
      <w:tr>
        <w:trPr>
          <w:tblHeader/>
        </w:trPr>
        <w:tc>
          <w:tcPr>
            <w:tcW w:type="dxa" w:w="3100"/>
            <w:shd w:fill="1A1A2E" w:val="clear"/>
            <w:tcMar>
              <w:top w:type="dxa" w:w="70"/>
              <w:left w:type="dxa" w:w="100"/>
              <w:bottom w:type="dxa" w:w="70"/>
              <w:right w:type="dxa" w:w="100"/>
            </w:tcMar>
          </w:tcPr>
          <w:p>
            <w:pPr>
              <w:spacing w:after="0"/>
            </w:pPr>
            <w:r>
              <w:rPr>
                <w:b/>
                <w:bCs/>
                <w:color w:val="FFFFFF"/>
                <w:sz w:val="19"/>
                <w:szCs w:val="19"/>
              </w:rPr>
              <w:t xml:space="preserve">File</w:t>
            </w:r>
          </w:p>
        </w:tc>
        <w:tc>
          <w:tcPr>
            <w:tcW w:type="dxa" w:w="3800"/>
            <w:shd w:fill="1A1A2E" w:val="clear"/>
            <w:tcMar>
              <w:top w:type="dxa" w:w="70"/>
              <w:left w:type="dxa" w:w="100"/>
              <w:bottom w:type="dxa" w:w="70"/>
              <w:right w:type="dxa" w:w="100"/>
            </w:tcMar>
          </w:tcPr>
          <w:p>
            <w:pPr>
              <w:spacing w:after="0"/>
            </w:pPr>
            <w:r>
              <w:rPr>
                <w:b/>
                <w:bCs/>
                <w:color w:val="FFFFFF"/>
                <w:sz w:val="19"/>
                <w:szCs w:val="19"/>
              </w:rPr>
              <w:t xml:space="preserve">Record layout</w:t>
            </w:r>
          </w:p>
        </w:tc>
        <w:tc>
          <w:tcPr>
            <w:tcW w:type="dxa" w:w="3180"/>
            <w:shd w:fill="1A1A2E" w:val="clear"/>
            <w:tcMar>
              <w:top w:type="dxa" w:w="70"/>
              <w:left w:type="dxa" w:w="100"/>
              <w:bottom w:type="dxa" w:w="70"/>
              <w:right w:type="dxa" w:w="100"/>
            </w:tcMar>
          </w:tcPr>
          <w:p>
            <w:pPr>
              <w:spacing w:after="0"/>
            </w:pPr>
            <w:r>
              <w:rPr>
                <w:b/>
                <w:bCs/>
                <w:color w:val="FFFFFF"/>
                <w:sz w:val="19"/>
                <w:szCs w:val="19"/>
              </w:rPr>
              <w:t xml:space="preserve">Where it fits</w:t>
            </w:r>
          </w:p>
        </w:tc>
      </w:tr>
      <w:tr>
        <w:tc>
          <w:tcPr>
            <w:tcW w:type="dxa" w:w="3100"/>
            <w:tcMar>
              <w:top w:type="dxa" w:w="60"/>
              <w:left w:type="dxa" w:w="100"/>
              <w:bottom w:type="dxa" w:w="60"/>
              <w:right w:type="dxa" w:w="100"/>
            </w:tcMar>
          </w:tcPr>
          <w:p>
            <w:pPr>
              <w:spacing w:after="0" w:line="252"/>
            </w:pPr>
            <w:r>
              <w:rPr>
                <w:b/>
                <w:bCs/>
                <w:color w:val="222222"/>
                <w:sz w:val="19"/>
                <w:szCs w:val="19"/>
              </w:rPr>
              <w:t xml:space="preserve">Current User Accounts File (input)</w:t>
            </w:r>
          </w:p>
        </w:tc>
        <w:tc>
          <w:tcPr>
            <w:tcW w:type="dxa" w:w="3800"/>
            <w:tcMar>
              <w:top w:type="dxa" w:w="60"/>
              <w:left w:type="dxa" w:w="100"/>
              <w:bottom w:type="dxa" w:w="60"/>
              <w:right w:type="dxa" w:w="100"/>
            </w:tcMar>
          </w:tcPr>
          <w:p>
            <w:pPr>
              <w:spacing w:after="0" w:line="252"/>
            </w:pPr>
            <w:r>
              <w:rPr>
                <w:color w:val="222222"/>
                <w:sz w:val="19"/>
                <w:szCs w:val="19"/>
              </w:rPr>
              <w:t xml:space="preserve">UUUUUUUUUUUUUUU_TT_CCCCCCCCC (28 chars: name 15, type 2, credit 9)</w:t>
            </w:r>
          </w:p>
        </w:tc>
        <w:tc>
          <w:tcPr>
            <w:tcW w:type="dxa" w:w="3180"/>
            <w:tcMar>
              <w:top w:type="dxa" w:w="60"/>
              <w:left w:type="dxa" w:w="100"/>
              <w:bottom w:type="dxa" w:w="60"/>
              <w:right w:type="dxa" w:w="100"/>
            </w:tcMar>
          </w:tcPr>
          <w:p>
            <w:pPr>
              <w:spacing w:after="0" w:line="252"/>
            </w:pPr>
            <w:r>
              <w:rPr>
                <w:color w:val="222222"/>
                <w:sz w:val="19"/>
                <w:szCs w:val="19"/>
              </w:rPr>
              <w:t xml:space="preserve">Parsed by FileManager::loadUsers at each login</w:t>
            </w:r>
          </w:p>
        </w:tc>
      </w:tr>
      <w:tr>
        <w:tc>
          <w:tcPr>
            <w:tcW w:type="dxa" w:w="3100"/>
            <w:shd w:fill="EDF2F7" w:val="clear"/>
            <w:tcMar>
              <w:top w:type="dxa" w:w="60"/>
              <w:left w:type="dxa" w:w="100"/>
              <w:bottom w:type="dxa" w:w="60"/>
              <w:right w:type="dxa" w:w="100"/>
            </w:tcMar>
          </w:tcPr>
          <w:p>
            <w:pPr>
              <w:spacing w:after="0" w:line="252"/>
            </w:pPr>
            <w:r>
              <w:rPr>
                <w:b/>
                <w:bCs/>
                <w:color w:val="222222"/>
                <w:sz w:val="19"/>
                <w:szCs w:val="19"/>
              </w:rPr>
              <w:t xml:space="preserve">Available Games File (input)</w:t>
            </w:r>
          </w:p>
        </w:tc>
        <w:tc>
          <w:tcPr>
            <w:tcW w:type="dxa" w:w="3800"/>
            <w:shd w:fill="EDF2F7" w:val="clear"/>
            <w:tcMar>
              <w:top w:type="dxa" w:w="60"/>
              <w:left w:type="dxa" w:w="100"/>
              <w:bottom w:type="dxa" w:w="60"/>
              <w:right w:type="dxa" w:w="100"/>
            </w:tcMar>
          </w:tcPr>
          <w:p>
            <w:pPr>
              <w:spacing w:after="0" w:line="252"/>
            </w:pPr>
            <w:r>
              <w:rPr>
                <w:color w:val="222222"/>
                <w:sz w:val="19"/>
                <w:szCs w:val="19"/>
              </w:rPr>
              <w:t xml:space="preserve">Item name, seller, price; handout says 49/42 chars, Phase 1 fixtures use 48 (25-char name)</w:t>
            </w:r>
          </w:p>
        </w:tc>
        <w:tc>
          <w:tcPr>
            <w:tcW w:type="dxa" w:w="3180"/>
            <w:shd w:fill="EDF2F7" w:val="clear"/>
            <w:tcMar>
              <w:top w:type="dxa" w:w="60"/>
              <w:left w:type="dxa" w:w="100"/>
              <w:bottom w:type="dxa" w:w="60"/>
              <w:right w:type="dxa" w:w="100"/>
            </w:tcMar>
          </w:tcPr>
          <w:p>
            <w:pPr>
              <w:spacing w:after="0" w:line="252"/>
            </w:pPr>
            <w:r>
              <w:rPr>
                <w:color w:val="222222"/>
                <w:sz w:val="19"/>
                <w:szCs w:val="19"/>
              </w:rPr>
              <w:t xml:space="preserve">Loadable by FileManager::loadGames (stub in Phase 2, width conflict is an open question)</w:t>
            </w:r>
          </w:p>
        </w:tc>
      </w:tr>
      <w:tr>
        <w:tc>
          <w:tcPr>
            <w:tcW w:type="dxa" w:w="3100"/>
            <w:tcMar>
              <w:top w:type="dxa" w:w="60"/>
              <w:left w:type="dxa" w:w="100"/>
              <w:bottom w:type="dxa" w:w="60"/>
              <w:right w:type="dxa" w:w="100"/>
            </w:tcMar>
          </w:tcPr>
          <w:p>
            <w:pPr>
              <w:spacing w:after="0" w:line="252"/>
            </w:pPr>
            <w:r>
              <w:rPr>
                <w:b/>
                <w:bCs/>
                <w:color w:val="222222"/>
                <w:sz w:val="19"/>
                <w:szCs w:val="19"/>
              </w:rPr>
              <w:t xml:space="preserve">Game Collection File (input)</w:t>
            </w:r>
          </w:p>
        </w:tc>
        <w:tc>
          <w:tcPr>
            <w:tcW w:type="dxa" w:w="3800"/>
            <w:tcMar>
              <w:top w:type="dxa" w:w="60"/>
              <w:left w:type="dxa" w:w="100"/>
              <w:bottom w:type="dxa" w:w="60"/>
              <w:right w:type="dxa" w:w="100"/>
            </w:tcMar>
          </w:tcPr>
          <w:p>
            <w:pPr>
              <w:spacing w:after="0" w:line="252"/>
            </w:pPr>
            <w:r>
              <w:rPr>
                <w:color w:val="222222"/>
                <w:sz w:val="19"/>
                <w:szCs w:val="19"/>
              </w:rPr>
              <w:t xml:space="preserve">Item name, owner; handout says 42 chars, fixtures use 41 (25-char name)</w:t>
            </w:r>
          </w:p>
        </w:tc>
        <w:tc>
          <w:tcPr>
            <w:tcW w:type="dxa" w:w="3180"/>
            <w:tcMar>
              <w:top w:type="dxa" w:w="60"/>
              <w:left w:type="dxa" w:w="100"/>
              <w:bottom w:type="dxa" w:w="60"/>
              <w:right w:type="dxa" w:w="100"/>
            </w:tcMar>
          </w:tcPr>
          <w:p>
            <w:pPr>
              <w:spacing w:after="0" w:line="252"/>
            </w:pPr>
            <w:r>
              <w:rPr>
                <w:color w:val="222222"/>
                <w:sz w:val="19"/>
                <w:szCs w:val="19"/>
              </w:rPr>
              <w:t xml:space="preserve">Loadable by FileManager::loadCollections (stub in Phase 2, width conflict is an open question)</w:t>
            </w:r>
          </w:p>
        </w:tc>
      </w:tr>
      <w:tr>
        <w:tc>
          <w:tcPr>
            <w:tcW w:type="dxa" w:w="3100"/>
            <w:shd w:fill="EDF2F7" w:val="clear"/>
            <w:tcMar>
              <w:top w:type="dxa" w:w="60"/>
              <w:left w:type="dxa" w:w="100"/>
              <w:bottom w:type="dxa" w:w="60"/>
              <w:right w:type="dxa" w:w="100"/>
            </w:tcMar>
          </w:tcPr>
          <w:p>
            <w:pPr>
              <w:spacing w:after="0" w:line="252"/>
            </w:pPr>
            <w:r>
              <w:rPr>
                <w:b/>
                <w:bCs/>
                <w:color w:val="222222"/>
                <w:sz w:val="19"/>
                <w:szCs w:val="19"/>
              </w:rPr>
              <w:t xml:space="preserve">Daily Transaction File (output)</w:t>
            </w:r>
          </w:p>
        </w:tc>
        <w:tc>
          <w:tcPr>
            <w:tcW w:type="dxa" w:w="3800"/>
            <w:shd w:fill="EDF2F7" w:val="clear"/>
            <w:tcMar>
              <w:top w:type="dxa" w:w="60"/>
              <w:left w:type="dxa" w:w="100"/>
              <w:bottom w:type="dxa" w:w="60"/>
              <w:right w:type="dxa" w:w="100"/>
            </w:tcMar>
          </w:tcPr>
          <w:p>
            <w:pPr>
              <w:spacing w:after="0" w:line="252"/>
            </w:pPr>
            <w:r>
              <w:rPr>
                <w:color w:val="222222"/>
                <w:sz w:val="19"/>
                <w:szCs w:val="19"/>
              </w:rPr>
              <w:t xml:space="preserve">One record per line, codes 01-06 during the session, bare "00" at the end</w:t>
            </w:r>
          </w:p>
        </w:tc>
        <w:tc>
          <w:tcPr>
            <w:tcW w:type="dxa" w:w="3180"/>
            <w:shd w:fill="EDF2F7" w:val="clear"/>
            <w:tcMar>
              <w:top w:type="dxa" w:w="60"/>
              <w:left w:type="dxa" w:w="100"/>
              <w:bottom w:type="dxa" w:w="60"/>
              <w:right w:type="dxa" w:w="100"/>
            </w:tcMar>
          </w:tcPr>
          <w:p>
            <w:pPr>
              <w:spacing w:after="0" w:line="252"/>
            </w:pPr>
            <w:r>
              <w:rPr>
                <w:color w:val="222222"/>
                <w:sz w:val="19"/>
                <w:szCs w:val="19"/>
              </w:rPr>
              <w:t xml:space="preserve">Overwritten by FileManager::writeTransactions at each logout</w:t>
            </w:r>
          </w:p>
        </w:tc>
      </w:tr>
    </w:tbl>
    <w:p>
      <w:pPr>
        <w:spacing w:after="300" w:before="100"/>
      </w:pPr>
      <w:r>
        <w:rPr>
          <w:i/>
          <w:iCs/>
          <w:color w:val="666666"/>
          <w:sz w:val="18"/>
          <w:szCs w:val="18"/>
        </w:rPr>
        <w:t xml:space="preserve">Table 3: Data files and where they are read or written.</w:t>
      </w:r>
    </w:p>
    <w:p>
      <w:pPr>
        <w:pStyle w:val="Heading2"/>
        <w:spacing w:after="100" w:before="240"/>
      </w:pPr>
      <w:r>
        <w:rPr>
          <w:b/>
          <w:bCs/>
          <w:color w:val="3A506B"/>
          <w:sz w:val="23"/>
          <w:szCs w:val="23"/>
        </w:rPr>
        <w:t xml:space="preserve">Standard input: transaction stream</w:t>
      </w:r>
    </w:p>
    <w:p>
      <w:pPr>
        <w:spacing w:after="160" w:line="276"/>
      </w:pPr>
      <w:r>
        <w:rPr>
          <w:color w:val="222222"/>
          <w:sz w:val="21"/>
          <w:szCs w:val="21"/>
        </w:rPr>
        <w:t xml:space="preserve">One item per line: the command, then one line per field, in the order below. Session and account-type rejections happen before any field is prompted for, so a rejected command is followed directly by the next 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rPr>
          <w:tblHeader/>
        </w:trPr>
        <w:tc>
          <w:tcPr>
            <w:tcW w:type="dxa" w:w="2000"/>
            <w:shd w:fill="1A1A2E" w:val="clear"/>
            <w:tcMar>
              <w:top w:type="dxa" w:w="70"/>
              <w:left w:type="dxa" w:w="100"/>
              <w:bottom w:type="dxa" w:w="70"/>
              <w:right w:type="dxa" w:w="100"/>
            </w:tcMar>
          </w:tcPr>
          <w:p>
            <w:pPr>
              <w:spacing w:after="0"/>
            </w:pPr>
            <w:r>
              <w:rPr>
                <w:b/>
                <w:bCs/>
                <w:color w:val="FFFFFF"/>
                <w:sz w:val="19"/>
                <w:szCs w:val="19"/>
              </w:rPr>
              <w:t xml:space="preserve">Command</w:t>
            </w:r>
          </w:p>
        </w:tc>
        <w:tc>
          <w:tcPr>
            <w:tcW w:type="dxa" w:w="8080"/>
            <w:shd w:fill="1A1A2E" w:val="clear"/>
            <w:tcMar>
              <w:top w:type="dxa" w:w="70"/>
              <w:left w:type="dxa" w:w="100"/>
              <w:bottom w:type="dxa" w:w="70"/>
              <w:right w:type="dxa" w:w="100"/>
            </w:tcMar>
          </w:tcPr>
          <w:p>
            <w:pPr>
              <w:spacing w:after="0"/>
            </w:pPr>
            <w:r>
              <w:rPr>
                <w:b/>
                <w:bCs/>
                <w:color w:val="FFFFFF"/>
                <w:sz w:val="19"/>
                <w:szCs w:val="19"/>
              </w:rPr>
              <w:t xml:space="preserve">Field lines after the command</w:t>
            </w:r>
          </w:p>
        </w:tc>
      </w:tr>
      <w:tr>
        <w:tc>
          <w:tcPr>
            <w:tcW w:type="dxa" w:w="20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login</w:t>
            </w:r>
          </w:p>
        </w:tc>
        <w:tc>
          <w:tcPr>
            <w:tcW w:type="dxa" w:w="8080"/>
            <w:tcMar>
              <w:top w:type="dxa" w:w="60"/>
              <w:left w:type="dxa" w:w="100"/>
              <w:bottom w:type="dxa" w:w="60"/>
              <w:right w:type="dxa" w:w="100"/>
            </w:tcMar>
          </w:tcPr>
          <w:p>
            <w:pPr>
              <w:spacing w:after="0" w:line="252"/>
            </w:pPr>
            <w:r>
              <w:rPr>
                <w:color w:val="222222"/>
                <w:sz w:val="19"/>
                <w:szCs w:val="19"/>
              </w:rPr>
              <w:t xml:space="preserve">username</w:t>
            </w:r>
          </w:p>
        </w:tc>
      </w:tr>
      <w:tr>
        <w:tc>
          <w:tcPr>
            <w:tcW w:type="dxa" w:w="20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logout</w:t>
            </w:r>
          </w:p>
        </w:tc>
        <w:tc>
          <w:tcPr>
            <w:tcW w:type="dxa" w:w="8080"/>
            <w:shd w:fill="EDF2F7" w:val="clear"/>
            <w:tcMar>
              <w:top w:type="dxa" w:w="60"/>
              <w:left w:type="dxa" w:w="100"/>
              <w:bottom w:type="dxa" w:w="60"/>
              <w:right w:type="dxa" w:w="100"/>
            </w:tcMar>
          </w:tcPr>
          <w:p>
            <w:pPr>
              <w:spacing w:after="0" w:line="252"/>
            </w:pPr>
            <w:r>
              <w:rPr>
                <w:color w:val="222222"/>
                <w:sz w:val="19"/>
                <w:szCs w:val="19"/>
              </w:rPr>
              <w:t xml:space="preserve">(none)</w:t>
            </w:r>
          </w:p>
        </w:tc>
      </w:tr>
      <w:tr>
        <w:tc>
          <w:tcPr>
            <w:tcW w:type="dxa" w:w="20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create</w:t>
            </w:r>
          </w:p>
        </w:tc>
        <w:tc>
          <w:tcPr>
            <w:tcW w:type="dxa" w:w="8080"/>
            <w:tcMar>
              <w:top w:type="dxa" w:w="60"/>
              <w:left w:type="dxa" w:w="100"/>
              <w:bottom w:type="dxa" w:w="60"/>
              <w:right w:type="dxa" w:w="100"/>
            </w:tcMar>
          </w:tcPr>
          <w:p>
            <w:pPr>
              <w:spacing w:after="0" w:line="252"/>
            </w:pPr>
            <w:r>
              <w:rPr>
                <w:color w:val="222222"/>
                <w:sz w:val="19"/>
                <w:szCs w:val="19"/>
              </w:rPr>
              <w:t xml:space="preserve">new username; then user type: admin, full-standard, buy-standard or sell-standard</w:t>
            </w:r>
          </w:p>
        </w:tc>
      </w:tr>
      <w:tr>
        <w:tc>
          <w:tcPr>
            <w:tcW w:type="dxa" w:w="20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delete</w:t>
            </w:r>
          </w:p>
        </w:tc>
        <w:tc>
          <w:tcPr>
            <w:tcW w:type="dxa" w:w="8080"/>
            <w:shd w:fill="EDF2F7" w:val="clear"/>
            <w:tcMar>
              <w:top w:type="dxa" w:w="60"/>
              <w:left w:type="dxa" w:w="100"/>
              <w:bottom w:type="dxa" w:w="60"/>
              <w:right w:type="dxa" w:w="100"/>
            </w:tcMar>
          </w:tcPr>
          <w:p>
            <w:pPr>
              <w:spacing w:after="0" w:line="252"/>
            </w:pPr>
            <w:r>
              <w:rPr>
                <w:color w:val="222222"/>
                <w:sz w:val="19"/>
                <w:szCs w:val="19"/>
              </w:rPr>
              <w:t xml:space="preserve">username to delete</w:t>
            </w:r>
          </w:p>
        </w:tc>
      </w:tr>
      <w:tr>
        <w:tc>
          <w:tcPr>
            <w:tcW w:type="dxa" w:w="20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sell</w:t>
            </w:r>
          </w:p>
        </w:tc>
        <w:tc>
          <w:tcPr>
            <w:tcW w:type="dxa" w:w="8080"/>
            <w:tcMar>
              <w:top w:type="dxa" w:w="60"/>
              <w:left w:type="dxa" w:w="100"/>
              <w:bottom w:type="dxa" w:w="60"/>
              <w:right w:type="dxa" w:w="100"/>
            </w:tcMar>
          </w:tcPr>
          <w:p>
            <w:pPr>
              <w:spacing w:after="0" w:line="252"/>
            </w:pPr>
            <w:r>
              <w:rPr>
                <w:color w:val="222222"/>
                <w:sz w:val="19"/>
                <w:szCs w:val="19"/>
              </w:rPr>
              <w:t xml:space="preserve">game name; then asking price, e.g. 15.00</w:t>
            </w:r>
          </w:p>
        </w:tc>
      </w:tr>
      <w:tr>
        <w:tc>
          <w:tcPr>
            <w:tcW w:type="dxa" w:w="20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buy</w:t>
            </w:r>
          </w:p>
        </w:tc>
        <w:tc>
          <w:tcPr>
            <w:tcW w:type="dxa" w:w="8080"/>
            <w:shd w:fill="EDF2F7" w:val="clear"/>
            <w:tcMar>
              <w:top w:type="dxa" w:w="60"/>
              <w:left w:type="dxa" w:w="100"/>
              <w:bottom w:type="dxa" w:w="60"/>
              <w:right w:type="dxa" w:w="100"/>
            </w:tcMar>
          </w:tcPr>
          <w:p>
            <w:pPr>
              <w:spacing w:after="0" w:line="252"/>
            </w:pPr>
            <w:r>
              <w:rPr>
                <w:color w:val="222222"/>
                <w:sz w:val="19"/>
                <w:szCs w:val="19"/>
              </w:rPr>
              <w:t xml:space="preserve">game name; then the seller's username</w:t>
            </w:r>
          </w:p>
        </w:tc>
      </w:tr>
      <w:tr>
        <w:tc>
          <w:tcPr>
            <w:tcW w:type="dxa" w:w="20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refund</w:t>
            </w:r>
          </w:p>
        </w:tc>
        <w:tc>
          <w:tcPr>
            <w:tcW w:type="dxa" w:w="8080"/>
            <w:tcMar>
              <w:top w:type="dxa" w:w="60"/>
              <w:left w:type="dxa" w:w="100"/>
              <w:bottom w:type="dxa" w:w="60"/>
              <w:right w:type="dxa" w:w="100"/>
            </w:tcMar>
          </w:tcPr>
          <w:p>
            <w:pPr>
              <w:spacing w:after="0" w:line="252"/>
            </w:pPr>
            <w:r>
              <w:rPr>
                <w:color w:val="222222"/>
                <w:sz w:val="19"/>
                <w:szCs w:val="19"/>
              </w:rPr>
              <w:t xml:space="preserve">buyer's username; seller's username; amount</w:t>
            </w:r>
          </w:p>
        </w:tc>
      </w:tr>
      <w:tr>
        <w:tc>
          <w:tcPr>
            <w:tcW w:type="dxa" w:w="2000"/>
            <w:tcMar>
              <w:top w:type="dxa" w:w="60"/>
              <w:left w:type="dxa" w:w="100"/>
              <w:bottom w:type="dxa" w:w="60"/>
              <w:right w:type="dxa" w:w="100"/>
            </w:tcMar>
          </w:tcPr>
          <w:p>
            <w:pPr>
              <w:spacing w:after="0" w:line="240"/>
            </w:pPr>
            <w:r>
              <w:rPr>
                <w:rFonts w:ascii="Consolas" w:cs="Consolas" w:eastAsia="Consolas" w:hAnsi="Consolas"/>
                <w:color w:val="16213E"/>
                <w:sz w:val="18"/>
                <w:szCs w:val="18"/>
              </w:rPr>
              <w:t xml:space="preserve">addcredit</w:t>
            </w:r>
          </w:p>
        </w:tc>
        <w:tc>
          <w:tcPr>
            <w:tcW w:type="dxa" w:w="8080"/>
            <w:shd w:fill="EDF2F7" w:val="clear"/>
            <w:tcMar>
              <w:top w:type="dxa" w:w="60"/>
              <w:left w:type="dxa" w:w="100"/>
              <w:bottom w:type="dxa" w:w="60"/>
              <w:right w:type="dxa" w:w="100"/>
            </w:tcMar>
          </w:tcPr>
          <w:p>
            <w:pPr>
              <w:spacing w:after="0" w:line="252"/>
            </w:pPr>
            <w:r>
              <w:rPr>
                <w:color w:val="222222"/>
                <w:sz w:val="19"/>
                <w:szCs w:val="19"/>
              </w:rPr>
              <w:t xml:space="preserve">amount; then the target username, only when logged in as admin</w:t>
            </w:r>
          </w:p>
        </w:tc>
      </w:tr>
    </w:tbl>
    <w:p>
      <w:pPr>
        <w:spacing w:after="300" w:before="100"/>
      </w:pPr>
      <w:r>
        <w:rPr>
          <w:i/>
          <w:iCs/>
          <w:color w:val="666666"/>
          <w:sz w:val="18"/>
          <w:szCs w:val="18"/>
        </w:rPr>
        <w:t xml:space="preserve">Table 4: Transaction stream fields.</w:t>
      </w:r>
    </w:p>
    <w:p>
      <w:pPr>
        <w:pStyle w:val="Heading2"/>
        <w:spacing w:after="100" w:before="240"/>
      </w:pPr>
      <w:r>
        <w:rPr>
          <w:b/>
          <w:bCs/>
          <w:color w:val="3A506B"/>
          <w:sz w:val="23"/>
          <w:szCs w:val="23"/>
        </w:rPr>
        <w:t xml:space="preserve">Standard output and the Daily Transaction File</w:t>
      </w:r>
    </w:p>
    <w:p>
      <w:pPr>
        <w:spacing w:after="160" w:line="276"/>
      </w:pPr>
      <w:r>
        <w:rPr>
          <w:color w:val="222222"/>
          <w:sz w:val="21"/>
          <w:szCs w:val="21"/>
        </w:rPr>
        <w:t xml:space="preserve">Standard output carries the prompts ("Enter command: ", "Enter username: " and one prompt per field), acceptance messages and errors; all errors begin with "Error: ". At each logout the Daily Transaction File is replaced with the session's records followed by the bare "00" end-of-session record; records 01-06 will be produced once the transaction methods are implemented in Phase 3.</w:t>
      </w:r>
    </w:p>
    <w:p>
      <w:pPr>
        <w:spacing w:after="160" w:line="276"/>
      </w:pPr>
      <w:r>
        <w:rPr>
          <w:color w:val="222222"/>
          <w:sz w:val="21"/>
          <w:szCs w:val="21"/>
        </w:rPr>
        <w:t xml:space="preserve">Where the inputs and outputs fit, in one picture:</w:t>
      </w:r>
    </w:p>
    <w:p>
      <w:pPr>
        <w:spacing w:after="80" w:before="80"/>
      </w:pPr>
      <w:r>
        <w:rPr>
          <w:rFonts w:ascii="Consolas" w:cs="Consolas" w:eastAsia="Consolas" w:hAnsi="Consolas"/>
          <w:color w:val="16213E"/>
          <w:sz w:val="18"/>
          <w:szCs w:val="18"/>
        </w:rPr>
        <w:t xml:space="preserve">users file, games file, collections file  -&gt;  FileManager  -&gt;  UserManager / GameManager (loaded at login);  Daily Transaction File written by FileManager at logout.  stdin (commands and fields) -&gt; FrontEnd -&gt; TransactionProcessor -&gt; prompts and results on stdout.</w:t>
      </w:r>
    </w:p>
    <w:p>
      <w:pPr>
        <w:pStyle w:val="Heading1"/>
        <w:spacing w:after="140" w:before="320"/>
      </w:pPr>
      <w:r>
        <w:rPr>
          <w:b/>
          <w:bCs/>
          <w:color w:val="1A1A2E"/>
          <w:sz w:val="28"/>
          <w:szCs w:val="28"/>
        </w:rPr>
        <w:t xml:space="preserve">6. Prototype status and open questions</w:t>
      </w:r>
    </w:p>
    <w:p>
      <w:pPr>
        <w:spacing w:after="160" w:line="276"/>
      </w:pPr>
      <w:r>
        <w:rPr>
          <w:color w:val="222222"/>
          <w:sz w:val="21"/>
          <w:szCs w:val="21"/>
        </w:rPr>
        <w:t xml:space="preserve">Implemented in this version: the command loop, login, logout with the Daily Transaction File write, the "log in first" check, the account-type rules (create/delete/refund admin only; sell for everyone except buy-standard; buy for everyone except sell-standard; addcredit unprivileged), and the field prompting for every command. The six transaction methods of TransactionProcessor are stubs that reject every request, so no 01-06 record is written yet; that behaviour, including all validation limits, is Phase 3 work and is expected to fail many of the Phase 1 requirement tests at this stage.</w:t>
      </w:r>
    </w:p>
    <w:p>
      <w:pPr>
        <w:spacing w:after="160" w:line="276"/>
      </w:pPr>
      <w:r>
        <w:rPr>
          <w:color w:val="222222"/>
          <w:sz w:val="21"/>
          <w:szCs w:val="21"/>
        </w:rPr>
        <w:t xml:space="preserve">Open questions recorded in docs/phase2_design_notes.md (section 5) and awaiting a TA answer include the width of the Available Games and Game Collection file records, the exact layout of the sell, buy, delete, addcredit and 00 records in the Daily Transaction File, and whether the Daily Transaction File is overwritten or appended when a second session runs in the same invocation.</w:t>
      </w:r>
    </w:p>
    <w:p>
      <w:pPr>
        <w:spacing w:after="160" w:line="276"/>
      </w:pPr>
      <w:r>
        <w:rPr>
          <w:color w:val="222222"/>
          <w:sz w:val="21"/>
          <w:szCs w:val="21"/>
        </w:rPr>
        <w:t xml:space="preserve">Sources of the requirements: the project handout (Project_Docs/Extreme Project - Games Distribution (2026).docx.md), the Phase 2 assignment (Project_Docs/2026 CSCI3060U_phase2.docx.md) and the Phase 1 test fixtures in inputs/ and expected/.</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08e5e5e6c12de69671b032d9e0f54fed5fdba5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Games Distribution System - Phase 2 Front End Design Document</dc:title>
  <dc:creator>Games Distribution Team - CSCI 3060U</dc:creator>
  <cp:lastModifiedBy>Un-named</cp:lastModifiedBy>
  <cp:revision>1</cp:revision>
  <dcterms:created xsi:type="dcterms:W3CDTF">2026-10-15T17:16:08.026Z</dcterms:created>
  <dcterms:modified xsi:type="dcterms:W3CDTF">2026-10-15T17:16:08.031Z</dcterms:modified>
</cp:coreProperties>
</file>

<file path=docProps/custom.xml><?xml version="1.0" encoding="utf-8"?>
<Properties xmlns="http://schemas.openxmlformats.org/officeDocument/2006/custom-properties" xmlns:vt="http://schemas.openxmlformats.org/officeDocument/2006/docPropsVTypes"/>
</file>