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F2987" w14:textId="77777777" w:rsidR="00F2062B" w:rsidRDefault="00000000">
      <w:pPr>
        <w:spacing w:after="6055"/>
        <w:ind w:left="-1052" w:right="-971"/>
      </w:pPr>
      <w:r>
        <w:rPr>
          <w:noProof/>
        </w:rPr>
        <mc:AlternateContent>
          <mc:Choice Requires="wpg">
            <w:drawing>
              <wp:inline distT="0" distB="0" distL="0" distR="0" wp14:anchorId="311CAD34" wp14:editId="342D6AEC">
                <wp:extent cx="7354278" cy="1254558"/>
                <wp:effectExtent l="0" t="0" r="0" b="0"/>
                <wp:docPr id="8229" name="Group 8229"/>
                <wp:cNvGraphicFramePr/>
                <a:graphic xmlns:a="http://schemas.openxmlformats.org/drawingml/2006/main">
                  <a:graphicData uri="http://schemas.microsoft.com/office/word/2010/wordprocessingGroup">
                    <wpg:wgp>
                      <wpg:cNvGrpSpPr/>
                      <wpg:grpSpPr>
                        <a:xfrm>
                          <a:off x="0" y="0"/>
                          <a:ext cx="7354278" cy="1254558"/>
                          <a:chOff x="0" y="0"/>
                          <a:chExt cx="7354278" cy="1254558"/>
                        </a:xfrm>
                      </wpg:grpSpPr>
                      <wps:wsp>
                        <wps:cNvPr id="627" name="Rectangle 627"/>
                        <wps:cNvSpPr/>
                        <wps:spPr>
                          <a:xfrm>
                            <a:off x="7322706" y="1112266"/>
                            <a:ext cx="41991" cy="189248"/>
                          </a:xfrm>
                          <a:prstGeom prst="rect">
                            <a:avLst/>
                          </a:prstGeom>
                          <a:ln>
                            <a:noFill/>
                          </a:ln>
                        </wps:spPr>
                        <wps:txbx>
                          <w:txbxContent>
                            <w:p w14:paraId="71D0AEAE"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696" name="Picture 696"/>
                          <pic:cNvPicPr/>
                        </pic:nvPicPr>
                        <pic:blipFill>
                          <a:blip r:embed="rId7"/>
                          <a:stretch>
                            <a:fillRect/>
                          </a:stretch>
                        </pic:blipFill>
                        <pic:spPr>
                          <a:xfrm>
                            <a:off x="677431" y="676910"/>
                            <a:ext cx="50800" cy="209550"/>
                          </a:xfrm>
                          <a:prstGeom prst="rect">
                            <a:avLst/>
                          </a:prstGeom>
                        </pic:spPr>
                      </pic:pic>
                      <wps:wsp>
                        <wps:cNvPr id="697" name="Rectangle 697"/>
                        <wps:cNvSpPr/>
                        <wps:spPr>
                          <a:xfrm>
                            <a:off x="677748" y="684212"/>
                            <a:ext cx="51621" cy="207168"/>
                          </a:xfrm>
                          <a:prstGeom prst="rect">
                            <a:avLst/>
                          </a:prstGeom>
                          <a:ln>
                            <a:noFill/>
                          </a:ln>
                        </wps:spPr>
                        <wps:txbx>
                          <w:txbxContent>
                            <w:p w14:paraId="04F65341" w14:textId="77777777" w:rsidR="00F2062B" w:rsidRDefault="00000000">
                              <w:r>
                                <w:rPr>
                                  <w:rFonts w:ascii="Arial" w:eastAsia="Arial" w:hAnsi="Arial" w:cs="Arial"/>
                                </w:rPr>
                                <w:t xml:space="preserve"> </w:t>
                              </w:r>
                            </w:p>
                          </w:txbxContent>
                        </wps:txbx>
                        <wps:bodyPr horzOverflow="overflow" vert="horz" lIns="0" tIns="0" rIns="0" bIns="0" rtlCol="0">
                          <a:noAutofit/>
                        </wps:bodyPr>
                      </wps:wsp>
                      <wps:wsp>
                        <wps:cNvPr id="698" name="Rectangle 698"/>
                        <wps:cNvSpPr/>
                        <wps:spPr>
                          <a:xfrm>
                            <a:off x="715848" y="705866"/>
                            <a:ext cx="41991" cy="189248"/>
                          </a:xfrm>
                          <a:prstGeom prst="rect">
                            <a:avLst/>
                          </a:prstGeom>
                          <a:ln>
                            <a:noFill/>
                          </a:ln>
                        </wps:spPr>
                        <wps:txbx>
                          <w:txbxContent>
                            <w:p w14:paraId="766BE7D9"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700" name="Picture 700"/>
                          <pic:cNvPicPr/>
                        </pic:nvPicPr>
                        <pic:blipFill>
                          <a:blip r:embed="rId8"/>
                          <a:stretch>
                            <a:fillRect/>
                          </a:stretch>
                        </pic:blipFill>
                        <pic:spPr>
                          <a:xfrm>
                            <a:off x="677431" y="880110"/>
                            <a:ext cx="50800" cy="206375"/>
                          </a:xfrm>
                          <a:prstGeom prst="rect">
                            <a:avLst/>
                          </a:prstGeom>
                        </pic:spPr>
                      </pic:pic>
                      <wps:wsp>
                        <wps:cNvPr id="701" name="Rectangle 701"/>
                        <wps:cNvSpPr/>
                        <wps:spPr>
                          <a:xfrm>
                            <a:off x="677748" y="887412"/>
                            <a:ext cx="51621" cy="207168"/>
                          </a:xfrm>
                          <a:prstGeom prst="rect">
                            <a:avLst/>
                          </a:prstGeom>
                          <a:ln>
                            <a:noFill/>
                          </a:ln>
                        </wps:spPr>
                        <wps:txbx>
                          <w:txbxContent>
                            <w:p w14:paraId="3AF1CB7F" w14:textId="77777777" w:rsidR="00F2062B" w:rsidRDefault="00000000">
                              <w:r>
                                <w:rPr>
                                  <w:rFonts w:ascii="Arial" w:eastAsia="Arial" w:hAnsi="Arial" w:cs="Arial"/>
                                </w:rPr>
                                <w:t xml:space="preserve"> </w:t>
                              </w:r>
                            </w:p>
                          </w:txbxContent>
                        </wps:txbx>
                        <wps:bodyPr horzOverflow="overflow" vert="horz" lIns="0" tIns="0" rIns="0" bIns="0" rtlCol="0">
                          <a:noAutofit/>
                        </wps:bodyPr>
                      </wps:wsp>
                      <wps:wsp>
                        <wps:cNvPr id="702" name="Rectangle 702"/>
                        <wps:cNvSpPr/>
                        <wps:spPr>
                          <a:xfrm>
                            <a:off x="715848" y="909066"/>
                            <a:ext cx="41991" cy="189248"/>
                          </a:xfrm>
                          <a:prstGeom prst="rect">
                            <a:avLst/>
                          </a:prstGeom>
                          <a:ln>
                            <a:noFill/>
                          </a:ln>
                        </wps:spPr>
                        <wps:txbx>
                          <w:txbxContent>
                            <w:p w14:paraId="727F75FF"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704" name="Picture 704"/>
                          <pic:cNvPicPr/>
                        </pic:nvPicPr>
                        <pic:blipFill>
                          <a:blip r:embed="rId9"/>
                          <a:stretch>
                            <a:fillRect/>
                          </a:stretch>
                        </pic:blipFill>
                        <pic:spPr>
                          <a:xfrm>
                            <a:off x="2506231" y="861060"/>
                            <a:ext cx="44450" cy="247650"/>
                          </a:xfrm>
                          <a:prstGeom prst="rect">
                            <a:avLst/>
                          </a:prstGeom>
                        </pic:spPr>
                      </pic:pic>
                      <wps:wsp>
                        <wps:cNvPr id="705" name="Rectangle 705"/>
                        <wps:cNvSpPr/>
                        <wps:spPr>
                          <a:xfrm>
                            <a:off x="2507501" y="880491"/>
                            <a:ext cx="45808" cy="206453"/>
                          </a:xfrm>
                          <a:prstGeom prst="rect">
                            <a:avLst/>
                          </a:prstGeom>
                          <a:ln>
                            <a:noFill/>
                          </a:ln>
                        </wps:spPr>
                        <wps:txbx>
                          <w:txbxContent>
                            <w:p w14:paraId="5F1A7D7A" w14:textId="77777777" w:rsidR="00F2062B" w:rsidRDefault="00000000">
                              <w:r>
                                <w:rPr>
                                  <w:color w:val="2D3B44"/>
                                  <w:sz w:val="24"/>
                                </w:rPr>
                                <w:t xml:space="preserve"> </w:t>
                              </w:r>
                            </w:p>
                          </w:txbxContent>
                        </wps:txbx>
                        <wps:bodyPr horzOverflow="overflow" vert="horz" lIns="0" tIns="0" rIns="0" bIns="0" rtlCol="0">
                          <a:noAutofit/>
                        </wps:bodyPr>
                      </wps:wsp>
                      <wps:wsp>
                        <wps:cNvPr id="706" name="Rectangle 706"/>
                        <wps:cNvSpPr/>
                        <wps:spPr>
                          <a:xfrm>
                            <a:off x="2542426" y="890016"/>
                            <a:ext cx="41991" cy="189248"/>
                          </a:xfrm>
                          <a:prstGeom prst="rect">
                            <a:avLst/>
                          </a:prstGeom>
                          <a:ln>
                            <a:noFill/>
                          </a:ln>
                        </wps:spPr>
                        <wps:txbx>
                          <w:txbxContent>
                            <w:p w14:paraId="146BF413"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708" name="Picture 708"/>
                          <pic:cNvPicPr/>
                        </pic:nvPicPr>
                        <pic:blipFill>
                          <a:blip r:embed="rId10"/>
                          <a:stretch>
                            <a:fillRect/>
                          </a:stretch>
                        </pic:blipFill>
                        <pic:spPr>
                          <a:xfrm>
                            <a:off x="2426" y="93853"/>
                            <a:ext cx="7314693" cy="1033272"/>
                          </a:xfrm>
                          <a:prstGeom prst="rect">
                            <a:avLst/>
                          </a:prstGeom>
                        </pic:spPr>
                      </pic:pic>
                      <wps:wsp>
                        <wps:cNvPr id="709" name="Shape 709"/>
                        <wps:cNvSpPr/>
                        <wps:spPr>
                          <a:xfrm>
                            <a:off x="2426" y="1904"/>
                            <a:ext cx="7314693" cy="1129665"/>
                          </a:xfrm>
                          <a:custGeom>
                            <a:avLst/>
                            <a:gdLst/>
                            <a:ahLst/>
                            <a:cxnLst/>
                            <a:rect l="0" t="0" r="0" b="0"/>
                            <a:pathLst>
                              <a:path w="7314693" h="1129665">
                                <a:moveTo>
                                  <a:pt x="0" y="0"/>
                                </a:moveTo>
                                <a:lnTo>
                                  <a:pt x="7314693" y="0"/>
                                </a:lnTo>
                                <a:lnTo>
                                  <a:pt x="7314693" y="1129665"/>
                                </a:lnTo>
                                <a:lnTo>
                                  <a:pt x="3620516" y="733425"/>
                                </a:lnTo>
                                <a:lnTo>
                                  <a:pt x="0" y="1091565"/>
                                </a:lnTo>
                                <a:lnTo>
                                  <a:pt x="0" y="0"/>
                                </a:lnTo>
                                <a:close/>
                              </a:path>
                            </a:pathLst>
                          </a:custGeom>
                          <a:ln w="0" cap="flat">
                            <a:miter lim="127000"/>
                          </a:ln>
                        </wps:spPr>
                        <wps:style>
                          <a:lnRef idx="0">
                            <a:srgbClr val="000000">
                              <a:alpha val="0"/>
                            </a:srgbClr>
                          </a:lnRef>
                          <a:fillRef idx="1">
                            <a:srgbClr val="4E81BD"/>
                          </a:fillRef>
                          <a:effectRef idx="0">
                            <a:scrgbClr r="0" g="0" b="0"/>
                          </a:effectRef>
                          <a:fontRef idx="none"/>
                        </wps:style>
                        <wps:bodyPr/>
                      </wps:wsp>
                      <pic:pic xmlns:pic="http://schemas.openxmlformats.org/drawingml/2006/picture">
                        <pic:nvPicPr>
                          <pic:cNvPr id="711" name="Picture 711"/>
                          <pic:cNvPicPr/>
                        </pic:nvPicPr>
                        <pic:blipFill>
                          <a:blip r:embed="rId11"/>
                          <a:stretch>
                            <a:fillRect/>
                          </a:stretch>
                        </pic:blipFill>
                        <pic:spPr>
                          <a:xfrm>
                            <a:off x="0" y="0"/>
                            <a:ext cx="7317740" cy="1216152"/>
                          </a:xfrm>
                          <a:prstGeom prst="rect">
                            <a:avLst/>
                          </a:prstGeom>
                        </pic:spPr>
                      </pic:pic>
                      <pic:pic xmlns:pic="http://schemas.openxmlformats.org/drawingml/2006/picture">
                        <pic:nvPicPr>
                          <pic:cNvPr id="713" name="Picture 713"/>
                          <pic:cNvPicPr/>
                        </pic:nvPicPr>
                        <pic:blipFill>
                          <a:blip r:embed="rId10"/>
                          <a:stretch>
                            <a:fillRect/>
                          </a:stretch>
                        </pic:blipFill>
                        <pic:spPr>
                          <a:xfrm>
                            <a:off x="2426" y="93853"/>
                            <a:ext cx="7314693" cy="1033272"/>
                          </a:xfrm>
                          <a:prstGeom prst="rect">
                            <a:avLst/>
                          </a:prstGeom>
                        </pic:spPr>
                      </pic:pic>
                      <pic:pic xmlns:pic="http://schemas.openxmlformats.org/drawingml/2006/picture">
                        <pic:nvPicPr>
                          <pic:cNvPr id="715" name="Picture 715"/>
                          <pic:cNvPicPr/>
                        </pic:nvPicPr>
                        <pic:blipFill>
                          <a:blip r:embed="rId12"/>
                          <a:stretch>
                            <a:fillRect/>
                          </a:stretch>
                        </pic:blipFill>
                        <pic:spPr>
                          <a:xfrm>
                            <a:off x="93231" y="534035"/>
                            <a:ext cx="53975" cy="209550"/>
                          </a:xfrm>
                          <a:prstGeom prst="rect">
                            <a:avLst/>
                          </a:prstGeom>
                        </pic:spPr>
                      </pic:pic>
                      <wps:wsp>
                        <wps:cNvPr id="716" name="Rectangle 716"/>
                        <wps:cNvSpPr/>
                        <wps:spPr>
                          <a:xfrm>
                            <a:off x="93231" y="541337"/>
                            <a:ext cx="51621" cy="207168"/>
                          </a:xfrm>
                          <a:prstGeom prst="rect">
                            <a:avLst/>
                          </a:prstGeom>
                          <a:ln>
                            <a:noFill/>
                          </a:ln>
                        </wps:spPr>
                        <wps:txbx>
                          <w:txbxContent>
                            <w:p w14:paraId="07641FEC" w14:textId="77777777" w:rsidR="00F2062B" w:rsidRDefault="00000000">
                              <w:r>
                                <w:rPr>
                                  <w:rFonts w:ascii="Arial" w:eastAsia="Arial" w:hAnsi="Arial" w:cs="Arial"/>
                                </w:rPr>
                                <w:t xml:space="preserve"> </w:t>
                              </w:r>
                            </w:p>
                          </w:txbxContent>
                        </wps:txbx>
                        <wps:bodyPr horzOverflow="overflow" vert="horz" lIns="0" tIns="0" rIns="0" bIns="0" rtlCol="0">
                          <a:noAutofit/>
                        </wps:bodyPr>
                      </wps:wsp>
                      <wps:wsp>
                        <wps:cNvPr id="717" name="Rectangle 717"/>
                        <wps:cNvSpPr/>
                        <wps:spPr>
                          <a:xfrm>
                            <a:off x="131648" y="562991"/>
                            <a:ext cx="41991" cy="189248"/>
                          </a:xfrm>
                          <a:prstGeom prst="rect">
                            <a:avLst/>
                          </a:prstGeom>
                          <a:ln>
                            <a:noFill/>
                          </a:ln>
                        </wps:spPr>
                        <wps:txbx>
                          <w:txbxContent>
                            <w:p w14:paraId="76BE96BA" w14:textId="77777777" w:rsidR="00F2062B" w:rsidRDefault="00000000">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229" style="width:579.077pt;height:98.7841pt;mso-position-horizontal-relative:char;mso-position-vertical-relative:line" coordsize="73542,12545">
                <v:rect id="Rectangle 627" style="position:absolute;width:419;height:1892;left:73227;top:11122;" filled="f" stroked="f">
                  <v:textbox inset="0,0,0,0">
                    <w:txbxContent>
                      <w:p>
                        <w:pPr>
                          <w:spacing w:before="0" w:after="160" w:line="259" w:lineRule="auto"/>
                        </w:pPr>
                        <w:r>
                          <w:rPr>
                            <w:rFonts w:cs="Calibri" w:hAnsi="Calibri" w:eastAsia="Calibri" w:ascii="Calibri"/>
                          </w:rPr>
                          <w:t xml:space="preserve"> </w:t>
                        </w:r>
                      </w:p>
                    </w:txbxContent>
                  </v:textbox>
                </v:rect>
                <v:shape id="Picture 696" style="position:absolute;width:508;height:2095;left:6774;top:6769;" filled="f">
                  <v:imagedata r:id="rId13"/>
                </v:shape>
                <v:rect id="Rectangle 697" style="position:absolute;width:516;height:2071;left:6777;top:6842;" filled="f" stroked="f">
                  <v:textbox inset="0,0,0,0">
                    <w:txbxContent>
                      <w:p>
                        <w:pPr>
                          <w:spacing w:before="0" w:after="160" w:line="259" w:lineRule="auto"/>
                        </w:pPr>
                        <w:r>
                          <w:rPr>
                            <w:rFonts w:cs="Arial" w:hAnsi="Arial" w:eastAsia="Arial" w:ascii="Arial"/>
                          </w:rPr>
                          <w:t xml:space="preserve"> </w:t>
                        </w:r>
                      </w:p>
                    </w:txbxContent>
                  </v:textbox>
                </v:rect>
                <v:rect id="Rectangle 698" style="position:absolute;width:419;height:1892;left:7158;top:7058;" filled="f" stroked="f">
                  <v:textbox inset="0,0,0,0">
                    <w:txbxContent>
                      <w:p>
                        <w:pPr>
                          <w:spacing w:before="0" w:after="160" w:line="259" w:lineRule="auto"/>
                        </w:pPr>
                        <w:r>
                          <w:rPr>
                            <w:rFonts w:cs="Calibri" w:hAnsi="Calibri" w:eastAsia="Calibri" w:ascii="Calibri"/>
                          </w:rPr>
                          <w:t xml:space="preserve"> </w:t>
                        </w:r>
                      </w:p>
                    </w:txbxContent>
                  </v:textbox>
                </v:rect>
                <v:shape id="Picture 700" style="position:absolute;width:508;height:2063;left:6774;top:8801;" filled="f">
                  <v:imagedata r:id="rId14"/>
                </v:shape>
                <v:rect id="Rectangle 701" style="position:absolute;width:516;height:2071;left:6777;top:8874;" filled="f" stroked="f">
                  <v:textbox inset="0,0,0,0">
                    <w:txbxContent>
                      <w:p>
                        <w:pPr>
                          <w:spacing w:before="0" w:after="160" w:line="259" w:lineRule="auto"/>
                        </w:pPr>
                        <w:r>
                          <w:rPr>
                            <w:rFonts w:cs="Arial" w:hAnsi="Arial" w:eastAsia="Arial" w:ascii="Arial"/>
                          </w:rPr>
                          <w:t xml:space="preserve"> </w:t>
                        </w:r>
                      </w:p>
                    </w:txbxContent>
                  </v:textbox>
                </v:rect>
                <v:rect id="Rectangle 702" style="position:absolute;width:419;height:1892;left:7158;top:9090;" filled="f" stroked="f">
                  <v:textbox inset="0,0,0,0">
                    <w:txbxContent>
                      <w:p>
                        <w:pPr>
                          <w:spacing w:before="0" w:after="160" w:line="259" w:lineRule="auto"/>
                        </w:pPr>
                        <w:r>
                          <w:rPr>
                            <w:rFonts w:cs="Calibri" w:hAnsi="Calibri" w:eastAsia="Calibri" w:ascii="Calibri"/>
                          </w:rPr>
                          <w:t xml:space="preserve"> </w:t>
                        </w:r>
                      </w:p>
                    </w:txbxContent>
                  </v:textbox>
                </v:rect>
                <v:shape id="Picture 704" style="position:absolute;width:444;height:2476;left:25062;top:8610;" filled="f">
                  <v:imagedata r:id="rId15"/>
                </v:shape>
                <v:rect id="Rectangle 705" style="position:absolute;width:458;height:2064;left:25075;top:8804;" filled="f" stroked="f">
                  <v:textbox inset="0,0,0,0">
                    <w:txbxContent>
                      <w:p>
                        <w:pPr>
                          <w:spacing w:before="0" w:after="160" w:line="259" w:lineRule="auto"/>
                        </w:pPr>
                        <w:r>
                          <w:rPr>
                            <w:rFonts w:cs="Calibri" w:hAnsi="Calibri" w:eastAsia="Calibri" w:ascii="Calibri"/>
                            <w:color w:val="2d3b44"/>
                            <w:sz w:val="24"/>
                          </w:rPr>
                          <w:t xml:space="preserve"> </w:t>
                        </w:r>
                      </w:p>
                    </w:txbxContent>
                  </v:textbox>
                </v:rect>
                <v:rect id="Rectangle 706" style="position:absolute;width:419;height:1892;left:25424;top:8900;" filled="f" stroked="f">
                  <v:textbox inset="0,0,0,0">
                    <w:txbxContent>
                      <w:p>
                        <w:pPr>
                          <w:spacing w:before="0" w:after="160" w:line="259" w:lineRule="auto"/>
                        </w:pPr>
                        <w:r>
                          <w:rPr>
                            <w:rFonts w:cs="Calibri" w:hAnsi="Calibri" w:eastAsia="Calibri" w:ascii="Calibri"/>
                          </w:rPr>
                          <w:t xml:space="preserve"> </w:t>
                        </w:r>
                      </w:p>
                    </w:txbxContent>
                  </v:textbox>
                </v:rect>
                <v:shape id="Picture 708" style="position:absolute;width:73146;height:10332;left:24;top:938;" filled="f">
                  <v:imagedata r:id="rId16"/>
                </v:shape>
                <v:shape id="Shape 709" style="position:absolute;width:73146;height:11296;left:24;top:19;" coordsize="7314693,1129665" path="m0,0l7314693,0l7314693,1129665l3620516,733425l0,1091565l0,0x">
                  <v:stroke weight="0pt" endcap="flat" joinstyle="miter" miterlimit="10" on="false" color="#000000" opacity="0"/>
                  <v:fill on="true" color="#4e81bd"/>
                </v:shape>
                <v:shape id="Picture 711" style="position:absolute;width:73177;height:12161;left:0;top:0;" filled="f">
                  <v:imagedata r:id="rId17"/>
                </v:shape>
                <v:shape id="Picture 713" style="position:absolute;width:73146;height:10332;left:24;top:938;" filled="f">
                  <v:imagedata r:id="rId16"/>
                </v:shape>
                <v:shape id="Picture 715" style="position:absolute;width:539;height:2095;left:932;top:5340;" filled="f">
                  <v:imagedata r:id="rId18"/>
                </v:shape>
                <v:rect id="Rectangle 716" style="position:absolute;width:516;height:2071;left:932;top:5413;" filled="f" stroked="f">
                  <v:textbox inset="0,0,0,0">
                    <w:txbxContent>
                      <w:p>
                        <w:pPr>
                          <w:spacing w:before="0" w:after="160" w:line="259" w:lineRule="auto"/>
                        </w:pPr>
                        <w:r>
                          <w:rPr>
                            <w:rFonts w:cs="Arial" w:hAnsi="Arial" w:eastAsia="Arial" w:ascii="Arial"/>
                          </w:rPr>
                          <w:t xml:space="preserve"> </w:t>
                        </w:r>
                      </w:p>
                    </w:txbxContent>
                  </v:textbox>
                </v:rect>
                <v:rect id="Rectangle 717" style="position:absolute;width:419;height:1892;left:1316;top:5629;" filled="f" stroked="f">
                  <v:textbox inset="0,0,0,0">
                    <w:txbxContent>
                      <w:p>
                        <w:pPr>
                          <w:spacing w:before="0" w:after="160" w:line="259" w:lineRule="auto"/>
                        </w:pPr>
                        <w:r>
                          <w:rPr>
                            <w:rFonts w:cs="Calibri" w:hAnsi="Calibri" w:eastAsia="Calibri" w:ascii="Calibri"/>
                          </w:rPr>
                          <w:t xml:space="preserve"> </w:t>
                        </w:r>
                      </w:p>
                    </w:txbxContent>
                  </v:textbox>
                </v:rect>
              </v:group>
            </w:pict>
          </mc:Fallback>
        </mc:AlternateContent>
      </w:r>
    </w:p>
    <w:p w14:paraId="2C6904D3" w14:textId="77777777" w:rsidR="00F2062B" w:rsidRDefault="00000000">
      <w:pPr>
        <w:spacing w:after="0"/>
        <w:ind w:left="10" w:right="140" w:hanging="10"/>
        <w:jc w:val="right"/>
      </w:pPr>
      <w:r>
        <w:rPr>
          <w:rFonts w:ascii="Arial" w:eastAsia="Arial" w:hAnsi="Arial" w:cs="Arial"/>
          <w:color w:val="4E81BD"/>
          <w:sz w:val="64"/>
        </w:rPr>
        <w:t>BREAST</w:t>
      </w:r>
      <w:r>
        <w:rPr>
          <w:rFonts w:ascii="Arial" w:eastAsia="Arial" w:hAnsi="Arial" w:cs="Arial"/>
          <w:color w:val="4E81BD"/>
          <w:sz w:val="51"/>
        </w:rPr>
        <w:t xml:space="preserve"> </w:t>
      </w:r>
      <w:r>
        <w:rPr>
          <w:rFonts w:ascii="Arial" w:eastAsia="Arial" w:hAnsi="Arial" w:cs="Arial"/>
          <w:color w:val="4E81BD"/>
          <w:sz w:val="64"/>
        </w:rPr>
        <w:t>CANCER</w:t>
      </w:r>
      <w:r>
        <w:rPr>
          <w:rFonts w:ascii="Arial" w:eastAsia="Arial" w:hAnsi="Arial" w:cs="Arial"/>
          <w:color w:val="4E81BD"/>
          <w:sz w:val="51"/>
        </w:rPr>
        <w:t xml:space="preserve"> </w:t>
      </w:r>
      <w:r>
        <w:rPr>
          <w:rFonts w:ascii="Arial" w:eastAsia="Arial" w:hAnsi="Arial" w:cs="Arial"/>
          <w:color w:val="4E81BD"/>
          <w:sz w:val="64"/>
        </w:rPr>
        <w:t>PREDICTION</w:t>
      </w:r>
      <w:r>
        <w:rPr>
          <w:rFonts w:ascii="Arial" w:eastAsia="Arial" w:hAnsi="Arial" w:cs="Arial"/>
        </w:rPr>
        <w:t xml:space="preserve"> </w:t>
      </w:r>
      <w:r>
        <w:rPr>
          <w:sz w:val="34"/>
          <w:vertAlign w:val="subscript"/>
        </w:rPr>
        <w:t xml:space="preserve"> </w:t>
      </w:r>
    </w:p>
    <w:p w14:paraId="53EAD1E4" w14:textId="77777777" w:rsidR="00F2062B" w:rsidRDefault="00000000">
      <w:pPr>
        <w:pStyle w:val="Heading2"/>
      </w:pPr>
      <w:r>
        <w:t>CS 675 Machine Learning Milestone 4</w:t>
      </w:r>
      <w:r>
        <w:rPr>
          <w:color w:val="000000"/>
          <w:vertAlign w:val="subscript"/>
        </w:rPr>
        <w:t xml:space="preserve"> </w:t>
      </w:r>
      <w:r>
        <w:rPr>
          <w:rFonts w:ascii="Calibri" w:eastAsia="Calibri" w:hAnsi="Calibri" w:cs="Calibri"/>
          <w:color w:val="000000"/>
          <w:vertAlign w:val="subscript"/>
        </w:rPr>
        <w:t xml:space="preserve"> </w:t>
      </w:r>
    </w:p>
    <w:p w14:paraId="7282FD5A" w14:textId="77777777" w:rsidR="00F2062B" w:rsidRDefault="00000000">
      <w:pPr>
        <w:spacing w:after="0"/>
        <w:ind w:right="171"/>
        <w:jc w:val="right"/>
      </w:pPr>
      <w:r>
        <w:rPr>
          <w:rFonts w:ascii="Cambria" w:eastAsia="Cambria" w:hAnsi="Cambria" w:cs="Cambria"/>
          <w:color w:val="4E81BD"/>
          <w:sz w:val="28"/>
        </w:rPr>
        <w:t>Abstract</w:t>
      </w:r>
      <w:r>
        <w:rPr>
          <w:rFonts w:ascii="Arial" w:eastAsia="Arial" w:hAnsi="Arial" w:cs="Arial"/>
        </w:rPr>
        <w:t xml:space="preserve"> </w:t>
      </w:r>
      <w:r>
        <w:t xml:space="preserve"> </w:t>
      </w:r>
    </w:p>
    <w:tbl>
      <w:tblPr>
        <w:tblStyle w:val="TableGrid"/>
        <w:tblW w:w="8743" w:type="dxa"/>
        <w:tblInd w:w="761" w:type="dxa"/>
        <w:tblCellMar>
          <w:top w:w="0" w:type="dxa"/>
          <w:left w:w="0" w:type="dxa"/>
          <w:bottom w:w="0" w:type="dxa"/>
          <w:right w:w="0" w:type="dxa"/>
        </w:tblCellMar>
        <w:tblLook w:val="04A0" w:firstRow="1" w:lastRow="0" w:firstColumn="1" w:lastColumn="0" w:noHBand="0" w:noVBand="1"/>
      </w:tblPr>
      <w:tblGrid>
        <w:gridCol w:w="2976"/>
        <w:gridCol w:w="1676"/>
        <w:gridCol w:w="2646"/>
        <w:gridCol w:w="1445"/>
      </w:tblGrid>
      <w:tr w:rsidR="00F2062B" w14:paraId="45E779A6" w14:textId="77777777">
        <w:trPr>
          <w:trHeight w:val="191"/>
        </w:trPr>
        <w:tc>
          <w:tcPr>
            <w:tcW w:w="2976" w:type="dxa"/>
            <w:tcBorders>
              <w:top w:val="nil"/>
              <w:left w:val="nil"/>
              <w:bottom w:val="nil"/>
              <w:right w:val="nil"/>
            </w:tcBorders>
          </w:tcPr>
          <w:p w14:paraId="263E6A9F" w14:textId="77777777" w:rsidR="00F2062B" w:rsidRDefault="00000000">
            <w:pPr>
              <w:tabs>
                <w:tab w:val="center" w:pos="1336"/>
                <w:tab w:val="center" w:pos="2454"/>
              </w:tabs>
              <w:spacing w:after="0"/>
            </w:pPr>
            <w:r>
              <w:rPr>
                <w:rFonts w:ascii="Cambria" w:eastAsia="Cambria" w:hAnsi="Cambria" w:cs="Cambria"/>
                <w:color w:val="585858"/>
                <w:sz w:val="20"/>
              </w:rPr>
              <w:t xml:space="preserve">The </w:t>
            </w:r>
            <w:r>
              <w:rPr>
                <w:rFonts w:ascii="Cambria" w:eastAsia="Cambria" w:hAnsi="Cambria" w:cs="Cambria"/>
                <w:color w:val="585858"/>
                <w:sz w:val="20"/>
              </w:rPr>
              <w:tab/>
              <w:t xml:space="preserve">report is </w:t>
            </w:r>
            <w:r>
              <w:rPr>
                <w:rFonts w:ascii="Cambria" w:eastAsia="Cambria" w:hAnsi="Cambria" w:cs="Cambria"/>
                <w:color w:val="585858"/>
                <w:sz w:val="20"/>
              </w:rPr>
              <w:tab/>
              <w:t xml:space="preserve">on </w:t>
            </w:r>
          </w:p>
        </w:tc>
        <w:tc>
          <w:tcPr>
            <w:tcW w:w="4322" w:type="dxa"/>
            <w:gridSpan w:val="2"/>
            <w:tcBorders>
              <w:top w:val="nil"/>
              <w:left w:val="nil"/>
              <w:bottom w:val="nil"/>
              <w:right w:val="nil"/>
            </w:tcBorders>
          </w:tcPr>
          <w:p w14:paraId="438D123B" w14:textId="77777777" w:rsidR="00F2062B" w:rsidRDefault="00000000">
            <w:pPr>
              <w:tabs>
                <w:tab w:val="center" w:pos="1544"/>
                <w:tab w:val="center" w:pos="3420"/>
              </w:tabs>
              <w:spacing w:after="0"/>
            </w:pPr>
            <w:r>
              <w:rPr>
                <w:rFonts w:ascii="Cambria" w:eastAsia="Cambria" w:hAnsi="Cambria" w:cs="Cambria"/>
                <w:color w:val="585858"/>
                <w:sz w:val="20"/>
              </w:rPr>
              <w:t xml:space="preserve">using </w:t>
            </w:r>
            <w:r>
              <w:rPr>
                <w:rFonts w:ascii="Cambria" w:eastAsia="Cambria" w:hAnsi="Cambria" w:cs="Cambria"/>
                <w:color w:val="585858"/>
                <w:sz w:val="20"/>
              </w:rPr>
              <w:tab/>
              <w:t xml:space="preserve">multiple different </w:t>
            </w:r>
            <w:r>
              <w:rPr>
                <w:rFonts w:ascii="Cambria" w:eastAsia="Cambria" w:hAnsi="Cambria" w:cs="Cambria"/>
                <w:color w:val="585858"/>
                <w:sz w:val="20"/>
              </w:rPr>
              <w:tab/>
              <w:t xml:space="preserve">models to </w:t>
            </w:r>
          </w:p>
        </w:tc>
        <w:tc>
          <w:tcPr>
            <w:tcW w:w="1445" w:type="dxa"/>
            <w:tcBorders>
              <w:top w:val="nil"/>
              <w:left w:val="nil"/>
              <w:bottom w:val="nil"/>
              <w:right w:val="nil"/>
            </w:tcBorders>
          </w:tcPr>
          <w:p w14:paraId="16012B51" w14:textId="77777777" w:rsidR="00F2062B" w:rsidRDefault="00000000">
            <w:pPr>
              <w:spacing w:after="0"/>
              <w:ind w:left="90"/>
            </w:pPr>
            <w:r>
              <w:rPr>
                <w:rFonts w:ascii="Cambria" w:eastAsia="Cambria" w:hAnsi="Cambria" w:cs="Cambria"/>
                <w:color w:val="585858"/>
                <w:sz w:val="20"/>
              </w:rPr>
              <w:t>identify which</w:t>
            </w:r>
          </w:p>
        </w:tc>
      </w:tr>
      <w:tr w:rsidR="00F2062B" w14:paraId="7D34D12E" w14:textId="77777777">
        <w:trPr>
          <w:trHeight w:val="1301"/>
        </w:trPr>
        <w:tc>
          <w:tcPr>
            <w:tcW w:w="2976" w:type="dxa"/>
            <w:tcBorders>
              <w:top w:val="nil"/>
              <w:left w:val="nil"/>
              <w:bottom w:val="nil"/>
              <w:right w:val="nil"/>
            </w:tcBorders>
          </w:tcPr>
          <w:p w14:paraId="5C32AA1F" w14:textId="77777777" w:rsidR="00F2062B" w:rsidRDefault="00000000">
            <w:pPr>
              <w:tabs>
                <w:tab w:val="center" w:pos="1351"/>
                <w:tab w:val="center" w:pos="1803"/>
                <w:tab w:val="center" w:pos="2327"/>
              </w:tabs>
              <w:spacing w:after="0"/>
            </w:pPr>
            <w:r>
              <w:tab/>
            </w:r>
            <w:r>
              <w:rPr>
                <w:rFonts w:ascii="Cambria" w:eastAsia="Cambria" w:hAnsi="Cambria" w:cs="Cambria"/>
                <w:color w:val="585858"/>
                <w:sz w:val="20"/>
              </w:rPr>
              <w:t xml:space="preserve"> </w:t>
            </w:r>
            <w:r>
              <w:rPr>
                <w:rFonts w:ascii="Cambria" w:eastAsia="Cambria" w:hAnsi="Cambria" w:cs="Cambria"/>
                <w:color w:val="585858"/>
                <w:sz w:val="20"/>
              </w:rPr>
              <w:tab/>
              <w:t xml:space="preserve">model </w:t>
            </w:r>
            <w:r>
              <w:rPr>
                <w:rFonts w:ascii="Cambria" w:eastAsia="Cambria" w:hAnsi="Cambria" w:cs="Cambria"/>
                <w:color w:val="585858"/>
                <w:sz w:val="20"/>
              </w:rPr>
              <w:tab/>
              <w:t xml:space="preserve">is </w:t>
            </w:r>
          </w:p>
        </w:tc>
        <w:tc>
          <w:tcPr>
            <w:tcW w:w="1676" w:type="dxa"/>
            <w:tcBorders>
              <w:top w:val="nil"/>
              <w:left w:val="nil"/>
              <w:bottom w:val="nil"/>
              <w:right w:val="nil"/>
            </w:tcBorders>
          </w:tcPr>
          <w:p w14:paraId="1EB558C8" w14:textId="77777777" w:rsidR="00F2062B" w:rsidRDefault="00000000">
            <w:pPr>
              <w:tabs>
                <w:tab w:val="right" w:pos="1676"/>
              </w:tabs>
              <w:spacing w:after="0"/>
            </w:pPr>
            <w:r>
              <w:rPr>
                <w:rFonts w:ascii="Cambria" w:eastAsia="Cambria" w:hAnsi="Cambria" w:cs="Cambria"/>
                <w:color w:val="585858"/>
                <w:sz w:val="20"/>
              </w:rPr>
              <w:t xml:space="preserve">more </w:t>
            </w:r>
            <w:r>
              <w:rPr>
                <w:rFonts w:ascii="Cambria" w:eastAsia="Cambria" w:hAnsi="Cambria" w:cs="Cambria"/>
                <w:color w:val="585858"/>
                <w:sz w:val="20"/>
              </w:rPr>
              <w:tab/>
              <w:t xml:space="preserve">accurate </w:t>
            </w:r>
          </w:p>
        </w:tc>
        <w:tc>
          <w:tcPr>
            <w:tcW w:w="2646" w:type="dxa"/>
            <w:tcBorders>
              <w:top w:val="nil"/>
              <w:left w:val="nil"/>
              <w:bottom w:val="nil"/>
              <w:right w:val="nil"/>
            </w:tcBorders>
          </w:tcPr>
          <w:p w14:paraId="2E1BAB40" w14:textId="77777777" w:rsidR="00F2062B" w:rsidRDefault="00000000">
            <w:pPr>
              <w:tabs>
                <w:tab w:val="center" w:pos="609"/>
                <w:tab w:val="center" w:pos="1670"/>
              </w:tabs>
              <w:spacing w:after="0"/>
            </w:pPr>
            <w:r>
              <w:tab/>
            </w:r>
            <w:r>
              <w:rPr>
                <w:rFonts w:ascii="Cambria" w:eastAsia="Cambria" w:hAnsi="Cambria" w:cs="Cambria"/>
                <w:color w:val="585858"/>
                <w:sz w:val="20"/>
              </w:rPr>
              <w:t xml:space="preserve">for </w:t>
            </w:r>
            <w:r>
              <w:rPr>
                <w:rFonts w:ascii="Cambria" w:eastAsia="Cambria" w:hAnsi="Cambria" w:cs="Cambria"/>
                <w:color w:val="585858"/>
                <w:sz w:val="20"/>
              </w:rPr>
              <w:tab/>
              <w:t xml:space="preserve">diagnosing </w:t>
            </w:r>
          </w:p>
        </w:tc>
        <w:tc>
          <w:tcPr>
            <w:tcW w:w="1445" w:type="dxa"/>
            <w:tcBorders>
              <w:top w:val="nil"/>
              <w:left w:val="nil"/>
              <w:bottom w:val="nil"/>
              <w:right w:val="nil"/>
            </w:tcBorders>
          </w:tcPr>
          <w:p w14:paraId="768591BC" w14:textId="77777777" w:rsidR="00F2062B" w:rsidRDefault="00000000">
            <w:pPr>
              <w:tabs>
                <w:tab w:val="right" w:pos="1445"/>
              </w:tabs>
              <w:spacing w:after="0"/>
            </w:pPr>
            <w:r>
              <w:rPr>
                <w:rFonts w:ascii="Cambria" w:eastAsia="Cambria" w:hAnsi="Cambria" w:cs="Cambria"/>
                <w:color w:val="585858"/>
                <w:sz w:val="20"/>
              </w:rPr>
              <w:t xml:space="preserve">breast </w:t>
            </w:r>
            <w:r>
              <w:rPr>
                <w:rFonts w:ascii="Cambria" w:eastAsia="Cambria" w:hAnsi="Cambria" w:cs="Cambria"/>
                <w:color w:val="585858"/>
                <w:sz w:val="20"/>
              </w:rPr>
              <w:tab/>
              <w:t>cancer.</w:t>
            </w:r>
            <w:r>
              <w:rPr>
                <w:rFonts w:ascii="Arial" w:eastAsia="Arial" w:hAnsi="Arial" w:cs="Arial"/>
              </w:rPr>
              <w:t xml:space="preserve"> </w:t>
            </w:r>
            <w:r>
              <w:t xml:space="preserve"> </w:t>
            </w:r>
          </w:p>
        </w:tc>
      </w:tr>
      <w:tr w:rsidR="00F2062B" w14:paraId="793F07FB" w14:textId="77777777">
        <w:trPr>
          <w:trHeight w:val="1370"/>
        </w:trPr>
        <w:tc>
          <w:tcPr>
            <w:tcW w:w="2976" w:type="dxa"/>
            <w:tcBorders>
              <w:top w:val="nil"/>
              <w:left w:val="nil"/>
              <w:bottom w:val="nil"/>
              <w:right w:val="nil"/>
            </w:tcBorders>
            <w:vAlign w:val="bottom"/>
          </w:tcPr>
          <w:p w14:paraId="6E49C386" w14:textId="77777777" w:rsidR="00F2062B" w:rsidRDefault="00000000">
            <w:pPr>
              <w:tabs>
                <w:tab w:val="center" w:pos="744"/>
                <w:tab w:val="right" w:pos="2976"/>
              </w:tabs>
              <w:spacing w:after="0"/>
            </w:pPr>
            <w:r>
              <w:tab/>
            </w:r>
            <w:r>
              <w:rPr>
                <w:rFonts w:ascii="Cambria" w:eastAsia="Cambria" w:hAnsi="Cambria" w:cs="Cambria"/>
                <w:color w:val="585858"/>
                <w:sz w:val="28"/>
              </w:rPr>
              <w:t xml:space="preserve">Dhruvi </w:t>
            </w:r>
            <w:r>
              <w:rPr>
                <w:rFonts w:ascii="Cambria" w:eastAsia="Cambria" w:hAnsi="Cambria" w:cs="Cambria"/>
                <w:color w:val="585858"/>
                <w:sz w:val="28"/>
              </w:rPr>
              <w:tab/>
              <w:t xml:space="preserve">Makadia, </w:t>
            </w:r>
          </w:p>
        </w:tc>
        <w:tc>
          <w:tcPr>
            <w:tcW w:w="1676" w:type="dxa"/>
            <w:tcBorders>
              <w:top w:val="nil"/>
              <w:left w:val="nil"/>
              <w:bottom w:val="nil"/>
              <w:right w:val="nil"/>
            </w:tcBorders>
            <w:vAlign w:val="bottom"/>
          </w:tcPr>
          <w:p w14:paraId="1EDEE896" w14:textId="77777777" w:rsidR="00F2062B" w:rsidRDefault="00000000">
            <w:pPr>
              <w:spacing w:after="0"/>
              <w:ind w:left="236"/>
            </w:pPr>
            <w:proofErr w:type="spellStart"/>
            <w:r>
              <w:rPr>
                <w:rFonts w:ascii="Cambria" w:eastAsia="Cambria" w:hAnsi="Cambria" w:cs="Cambria"/>
                <w:color w:val="585858"/>
                <w:sz w:val="28"/>
              </w:rPr>
              <w:t>Maryana</w:t>
            </w:r>
            <w:proofErr w:type="spellEnd"/>
            <w:r>
              <w:rPr>
                <w:rFonts w:ascii="Cambria" w:eastAsia="Cambria" w:hAnsi="Cambria" w:cs="Cambria"/>
                <w:color w:val="585858"/>
                <w:sz w:val="28"/>
              </w:rPr>
              <w:t xml:space="preserve"> </w:t>
            </w:r>
          </w:p>
        </w:tc>
        <w:tc>
          <w:tcPr>
            <w:tcW w:w="2646" w:type="dxa"/>
            <w:tcBorders>
              <w:top w:val="nil"/>
              <w:left w:val="nil"/>
              <w:bottom w:val="nil"/>
              <w:right w:val="nil"/>
            </w:tcBorders>
            <w:vAlign w:val="bottom"/>
          </w:tcPr>
          <w:p w14:paraId="688D9489" w14:textId="77777777" w:rsidR="00F2062B" w:rsidRDefault="00000000">
            <w:pPr>
              <w:tabs>
                <w:tab w:val="center" w:pos="2257"/>
              </w:tabs>
              <w:spacing w:after="0"/>
            </w:pPr>
            <w:proofErr w:type="spellStart"/>
            <w:r>
              <w:rPr>
                <w:rFonts w:ascii="Cambria" w:eastAsia="Cambria" w:hAnsi="Cambria" w:cs="Cambria"/>
                <w:color w:val="585858"/>
                <w:sz w:val="28"/>
              </w:rPr>
              <w:t>Stefanyshyn</w:t>
            </w:r>
            <w:proofErr w:type="spellEnd"/>
            <w:r>
              <w:rPr>
                <w:rFonts w:ascii="Cambria" w:eastAsia="Cambria" w:hAnsi="Cambria" w:cs="Cambria"/>
                <w:color w:val="585858"/>
                <w:sz w:val="28"/>
              </w:rPr>
              <w:t xml:space="preserve">, </w:t>
            </w:r>
            <w:r>
              <w:rPr>
                <w:rFonts w:ascii="Cambria" w:eastAsia="Cambria" w:hAnsi="Cambria" w:cs="Cambria"/>
                <w:color w:val="585858"/>
                <w:sz w:val="28"/>
              </w:rPr>
              <w:tab/>
              <w:t xml:space="preserve">&amp; </w:t>
            </w:r>
          </w:p>
        </w:tc>
        <w:tc>
          <w:tcPr>
            <w:tcW w:w="1445" w:type="dxa"/>
            <w:tcBorders>
              <w:top w:val="nil"/>
              <w:left w:val="nil"/>
              <w:bottom w:val="nil"/>
              <w:right w:val="nil"/>
            </w:tcBorders>
            <w:vAlign w:val="bottom"/>
          </w:tcPr>
          <w:p w14:paraId="1A884801" w14:textId="77777777" w:rsidR="00F2062B" w:rsidRDefault="00000000">
            <w:pPr>
              <w:spacing w:after="0"/>
              <w:ind w:left="235"/>
            </w:pPr>
            <w:proofErr w:type="spellStart"/>
            <w:r>
              <w:rPr>
                <w:rFonts w:ascii="Cambria" w:eastAsia="Cambria" w:hAnsi="Cambria" w:cs="Cambria"/>
                <w:color w:val="585858"/>
                <w:sz w:val="28"/>
              </w:rPr>
              <w:t>Ashween</w:t>
            </w:r>
            <w:proofErr w:type="spellEnd"/>
          </w:p>
        </w:tc>
      </w:tr>
      <w:tr w:rsidR="00F2062B" w14:paraId="6D63538A" w14:textId="77777777">
        <w:trPr>
          <w:trHeight w:val="318"/>
        </w:trPr>
        <w:tc>
          <w:tcPr>
            <w:tcW w:w="2976" w:type="dxa"/>
            <w:tcBorders>
              <w:top w:val="nil"/>
              <w:left w:val="nil"/>
              <w:bottom w:val="nil"/>
              <w:right w:val="nil"/>
            </w:tcBorders>
          </w:tcPr>
          <w:p w14:paraId="02221C2D" w14:textId="77777777" w:rsidR="00F2062B" w:rsidRDefault="00F2062B"/>
        </w:tc>
        <w:tc>
          <w:tcPr>
            <w:tcW w:w="1676" w:type="dxa"/>
            <w:tcBorders>
              <w:top w:val="nil"/>
              <w:left w:val="nil"/>
              <w:bottom w:val="nil"/>
              <w:right w:val="nil"/>
            </w:tcBorders>
          </w:tcPr>
          <w:p w14:paraId="719FA4B7" w14:textId="77777777" w:rsidR="00F2062B" w:rsidRDefault="00F2062B"/>
        </w:tc>
        <w:tc>
          <w:tcPr>
            <w:tcW w:w="2646" w:type="dxa"/>
            <w:tcBorders>
              <w:top w:val="nil"/>
              <w:left w:val="nil"/>
              <w:bottom w:val="nil"/>
              <w:right w:val="nil"/>
            </w:tcBorders>
          </w:tcPr>
          <w:p w14:paraId="147EED6E" w14:textId="77777777" w:rsidR="00F2062B" w:rsidRDefault="00000000">
            <w:pPr>
              <w:spacing w:after="0"/>
              <w:ind w:right="68"/>
              <w:jc w:val="right"/>
            </w:pPr>
            <w:r>
              <w:rPr>
                <w:rFonts w:ascii="Cambria" w:eastAsia="Cambria" w:hAnsi="Cambria" w:cs="Cambria"/>
                <w:color w:val="585858"/>
                <w:sz w:val="28"/>
              </w:rPr>
              <w:t xml:space="preserve"> </w:t>
            </w:r>
          </w:p>
        </w:tc>
        <w:tc>
          <w:tcPr>
            <w:tcW w:w="1445" w:type="dxa"/>
            <w:tcBorders>
              <w:top w:val="nil"/>
              <w:left w:val="nil"/>
              <w:bottom w:val="nil"/>
              <w:right w:val="nil"/>
            </w:tcBorders>
          </w:tcPr>
          <w:p w14:paraId="6467638F" w14:textId="77777777" w:rsidR="00F2062B" w:rsidRDefault="00000000">
            <w:pPr>
              <w:spacing w:after="0"/>
              <w:ind w:right="114"/>
              <w:jc w:val="right"/>
            </w:pPr>
            <w:r>
              <w:rPr>
                <w:rFonts w:ascii="Cambria" w:eastAsia="Cambria" w:hAnsi="Cambria" w:cs="Cambria"/>
                <w:color w:val="585858"/>
                <w:sz w:val="28"/>
              </w:rPr>
              <w:t>Sudan</w:t>
            </w:r>
            <w:r>
              <w:rPr>
                <w:rFonts w:ascii="Arial" w:eastAsia="Arial" w:hAnsi="Arial" w:cs="Arial"/>
              </w:rPr>
              <w:t xml:space="preserve"> </w:t>
            </w:r>
            <w:r>
              <w:t xml:space="preserve"> </w:t>
            </w:r>
          </w:p>
        </w:tc>
      </w:tr>
    </w:tbl>
    <w:p w14:paraId="1688D93C" w14:textId="77777777" w:rsidR="00F2062B" w:rsidRDefault="00000000">
      <w:pPr>
        <w:spacing w:after="0"/>
        <w:ind w:left="15"/>
      </w:pPr>
      <w:r>
        <w:lastRenderedPageBreak/>
        <w:t xml:space="preserve"> </w:t>
      </w:r>
    </w:p>
    <w:p w14:paraId="1B028F44" w14:textId="77777777" w:rsidR="00F2062B" w:rsidRDefault="00000000">
      <w:pPr>
        <w:tabs>
          <w:tab w:val="center" w:pos="5198"/>
          <w:tab w:val="center" w:pos="6805"/>
          <w:tab w:val="right" w:pos="9559"/>
        </w:tabs>
        <w:spacing w:after="121"/>
      </w:pPr>
      <w:r>
        <w:tab/>
      </w:r>
      <w:r>
        <w:rPr>
          <w:rFonts w:ascii="Cambria" w:eastAsia="Cambria" w:hAnsi="Cambria" w:cs="Cambria"/>
          <w:color w:val="585858"/>
          <w:sz w:val="18"/>
        </w:rPr>
        <w:t xml:space="preserve">ddm8@njit.edu, </w:t>
      </w:r>
      <w:r>
        <w:rPr>
          <w:rFonts w:ascii="Cambria" w:eastAsia="Cambria" w:hAnsi="Cambria" w:cs="Cambria"/>
          <w:color w:val="585858"/>
          <w:sz w:val="18"/>
        </w:rPr>
        <w:tab/>
        <w:t xml:space="preserve">ms458@njit.edu, &amp; </w:t>
      </w:r>
      <w:r>
        <w:rPr>
          <w:rFonts w:ascii="Cambria" w:eastAsia="Cambria" w:hAnsi="Cambria" w:cs="Cambria"/>
          <w:color w:val="585858"/>
          <w:sz w:val="18"/>
        </w:rPr>
        <w:tab/>
        <w:t>aks69@njit.edu</w:t>
      </w:r>
      <w:r>
        <w:rPr>
          <w:rFonts w:ascii="Arial" w:eastAsia="Arial" w:hAnsi="Arial" w:cs="Arial"/>
        </w:rPr>
        <w:t xml:space="preserve"> </w:t>
      </w:r>
      <w:r>
        <w:t xml:space="preserve"> </w:t>
      </w:r>
    </w:p>
    <w:p w14:paraId="4C3EED95" w14:textId="77777777" w:rsidR="00F2062B" w:rsidRDefault="00000000">
      <w:r>
        <w:rPr>
          <w:rFonts w:ascii="Arial" w:eastAsia="Arial" w:hAnsi="Arial" w:cs="Arial"/>
        </w:rPr>
        <w:t xml:space="preserve"> </w:t>
      </w:r>
      <w:r>
        <w:t xml:space="preserve"> </w:t>
      </w:r>
    </w:p>
    <w:sdt>
      <w:sdtPr>
        <w:id w:val="1964386845"/>
        <w:docPartObj>
          <w:docPartGallery w:val="Table of Contents"/>
        </w:docPartObj>
      </w:sdtPr>
      <w:sdtContent>
        <w:p w14:paraId="252D4AB7" w14:textId="77777777" w:rsidR="00F2062B" w:rsidRDefault="00000000">
          <w:r>
            <w:rPr>
              <w:b/>
              <w:color w:val="356091"/>
              <w:sz w:val="32"/>
            </w:rPr>
            <w:t xml:space="preserve">Table of Contents </w:t>
          </w:r>
          <w:r>
            <w:t xml:space="preserve"> </w:t>
          </w:r>
        </w:p>
        <w:p w14:paraId="5598234C" w14:textId="77777777" w:rsidR="00F2062B" w:rsidRDefault="00000000">
          <w:r>
            <w:rPr>
              <w:b/>
              <w:color w:val="356091"/>
              <w:sz w:val="32"/>
            </w:rPr>
            <w:t xml:space="preserve"> </w:t>
          </w:r>
          <w:r>
            <w:t xml:space="preserve"> </w:t>
          </w:r>
        </w:p>
        <w:p w14:paraId="488F0C20" w14:textId="77777777" w:rsidR="00F2062B" w:rsidRDefault="00000000">
          <w:pPr>
            <w:pStyle w:val="TOC1"/>
            <w:tabs>
              <w:tab w:val="right" w:pos="9559"/>
            </w:tabs>
          </w:pPr>
          <w:r>
            <w:fldChar w:fldCharType="begin"/>
          </w:r>
          <w:r>
            <w:instrText xml:space="preserve"> TOC \o "1-1" \h \z \u </w:instrText>
          </w:r>
          <w:r>
            <w:fldChar w:fldCharType="separate"/>
          </w:r>
          <w:hyperlink w:anchor="_Toc11285">
            <w:r>
              <w:rPr>
                <w:b/>
                <w:sz w:val="26"/>
              </w:rPr>
              <w:t>B</w:t>
            </w:r>
            <w:r>
              <w:rPr>
                <w:b/>
                <w:sz w:val="21"/>
              </w:rPr>
              <w:t xml:space="preserve">ACKGROUND OF </w:t>
            </w:r>
            <w:r>
              <w:rPr>
                <w:b/>
                <w:sz w:val="26"/>
              </w:rPr>
              <w:t>D</w:t>
            </w:r>
            <w:r>
              <w:rPr>
                <w:b/>
                <w:sz w:val="21"/>
              </w:rPr>
              <w:t>ATASET</w:t>
            </w:r>
            <w:r>
              <w:tab/>
            </w:r>
            <w:r>
              <w:fldChar w:fldCharType="begin"/>
            </w:r>
            <w:r>
              <w:instrText>PAGEREF _Toc11285 \h</w:instrText>
            </w:r>
            <w:r>
              <w:fldChar w:fldCharType="separate"/>
            </w:r>
            <w:r>
              <w:t xml:space="preserve">2 </w:t>
            </w:r>
            <w:r>
              <w:fldChar w:fldCharType="end"/>
            </w:r>
          </w:hyperlink>
        </w:p>
        <w:p w14:paraId="32D10895" w14:textId="77777777" w:rsidR="00F2062B" w:rsidRDefault="00000000">
          <w:pPr>
            <w:pStyle w:val="TOC1"/>
            <w:tabs>
              <w:tab w:val="right" w:pos="9559"/>
            </w:tabs>
          </w:pPr>
          <w:hyperlink w:anchor="_Toc11286">
            <w:r>
              <w:rPr>
                <w:rFonts w:ascii="Cambria" w:eastAsia="Cambria" w:hAnsi="Cambria" w:cs="Cambria"/>
                <w:b/>
                <w:sz w:val="26"/>
              </w:rPr>
              <w:t>O</w:t>
            </w:r>
            <w:r>
              <w:rPr>
                <w:rFonts w:ascii="Cambria" w:eastAsia="Cambria" w:hAnsi="Cambria" w:cs="Cambria"/>
                <w:b/>
                <w:sz w:val="21"/>
              </w:rPr>
              <w:t xml:space="preserve">VERVIEW OF </w:t>
            </w:r>
            <w:r>
              <w:rPr>
                <w:rFonts w:ascii="Cambria" w:eastAsia="Cambria" w:hAnsi="Cambria" w:cs="Cambria"/>
                <w:b/>
                <w:sz w:val="26"/>
              </w:rPr>
              <w:t>D</w:t>
            </w:r>
            <w:r>
              <w:rPr>
                <w:rFonts w:ascii="Cambria" w:eastAsia="Cambria" w:hAnsi="Cambria" w:cs="Cambria"/>
                <w:b/>
                <w:sz w:val="21"/>
              </w:rPr>
              <w:t xml:space="preserve">ATASET FROM </w:t>
            </w:r>
            <w:r>
              <w:rPr>
                <w:rFonts w:ascii="Cambria" w:eastAsia="Cambria" w:hAnsi="Cambria" w:cs="Cambria"/>
                <w:b/>
                <w:sz w:val="26"/>
              </w:rPr>
              <w:t>M</w:t>
            </w:r>
            <w:r>
              <w:rPr>
                <w:rFonts w:ascii="Cambria" w:eastAsia="Cambria" w:hAnsi="Cambria" w:cs="Cambria"/>
                <w:b/>
                <w:sz w:val="21"/>
              </w:rPr>
              <w:t xml:space="preserve">ILESTONE </w:t>
            </w:r>
            <w:r>
              <w:rPr>
                <w:rFonts w:ascii="Cambria" w:eastAsia="Cambria" w:hAnsi="Cambria" w:cs="Cambria"/>
                <w:b/>
                <w:sz w:val="26"/>
              </w:rPr>
              <w:t>2</w:t>
            </w:r>
            <w:r>
              <w:tab/>
            </w:r>
            <w:r>
              <w:fldChar w:fldCharType="begin"/>
            </w:r>
            <w:r>
              <w:instrText>PAGEREF _Toc11286 \h</w:instrText>
            </w:r>
            <w:r>
              <w:fldChar w:fldCharType="separate"/>
            </w:r>
            <w:r>
              <w:t xml:space="preserve">2 </w:t>
            </w:r>
            <w:r>
              <w:fldChar w:fldCharType="end"/>
            </w:r>
          </w:hyperlink>
        </w:p>
        <w:p w14:paraId="1843179E" w14:textId="77777777" w:rsidR="00F2062B" w:rsidRDefault="00000000">
          <w:pPr>
            <w:pStyle w:val="TOC1"/>
            <w:tabs>
              <w:tab w:val="right" w:pos="9559"/>
            </w:tabs>
          </w:pPr>
          <w:hyperlink w:anchor="_Toc11287">
            <w:r>
              <w:rPr>
                <w:rFonts w:ascii="Arial" w:eastAsia="Arial" w:hAnsi="Arial" w:cs="Arial"/>
              </w:rPr>
              <w:t>Linear regression model</w:t>
            </w:r>
            <w:r>
              <w:tab/>
            </w:r>
            <w:r>
              <w:fldChar w:fldCharType="begin"/>
            </w:r>
            <w:r>
              <w:instrText>PAGEREF _Toc11287 \h</w:instrText>
            </w:r>
            <w:r>
              <w:fldChar w:fldCharType="separate"/>
            </w:r>
            <w:r>
              <w:t xml:space="preserve">3 </w:t>
            </w:r>
            <w:r>
              <w:fldChar w:fldCharType="end"/>
            </w:r>
          </w:hyperlink>
        </w:p>
        <w:p w14:paraId="60EDD9EB" w14:textId="77777777" w:rsidR="00F2062B" w:rsidRDefault="00000000">
          <w:pPr>
            <w:pStyle w:val="TOC1"/>
            <w:tabs>
              <w:tab w:val="right" w:pos="9559"/>
            </w:tabs>
          </w:pPr>
          <w:hyperlink w:anchor="_Toc11288">
            <w:r>
              <w:rPr>
                <w:rFonts w:ascii="Cambria" w:eastAsia="Cambria" w:hAnsi="Cambria" w:cs="Cambria"/>
                <w:sz w:val="26"/>
              </w:rPr>
              <w:t>D</w:t>
            </w:r>
            <w:r>
              <w:rPr>
                <w:rFonts w:ascii="Cambria" w:eastAsia="Cambria" w:hAnsi="Cambria" w:cs="Cambria"/>
                <w:sz w:val="21"/>
              </w:rPr>
              <w:t xml:space="preserve">ECISION </w:t>
            </w:r>
            <w:r>
              <w:rPr>
                <w:rFonts w:ascii="Cambria" w:eastAsia="Cambria" w:hAnsi="Cambria" w:cs="Cambria"/>
                <w:sz w:val="26"/>
              </w:rPr>
              <w:t>T</w:t>
            </w:r>
            <w:r>
              <w:rPr>
                <w:rFonts w:ascii="Cambria" w:eastAsia="Cambria" w:hAnsi="Cambria" w:cs="Cambria"/>
                <w:sz w:val="21"/>
              </w:rPr>
              <w:t xml:space="preserve">REE </w:t>
            </w:r>
            <w:r>
              <w:rPr>
                <w:rFonts w:ascii="Cambria" w:eastAsia="Cambria" w:hAnsi="Cambria" w:cs="Cambria"/>
                <w:sz w:val="26"/>
              </w:rPr>
              <w:t>M</w:t>
            </w:r>
            <w:r>
              <w:rPr>
                <w:rFonts w:ascii="Cambria" w:eastAsia="Cambria" w:hAnsi="Cambria" w:cs="Cambria"/>
                <w:sz w:val="21"/>
              </w:rPr>
              <w:t>ODEL</w:t>
            </w:r>
            <w:r>
              <w:tab/>
            </w:r>
            <w:r>
              <w:fldChar w:fldCharType="begin"/>
            </w:r>
            <w:r>
              <w:instrText>PAGEREF _Toc11288 \h</w:instrText>
            </w:r>
            <w:r>
              <w:fldChar w:fldCharType="separate"/>
            </w:r>
            <w:r>
              <w:t xml:space="preserve">3 </w:t>
            </w:r>
            <w:r>
              <w:fldChar w:fldCharType="end"/>
            </w:r>
          </w:hyperlink>
        </w:p>
        <w:p w14:paraId="1FCDFE31" w14:textId="77777777" w:rsidR="00F2062B" w:rsidRDefault="00000000">
          <w:pPr>
            <w:pStyle w:val="TOC1"/>
            <w:tabs>
              <w:tab w:val="right" w:pos="9559"/>
            </w:tabs>
          </w:pPr>
          <w:hyperlink w:anchor="_Toc11289">
            <w:r>
              <w:rPr>
                <w:rFonts w:ascii="Cambria" w:eastAsia="Cambria" w:hAnsi="Cambria" w:cs="Cambria"/>
                <w:sz w:val="26"/>
              </w:rPr>
              <w:t>R</w:t>
            </w:r>
            <w:r>
              <w:rPr>
                <w:rFonts w:ascii="Cambria" w:eastAsia="Cambria" w:hAnsi="Cambria" w:cs="Cambria"/>
                <w:sz w:val="21"/>
              </w:rPr>
              <w:t xml:space="preserve">ANDOM </w:t>
            </w:r>
            <w:r>
              <w:rPr>
                <w:rFonts w:ascii="Cambria" w:eastAsia="Cambria" w:hAnsi="Cambria" w:cs="Cambria"/>
                <w:sz w:val="26"/>
              </w:rPr>
              <w:t>F</w:t>
            </w:r>
            <w:r>
              <w:rPr>
                <w:rFonts w:ascii="Cambria" w:eastAsia="Cambria" w:hAnsi="Cambria" w:cs="Cambria"/>
                <w:sz w:val="21"/>
              </w:rPr>
              <w:t>OREST</w:t>
            </w:r>
            <w:r>
              <w:tab/>
            </w:r>
            <w:r>
              <w:fldChar w:fldCharType="begin"/>
            </w:r>
            <w:r>
              <w:instrText>PAGEREF _Toc11289 \h</w:instrText>
            </w:r>
            <w:r>
              <w:fldChar w:fldCharType="separate"/>
            </w:r>
            <w:r>
              <w:t xml:space="preserve">4 </w:t>
            </w:r>
            <w:r>
              <w:fldChar w:fldCharType="end"/>
            </w:r>
          </w:hyperlink>
        </w:p>
        <w:p w14:paraId="3C9D4DE8" w14:textId="77777777" w:rsidR="00F2062B" w:rsidRDefault="00000000">
          <w:pPr>
            <w:pStyle w:val="TOC1"/>
            <w:tabs>
              <w:tab w:val="right" w:pos="9559"/>
            </w:tabs>
          </w:pPr>
          <w:hyperlink w:anchor="_Toc11290">
            <w:r>
              <w:rPr>
                <w:rFonts w:ascii="Cambria" w:eastAsia="Cambria" w:hAnsi="Cambria" w:cs="Cambria"/>
                <w:b/>
                <w:sz w:val="26"/>
              </w:rPr>
              <w:t>M</w:t>
            </w:r>
            <w:r>
              <w:rPr>
                <w:rFonts w:ascii="Cambria" w:eastAsia="Cambria" w:hAnsi="Cambria" w:cs="Cambria"/>
                <w:b/>
                <w:sz w:val="21"/>
              </w:rPr>
              <w:t xml:space="preserve">ILESTONE </w:t>
            </w:r>
            <w:r>
              <w:rPr>
                <w:rFonts w:ascii="Cambria" w:eastAsia="Cambria" w:hAnsi="Cambria" w:cs="Cambria"/>
                <w:b/>
                <w:sz w:val="26"/>
              </w:rPr>
              <w:t>4</w:t>
            </w:r>
            <w:r>
              <w:tab/>
            </w:r>
            <w:r>
              <w:fldChar w:fldCharType="begin"/>
            </w:r>
            <w:r>
              <w:instrText>PAGEREF _Toc11290 \h</w:instrText>
            </w:r>
            <w:r>
              <w:fldChar w:fldCharType="separate"/>
            </w:r>
            <w:r>
              <w:t xml:space="preserve">4 </w:t>
            </w:r>
            <w:r>
              <w:fldChar w:fldCharType="end"/>
            </w:r>
          </w:hyperlink>
        </w:p>
        <w:p w14:paraId="79C28848" w14:textId="77777777" w:rsidR="00F2062B" w:rsidRDefault="00000000">
          <w:pPr>
            <w:pStyle w:val="TOC1"/>
            <w:tabs>
              <w:tab w:val="right" w:pos="9559"/>
            </w:tabs>
          </w:pPr>
          <w:hyperlink w:anchor="_Toc11291">
            <w:r>
              <w:rPr>
                <w:rFonts w:ascii="Cambria" w:eastAsia="Cambria" w:hAnsi="Cambria" w:cs="Cambria"/>
                <w:sz w:val="26"/>
              </w:rPr>
              <w:t>K</w:t>
            </w:r>
            <w:r>
              <w:rPr>
                <w:rFonts w:ascii="Cambria" w:eastAsia="Cambria" w:hAnsi="Cambria" w:cs="Cambria"/>
                <w:sz w:val="21"/>
              </w:rPr>
              <w:t xml:space="preserve"> </w:t>
            </w:r>
            <w:r>
              <w:rPr>
                <w:rFonts w:ascii="Cambria" w:eastAsia="Cambria" w:hAnsi="Cambria" w:cs="Cambria"/>
                <w:sz w:val="26"/>
              </w:rPr>
              <w:t>N</w:t>
            </w:r>
            <w:r>
              <w:rPr>
                <w:rFonts w:ascii="Cambria" w:eastAsia="Cambria" w:hAnsi="Cambria" w:cs="Cambria"/>
                <w:sz w:val="21"/>
              </w:rPr>
              <w:t xml:space="preserve">EIGHBORS </w:t>
            </w:r>
            <w:r>
              <w:rPr>
                <w:rFonts w:ascii="Cambria" w:eastAsia="Cambria" w:hAnsi="Cambria" w:cs="Cambria"/>
                <w:sz w:val="26"/>
              </w:rPr>
              <w:t>C</w:t>
            </w:r>
            <w:r>
              <w:rPr>
                <w:rFonts w:ascii="Cambria" w:eastAsia="Cambria" w:hAnsi="Cambria" w:cs="Cambria"/>
                <w:sz w:val="21"/>
              </w:rPr>
              <w:t xml:space="preserve">LASSIFIER </w:t>
            </w:r>
            <w:r>
              <w:rPr>
                <w:rFonts w:ascii="Cambria" w:eastAsia="Cambria" w:hAnsi="Cambria" w:cs="Cambria"/>
                <w:sz w:val="26"/>
              </w:rPr>
              <w:t>(KNN)</w:t>
            </w:r>
            <w:r>
              <w:tab/>
            </w:r>
            <w:r>
              <w:fldChar w:fldCharType="begin"/>
            </w:r>
            <w:r>
              <w:instrText>PAGEREF _Toc11291 \h</w:instrText>
            </w:r>
            <w:r>
              <w:fldChar w:fldCharType="separate"/>
            </w:r>
            <w:r>
              <w:t xml:space="preserve">4 </w:t>
            </w:r>
            <w:r>
              <w:fldChar w:fldCharType="end"/>
            </w:r>
          </w:hyperlink>
        </w:p>
        <w:p w14:paraId="36F32B8A" w14:textId="77777777" w:rsidR="00F2062B" w:rsidRDefault="00000000">
          <w:pPr>
            <w:pStyle w:val="TOC1"/>
            <w:tabs>
              <w:tab w:val="right" w:pos="9559"/>
            </w:tabs>
          </w:pPr>
          <w:hyperlink w:anchor="_Toc11292">
            <w:r>
              <w:rPr>
                <w:rFonts w:ascii="Cambria" w:eastAsia="Cambria" w:hAnsi="Cambria" w:cs="Cambria"/>
                <w:sz w:val="26"/>
              </w:rPr>
              <w:t>S</w:t>
            </w:r>
            <w:r>
              <w:rPr>
                <w:rFonts w:ascii="Cambria" w:eastAsia="Cambria" w:hAnsi="Cambria" w:cs="Cambria"/>
                <w:sz w:val="21"/>
              </w:rPr>
              <w:t xml:space="preserve">UPPORT </w:t>
            </w:r>
            <w:r>
              <w:rPr>
                <w:rFonts w:ascii="Cambria" w:eastAsia="Cambria" w:hAnsi="Cambria" w:cs="Cambria"/>
                <w:sz w:val="26"/>
              </w:rPr>
              <w:t>V</w:t>
            </w:r>
            <w:r>
              <w:rPr>
                <w:rFonts w:ascii="Cambria" w:eastAsia="Cambria" w:hAnsi="Cambria" w:cs="Cambria"/>
                <w:sz w:val="21"/>
              </w:rPr>
              <w:t xml:space="preserve">ECTOR </w:t>
            </w:r>
            <w:r>
              <w:rPr>
                <w:rFonts w:ascii="Cambria" w:eastAsia="Cambria" w:hAnsi="Cambria" w:cs="Cambria"/>
                <w:sz w:val="26"/>
              </w:rPr>
              <w:t>M</w:t>
            </w:r>
            <w:r>
              <w:rPr>
                <w:rFonts w:ascii="Cambria" w:eastAsia="Cambria" w:hAnsi="Cambria" w:cs="Cambria"/>
                <w:sz w:val="21"/>
              </w:rPr>
              <w:t xml:space="preserve">ACHINE </w:t>
            </w:r>
            <w:r>
              <w:rPr>
                <w:rFonts w:ascii="Cambria" w:eastAsia="Cambria" w:hAnsi="Cambria" w:cs="Cambria"/>
                <w:sz w:val="26"/>
              </w:rPr>
              <w:t>(SVM)</w:t>
            </w:r>
            <w:r>
              <w:tab/>
            </w:r>
            <w:r>
              <w:fldChar w:fldCharType="begin"/>
            </w:r>
            <w:r>
              <w:instrText>PAGEREF _Toc11292 \h</w:instrText>
            </w:r>
            <w:r>
              <w:fldChar w:fldCharType="separate"/>
            </w:r>
            <w:r>
              <w:t xml:space="preserve">9 </w:t>
            </w:r>
            <w:r>
              <w:fldChar w:fldCharType="end"/>
            </w:r>
          </w:hyperlink>
        </w:p>
        <w:p w14:paraId="29DA30DD" w14:textId="77777777" w:rsidR="00F2062B" w:rsidRDefault="00000000">
          <w:pPr>
            <w:pStyle w:val="TOC1"/>
            <w:tabs>
              <w:tab w:val="right" w:pos="9559"/>
            </w:tabs>
          </w:pPr>
          <w:hyperlink w:anchor="_Toc11293">
            <w:r>
              <w:rPr>
                <w:rFonts w:ascii="Cambria" w:eastAsia="Cambria" w:hAnsi="Cambria" w:cs="Cambria"/>
                <w:sz w:val="26"/>
              </w:rPr>
              <w:t>P</w:t>
            </w:r>
            <w:r>
              <w:rPr>
                <w:rFonts w:ascii="Cambria" w:eastAsia="Cambria" w:hAnsi="Cambria" w:cs="Cambria"/>
                <w:sz w:val="21"/>
              </w:rPr>
              <w:t xml:space="preserve">RINCIPAL </w:t>
            </w:r>
            <w:r>
              <w:rPr>
                <w:rFonts w:ascii="Cambria" w:eastAsia="Cambria" w:hAnsi="Cambria" w:cs="Cambria"/>
                <w:sz w:val="26"/>
              </w:rPr>
              <w:t>C</w:t>
            </w:r>
            <w:r>
              <w:rPr>
                <w:rFonts w:ascii="Cambria" w:eastAsia="Cambria" w:hAnsi="Cambria" w:cs="Cambria"/>
                <w:sz w:val="21"/>
              </w:rPr>
              <w:t xml:space="preserve">OMPONENT </w:t>
            </w:r>
            <w:r>
              <w:rPr>
                <w:rFonts w:ascii="Cambria" w:eastAsia="Cambria" w:hAnsi="Cambria" w:cs="Cambria"/>
                <w:sz w:val="26"/>
              </w:rPr>
              <w:t>A</w:t>
            </w:r>
            <w:r>
              <w:rPr>
                <w:rFonts w:ascii="Cambria" w:eastAsia="Cambria" w:hAnsi="Cambria" w:cs="Cambria"/>
                <w:sz w:val="21"/>
              </w:rPr>
              <w:t xml:space="preserve">NALYSIS </w:t>
            </w:r>
            <w:r>
              <w:rPr>
                <w:rFonts w:ascii="Cambria" w:eastAsia="Cambria" w:hAnsi="Cambria" w:cs="Cambria"/>
                <w:sz w:val="26"/>
              </w:rPr>
              <w:t>(PCA)</w:t>
            </w:r>
            <w:r>
              <w:tab/>
            </w:r>
            <w:r>
              <w:fldChar w:fldCharType="begin"/>
            </w:r>
            <w:r>
              <w:instrText>PAGEREF _Toc11293 \h</w:instrText>
            </w:r>
            <w:r>
              <w:fldChar w:fldCharType="separate"/>
            </w:r>
            <w:r>
              <w:t xml:space="preserve">12 </w:t>
            </w:r>
            <w:r>
              <w:fldChar w:fldCharType="end"/>
            </w:r>
          </w:hyperlink>
        </w:p>
        <w:p w14:paraId="32915F0F" w14:textId="77777777" w:rsidR="00F2062B" w:rsidRDefault="00000000">
          <w:pPr>
            <w:pStyle w:val="TOC1"/>
            <w:tabs>
              <w:tab w:val="right" w:pos="9559"/>
            </w:tabs>
          </w:pPr>
          <w:hyperlink w:anchor="_Toc11294">
            <w:r>
              <w:rPr>
                <w:rFonts w:ascii="Cambria" w:eastAsia="Cambria" w:hAnsi="Cambria" w:cs="Cambria"/>
                <w:b/>
                <w:sz w:val="26"/>
              </w:rPr>
              <w:t>C</w:t>
            </w:r>
            <w:r>
              <w:rPr>
                <w:rFonts w:ascii="Cambria" w:eastAsia="Cambria" w:hAnsi="Cambria" w:cs="Cambria"/>
                <w:b/>
                <w:sz w:val="21"/>
              </w:rPr>
              <w:t>ONCLUSION</w:t>
            </w:r>
            <w:r>
              <w:tab/>
            </w:r>
            <w:r>
              <w:fldChar w:fldCharType="begin"/>
            </w:r>
            <w:r>
              <w:instrText>PAGEREF _Toc11294 \h</w:instrText>
            </w:r>
            <w:r>
              <w:fldChar w:fldCharType="separate"/>
            </w:r>
            <w:r>
              <w:t xml:space="preserve">14 </w:t>
            </w:r>
            <w:r>
              <w:fldChar w:fldCharType="end"/>
            </w:r>
          </w:hyperlink>
        </w:p>
        <w:p w14:paraId="0DF894F3" w14:textId="77777777" w:rsidR="00F2062B" w:rsidRDefault="00000000">
          <w:pPr>
            <w:pStyle w:val="TOC1"/>
            <w:tabs>
              <w:tab w:val="right" w:pos="9559"/>
            </w:tabs>
          </w:pPr>
          <w:hyperlink w:anchor="_Toc11295">
            <w:r>
              <w:rPr>
                <w:rFonts w:ascii="Cambria" w:eastAsia="Cambria" w:hAnsi="Cambria" w:cs="Cambria"/>
                <w:b/>
                <w:sz w:val="26"/>
              </w:rPr>
              <w:t>T</w:t>
            </w:r>
            <w:r>
              <w:rPr>
                <w:rFonts w:ascii="Cambria" w:eastAsia="Cambria" w:hAnsi="Cambria" w:cs="Cambria"/>
                <w:b/>
                <w:sz w:val="21"/>
              </w:rPr>
              <w:t xml:space="preserve">ASK </w:t>
            </w:r>
            <w:r>
              <w:rPr>
                <w:rFonts w:ascii="Cambria" w:eastAsia="Cambria" w:hAnsi="Cambria" w:cs="Cambria"/>
                <w:b/>
                <w:sz w:val="26"/>
              </w:rPr>
              <w:t>B</w:t>
            </w:r>
            <w:r>
              <w:rPr>
                <w:rFonts w:ascii="Cambria" w:eastAsia="Cambria" w:hAnsi="Cambria" w:cs="Cambria"/>
                <w:b/>
                <w:sz w:val="21"/>
              </w:rPr>
              <w:t xml:space="preserve">REAKDOWN </w:t>
            </w:r>
            <w:r>
              <w:rPr>
                <w:rFonts w:ascii="Cambria" w:eastAsia="Cambria" w:hAnsi="Cambria" w:cs="Cambria"/>
                <w:b/>
                <w:sz w:val="26"/>
              </w:rPr>
              <w:t>A</w:t>
            </w:r>
            <w:r>
              <w:rPr>
                <w:rFonts w:ascii="Cambria" w:eastAsia="Cambria" w:hAnsi="Cambria" w:cs="Cambria"/>
                <w:b/>
                <w:sz w:val="21"/>
              </w:rPr>
              <w:t>SSIGNMENT</w:t>
            </w:r>
            <w:r>
              <w:tab/>
            </w:r>
            <w:r>
              <w:fldChar w:fldCharType="begin"/>
            </w:r>
            <w:r>
              <w:instrText>PAGEREF _Toc11295 \h</w:instrText>
            </w:r>
            <w:r>
              <w:fldChar w:fldCharType="separate"/>
            </w:r>
            <w:r>
              <w:t xml:space="preserve">14 </w:t>
            </w:r>
            <w:r>
              <w:fldChar w:fldCharType="end"/>
            </w:r>
          </w:hyperlink>
        </w:p>
        <w:p w14:paraId="1476E13B" w14:textId="77777777" w:rsidR="00F2062B" w:rsidRDefault="00000000">
          <w:pPr>
            <w:pStyle w:val="TOC1"/>
            <w:tabs>
              <w:tab w:val="right" w:pos="9559"/>
            </w:tabs>
          </w:pPr>
          <w:hyperlink w:anchor="_Toc11296">
            <w:r>
              <w:rPr>
                <w:rFonts w:ascii="Cambria" w:eastAsia="Cambria" w:hAnsi="Cambria" w:cs="Cambria"/>
                <w:b/>
                <w:sz w:val="26"/>
              </w:rPr>
              <w:t>R</w:t>
            </w:r>
            <w:r>
              <w:rPr>
                <w:rFonts w:ascii="Cambria" w:eastAsia="Cambria" w:hAnsi="Cambria" w:cs="Cambria"/>
                <w:b/>
                <w:sz w:val="21"/>
              </w:rPr>
              <w:t>EFERENCES</w:t>
            </w:r>
            <w:r>
              <w:tab/>
            </w:r>
            <w:r>
              <w:fldChar w:fldCharType="begin"/>
            </w:r>
            <w:r>
              <w:instrText>PAGEREF _Toc11296 \h</w:instrText>
            </w:r>
            <w:r>
              <w:fldChar w:fldCharType="separate"/>
            </w:r>
            <w:r>
              <w:t xml:space="preserve">14 </w:t>
            </w:r>
            <w:r>
              <w:fldChar w:fldCharType="end"/>
            </w:r>
          </w:hyperlink>
        </w:p>
        <w:p w14:paraId="2FAB5BB1" w14:textId="77777777" w:rsidR="00F2062B" w:rsidRDefault="00000000">
          <w:r>
            <w:fldChar w:fldCharType="end"/>
          </w:r>
        </w:p>
      </w:sdtContent>
    </w:sdt>
    <w:p w14:paraId="5BE9652C" w14:textId="77777777" w:rsidR="00F2062B" w:rsidRDefault="00000000">
      <w:pPr>
        <w:spacing w:after="165"/>
        <w:ind w:left="15"/>
      </w:pPr>
      <w:r>
        <w:t xml:space="preserve"> </w:t>
      </w:r>
    </w:p>
    <w:p w14:paraId="23DB3AF4" w14:textId="77777777" w:rsidR="00F2062B" w:rsidRDefault="00000000">
      <w:pPr>
        <w:spacing w:after="162"/>
        <w:ind w:left="15"/>
      </w:pPr>
      <w:r>
        <w:rPr>
          <w:b/>
          <w:sz w:val="24"/>
        </w:rPr>
        <w:t xml:space="preserve">  </w:t>
      </w:r>
      <w:r>
        <w:t xml:space="preserve"> </w:t>
      </w:r>
    </w:p>
    <w:p w14:paraId="2C7160AF" w14:textId="77777777" w:rsidR="00F2062B" w:rsidRDefault="00000000">
      <w:pPr>
        <w:spacing w:after="168"/>
        <w:ind w:left="15"/>
      </w:pPr>
      <w:r>
        <w:rPr>
          <w:b/>
          <w:sz w:val="24"/>
        </w:rPr>
        <w:t xml:space="preserve"> </w:t>
      </w:r>
      <w:r>
        <w:t xml:space="preserve"> </w:t>
      </w:r>
    </w:p>
    <w:p w14:paraId="1496DC57" w14:textId="77777777" w:rsidR="00F2062B" w:rsidRDefault="00000000">
      <w:pPr>
        <w:spacing w:after="174"/>
        <w:ind w:left="15"/>
      </w:pPr>
      <w:r>
        <w:rPr>
          <w:b/>
          <w:sz w:val="24"/>
        </w:rPr>
        <w:t xml:space="preserve"> </w:t>
      </w:r>
      <w:r>
        <w:t xml:space="preserve"> </w:t>
      </w:r>
    </w:p>
    <w:p w14:paraId="7A8FA302" w14:textId="77777777" w:rsidR="00F2062B" w:rsidRDefault="00000000">
      <w:pPr>
        <w:spacing w:after="10" w:line="393" w:lineRule="auto"/>
        <w:ind w:left="15" w:right="9439"/>
        <w:jc w:val="both"/>
      </w:pPr>
      <w:r>
        <w:rPr>
          <w:b/>
          <w:sz w:val="24"/>
        </w:rPr>
        <w:t xml:space="preserve"> </w:t>
      </w:r>
      <w:r>
        <w:t xml:space="preserve"> </w:t>
      </w:r>
      <w:r>
        <w:rPr>
          <w:b/>
          <w:sz w:val="24"/>
        </w:rPr>
        <w:t xml:space="preserve"> </w:t>
      </w:r>
      <w:r>
        <w:t xml:space="preserve"> </w:t>
      </w:r>
    </w:p>
    <w:p w14:paraId="736D86C6" w14:textId="77777777" w:rsidR="00F2062B" w:rsidRDefault="00000000">
      <w:pPr>
        <w:spacing w:after="9" w:line="393" w:lineRule="auto"/>
        <w:ind w:left="15" w:right="9439"/>
        <w:jc w:val="both"/>
      </w:pPr>
      <w:r>
        <w:rPr>
          <w:b/>
          <w:sz w:val="24"/>
        </w:rPr>
        <w:t xml:space="preserve"> </w:t>
      </w:r>
      <w:r>
        <w:t xml:space="preserve"> </w:t>
      </w:r>
      <w:r>
        <w:rPr>
          <w:b/>
          <w:sz w:val="24"/>
        </w:rPr>
        <w:t xml:space="preserve"> </w:t>
      </w:r>
      <w:r>
        <w:t xml:space="preserve"> </w:t>
      </w:r>
    </w:p>
    <w:p w14:paraId="4BD84E4B" w14:textId="77777777" w:rsidR="00F2062B" w:rsidRDefault="00000000">
      <w:pPr>
        <w:spacing w:after="168"/>
        <w:ind w:left="15"/>
      </w:pPr>
      <w:r>
        <w:rPr>
          <w:b/>
          <w:sz w:val="24"/>
        </w:rPr>
        <w:t xml:space="preserve"> </w:t>
      </w:r>
      <w:r>
        <w:t xml:space="preserve"> </w:t>
      </w:r>
    </w:p>
    <w:p w14:paraId="44407088" w14:textId="77777777" w:rsidR="00F2062B" w:rsidRDefault="00000000">
      <w:pPr>
        <w:spacing w:after="168"/>
        <w:ind w:left="15"/>
      </w:pPr>
      <w:r>
        <w:rPr>
          <w:b/>
          <w:sz w:val="24"/>
        </w:rPr>
        <w:t xml:space="preserve"> </w:t>
      </w:r>
      <w:r>
        <w:t xml:space="preserve"> </w:t>
      </w:r>
    </w:p>
    <w:p w14:paraId="7729F0B6" w14:textId="77777777" w:rsidR="00F2062B" w:rsidRDefault="00000000">
      <w:pPr>
        <w:spacing w:after="169"/>
        <w:ind w:left="15"/>
      </w:pPr>
      <w:r>
        <w:rPr>
          <w:b/>
          <w:sz w:val="24"/>
        </w:rPr>
        <w:t xml:space="preserve"> </w:t>
      </w:r>
      <w:r>
        <w:t xml:space="preserve"> </w:t>
      </w:r>
    </w:p>
    <w:p w14:paraId="1F04781F" w14:textId="77777777" w:rsidR="00F2062B" w:rsidRDefault="00000000">
      <w:pPr>
        <w:spacing w:after="168"/>
        <w:ind w:left="15"/>
      </w:pPr>
      <w:r>
        <w:rPr>
          <w:b/>
          <w:sz w:val="24"/>
        </w:rPr>
        <w:t xml:space="preserve"> </w:t>
      </w:r>
      <w:r>
        <w:t xml:space="preserve"> </w:t>
      </w:r>
    </w:p>
    <w:p w14:paraId="0980F670" w14:textId="77777777" w:rsidR="00F2062B" w:rsidRDefault="00000000">
      <w:pPr>
        <w:spacing w:after="0"/>
        <w:ind w:left="15"/>
      </w:pPr>
      <w:r>
        <w:rPr>
          <w:b/>
          <w:sz w:val="24"/>
        </w:rPr>
        <w:t xml:space="preserve"> </w:t>
      </w:r>
      <w:r>
        <w:t xml:space="preserve"> </w:t>
      </w:r>
    </w:p>
    <w:p w14:paraId="337ACA81" w14:textId="77777777" w:rsidR="00F2062B" w:rsidRDefault="00000000">
      <w:pPr>
        <w:pStyle w:val="Heading1"/>
        <w:ind w:left="15" w:firstLine="0"/>
      </w:pPr>
      <w:bookmarkStart w:id="0" w:name="_Toc11285"/>
      <w:r>
        <w:rPr>
          <w:rFonts w:ascii="Calibri" w:eastAsia="Calibri" w:hAnsi="Calibri" w:cs="Calibri"/>
        </w:rPr>
        <w:lastRenderedPageBreak/>
        <w:t>Background of Dataset</w:t>
      </w:r>
      <w:r>
        <w:rPr>
          <w:rFonts w:ascii="Calibri" w:eastAsia="Calibri" w:hAnsi="Calibri" w:cs="Calibri"/>
          <w:sz w:val="24"/>
        </w:rPr>
        <w:t xml:space="preserve"> </w:t>
      </w:r>
      <w:r>
        <w:t xml:space="preserve"> </w:t>
      </w:r>
      <w:bookmarkEnd w:id="0"/>
    </w:p>
    <w:p w14:paraId="08B789F6" w14:textId="77777777" w:rsidR="00F2062B" w:rsidRDefault="00000000">
      <w:pPr>
        <w:spacing w:after="171" w:line="265" w:lineRule="auto"/>
        <w:ind w:left="5" w:right="154" w:hanging="10"/>
      </w:pPr>
      <w:r>
        <w:rPr>
          <w:sz w:val="24"/>
        </w:rPr>
        <w:t xml:space="preserve">Breast cancer is the most common malignancy among women and is the second leading cause of cancer death among women. Breast Cancer occurs </w:t>
      </w:r>
      <w:proofErr w:type="gramStart"/>
      <w:r>
        <w:rPr>
          <w:sz w:val="24"/>
        </w:rPr>
        <w:t>as a result of</w:t>
      </w:r>
      <w:proofErr w:type="gramEnd"/>
      <w:r>
        <w:rPr>
          <w:sz w:val="24"/>
        </w:rPr>
        <w:t xml:space="preserve"> abnormal growth of cells in the breast tissue, commonly referred to as a Tumor. A tumor does not mean cancer - tumors can be benign (not cancerous), pre-malignant (pre-cancerous), or malignant (cancerous).  </w:t>
      </w:r>
      <w:r>
        <w:t xml:space="preserve"> </w:t>
      </w:r>
    </w:p>
    <w:p w14:paraId="043466B5" w14:textId="77777777" w:rsidR="00F2062B" w:rsidRDefault="00000000">
      <w:pPr>
        <w:spacing w:after="126" w:line="265" w:lineRule="auto"/>
        <w:ind w:left="5" w:right="154" w:hanging="10"/>
      </w:pPr>
      <w:r>
        <w:rPr>
          <w:sz w:val="24"/>
        </w:rPr>
        <w:t xml:space="preserve">This dataset is a collection of testing data from the breast fine needle aspiration (FNA) test. It is a quick procedure to perform, which removes some of the fluids or cells from a breast lesion or cyst with a fine needle. </w:t>
      </w:r>
      <w:r>
        <w:rPr>
          <w:b/>
          <w:sz w:val="24"/>
        </w:rPr>
        <w:t xml:space="preserve"> </w:t>
      </w:r>
      <w:r>
        <w:t xml:space="preserve"> </w:t>
      </w:r>
    </w:p>
    <w:p w14:paraId="6954D40A" w14:textId="77777777" w:rsidR="00F2062B" w:rsidRDefault="00000000">
      <w:pPr>
        <w:spacing w:after="223"/>
        <w:ind w:left="15"/>
      </w:pPr>
      <w:r>
        <w:rPr>
          <w:rFonts w:ascii="Arial" w:eastAsia="Arial" w:hAnsi="Arial" w:cs="Arial"/>
        </w:rPr>
        <w:t xml:space="preserve">Expected Outcome: </w:t>
      </w:r>
      <w:r>
        <w:t xml:space="preserve"> </w:t>
      </w:r>
    </w:p>
    <w:p w14:paraId="76577CDD" w14:textId="77777777" w:rsidR="00F2062B" w:rsidRDefault="00000000">
      <w:pPr>
        <w:spacing w:after="260" w:line="265" w:lineRule="auto"/>
        <w:ind w:left="5" w:right="154" w:hanging="10"/>
      </w:pPr>
      <w:r>
        <w:rPr>
          <w:sz w:val="24"/>
        </w:rPr>
        <w:t xml:space="preserve">The goal is to classify a breast cancer tumor using two training classifications and predict if it is malignant or benign. </w:t>
      </w:r>
      <w:r>
        <w:t xml:space="preserve"> </w:t>
      </w:r>
    </w:p>
    <w:p w14:paraId="155E2672" w14:textId="77777777" w:rsidR="00F2062B" w:rsidRDefault="00000000">
      <w:pPr>
        <w:numPr>
          <w:ilvl w:val="0"/>
          <w:numId w:val="1"/>
        </w:numPr>
        <w:spacing w:after="45" w:line="265" w:lineRule="auto"/>
        <w:ind w:right="154" w:hanging="360"/>
      </w:pPr>
      <w:r>
        <w:rPr>
          <w:sz w:val="24"/>
        </w:rPr>
        <w:t xml:space="preserve">1 = Malignant (Cancer is present) </w:t>
      </w:r>
      <w:r>
        <w:rPr>
          <w:rFonts w:ascii="Arial" w:eastAsia="Arial" w:hAnsi="Arial" w:cs="Arial"/>
        </w:rPr>
        <w:t xml:space="preserve"> </w:t>
      </w:r>
      <w:r>
        <w:t xml:space="preserve"> </w:t>
      </w:r>
    </w:p>
    <w:p w14:paraId="57F59624" w14:textId="77777777" w:rsidR="00F2062B" w:rsidRDefault="00000000">
      <w:pPr>
        <w:numPr>
          <w:ilvl w:val="0"/>
          <w:numId w:val="1"/>
        </w:numPr>
        <w:spacing w:after="232" w:line="265" w:lineRule="auto"/>
        <w:ind w:right="154" w:hanging="360"/>
      </w:pPr>
      <w:r>
        <w:rPr>
          <w:sz w:val="24"/>
        </w:rPr>
        <w:t xml:space="preserve">0 = Benign (Cancer is absent) </w:t>
      </w:r>
      <w:r>
        <w:rPr>
          <w:rFonts w:ascii="Arial" w:eastAsia="Arial" w:hAnsi="Arial" w:cs="Arial"/>
        </w:rPr>
        <w:t xml:space="preserve"> </w:t>
      </w:r>
      <w:r>
        <w:t xml:space="preserve"> </w:t>
      </w:r>
    </w:p>
    <w:p w14:paraId="038DBBCC" w14:textId="77777777" w:rsidR="00F2062B" w:rsidRDefault="00000000">
      <w:pPr>
        <w:spacing w:after="526"/>
        <w:ind w:left="15"/>
      </w:pPr>
      <w:r>
        <w:rPr>
          <w:sz w:val="24"/>
        </w:rPr>
        <w:t xml:space="preserve"> </w:t>
      </w:r>
      <w:r>
        <w:t xml:space="preserve"> </w:t>
      </w:r>
    </w:p>
    <w:p w14:paraId="6F6A36FB" w14:textId="77777777" w:rsidR="00F2062B" w:rsidRDefault="00000000">
      <w:pPr>
        <w:pStyle w:val="Heading1"/>
        <w:spacing w:after="59"/>
        <w:ind w:left="-5"/>
      </w:pPr>
      <w:bookmarkStart w:id="1" w:name="_Toc11286"/>
      <w:r>
        <w:t xml:space="preserve">Overview of Dataset from Milestone 2  </w:t>
      </w:r>
      <w:bookmarkEnd w:id="1"/>
    </w:p>
    <w:p w14:paraId="58CC2C06" w14:textId="77777777" w:rsidR="00F2062B" w:rsidRDefault="00000000">
      <w:pPr>
        <w:spacing w:after="276" w:line="265" w:lineRule="auto"/>
        <w:ind w:left="5" w:right="154" w:hanging="10"/>
      </w:pPr>
      <w:r>
        <w:rPr>
          <w:sz w:val="24"/>
        </w:rPr>
        <w:t xml:space="preserve">The report Breast Cancer Prediction dataset by </w:t>
      </w:r>
      <w:proofErr w:type="spellStart"/>
      <w:r>
        <w:rPr>
          <w:sz w:val="24"/>
        </w:rPr>
        <w:t>Buddhini</w:t>
      </w:r>
      <w:proofErr w:type="spellEnd"/>
      <w:r>
        <w:rPr>
          <w:sz w:val="24"/>
        </w:rPr>
        <w:t xml:space="preserve"> </w:t>
      </w:r>
      <w:proofErr w:type="spellStart"/>
      <w:r>
        <w:rPr>
          <w:sz w:val="24"/>
        </w:rPr>
        <w:t>Waidyawansa</w:t>
      </w:r>
      <w:proofErr w:type="spellEnd"/>
      <w:r>
        <w:rPr>
          <w:sz w:val="24"/>
        </w:rPr>
        <w:t xml:space="preserve">. </w:t>
      </w:r>
      <w:proofErr w:type="spellStart"/>
      <w:r>
        <w:rPr>
          <w:sz w:val="24"/>
        </w:rPr>
        <w:t>Buddhini</w:t>
      </w:r>
      <w:proofErr w:type="spellEnd"/>
      <w:r>
        <w:rPr>
          <w:sz w:val="24"/>
        </w:rPr>
        <w:t xml:space="preserve"> used the Breast Cancer Wisconsin (Diagnostic) data set which is the same dataset used throughout the report to identify the top best model with the highest accuracy that should be used for diagnosing breast cancer. The peer review from milestone 2 used the Breast Cancer Prediction dataset by </w:t>
      </w:r>
      <w:proofErr w:type="spellStart"/>
      <w:r>
        <w:rPr>
          <w:sz w:val="24"/>
        </w:rPr>
        <w:t>Buddhini</w:t>
      </w:r>
      <w:proofErr w:type="spellEnd"/>
      <w:r>
        <w:rPr>
          <w:sz w:val="24"/>
        </w:rPr>
        <w:t xml:space="preserve"> </w:t>
      </w:r>
      <w:proofErr w:type="spellStart"/>
      <w:r>
        <w:rPr>
          <w:sz w:val="24"/>
        </w:rPr>
        <w:t>Waidyawansa</w:t>
      </w:r>
      <w:proofErr w:type="spellEnd"/>
      <w:r>
        <w:rPr>
          <w:sz w:val="24"/>
        </w:rPr>
        <w:t xml:space="preserve">. </w:t>
      </w:r>
      <w:proofErr w:type="spellStart"/>
      <w:r>
        <w:rPr>
          <w:sz w:val="24"/>
        </w:rPr>
        <w:t>Buddhini</w:t>
      </w:r>
      <w:proofErr w:type="spellEnd"/>
      <w:r>
        <w:rPr>
          <w:sz w:val="24"/>
        </w:rPr>
        <w:t xml:space="preserve"> did exploratory data analysis on the dataset using multiple predictive and classification algorithms like Logistic Regression, Decision Tree, and Random Forest. Her analysis demonstrated the mean, standard error, and "worst" or largest (mean of the three largest values) of these features were computed for each image, resulting in 30 features. Also, </w:t>
      </w:r>
      <w:proofErr w:type="spellStart"/>
      <w:r>
        <w:rPr>
          <w:sz w:val="24"/>
        </w:rPr>
        <w:t>Buddini</w:t>
      </w:r>
      <w:proofErr w:type="spellEnd"/>
      <w:r>
        <w:rPr>
          <w:sz w:val="24"/>
        </w:rPr>
        <w:t xml:space="preserve"> showed the difference between nucleus features vs diagnosis. Presenting the graphs for perimeter, texture mean, concave mean, fractional dimension mean </w:t>
      </w:r>
      <w:proofErr w:type="spellStart"/>
      <w:proofErr w:type="gramStart"/>
      <w:r>
        <w:rPr>
          <w:sz w:val="24"/>
        </w:rPr>
        <w:t>etc</w:t>
      </w:r>
      <w:proofErr w:type="spellEnd"/>
      <w:r>
        <w:rPr>
          <w:sz w:val="24"/>
        </w:rPr>
        <w:t xml:space="preserve"> .</w:t>
      </w:r>
      <w:proofErr w:type="gramEnd"/>
      <w:r>
        <w:rPr>
          <w:sz w:val="24"/>
        </w:rPr>
        <w:t xml:space="preserve"> Using Linear regression, she hypothesized that the cancer diagnosis depends on the mean cell radius, mean perimeter, mean area, mean compactness, mean concavity, and mean concave points. Then, she performed a logistic regression analysis using those features. </w:t>
      </w:r>
      <w:r>
        <w:t xml:space="preserve"> </w:t>
      </w:r>
    </w:p>
    <w:p w14:paraId="2BC1D14D" w14:textId="77777777" w:rsidR="00F2062B" w:rsidRDefault="00000000">
      <w:pPr>
        <w:spacing w:after="95"/>
        <w:ind w:left="15"/>
      </w:pPr>
      <w:r>
        <w:t xml:space="preserve">  </w:t>
      </w:r>
    </w:p>
    <w:p w14:paraId="458738C2" w14:textId="77777777" w:rsidR="00F2062B" w:rsidRDefault="00000000">
      <w:pPr>
        <w:pStyle w:val="Heading1"/>
        <w:ind w:left="-5"/>
      </w:pPr>
      <w:bookmarkStart w:id="2" w:name="_Toc11287"/>
      <w:r>
        <w:rPr>
          <w:rFonts w:ascii="Calibri" w:eastAsia="Calibri" w:hAnsi="Calibri" w:cs="Calibri"/>
          <w:sz w:val="32"/>
        </w:rPr>
        <w:t xml:space="preserve">Linear regression model  </w:t>
      </w:r>
      <w:bookmarkEnd w:id="2"/>
    </w:p>
    <w:p w14:paraId="6F9956BF" w14:textId="77777777" w:rsidR="00F2062B" w:rsidRDefault="00000000">
      <w:pPr>
        <w:spacing w:after="8" w:line="265" w:lineRule="auto"/>
        <w:ind w:left="5" w:right="154" w:hanging="10"/>
      </w:pPr>
      <w:proofErr w:type="spellStart"/>
      <w:r>
        <w:rPr>
          <w:sz w:val="24"/>
        </w:rPr>
        <w:t>Buddhini</w:t>
      </w:r>
      <w:proofErr w:type="spellEnd"/>
      <w:r>
        <w:rPr>
          <w:sz w:val="24"/>
        </w:rPr>
        <w:t xml:space="preserve"> hypothesized that the cancer diagnosis depends on the mean cell radius, perimeter, area, compactness, concavity, and concave points. As presented below in the screenshot logistic regression analysis has been performed: Using the linear regression model accuracy came to </w:t>
      </w:r>
    </w:p>
    <w:p w14:paraId="68A1C948" w14:textId="77777777" w:rsidR="00F2062B" w:rsidRDefault="00000000">
      <w:pPr>
        <w:spacing w:after="8" w:line="265" w:lineRule="auto"/>
        <w:ind w:left="5" w:right="154" w:hanging="10"/>
      </w:pPr>
      <w:r>
        <w:rPr>
          <w:sz w:val="24"/>
        </w:rPr>
        <w:t xml:space="preserve">88.442%. </w:t>
      </w:r>
      <w:r>
        <w:t xml:space="preserve"> </w:t>
      </w:r>
    </w:p>
    <w:p w14:paraId="21B3BE94" w14:textId="77777777" w:rsidR="00F2062B" w:rsidRDefault="00000000">
      <w:pPr>
        <w:spacing w:after="406"/>
        <w:ind w:right="20"/>
        <w:jc w:val="right"/>
      </w:pPr>
      <w:r>
        <w:rPr>
          <w:noProof/>
        </w:rPr>
        <w:lastRenderedPageBreak/>
        <w:drawing>
          <wp:inline distT="0" distB="0" distL="0" distR="0" wp14:anchorId="4D6BC111" wp14:editId="39DA8124">
            <wp:extent cx="5943600" cy="363220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9"/>
                    <a:stretch>
                      <a:fillRect/>
                    </a:stretch>
                  </pic:blipFill>
                  <pic:spPr>
                    <a:xfrm>
                      <a:off x="0" y="0"/>
                      <a:ext cx="5943600" cy="3632200"/>
                    </a:xfrm>
                    <a:prstGeom prst="rect">
                      <a:avLst/>
                    </a:prstGeom>
                  </pic:spPr>
                </pic:pic>
              </a:graphicData>
            </a:graphic>
          </wp:inline>
        </w:drawing>
      </w:r>
      <w:r>
        <w:rPr>
          <w:sz w:val="24"/>
        </w:rPr>
        <w:t xml:space="preserve"> </w:t>
      </w:r>
      <w:r>
        <w:t xml:space="preserve"> </w:t>
      </w:r>
    </w:p>
    <w:p w14:paraId="07A2EB11" w14:textId="77777777" w:rsidR="00F2062B" w:rsidRDefault="00000000">
      <w:pPr>
        <w:pStyle w:val="Heading1"/>
        <w:ind w:left="-5"/>
      </w:pPr>
      <w:bookmarkStart w:id="3" w:name="_Toc11288"/>
      <w:r>
        <w:rPr>
          <w:rFonts w:ascii="Calibri" w:eastAsia="Calibri" w:hAnsi="Calibri" w:cs="Calibri"/>
          <w:sz w:val="32"/>
        </w:rPr>
        <w:t xml:space="preserve">Decision Tree Model   </w:t>
      </w:r>
      <w:bookmarkEnd w:id="3"/>
    </w:p>
    <w:p w14:paraId="1020A09A" w14:textId="77777777" w:rsidR="00F2062B" w:rsidRDefault="00000000">
      <w:pPr>
        <w:spacing w:after="8" w:line="265" w:lineRule="auto"/>
        <w:ind w:left="5" w:right="154" w:hanging="10"/>
      </w:pPr>
      <w:proofErr w:type="spellStart"/>
      <w:r>
        <w:rPr>
          <w:sz w:val="24"/>
        </w:rPr>
        <w:t>Buddhini</w:t>
      </w:r>
      <w:proofErr w:type="spellEnd"/>
      <w:r>
        <w:rPr>
          <w:sz w:val="24"/>
        </w:rPr>
        <w:t xml:space="preserve"> hypothesized that the cancer diagnosis depends on the mean cell radius, perimeter, area, compactness, and concave points. As presented below in the screenshot decision tree model analysis has been performed: Using the decision tree model accuracy came to 100%. </w:t>
      </w:r>
      <w:r>
        <w:t xml:space="preserve"> </w:t>
      </w:r>
    </w:p>
    <w:p w14:paraId="4EBDFAFA" w14:textId="77777777" w:rsidR="00F2062B" w:rsidRDefault="00000000">
      <w:pPr>
        <w:spacing w:after="412"/>
        <w:ind w:right="20"/>
        <w:jc w:val="right"/>
      </w:pPr>
      <w:r>
        <w:rPr>
          <w:noProof/>
        </w:rPr>
        <w:drawing>
          <wp:inline distT="0" distB="0" distL="0" distR="0" wp14:anchorId="0E99255D" wp14:editId="243B07C0">
            <wp:extent cx="5943600" cy="19939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0"/>
                    <a:stretch>
                      <a:fillRect/>
                    </a:stretch>
                  </pic:blipFill>
                  <pic:spPr>
                    <a:xfrm>
                      <a:off x="0" y="0"/>
                      <a:ext cx="5943600" cy="1993900"/>
                    </a:xfrm>
                    <a:prstGeom prst="rect">
                      <a:avLst/>
                    </a:prstGeom>
                  </pic:spPr>
                </pic:pic>
              </a:graphicData>
            </a:graphic>
          </wp:inline>
        </w:drawing>
      </w:r>
      <w:r>
        <w:rPr>
          <w:sz w:val="24"/>
        </w:rPr>
        <w:t xml:space="preserve"> </w:t>
      </w:r>
      <w:r>
        <w:t xml:space="preserve"> </w:t>
      </w:r>
    </w:p>
    <w:p w14:paraId="69522A26" w14:textId="77777777" w:rsidR="00F2062B" w:rsidRDefault="00000000">
      <w:pPr>
        <w:pStyle w:val="Heading1"/>
        <w:ind w:left="-5"/>
      </w:pPr>
      <w:bookmarkStart w:id="4" w:name="_Toc11289"/>
      <w:r>
        <w:rPr>
          <w:rFonts w:ascii="Calibri" w:eastAsia="Calibri" w:hAnsi="Calibri" w:cs="Calibri"/>
          <w:sz w:val="32"/>
        </w:rPr>
        <w:t xml:space="preserve">Random Forest   </w:t>
      </w:r>
      <w:bookmarkEnd w:id="4"/>
    </w:p>
    <w:p w14:paraId="1027F223" w14:textId="77777777" w:rsidR="00F2062B" w:rsidRDefault="00000000">
      <w:pPr>
        <w:spacing w:after="8" w:line="265" w:lineRule="auto"/>
        <w:ind w:left="5" w:right="154" w:hanging="10"/>
      </w:pPr>
      <w:proofErr w:type="spellStart"/>
      <w:r>
        <w:rPr>
          <w:sz w:val="24"/>
        </w:rPr>
        <w:t>Buddhini</w:t>
      </w:r>
      <w:proofErr w:type="spellEnd"/>
      <w:r>
        <w:rPr>
          <w:sz w:val="24"/>
        </w:rPr>
        <w:t xml:space="preserve"> hypothesized that the cancer diagnosis depends on the mean cell radius, perimeter, area, compactness, and concave points. As presented below in the screenshot of random forest model analysis has been performed: Using the random forest model accuracy came to 94.724%. </w:t>
      </w:r>
      <w:r>
        <w:t xml:space="preserve"> </w:t>
      </w:r>
    </w:p>
    <w:p w14:paraId="6780E5A1" w14:textId="77777777" w:rsidR="00F2062B" w:rsidRDefault="00000000">
      <w:pPr>
        <w:spacing w:after="21"/>
        <w:ind w:right="20"/>
        <w:jc w:val="right"/>
      </w:pPr>
      <w:r>
        <w:rPr>
          <w:noProof/>
        </w:rPr>
        <w:lastRenderedPageBreak/>
        <w:drawing>
          <wp:inline distT="0" distB="0" distL="0" distR="0" wp14:anchorId="07A5159D" wp14:editId="633AD8BD">
            <wp:extent cx="5943600" cy="245110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21"/>
                    <a:stretch>
                      <a:fillRect/>
                    </a:stretch>
                  </pic:blipFill>
                  <pic:spPr>
                    <a:xfrm>
                      <a:off x="0" y="0"/>
                      <a:ext cx="5943600" cy="2451100"/>
                    </a:xfrm>
                    <a:prstGeom prst="rect">
                      <a:avLst/>
                    </a:prstGeom>
                  </pic:spPr>
                </pic:pic>
              </a:graphicData>
            </a:graphic>
          </wp:inline>
        </w:drawing>
      </w:r>
      <w:r>
        <w:rPr>
          <w:sz w:val="24"/>
        </w:rPr>
        <w:t xml:space="preserve"> </w:t>
      </w:r>
      <w:r>
        <w:t xml:space="preserve"> </w:t>
      </w:r>
    </w:p>
    <w:p w14:paraId="56F6452D" w14:textId="77777777" w:rsidR="00F2062B" w:rsidRDefault="00000000">
      <w:pPr>
        <w:spacing w:after="152" w:line="270" w:lineRule="auto"/>
        <w:ind w:left="10" w:hanging="10"/>
      </w:pPr>
      <w:r>
        <w:rPr>
          <w:sz w:val="24"/>
        </w:rPr>
        <w:t xml:space="preserve">According to </w:t>
      </w:r>
      <w:proofErr w:type="spellStart"/>
      <w:r>
        <w:rPr>
          <w:sz w:val="24"/>
        </w:rPr>
        <w:t>Buddhini</w:t>
      </w:r>
      <w:proofErr w:type="spellEnd"/>
      <w:r>
        <w:rPr>
          <w:sz w:val="24"/>
        </w:rPr>
        <w:t xml:space="preserve">, the top three models used in her Breast Cancer prediction analysis is a random forest with the top five predictors, “concave, </w:t>
      </w:r>
      <w:proofErr w:type="spellStart"/>
      <w:r>
        <w:rPr>
          <w:sz w:val="24"/>
        </w:rPr>
        <w:t>points_mean</w:t>
      </w:r>
      <w:proofErr w:type="spellEnd"/>
      <w:r>
        <w:rPr>
          <w:sz w:val="24"/>
        </w:rPr>
        <w:t xml:space="preserve">, </w:t>
      </w:r>
      <w:proofErr w:type="spellStart"/>
      <w:r>
        <w:rPr>
          <w:sz w:val="24"/>
        </w:rPr>
        <w:t>area_mean</w:t>
      </w:r>
      <w:proofErr w:type="spellEnd"/>
      <w:r>
        <w:rPr>
          <w:sz w:val="24"/>
        </w:rPr>
        <w:t xml:space="preserve">, </w:t>
      </w:r>
      <w:proofErr w:type="spellStart"/>
      <w:r>
        <w:rPr>
          <w:sz w:val="24"/>
        </w:rPr>
        <w:t>radius_mean</w:t>
      </w:r>
      <w:proofErr w:type="spellEnd"/>
      <w:r>
        <w:rPr>
          <w:sz w:val="24"/>
        </w:rPr>
        <w:t xml:space="preserve">, </w:t>
      </w:r>
      <w:proofErr w:type="spellStart"/>
      <w:r>
        <w:rPr>
          <w:sz w:val="24"/>
        </w:rPr>
        <w:t>perimeter_mean</w:t>
      </w:r>
      <w:proofErr w:type="spellEnd"/>
      <w:r>
        <w:rPr>
          <w:sz w:val="24"/>
        </w:rPr>
        <w:t xml:space="preserve">, and </w:t>
      </w:r>
      <w:proofErr w:type="spellStart"/>
      <w:r>
        <w:rPr>
          <w:sz w:val="24"/>
        </w:rPr>
        <w:t>concavity_mean</w:t>
      </w:r>
      <w:proofErr w:type="spellEnd"/>
      <w:r>
        <w:rPr>
          <w:sz w:val="24"/>
        </w:rPr>
        <w:t xml:space="preserve">”. Random forest is the model which is providing a more accurate accuracy of 94.724% than the decision tree or linear regression model.  </w:t>
      </w:r>
      <w:r>
        <w:t xml:space="preserve"> </w:t>
      </w:r>
    </w:p>
    <w:p w14:paraId="40C8BA92" w14:textId="77777777" w:rsidR="00F2062B" w:rsidRDefault="00000000">
      <w:pPr>
        <w:spacing w:after="173"/>
        <w:ind w:left="15"/>
      </w:pPr>
      <w:r>
        <w:rPr>
          <w:sz w:val="24"/>
        </w:rPr>
        <w:t xml:space="preserve"> </w:t>
      </w:r>
      <w:r>
        <w:t xml:space="preserve"> </w:t>
      </w:r>
    </w:p>
    <w:p w14:paraId="6FAA4A1A" w14:textId="77777777" w:rsidR="00F2062B" w:rsidRDefault="00000000">
      <w:pPr>
        <w:spacing w:after="141"/>
        <w:ind w:left="15"/>
      </w:pPr>
      <w:r>
        <w:rPr>
          <w:sz w:val="24"/>
        </w:rPr>
        <w:t xml:space="preserve"> </w:t>
      </w:r>
      <w:r>
        <w:t xml:space="preserve"> </w:t>
      </w:r>
    </w:p>
    <w:p w14:paraId="72E9CA31" w14:textId="77777777" w:rsidR="00F2062B" w:rsidRDefault="00000000">
      <w:pPr>
        <w:pStyle w:val="Heading1"/>
        <w:ind w:left="-5"/>
      </w:pPr>
      <w:bookmarkStart w:id="5" w:name="_Toc11290"/>
      <w:r>
        <w:t xml:space="preserve">Milestone 4  </w:t>
      </w:r>
      <w:bookmarkEnd w:id="5"/>
    </w:p>
    <w:p w14:paraId="0DFEB8A8" w14:textId="77777777" w:rsidR="00F2062B" w:rsidRDefault="00000000">
      <w:pPr>
        <w:spacing w:after="517" w:line="265" w:lineRule="auto"/>
        <w:ind w:left="5" w:right="154" w:hanging="10"/>
      </w:pPr>
      <w:r>
        <w:rPr>
          <w:sz w:val="24"/>
        </w:rPr>
        <w:t xml:space="preserve">The team took the initiative and took </w:t>
      </w:r>
      <w:proofErr w:type="spellStart"/>
      <w:r>
        <w:rPr>
          <w:sz w:val="24"/>
        </w:rPr>
        <w:t>Budhhini’s</w:t>
      </w:r>
      <w:proofErr w:type="spellEnd"/>
      <w:r>
        <w:rPr>
          <w:sz w:val="24"/>
        </w:rPr>
        <w:t xml:space="preserve"> analysis to next level by adding K Neighbors Classifier, PCA, and SVM analysis to this report to identify the best model to be used for diagnosing breast cancer.  </w:t>
      </w:r>
      <w:r>
        <w:t xml:space="preserve"> </w:t>
      </w:r>
    </w:p>
    <w:p w14:paraId="7FFECC6F" w14:textId="77777777" w:rsidR="00F2062B" w:rsidRDefault="00000000">
      <w:pPr>
        <w:pStyle w:val="Heading1"/>
        <w:ind w:left="-5"/>
      </w:pPr>
      <w:bookmarkStart w:id="6" w:name="_Toc11291"/>
      <w:r>
        <w:rPr>
          <w:sz w:val="32"/>
        </w:rPr>
        <w:t xml:space="preserve">K Neighbors Classifier (KNN) </w:t>
      </w:r>
      <w:r>
        <w:rPr>
          <w:rFonts w:ascii="Calibri" w:eastAsia="Calibri" w:hAnsi="Calibri" w:cs="Calibri"/>
          <w:sz w:val="32"/>
        </w:rPr>
        <w:t xml:space="preserve"> </w:t>
      </w:r>
      <w:bookmarkEnd w:id="6"/>
    </w:p>
    <w:p w14:paraId="6CF5C27F" w14:textId="77777777" w:rsidR="00F2062B" w:rsidRDefault="00000000">
      <w:pPr>
        <w:spacing w:after="0"/>
        <w:ind w:left="15"/>
      </w:pPr>
      <w:r>
        <w:rPr>
          <w:b/>
          <w:sz w:val="26"/>
        </w:rPr>
        <w:t xml:space="preserve"> </w:t>
      </w:r>
      <w:r>
        <w:t xml:space="preserve"> </w:t>
      </w:r>
    </w:p>
    <w:p w14:paraId="2B336BDD" w14:textId="77777777" w:rsidR="00F2062B" w:rsidRDefault="00000000">
      <w:pPr>
        <w:spacing w:after="8" w:line="265" w:lineRule="auto"/>
        <w:ind w:left="5" w:right="154" w:hanging="10"/>
      </w:pPr>
      <w:r>
        <w:rPr>
          <w:sz w:val="24"/>
        </w:rPr>
        <w:t>The KNN Algorithm is an unsupervised learning algorithm that groups objects into clusters based on similarities. For the breast cancer dataset, there are 2 possible predicted classes:</w:t>
      </w:r>
      <w:r>
        <w:rPr>
          <w:color w:val="24282E"/>
          <w:sz w:val="24"/>
        </w:rPr>
        <w:t xml:space="preserve"> </w:t>
      </w:r>
      <w:r>
        <w:rPr>
          <w:b/>
          <w:color w:val="24282E"/>
          <w:sz w:val="24"/>
        </w:rPr>
        <w:t>"1" = malignant</w:t>
      </w:r>
      <w:r>
        <w:rPr>
          <w:color w:val="24282E"/>
          <w:sz w:val="24"/>
        </w:rPr>
        <w:t xml:space="preserve"> (indicates presence of cancer cells) and </w:t>
      </w:r>
      <w:r>
        <w:rPr>
          <w:b/>
          <w:color w:val="24282E"/>
          <w:sz w:val="24"/>
        </w:rPr>
        <w:t>"0" = benign</w:t>
      </w:r>
      <w:r>
        <w:rPr>
          <w:color w:val="24282E"/>
          <w:sz w:val="24"/>
        </w:rPr>
        <w:t xml:space="preserve"> (indicates absence of cancer cells) </w:t>
      </w:r>
      <w:r>
        <w:t xml:space="preserve"> </w:t>
      </w:r>
    </w:p>
    <w:p w14:paraId="6EBDBC26" w14:textId="77777777" w:rsidR="00F2062B" w:rsidRDefault="00000000">
      <w:pPr>
        <w:spacing w:after="11"/>
        <w:ind w:left="15"/>
      </w:pPr>
      <w:r>
        <w:rPr>
          <w:color w:val="24282E"/>
          <w:sz w:val="24"/>
        </w:rPr>
        <w:t xml:space="preserve"> </w:t>
      </w:r>
      <w:r>
        <w:t xml:space="preserve"> </w:t>
      </w:r>
    </w:p>
    <w:p w14:paraId="7FE7E6DA" w14:textId="77777777" w:rsidR="00F2062B" w:rsidRDefault="00000000">
      <w:pPr>
        <w:spacing w:after="4" w:line="267" w:lineRule="auto"/>
        <w:ind w:left="10" w:right="157" w:hanging="10"/>
      </w:pPr>
      <w:r>
        <w:rPr>
          <w:color w:val="24282E"/>
          <w:sz w:val="24"/>
        </w:rPr>
        <w:t xml:space="preserve">First, the data is split into testing and training data and scaled it. After analyzing it, we found that there are two unique values (malignant and benign) from the “diagnosis” column in the dataset.  </w:t>
      </w:r>
      <w:r>
        <w:t xml:space="preserve"> </w:t>
      </w:r>
    </w:p>
    <w:p w14:paraId="7E902C82" w14:textId="77777777" w:rsidR="00F2062B" w:rsidRDefault="00000000">
      <w:pPr>
        <w:spacing w:after="17"/>
        <w:ind w:left="15"/>
      </w:pPr>
      <w:r>
        <w:rPr>
          <w:noProof/>
        </w:rPr>
        <w:lastRenderedPageBreak/>
        <mc:AlternateContent>
          <mc:Choice Requires="wpg">
            <w:drawing>
              <wp:anchor distT="0" distB="0" distL="114300" distR="114300" simplePos="0" relativeHeight="251658240" behindDoc="0" locked="0" layoutInCell="1" allowOverlap="1" wp14:anchorId="6399A70B" wp14:editId="18AA4FC7">
                <wp:simplePos x="0" y="0"/>
                <wp:positionH relativeFrom="column">
                  <wp:posOffset>20002</wp:posOffset>
                </wp:positionH>
                <wp:positionV relativeFrom="paragraph">
                  <wp:posOffset>-5924659</wp:posOffset>
                </wp:positionV>
                <wp:extent cx="5967095" cy="6032246"/>
                <wp:effectExtent l="0" t="0" r="0" b="0"/>
                <wp:wrapSquare wrapText="bothSides"/>
                <wp:docPr id="7998" name="Group 7998"/>
                <wp:cNvGraphicFramePr/>
                <a:graphic xmlns:a="http://schemas.openxmlformats.org/drawingml/2006/main">
                  <a:graphicData uri="http://schemas.microsoft.com/office/word/2010/wordprocessingGroup">
                    <wpg:wgp>
                      <wpg:cNvGrpSpPr/>
                      <wpg:grpSpPr>
                        <a:xfrm>
                          <a:off x="0" y="0"/>
                          <a:ext cx="5967095" cy="6032246"/>
                          <a:chOff x="0" y="0"/>
                          <a:chExt cx="5967095" cy="6032246"/>
                        </a:xfrm>
                      </wpg:grpSpPr>
                      <pic:pic xmlns:pic="http://schemas.openxmlformats.org/drawingml/2006/picture">
                        <pic:nvPicPr>
                          <pic:cNvPr id="10687" name="Picture 10687"/>
                          <pic:cNvPicPr/>
                        </pic:nvPicPr>
                        <pic:blipFill>
                          <a:blip r:embed="rId22"/>
                          <a:stretch>
                            <a:fillRect/>
                          </a:stretch>
                        </pic:blipFill>
                        <pic:spPr>
                          <a:xfrm>
                            <a:off x="-1904" y="-3810"/>
                            <a:ext cx="5946649" cy="4370832"/>
                          </a:xfrm>
                          <a:prstGeom prst="rect">
                            <a:avLst/>
                          </a:prstGeom>
                        </pic:spPr>
                      </pic:pic>
                      <pic:pic xmlns:pic="http://schemas.openxmlformats.org/drawingml/2006/picture">
                        <pic:nvPicPr>
                          <pic:cNvPr id="1077" name="Picture 1077"/>
                          <pic:cNvPicPr/>
                        </pic:nvPicPr>
                        <pic:blipFill>
                          <a:blip r:embed="rId23"/>
                          <a:stretch>
                            <a:fillRect/>
                          </a:stretch>
                        </pic:blipFill>
                        <pic:spPr>
                          <a:xfrm>
                            <a:off x="23495" y="4368546"/>
                            <a:ext cx="5943600" cy="1663700"/>
                          </a:xfrm>
                          <a:prstGeom prst="rect">
                            <a:avLst/>
                          </a:prstGeom>
                        </pic:spPr>
                      </pic:pic>
                    </wpg:wgp>
                  </a:graphicData>
                </a:graphic>
              </wp:anchor>
            </w:drawing>
          </mc:Choice>
          <mc:Fallback xmlns:a="http://schemas.openxmlformats.org/drawingml/2006/main">
            <w:pict>
              <v:group id="Group 7998" style="width:469.85pt;height:474.98pt;position:absolute;mso-position-horizontal-relative:text;mso-position-horizontal:absolute;margin-left:1.575pt;mso-position-vertical-relative:text;margin-top:-466.509pt;" coordsize="59670,60322">
                <v:shape id="Picture 10687" style="position:absolute;width:59466;height:43708;left:-19;top:-38;" filled="f">
                  <v:imagedata r:id="rId24"/>
                </v:shape>
                <v:shape id="Picture 1077" style="position:absolute;width:59436;height:16637;left:234;top:43685;" filled="f">
                  <v:imagedata r:id="rId25"/>
                </v:shape>
                <w10:wrap type="square"/>
              </v:group>
            </w:pict>
          </mc:Fallback>
        </mc:AlternateContent>
      </w:r>
      <w:r>
        <w:rPr>
          <w:color w:val="24282E"/>
          <w:sz w:val="24"/>
        </w:rPr>
        <w:t xml:space="preserve"> </w:t>
      </w:r>
      <w:r>
        <w:t xml:space="preserve"> </w:t>
      </w:r>
    </w:p>
    <w:p w14:paraId="7C08660B" w14:textId="77777777" w:rsidR="00F2062B" w:rsidRDefault="00000000">
      <w:pPr>
        <w:spacing w:after="4" w:line="267" w:lineRule="auto"/>
        <w:ind w:left="10" w:right="157" w:hanging="10"/>
      </w:pPr>
      <w:r>
        <w:rPr>
          <w:color w:val="24282E"/>
          <w:sz w:val="24"/>
        </w:rPr>
        <w:t xml:space="preserve">We graphed values of k vs. Error to find k with the smallest error. From the graph, the best value to use for k is 9 or 10.  </w:t>
      </w:r>
      <w:r>
        <w:t xml:space="preserve"> </w:t>
      </w:r>
    </w:p>
    <w:p w14:paraId="693FA6B6" w14:textId="77777777" w:rsidR="00F2062B" w:rsidRDefault="00000000">
      <w:pPr>
        <w:spacing w:after="0"/>
        <w:ind w:left="15"/>
      </w:pPr>
      <w:r>
        <w:rPr>
          <w:color w:val="24282E"/>
          <w:sz w:val="24"/>
        </w:rPr>
        <w:t xml:space="preserve"> </w:t>
      </w:r>
      <w:r>
        <w:t xml:space="preserve"> </w:t>
      </w:r>
    </w:p>
    <w:p w14:paraId="49EB718D" w14:textId="77777777" w:rsidR="00F2062B" w:rsidRDefault="00000000">
      <w:pPr>
        <w:spacing w:after="2297"/>
        <w:ind w:right="1180"/>
        <w:jc w:val="right"/>
      </w:pPr>
      <w:r>
        <w:rPr>
          <w:color w:val="24282E"/>
          <w:sz w:val="24"/>
        </w:rPr>
        <w:t xml:space="preserve"> </w:t>
      </w:r>
      <w:r>
        <w:t xml:space="preserve"> </w:t>
      </w:r>
    </w:p>
    <w:p w14:paraId="68701B77" w14:textId="77777777" w:rsidR="00F2062B" w:rsidRDefault="00000000">
      <w:pPr>
        <w:spacing w:after="1024"/>
        <w:ind w:right="268"/>
        <w:jc w:val="right"/>
      </w:pPr>
      <w:r>
        <w:rPr>
          <w:noProof/>
        </w:rPr>
        <w:lastRenderedPageBreak/>
        <mc:AlternateContent>
          <mc:Choice Requires="wpg">
            <w:drawing>
              <wp:anchor distT="0" distB="0" distL="114300" distR="114300" simplePos="0" relativeHeight="251659264" behindDoc="0" locked="0" layoutInCell="1" allowOverlap="1" wp14:anchorId="58C345A8" wp14:editId="565418FE">
                <wp:simplePos x="0" y="0"/>
                <wp:positionH relativeFrom="column">
                  <wp:posOffset>39052</wp:posOffset>
                </wp:positionH>
                <wp:positionV relativeFrom="paragraph">
                  <wp:posOffset>-3940175</wp:posOffset>
                </wp:positionV>
                <wp:extent cx="5898007" cy="4733832"/>
                <wp:effectExtent l="0" t="0" r="0" b="0"/>
                <wp:wrapSquare wrapText="bothSides"/>
                <wp:docPr id="8026" name="Group 8026"/>
                <wp:cNvGraphicFramePr/>
                <a:graphic xmlns:a="http://schemas.openxmlformats.org/drawingml/2006/main">
                  <a:graphicData uri="http://schemas.microsoft.com/office/word/2010/wordprocessingGroup">
                    <wpg:wgp>
                      <wpg:cNvGrpSpPr/>
                      <wpg:grpSpPr>
                        <a:xfrm>
                          <a:off x="0" y="0"/>
                          <a:ext cx="5898007" cy="4733832"/>
                          <a:chOff x="0" y="0"/>
                          <a:chExt cx="5898007" cy="4733832"/>
                        </a:xfrm>
                      </wpg:grpSpPr>
                      <wps:wsp>
                        <wps:cNvPr id="1087" name="Rectangle 1087"/>
                        <wps:cNvSpPr/>
                        <wps:spPr>
                          <a:xfrm>
                            <a:off x="4792345" y="2431797"/>
                            <a:ext cx="45808" cy="206453"/>
                          </a:xfrm>
                          <a:prstGeom prst="rect">
                            <a:avLst/>
                          </a:prstGeom>
                          <a:ln>
                            <a:noFill/>
                          </a:ln>
                        </wps:spPr>
                        <wps:txbx>
                          <w:txbxContent>
                            <w:p w14:paraId="638531DA" w14:textId="77777777" w:rsidR="00F2062B" w:rsidRDefault="00000000">
                              <w:r>
                                <w:rPr>
                                  <w:color w:val="24282E"/>
                                  <w:sz w:val="24"/>
                                </w:rPr>
                                <w:t xml:space="preserve"> </w:t>
                              </w:r>
                            </w:p>
                          </w:txbxContent>
                        </wps:txbx>
                        <wps:bodyPr horzOverflow="overflow" vert="horz" lIns="0" tIns="0" rIns="0" bIns="0" rtlCol="0">
                          <a:noAutofit/>
                        </wps:bodyPr>
                      </wps:wsp>
                      <wps:wsp>
                        <wps:cNvPr id="1088" name="Rectangle 1088"/>
                        <wps:cNvSpPr/>
                        <wps:spPr>
                          <a:xfrm>
                            <a:off x="4827270" y="2441322"/>
                            <a:ext cx="41991" cy="189248"/>
                          </a:xfrm>
                          <a:prstGeom prst="rect">
                            <a:avLst/>
                          </a:prstGeom>
                          <a:ln>
                            <a:noFill/>
                          </a:ln>
                        </wps:spPr>
                        <wps:txbx>
                          <w:txbxContent>
                            <w:p w14:paraId="46017ED4" w14:textId="77777777" w:rsidR="00F2062B" w:rsidRDefault="00000000">
                              <w:r>
                                <w:t xml:space="preserve"> </w:t>
                              </w:r>
                            </w:p>
                          </w:txbxContent>
                        </wps:txbx>
                        <wps:bodyPr horzOverflow="overflow" vert="horz" lIns="0" tIns="0" rIns="0" bIns="0" rtlCol="0">
                          <a:noAutofit/>
                        </wps:bodyPr>
                      </wps:wsp>
                      <wps:wsp>
                        <wps:cNvPr id="1089" name="Rectangle 1089"/>
                        <wps:cNvSpPr/>
                        <wps:spPr>
                          <a:xfrm>
                            <a:off x="3626485" y="3514726"/>
                            <a:ext cx="45808" cy="206453"/>
                          </a:xfrm>
                          <a:prstGeom prst="rect">
                            <a:avLst/>
                          </a:prstGeom>
                          <a:ln>
                            <a:noFill/>
                          </a:ln>
                        </wps:spPr>
                        <wps:txbx>
                          <w:txbxContent>
                            <w:p w14:paraId="2AD87073" w14:textId="77777777" w:rsidR="00F2062B" w:rsidRDefault="00000000">
                              <w:r>
                                <w:rPr>
                                  <w:color w:val="24282E"/>
                                  <w:sz w:val="24"/>
                                </w:rPr>
                                <w:t xml:space="preserve"> </w:t>
                              </w:r>
                            </w:p>
                          </w:txbxContent>
                        </wps:txbx>
                        <wps:bodyPr horzOverflow="overflow" vert="horz" lIns="0" tIns="0" rIns="0" bIns="0" rtlCol="0">
                          <a:noAutofit/>
                        </wps:bodyPr>
                      </wps:wsp>
                      <wps:wsp>
                        <wps:cNvPr id="1090" name="Rectangle 1090"/>
                        <wps:cNvSpPr/>
                        <wps:spPr>
                          <a:xfrm>
                            <a:off x="3661410" y="3524251"/>
                            <a:ext cx="41991" cy="189248"/>
                          </a:xfrm>
                          <a:prstGeom prst="rect">
                            <a:avLst/>
                          </a:prstGeom>
                          <a:ln>
                            <a:noFill/>
                          </a:ln>
                        </wps:spPr>
                        <wps:txbx>
                          <w:txbxContent>
                            <w:p w14:paraId="6A713456" w14:textId="77777777" w:rsidR="00F2062B" w:rsidRDefault="00000000">
                              <w:r>
                                <w:t xml:space="preserve"> </w:t>
                              </w:r>
                            </w:p>
                          </w:txbxContent>
                        </wps:txbx>
                        <wps:bodyPr horzOverflow="overflow" vert="horz" lIns="0" tIns="0" rIns="0" bIns="0" rtlCol="0">
                          <a:noAutofit/>
                        </wps:bodyPr>
                      </wps:wsp>
                      <wps:wsp>
                        <wps:cNvPr id="1091" name="Rectangle 1091"/>
                        <wps:cNvSpPr/>
                        <wps:spPr>
                          <a:xfrm>
                            <a:off x="3626485" y="3727451"/>
                            <a:ext cx="3020719" cy="206453"/>
                          </a:xfrm>
                          <a:prstGeom prst="rect">
                            <a:avLst/>
                          </a:prstGeom>
                          <a:ln>
                            <a:noFill/>
                          </a:ln>
                        </wps:spPr>
                        <wps:txbx>
                          <w:txbxContent>
                            <w:p w14:paraId="3ACE30FF" w14:textId="77777777" w:rsidR="00F2062B" w:rsidRDefault="00000000">
                              <w:r>
                                <w:rPr>
                                  <w:color w:val="24282E"/>
                                  <w:sz w:val="24"/>
                                </w:rPr>
                                <w:t xml:space="preserve">We ran the KNN classifier with 10 </w:t>
                              </w:r>
                            </w:p>
                          </w:txbxContent>
                        </wps:txbx>
                        <wps:bodyPr horzOverflow="overflow" vert="horz" lIns="0" tIns="0" rIns="0" bIns="0" rtlCol="0">
                          <a:noAutofit/>
                        </wps:bodyPr>
                      </wps:wsp>
                      <wps:wsp>
                        <wps:cNvPr id="1833" name="Rectangle 1833"/>
                        <wps:cNvSpPr/>
                        <wps:spPr>
                          <a:xfrm>
                            <a:off x="3626485" y="3940176"/>
                            <a:ext cx="864481" cy="206453"/>
                          </a:xfrm>
                          <a:prstGeom prst="rect">
                            <a:avLst/>
                          </a:prstGeom>
                          <a:ln>
                            <a:noFill/>
                          </a:ln>
                        </wps:spPr>
                        <wps:txbx>
                          <w:txbxContent>
                            <w:p w14:paraId="446E505E" w14:textId="77777777" w:rsidR="00F2062B" w:rsidRDefault="00000000">
                              <w:r>
                                <w:rPr>
                                  <w:color w:val="24282E"/>
                                  <w:sz w:val="24"/>
                                </w:rPr>
                                <w:t xml:space="preserve">neighbors </w:t>
                              </w:r>
                            </w:p>
                          </w:txbxContent>
                        </wps:txbx>
                        <wps:bodyPr horzOverflow="overflow" vert="horz" lIns="0" tIns="0" rIns="0" bIns="0" rtlCol="0">
                          <a:noAutofit/>
                        </wps:bodyPr>
                      </wps:wsp>
                      <wps:wsp>
                        <wps:cNvPr id="1835" name="Rectangle 1835"/>
                        <wps:cNvSpPr/>
                        <wps:spPr>
                          <a:xfrm>
                            <a:off x="4483125" y="3940176"/>
                            <a:ext cx="354103" cy="206453"/>
                          </a:xfrm>
                          <a:prstGeom prst="rect">
                            <a:avLst/>
                          </a:prstGeom>
                          <a:ln>
                            <a:noFill/>
                          </a:ln>
                        </wps:spPr>
                        <wps:txbx>
                          <w:txbxContent>
                            <w:p w14:paraId="4CACDAE7" w14:textId="77777777" w:rsidR="00F2062B" w:rsidRDefault="00000000">
                              <w:r>
                                <w:rPr>
                                  <w:color w:val="24282E"/>
                                  <w:sz w:val="24"/>
                                </w:rPr>
                                <w:t xml:space="preserve">and </w:t>
                              </w:r>
                            </w:p>
                          </w:txbxContent>
                        </wps:txbx>
                        <wps:bodyPr horzOverflow="overflow" vert="horz" lIns="0" tIns="0" rIns="0" bIns="0" rtlCol="0">
                          <a:noAutofit/>
                        </wps:bodyPr>
                      </wps:wsp>
                      <wps:wsp>
                        <wps:cNvPr id="1836" name="Rectangle 1836"/>
                        <wps:cNvSpPr/>
                        <wps:spPr>
                          <a:xfrm>
                            <a:off x="4956023" y="3940176"/>
                            <a:ext cx="650033" cy="206453"/>
                          </a:xfrm>
                          <a:prstGeom prst="rect">
                            <a:avLst/>
                          </a:prstGeom>
                          <a:ln>
                            <a:noFill/>
                          </a:ln>
                        </wps:spPr>
                        <wps:txbx>
                          <w:txbxContent>
                            <w:p w14:paraId="00AF4724" w14:textId="77777777" w:rsidR="00F2062B" w:rsidRDefault="00000000">
                              <w:r>
                                <w:rPr>
                                  <w:color w:val="24282E"/>
                                  <w:sz w:val="24"/>
                                </w:rPr>
                                <w:t xml:space="preserve">plotted </w:t>
                              </w:r>
                            </w:p>
                          </w:txbxContent>
                        </wps:txbx>
                        <wps:bodyPr horzOverflow="overflow" vert="horz" lIns="0" tIns="0" rIns="0" bIns="0" rtlCol="0">
                          <a:noAutofit/>
                        </wps:bodyPr>
                      </wps:wsp>
                      <wps:wsp>
                        <wps:cNvPr id="1093" name="Rectangle 1093"/>
                        <wps:cNvSpPr/>
                        <wps:spPr>
                          <a:xfrm>
                            <a:off x="3626485" y="4153154"/>
                            <a:ext cx="3021125" cy="206453"/>
                          </a:xfrm>
                          <a:prstGeom prst="rect">
                            <a:avLst/>
                          </a:prstGeom>
                          <a:ln>
                            <a:noFill/>
                          </a:ln>
                        </wps:spPr>
                        <wps:txbx>
                          <w:txbxContent>
                            <w:p w14:paraId="08CA81B9" w14:textId="77777777" w:rsidR="00F2062B" w:rsidRDefault="00000000">
                              <w:r>
                                <w:rPr>
                                  <w:color w:val="24282E"/>
                                  <w:sz w:val="24"/>
                                </w:rPr>
                                <w:t xml:space="preserve">classification output. As presented </w:t>
                              </w:r>
                            </w:p>
                          </w:txbxContent>
                        </wps:txbx>
                        <wps:bodyPr horzOverflow="overflow" vert="horz" lIns="0" tIns="0" rIns="0" bIns="0" rtlCol="0">
                          <a:noAutofit/>
                        </wps:bodyPr>
                      </wps:wsp>
                      <wps:wsp>
                        <wps:cNvPr id="1094" name="Rectangle 1094"/>
                        <wps:cNvSpPr/>
                        <wps:spPr>
                          <a:xfrm>
                            <a:off x="3626485" y="4365879"/>
                            <a:ext cx="3020110" cy="206453"/>
                          </a:xfrm>
                          <a:prstGeom prst="rect">
                            <a:avLst/>
                          </a:prstGeom>
                          <a:ln>
                            <a:noFill/>
                          </a:ln>
                        </wps:spPr>
                        <wps:txbx>
                          <w:txbxContent>
                            <w:p w14:paraId="1EE41E37" w14:textId="77777777" w:rsidR="00F2062B" w:rsidRDefault="00000000">
                              <w:r>
                                <w:rPr>
                                  <w:color w:val="24282E"/>
                                  <w:sz w:val="24"/>
                                </w:rPr>
                                <w:t xml:space="preserve">in the graph below: </w:t>
                              </w:r>
                              <w:proofErr w:type="gramStart"/>
                              <w:r>
                                <w:rPr>
                                  <w:color w:val="24282E"/>
                                  <w:sz w:val="24"/>
                                </w:rPr>
                                <w:t>the color red</w:t>
                              </w:r>
                              <w:proofErr w:type="gramEnd"/>
                              <w:r>
                                <w:rPr>
                                  <w:color w:val="24282E"/>
                                  <w:sz w:val="24"/>
                                </w:rPr>
                                <w:t xml:space="preserve"> is </w:t>
                              </w:r>
                            </w:p>
                          </w:txbxContent>
                        </wps:txbx>
                        <wps:bodyPr horzOverflow="overflow" vert="horz" lIns="0" tIns="0" rIns="0" bIns="0" rtlCol="0">
                          <a:noAutofit/>
                        </wps:bodyPr>
                      </wps:wsp>
                      <wps:wsp>
                        <wps:cNvPr id="1095" name="Rectangle 1095"/>
                        <wps:cNvSpPr/>
                        <wps:spPr>
                          <a:xfrm>
                            <a:off x="3626485" y="4578604"/>
                            <a:ext cx="3020719" cy="206453"/>
                          </a:xfrm>
                          <a:prstGeom prst="rect">
                            <a:avLst/>
                          </a:prstGeom>
                          <a:ln>
                            <a:noFill/>
                          </a:ln>
                        </wps:spPr>
                        <wps:txbx>
                          <w:txbxContent>
                            <w:p w14:paraId="1E258E1F" w14:textId="77777777" w:rsidR="00F2062B" w:rsidRDefault="00000000">
                              <w:r>
                                <w:rPr>
                                  <w:color w:val="24282E"/>
                                  <w:sz w:val="24"/>
                                </w:rPr>
                                <w:t xml:space="preserve">representing “benign” and blue is </w:t>
                              </w:r>
                            </w:p>
                          </w:txbxContent>
                        </wps:txbx>
                        <wps:bodyPr horzOverflow="overflow" vert="horz" lIns="0" tIns="0" rIns="0" bIns="0" rtlCol="0">
                          <a:noAutofit/>
                        </wps:bodyPr>
                      </wps:wsp>
                      <pic:pic xmlns:pic="http://schemas.openxmlformats.org/drawingml/2006/picture">
                        <pic:nvPicPr>
                          <pic:cNvPr id="1099" name="Picture 1099"/>
                          <pic:cNvPicPr/>
                        </pic:nvPicPr>
                        <pic:blipFill>
                          <a:blip r:embed="rId26"/>
                          <a:stretch>
                            <a:fillRect/>
                          </a:stretch>
                        </pic:blipFill>
                        <pic:spPr>
                          <a:xfrm>
                            <a:off x="461645" y="0"/>
                            <a:ext cx="4748530" cy="2397125"/>
                          </a:xfrm>
                          <a:prstGeom prst="rect">
                            <a:avLst/>
                          </a:prstGeom>
                        </pic:spPr>
                      </pic:pic>
                      <pic:pic xmlns:pic="http://schemas.openxmlformats.org/drawingml/2006/picture">
                        <pic:nvPicPr>
                          <pic:cNvPr id="1101" name="Picture 1101"/>
                          <pic:cNvPicPr/>
                        </pic:nvPicPr>
                        <pic:blipFill>
                          <a:blip r:embed="rId27"/>
                          <a:stretch>
                            <a:fillRect/>
                          </a:stretch>
                        </pic:blipFill>
                        <pic:spPr>
                          <a:xfrm>
                            <a:off x="0" y="2451862"/>
                            <a:ext cx="3510915" cy="2118106"/>
                          </a:xfrm>
                          <a:prstGeom prst="rect">
                            <a:avLst/>
                          </a:prstGeom>
                        </pic:spPr>
                      </pic:pic>
                    </wpg:wgp>
                  </a:graphicData>
                </a:graphic>
              </wp:anchor>
            </w:drawing>
          </mc:Choice>
          <mc:Fallback xmlns:a="http://schemas.openxmlformats.org/drawingml/2006/main">
            <w:pict>
              <v:group id="Group 8026" style="width:464.41pt;height:372.743pt;position:absolute;mso-position-horizontal-relative:text;mso-position-horizontal:absolute;margin-left:3.075pt;mso-position-vertical-relative:text;margin-top:-310.25pt;" coordsize="58980,47338">
                <v:rect id="Rectangle 1087" style="position:absolute;width:458;height:2064;left:47923;top:24317;" filled="f" stroked="f">
                  <v:textbox inset="0,0,0,0">
                    <w:txbxContent>
                      <w:p>
                        <w:pPr>
                          <w:spacing w:before="0" w:after="160" w:line="259" w:lineRule="auto"/>
                        </w:pPr>
                        <w:r>
                          <w:rPr>
                            <w:rFonts w:cs="Calibri" w:hAnsi="Calibri" w:eastAsia="Calibri" w:ascii="Calibri"/>
                            <w:color w:val="24282e"/>
                            <w:sz w:val="24"/>
                          </w:rPr>
                          <w:t xml:space="preserve"> </w:t>
                        </w:r>
                      </w:p>
                    </w:txbxContent>
                  </v:textbox>
                </v:rect>
                <v:rect id="Rectangle 1088" style="position:absolute;width:419;height:1892;left:48272;top:24413;" filled="f" stroked="f">
                  <v:textbox inset="0,0,0,0">
                    <w:txbxContent>
                      <w:p>
                        <w:pPr>
                          <w:spacing w:before="0" w:after="160" w:line="259" w:lineRule="auto"/>
                        </w:pPr>
                        <w:r>
                          <w:rPr>
                            <w:rFonts w:cs="Calibri" w:hAnsi="Calibri" w:eastAsia="Calibri" w:ascii="Calibri"/>
                          </w:rPr>
                          <w:t xml:space="preserve"> </w:t>
                        </w:r>
                      </w:p>
                    </w:txbxContent>
                  </v:textbox>
                </v:rect>
                <v:rect id="Rectangle 1089" style="position:absolute;width:458;height:2064;left:36264;top:35147;" filled="f" stroked="f">
                  <v:textbox inset="0,0,0,0">
                    <w:txbxContent>
                      <w:p>
                        <w:pPr>
                          <w:spacing w:before="0" w:after="160" w:line="259" w:lineRule="auto"/>
                        </w:pPr>
                        <w:r>
                          <w:rPr>
                            <w:rFonts w:cs="Calibri" w:hAnsi="Calibri" w:eastAsia="Calibri" w:ascii="Calibri"/>
                            <w:color w:val="24282e"/>
                            <w:sz w:val="24"/>
                          </w:rPr>
                          <w:t xml:space="preserve"> </w:t>
                        </w:r>
                      </w:p>
                    </w:txbxContent>
                  </v:textbox>
                </v:rect>
                <v:rect id="Rectangle 1090" style="position:absolute;width:419;height:1892;left:36614;top:35242;" filled="f" stroked="f">
                  <v:textbox inset="0,0,0,0">
                    <w:txbxContent>
                      <w:p>
                        <w:pPr>
                          <w:spacing w:before="0" w:after="160" w:line="259" w:lineRule="auto"/>
                        </w:pPr>
                        <w:r>
                          <w:rPr>
                            <w:rFonts w:cs="Calibri" w:hAnsi="Calibri" w:eastAsia="Calibri" w:ascii="Calibri"/>
                          </w:rPr>
                          <w:t xml:space="preserve"> </w:t>
                        </w:r>
                      </w:p>
                    </w:txbxContent>
                  </v:textbox>
                </v:rect>
                <v:rect id="Rectangle 1091" style="position:absolute;width:30207;height:2064;left:36264;top:37274;" filled="f" stroked="f">
                  <v:textbox inset="0,0,0,0">
                    <w:txbxContent>
                      <w:p>
                        <w:pPr>
                          <w:spacing w:before="0" w:after="160" w:line="259" w:lineRule="auto"/>
                        </w:pPr>
                        <w:r>
                          <w:rPr>
                            <w:rFonts w:cs="Calibri" w:hAnsi="Calibri" w:eastAsia="Calibri" w:ascii="Calibri"/>
                            <w:color w:val="24282e"/>
                            <w:sz w:val="24"/>
                          </w:rPr>
                          <w:t xml:space="preserve">We ran the KNN classifier with 10 </w:t>
                        </w:r>
                      </w:p>
                    </w:txbxContent>
                  </v:textbox>
                </v:rect>
                <v:rect id="Rectangle 1833" style="position:absolute;width:8644;height:2064;left:36264;top:39401;" filled="f" stroked="f">
                  <v:textbox inset="0,0,0,0">
                    <w:txbxContent>
                      <w:p>
                        <w:pPr>
                          <w:spacing w:before="0" w:after="160" w:line="259" w:lineRule="auto"/>
                        </w:pPr>
                        <w:r>
                          <w:rPr>
                            <w:rFonts w:cs="Calibri" w:hAnsi="Calibri" w:eastAsia="Calibri" w:ascii="Calibri"/>
                            <w:color w:val="24282e"/>
                            <w:sz w:val="24"/>
                          </w:rPr>
                          <w:t xml:space="preserve">neighbors </w:t>
                        </w:r>
                      </w:p>
                    </w:txbxContent>
                  </v:textbox>
                </v:rect>
                <v:rect id="Rectangle 1835" style="position:absolute;width:3541;height:2064;left:44831;top:39401;" filled="f" stroked="f">
                  <v:textbox inset="0,0,0,0">
                    <w:txbxContent>
                      <w:p>
                        <w:pPr>
                          <w:spacing w:before="0" w:after="160" w:line="259" w:lineRule="auto"/>
                        </w:pPr>
                        <w:r>
                          <w:rPr>
                            <w:rFonts w:cs="Calibri" w:hAnsi="Calibri" w:eastAsia="Calibri" w:ascii="Calibri"/>
                            <w:color w:val="24282e"/>
                            <w:sz w:val="24"/>
                          </w:rPr>
                          <w:t xml:space="preserve">and </w:t>
                        </w:r>
                      </w:p>
                    </w:txbxContent>
                  </v:textbox>
                </v:rect>
                <v:rect id="Rectangle 1836" style="position:absolute;width:6500;height:2064;left:49560;top:39401;" filled="f" stroked="f">
                  <v:textbox inset="0,0,0,0">
                    <w:txbxContent>
                      <w:p>
                        <w:pPr>
                          <w:spacing w:before="0" w:after="160" w:line="259" w:lineRule="auto"/>
                        </w:pPr>
                        <w:r>
                          <w:rPr>
                            <w:rFonts w:cs="Calibri" w:hAnsi="Calibri" w:eastAsia="Calibri" w:ascii="Calibri"/>
                            <w:color w:val="24282e"/>
                            <w:sz w:val="24"/>
                          </w:rPr>
                          <w:t xml:space="preserve">plotted </w:t>
                        </w:r>
                      </w:p>
                    </w:txbxContent>
                  </v:textbox>
                </v:rect>
                <v:rect id="Rectangle 1093" style="position:absolute;width:30211;height:2064;left:36264;top:41531;" filled="f" stroked="f">
                  <v:textbox inset="0,0,0,0">
                    <w:txbxContent>
                      <w:p>
                        <w:pPr>
                          <w:spacing w:before="0" w:after="160" w:line="259" w:lineRule="auto"/>
                        </w:pPr>
                        <w:r>
                          <w:rPr>
                            <w:rFonts w:cs="Calibri" w:hAnsi="Calibri" w:eastAsia="Calibri" w:ascii="Calibri"/>
                            <w:color w:val="24282e"/>
                            <w:sz w:val="24"/>
                          </w:rPr>
                          <w:t xml:space="preserve">classification output. As presented </w:t>
                        </w:r>
                      </w:p>
                    </w:txbxContent>
                  </v:textbox>
                </v:rect>
                <v:rect id="Rectangle 1094" style="position:absolute;width:30201;height:2064;left:36264;top:43658;" filled="f" stroked="f">
                  <v:textbox inset="0,0,0,0">
                    <w:txbxContent>
                      <w:p>
                        <w:pPr>
                          <w:spacing w:before="0" w:after="160" w:line="259" w:lineRule="auto"/>
                        </w:pPr>
                        <w:r>
                          <w:rPr>
                            <w:rFonts w:cs="Calibri" w:hAnsi="Calibri" w:eastAsia="Calibri" w:ascii="Calibri"/>
                            <w:color w:val="24282e"/>
                            <w:sz w:val="24"/>
                          </w:rPr>
                          <w:t xml:space="preserve">in the graph below: the color red is </w:t>
                        </w:r>
                      </w:p>
                    </w:txbxContent>
                  </v:textbox>
                </v:rect>
                <v:rect id="Rectangle 1095" style="position:absolute;width:30207;height:2064;left:36264;top:45786;" filled="f" stroked="f">
                  <v:textbox inset="0,0,0,0">
                    <w:txbxContent>
                      <w:p>
                        <w:pPr>
                          <w:spacing w:before="0" w:after="160" w:line="259" w:lineRule="auto"/>
                        </w:pPr>
                        <w:r>
                          <w:rPr>
                            <w:rFonts w:cs="Calibri" w:hAnsi="Calibri" w:eastAsia="Calibri" w:ascii="Calibri"/>
                            <w:color w:val="24282e"/>
                            <w:sz w:val="24"/>
                          </w:rPr>
                          <w:t xml:space="preserve">representing “benign” and blue is </w:t>
                        </w:r>
                      </w:p>
                    </w:txbxContent>
                  </v:textbox>
                </v:rect>
                <v:shape id="Picture 1099" style="position:absolute;width:47485;height:23971;left:4616;top:0;" filled="f">
                  <v:imagedata r:id="rId28"/>
                </v:shape>
                <v:shape id="Picture 1101" style="position:absolute;width:35109;height:21181;left:0;top:24518;" filled="f">
                  <v:imagedata r:id="rId29"/>
                </v:shape>
                <w10:wrap type="square"/>
              </v:group>
            </w:pict>
          </mc:Fallback>
        </mc:AlternateContent>
      </w:r>
      <w:r>
        <w:rPr>
          <w:color w:val="24282E"/>
          <w:sz w:val="24"/>
        </w:rPr>
        <w:t xml:space="preserve">the </w:t>
      </w:r>
    </w:p>
    <w:p w14:paraId="2FDA9DFE" w14:textId="77777777" w:rsidR="00F2062B" w:rsidRDefault="00000000">
      <w:pPr>
        <w:spacing w:after="8" w:line="264" w:lineRule="auto"/>
        <w:ind w:left="10" w:right="162" w:hanging="10"/>
      </w:pPr>
      <w:r>
        <w:rPr>
          <w:color w:val="24282E"/>
          <w:sz w:val="24"/>
        </w:rPr>
        <w:t xml:space="preserve">representing “malignant” cases.  </w:t>
      </w:r>
      <w:r>
        <w:t xml:space="preserve"> </w:t>
      </w:r>
    </w:p>
    <w:p w14:paraId="70EBD31E" w14:textId="77777777" w:rsidR="00F2062B" w:rsidRDefault="00000000">
      <w:pPr>
        <w:spacing w:after="69" w:line="216" w:lineRule="auto"/>
        <w:ind w:left="15" w:right="2031" w:firstLine="30"/>
      </w:pPr>
      <w:r>
        <w:rPr>
          <w:noProof/>
        </w:rPr>
        <w:lastRenderedPageBreak/>
        <mc:AlternateContent>
          <mc:Choice Requires="wpg">
            <w:drawing>
              <wp:inline distT="0" distB="0" distL="0" distR="0" wp14:anchorId="734FB5BE" wp14:editId="53FC2253">
                <wp:extent cx="4682376" cy="4773931"/>
                <wp:effectExtent l="0" t="0" r="0" b="0"/>
                <wp:docPr id="8595" name="Group 8595"/>
                <wp:cNvGraphicFramePr/>
                <a:graphic xmlns:a="http://schemas.openxmlformats.org/drawingml/2006/main">
                  <a:graphicData uri="http://schemas.microsoft.com/office/word/2010/wordprocessingGroup">
                    <wpg:wgp>
                      <wpg:cNvGrpSpPr/>
                      <wpg:grpSpPr>
                        <a:xfrm>
                          <a:off x="0" y="0"/>
                          <a:ext cx="4682376" cy="4773931"/>
                          <a:chOff x="0" y="0"/>
                          <a:chExt cx="4682376" cy="4773931"/>
                        </a:xfrm>
                      </wpg:grpSpPr>
                      <pic:pic xmlns:pic="http://schemas.openxmlformats.org/drawingml/2006/picture">
                        <pic:nvPicPr>
                          <pic:cNvPr id="1127" name="Picture 1127"/>
                          <pic:cNvPicPr/>
                        </pic:nvPicPr>
                        <pic:blipFill>
                          <a:blip r:embed="rId16"/>
                          <a:stretch>
                            <a:fillRect/>
                          </a:stretch>
                        </pic:blipFill>
                        <pic:spPr>
                          <a:xfrm>
                            <a:off x="3574618" y="4526281"/>
                            <a:ext cx="44450" cy="247650"/>
                          </a:xfrm>
                          <a:prstGeom prst="rect">
                            <a:avLst/>
                          </a:prstGeom>
                        </pic:spPr>
                      </pic:pic>
                      <wps:wsp>
                        <wps:cNvPr id="1128" name="Rectangle 1128"/>
                        <wps:cNvSpPr/>
                        <wps:spPr>
                          <a:xfrm>
                            <a:off x="3576523" y="4546854"/>
                            <a:ext cx="45808" cy="206453"/>
                          </a:xfrm>
                          <a:prstGeom prst="rect">
                            <a:avLst/>
                          </a:prstGeom>
                          <a:ln>
                            <a:noFill/>
                          </a:ln>
                        </wps:spPr>
                        <wps:txbx>
                          <w:txbxContent>
                            <w:p w14:paraId="5DFD761F" w14:textId="77777777" w:rsidR="00F2062B" w:rsidRDefault="00000000">
                              <w:r>
                                <w:rPr>
                                  <w:color w:val="24282E"/>
                                  <w:sz w:val="24"/>
                                </w:rPr>
                                <w:t xml:space="preserve"> </w:t>
                              </w:r>
                            </w:p>
                          </w:txbxContent>
                        </wps:txbx>
                        <wps:bodyPr horzOverflow="overflow" vert="horz" lIns="0" tIns="0" rIns="0" bIns="0" rtlCol="0">
                          <a:noAutofit/>
                        </wps:bodyPr>
                      </wps:wsp>
                      <wps:wsp>
                        <wps:cNvPr id="1129" name="Rectangle 1129"/>
                        <wps:cNvSpPr/>
                        <wps:spPr>
                          <a:xfrm>
                            <a:off x="3611448" y="4556379"/>
                            <a:ext cx="41991" cy="189248"/>
                          </a:xfrm>
                          <a:prstGeom prst="rect">
                            <a:avLst/>
                          </a:prstGeom>
                          <a:ln>
                            <a:noFill/>
                          </a:ln>
                        </wps:spPr>
                        <wps:txbx>
                          <w:txbxContent>
                            <w:p w14:paraId="7EE14610"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1131" name="Picture 1131"/>
                          <pic:cNvPicPr/>
                        </pic:nvPicPr>
                        <pic:blipFill>
                          <a:blip r:embed="rId30"/>
                          <a:stretch>
                            <a:fillRect/>
                          </a:stretch>
                        </pic:blipFill>
                        <pic:spPr>
                          <a:xfrm>
                            <a:off x="2426" y="0"/>
                            <a:ext cx="4679950" cy="2309876"/>
                          </a:xfrm>
                          <a:prstGeom prst="rect">
                            <a:avLst/>
                          </a:prstGeom>
                        </pic:spPr>
                      </pic:pic>
                      <pic:pic xmlns:pic="http://schemas.openxmlformats.org/drawingml/2006/picture">
                        <pic:nvPicPr>
                          <pic:cNvPr id="1133" name="Picture 1133"/>
                          <pic:cNvPicPr/>
                        </pic:nvPicPr>
                        <pic:blipFill>
                          <a:blip r:embed="rId31"/>
                          <a:stretch>
                            <a:fillRect/>
                          </a:stretch>
                        </pic:blipFill>
                        <pic:spPr>
                          <a:xfrm>
                            <a:off x="0" y="2334261"/>
                            <a:ext cx="3587242" cy="2349754"/>
                          </a:xfrm>
                          <a:prstGeom prst="rect">
                            <a:avLst/>
                          </a:prstGeom>
                        </pic:spPr>
                      </pic:pic>
                    </wpg:wgp>
                  </a:graphicData>
                </a:graphic>
              </wp:inline>
            </w:drawing>
          </mc:Choice>
          <mc:Fallback xmlns:a="http://schemas.openxmlformats.org/drawingml/2006/main">
            <w:pict>
              <v:group id="Group 8595" style="width:368.691pt;height:375.9pt;mso-position-horizontal-relative:char;mso-position-vertical-relative:line" coordsize="46823,47739">
                <v:shape id="Picture 1127" style="position:absolute;width:444;height:2476;left:35746;top:45262;" filled="f">
                  <v:imagedata r:id="rId15"/>
                </v:shape>
                <v:rect id="Rectangle 1128" style="position:absolute;width:458;height:2064;left:35765;top:45468;" filled="f" stroked="f">
                  <v:textbox inset="0,0,0,0">
                    <w:txbxContent>
                      <w:p>
                        <w:pPr>
                          <w:spacing w:before="0" w:after="160" w:line="259" w:lineRule="auto"/>
                        </w:pPr>
                        <w:r>
                          <w:rPr>
                            <w:rFonts w:cs="Calibri" w:hAnsi="Calibri" w:eastAsia="Calibri" w:ascii="Calibri"/>
                            <w:color w:val="24282e"/>
                            <w:sz w:val="24"/>
                          </w:rPr>
                          <w:t xml:space="preserve"> </w:t>
                        </w:r>
                      </w:p>
                    </w:txbxContent>
                  </v:textbox>
                </v:rect>
                <v:rect id="Rectangle 1129" style="position:absolute;width:419;height:1892;left:36114;top:45563;" filled="f" stroked="f">
                  <v:textbox inset="0,0,0,0">
                    <w:txbxContent>
                      <w:p>
                        <w:pPr>
                          <w:spacing w:before="0" w:after="160" w:line="259" w:lineRule="auto"/>
                        </w:pPr>
                        <w:r>
                          <w:rPr>
                            <w:rFonts w:cs="Calibri" w:hAnsi="Calibri" w:eastAsia="Calibri" w:ascii="Calibri"/>
                          </w:rPr>
                          <w:t xml:space="preserve"> </w:t>
                        </w:r>
                      </w:p>
                    </w:txbxContent>
                  </v:textbox>
                </v:rect>
                <v:shape id="Picture 1131" style="position:absolute;width:46799;height:23098;left:24;top:0;" filled="f">
                  <v:imagedata r:id="rId32"/>
                </v:shape>
                <v:shape id="Picture 1133" style="position:absolute;width:35872;height:23497;left:0;top:23342;" filled="f">
                  <v:imagedata r:id="rId33"/>
                </v:shape>
              </v:group>
            </w:pict>
          </mc:Fallback>
        </mc:AlternateContent>
      </w:r>
      <w:r>
        <w:rPr>
          <w:color w:val="24282E"/>
          <w:sz w:val="24"/>
        </w:rPr>
        <w:t xml:space="preserve"> </w:t>
      </w:r>
      <w:r>
        <w:t xml:space="preserve"> </w:t>
      </w:r>
      <w:r>
        <w:rPr>
          <w:color w:val="24282E"/>
          <w:sz w:val="24"/>
        </w:rPr>
        <w:t xml:space="preserve"> </w:t>
      </w:r>
      <w:r>
        <w:t xml:space="preserve"> </w:t>
      </w:r>
    </w:p>
    <w:p w14:paraId="220F086E" w14:textId="77777777" w:rsidR="00F2062B" w:rsidRDefault="00000000">
      <w:pPr>
        <w:spacing w:after="4" w:line="267" w:lineRule="auto"/>
        <w:ind w:left="10" w:right="157" w:hanging="10"/>
      </w:pPr>
      <w:r>
        <w:rPr>
          <w:color w:val="24282E"/>
          <w:sz w:val="24"/>
        </w:rPr>
        <w:t xml:space="preserve">Then, we fit the KNN classifier and found predicted values. The screenshot below shows the data’s actual values “Testing data” and KNN’s predicted values “Predicted data”. The accuracy score came as 96.49 %, which is very high.  </w:t>
      </w:r>
      <w:r>
        <w:t xml:space="preserve"> </w:t>
      </w:r>
    </w:p>
    <w:p w14:paraId="35C33868" w14:textId="77777777" w:rsidR="00F2062B" w:rsidRDefault="00000000">
      <w:pPr>
        <w:spacing w:after="0"/>
        <w:ind w:left="15"/>
      </w:pPr>
      <w:r>
        <w:rPr>
          <w:color w:val="24282E"/>
          <w:sz w:val="24"/>
        </w:rPr>
        <w:t xml:space="preserve"> </w:t>
      </w:r>
      <w:r>
        <w:t xml:space="preserve"> </w:t>
      </w:r>
    </w:p>
    <w:p w14:paraId="1D57BC75" w14:textId="77777777" w:rsidR="00F2062B" w:rsidRDefault="00000000">
      <w:pPr>
        <w:spacing w:after="0" w:line="216" w:lineRule="auto"/>
        <w:ind w:left="15" w:right="20" w:firstLine="53"/>
      </w:pPr>
      <w:r>
        <w:rPr>
          <w:noProof/>
        </w:rPr>
        <w:drawing>
          <wp:inline distT="0" distB="0" distL="0" distR="0" wp14:anchorId="0ABD9E00" wp14:editId="2763234B">
            <wp:extent cx="5943600" cy="199390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34"/>
                    <a:stretch>
                      <a:fillRect/>
                    </a:stretch>
                  </pic:blipFill>
                  <pic:spPr>
                    <a:xfrm>
                      <a:off x="0" y="0"/>
                      <a:ext cx="5943600" cy="1993900"/>
                    </a:xfrm>
                    <a:prstGeom prst="rect">
                      <a:avLst/>
                    </a:prstGeom>
                  </pic:spPr>
                </pic:pic>
              </a:graphicData>
            </a:graphic>
          </wp:inline>
        </w:drawing>
      </w:r>
      <w:r>
        <w:rPr>
          <w:color w:val="24282E"/>
          <w:sz w:val="24"/>
        </w:rPr>
        <w:t xml:space="preserve"> </w:t>
      </w:r>
      <w:r>
        <w:t xml:space="preserve"> </w:t>
      </w:r>
      <w:r>
        <w:rPr>
          <w:color w:val="24282E"/>
          <w:sz w:val="24"/>
        </w:rPr>
        <w:t xml:space="preserve"> </w:t>
      </w:r>
      <w:r>
        <w:t xml:space="preserve"> </w:t>
      </w:r>
    </w:p>
    <w:p w14:paraId="49E5A3B4" w14:textId="77777777" w:rsidR="00F2062B" w:rsidRDefault="00000000">
      <w:pPr>
        <w:spacing w:after="0"/>
        <w:ind w:right="20"/>
        <w:jc w:val="right"/>
      </w:pPr>
      <w:r>
        <w:rPr>
          <w:noProof/>
        </w:rPr>
        <w:lastRenderedPageBreak/>
        <mc:AlternateContent>
          <mc:Choice Requires="wpg">
            <w:drawing>
              <wp:inline distT="0" distB="0" distL="0" distR="0" wp14:anchorId="214DBE0D" wp14:editId="3E80CF57">
                <wp:extent cx="5943600" cy="7361556"/>
                <wp:effectExtent l="0" t="0" r="0" b="0"/>
                <wp:docPr id="8393" name="Group 8393"/>
                <wp:cNvGraphicFramePr/>
                <a:graphic xmlns:a="http://schemas.openxmlformats.org/drawingml/2006/main">
                  <a:graphicData uri="http://schemas.microsoft.com/office/word/2010/wordprocessingGroup">
                    <wpg:wgp>
                      <wpg:cNvGrpSpPr/>
                      <wpg:grpSpPr>
                        <a:xfrm>
                          <a:off x="0" y="0"/>
                          <a:ext cx="5943600" cy="7361556"/>
                          <a:chOff x="0" y="0"/>
                          <a:chExt cx="5943600" cy="7361556"/>
                        </a:xfrm>
                      </wpg:grpSpPr>
                      <pic:pic xmlns:pic="http://schemas.openxmlformats.org/drawingml/2006/picture">
                        <pic:nvPicPr>
                          <pic:cNvPr id="1156" name="Picture 1156"/>
                          <pic:cNvPicPr/>
                        </pic:nvPicPr>
                        <pic:blipFill>
                          <a:blip r:embed="rId35"/>
                          <a:stretch>
                            <a:fillRect/>
                          </a:stretch>
                        </pic:blipFill>
                        <pic:spPr>
                          <a:xfrm>
                            <a:off x="5090160" y="2630805"/>
                            <a:ext cx="47625" cy="247650"/>
                          </a:xfrm>
                          <a:prstGeom prst="rect">
                            <a:avLst/>
                          </a:prstGeom>
                        </pic:spPr>
                      </pic:pic>
                      <wps:wsp>
                        <wps:cNvPr id="1157" name="Rectangle 1157"/>
                        <wps:cNvSpPr/>
                        <wps:spPr>
                          <a:xfrm>
                            <a:off x="5092700" y="2650871"/>
                            <a:ext cx="45808" cy="206453"/>
                          </a:xfrm>
                          <a:prstGeom prst="rect">
                            <a:avLst/>
                          </a:prstGeom>
                          <a:ln>
                            <a:noFill/>
                          </a:ln>
                        </wps:spPr>
                        <wps:txbx>
                          <w:txbxContent>
                            <w:p w14:paraId="61EFF3DB" w14:textId="77777777" w:rsidR="00F2062B" w:rsidRDefault="00000000">
                              <w:r>
                                <w:rPr>
                                  <w:color w:val="24282E"/>
                                  <w:sz w:val="24"/>
                                </w:rPr>
                                <w:t xml:space="preserve"> </w:t>
                              </w:r>
                            </w:p>
                          </w:txbxContent>
                        </wps:txbx>
                        <wps:bodyPr horzOverflow="overflow" vert="horz" lIns="0" tIns="0" rIns="0" bIns="0" rtlCol="0">
                          <a:noAutofit/>
                        </wps:bodyPr>
                      </wps:wsp>
                      <wps:wsp>
                        <wps:cNvPr id="1158" name="Rectangle 1158"/>
                        <wps:cNvSpPr/>
                        <wps:spPr>
                          <a:xfrm>
                            <a:off x="5127625" y="2660396"/>
                            <a:ext cx="41991" cy="189248"/>
                          </a:xfrm>
                          <a:prstGeom prst="rect">
                            <a:avLst/>
                          </a:prstGeom>
                          <a:ln>
                            <a:noFill/>
                          </a:ln>
                        </wps:spPr>
                        <wps:txbx>
                          <w:txbxContent>
                            <w:p w14:paraId="1B18A246"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35"/>
                          <a:stretch>
                            <a:fillRect/>
                          </a:stretch>
                        </pic:blipFill>
                        <pic:spPr>
                          <a:xfrm>
                            <a:off x="3782060" y="7113906"/>
                            <a:ext cx="47625" cy="247650"/>
                          </a:xfrm>
                          <a:prstGeom prst="rect">
                            <a:avLst/>
                          </a:prstGeom>
                        </pic:spPr>
                      </pic:pic>
                      <wps:wsp>
                        <wps:cNvPr id="1161" name="Rectangle 1161"/>
                        <wps:cNvSpPr/>
                        <wps:spPr>
                          <a:xfrm>
                            <a:off x="3783965" y="7135496"/>
                            <a:ext cx="45808" cy="206453"/>
                          </a:xfrm>
                          <a:prstGeom prst="rect">
                            <a:avLst/>
                          </a:prstGeom>
                          <a:ln>
                            <a:noFill/>
                          </a:ln>
                        </wps:spPr>
                        <wps:txbx>
                          <w:txbxContent>
                            <w:p w14:paraId="375F9B72" w14:textId="77777777" w:rsidR="00F2062B" w:rsidRDefault="00000000">
                              <w:r>
                                <w:rPr>
                                  <w:sz w:val="24"/>
                                </w:rPr>
                                <w:t xml:space="preserve"> </w:t>
                              </w:r>
                            </w:p>
                          </w:txbxContent>
                        </wps:txbx>
                        <wps:bodyPr horzOverflow="overflow" vert="horz" lIns="0" tIns="0" rIns="0" bIns="0" rtlCol="0">
                          <a:noAutofit/>
                        </wps:bodyPr>
                      </wps:wsp>
                      <wps:wsp>
                        <wps:cNvPr id="1162" name="Rectangle 1162"/>
                        <wps:cNvSpPr/>
                        <wps:spPr>
                          <a:xfrm>
                            <a:off x="3818890" y="7145021"/>
                            <a:ext cx="41991" cy="189248"/>
                          </a:xfrm>
                          <a:prstGeom prst="rect">
                            <a:avLst/>
                          </a:prstGeom>
                          <a:ln>
                            <a:noFill/>
                          </a:ln>
                        </wps:spPr>
                        <wps:txbx>
                          <w:txbxContent>
                            <w:p w14:paraId="1A4C3CA9" w14:textId="77777777" w:rsidR="00F2062B" w:rsidRDefault="00000000">
                              <w:r>
                                <w:t xml:space="preserve"> </w:t>
                              </w:r>
                            </w:p>
                          </w:txbxContent>
                        </wps:txbx>
                        <wps:bodyPr horzOverflow="overflow" vert="horz" lIns="0" tIns="0" rIns="0" bIns="0" rtlCol="0">
                          <a:noAutofit/>
                        </wps:bodyPr>
                      </wps:wsp>
                      <pic:pic xmlns:pic="http://schemas.openxmlformats.org/drawingml/2006/picture">
                        <pic:nvPicPr>
                          <pic:cNvPr id="1164" name="Picture 1164"/>
                          <pic:cNvPicPr/>
                        </pic:nvPicPr>
                        <pic:blipFill>
                          <a:blip r:embed="rId36"/>
                          <a:stretch>
                            <a:fillRect/>
                          </a:stretch>
                        </pic:blipFill>
                        <pic:spPr>
                          <a:xfrm>
                            <a:off x="0" y="0"/>
                            <a:ext cx="5104638" cy="2788666"/>
                          </a:xfrm>
                          <a:prstGeom prst="rect">
                            <a:avLst/>
                          </a:prstGeom>
                        </pic:spPr>
                      </pic:pic>
                      <pic:pic xmlns:pic="http://schemas.openxmlformats.org/drawingml/2006/picture">
                        <pic:nvPicPr>
                          <pic:cNvPr id="1166" name="Picture 1166"/>
                          <pic:cNvPicPr/>
                        </pic:nvPicPr>
                        <pic:blipFill>
                          <a:blip r:embed="rId37"/>
                          <a:stretch>
                            <a:fillRect/>
                          </a:stretch>
                        </pic:blipFill>
                        <pic:spPr>
                          <a:xfrm>
                            <a:off x="0" y="2816606"/>
                            <a:ext cx="5943600" cy="1574673"/>
                          </a:xfrm>
                          <a:prstGeom prst="rect">
                            <a:avLst/>
                          </a:prstGeom>
                        </pic:spPr>
                      </pic:pic>
                      <pic:pic xmlns:pic="http://schemas.openxmlformats.org/drawingml/2006/picture">
                        <pic:nvPicPr>
                          <pic:cNvPr id="1168" name="Picture 1168"/>
                          <pic:cNvPicPr/>
                        </pic:nvPicPr>
                        <pic:blipFill>
                          <a:blip r:embed="rId38"/>
                          <a:stretch>
                            <a:fillRect/>
                          </a:stretch>
                        </pic:blipFill>
                        <pic:spPr>
                          <a:xfrm>
                            <a:off x="0" y="4419220"/>
                            <a:ext cx="3795141" cy="2852166"/>
                          </a:xfrm>
                          <a:prstGeom prst="rect">
                            <a:avLst/>
                          </a:prstGeom>
                        </pic:spPr>
                      </pic:pic>
                    </wpg:wgp>
                  </a:graphicData>
                </a:graphic>
              </wp:inline>
            </w:drawing>
          </mc:Choice>
          <mc:Fallback xmlns:a="http://schemas.openxmlformats.org/drawingml/2006/main">
            <w:pict>
              <v:group id="Group 8393" style="width:468pt;height:579.65pt;mso-position-horizontal-relative:char;mso-position-vertical-relative:line" coordsize="59436,73615">
                <v:shape id="Picture 1156" style="position:absolute;width:476;height:2476;left:50901;top:26308;" filled="f">
                  <v:imagedata r:id="rId39"/>
                </v:shape>
                <v:rect id="Rectangle 1157" style="position:absolute;width:458;height:2064;left:50927;top:26508;" filled="f" stroked="f">
                  <v:textbox inset="0,0,0,0">
                    <w:txbxContent>
                      <w:p>
                        <w:pPr>
                          <w:spacing w:before="0" w:after="160" w:line="259" w:lineRule="auto"/>
                        </w:pPr>
                        <w:r>
                          <w:rPr>
                            <w:rFonts w:cs="Calibri" w:hAnsi="Calibri" w:eastAsia="Calibri" w:ascii="Calibri"/>
                            <w:color w:val="24282e"/>
                            <w:sz w:val="24"/>
                          </w:rPr>
                          <w:t xml:space="preserve"> </w:t>
                        </w:r>
                      </w:p>
                    </w:txbxContent>
                  </v:textbox>
                </v:rect>
                <v:rect id="Rectangle 1158" style="position:absolute;width:419;height:1892;left:51276;top:26603;" filled="f" stroked="f">
                  <v:textbox inset="0,0,0,0">
                    <w:txbxContent>
                      <w:p>
                        <w:pPr>
                          <w:spacing w:before="0" w:after="160" w:line="259" w:lineRule="auto"/>
                        </w:pPr>
                        <w:r>
                          <w:rPr>
                            <w:rFonts w:cs="Calibri" w:hAnsi="Calibri" w:eastAsia="Calibri" w:ascii="Calibri"/>
                          </w:rPr>
                          <w:t xml:space="preserve"> </w:t>
                        </w:r>
                      </w:p>
                    </w:txbxContent>
                  </v:textbox>
                </v:rect>
                <v:shape id="Picture 1160" style="position:absolute;width:476;height:2476;left:37820;top:71139;" filled="f">
                  <v:imagedata r:id="rId39"/>
                </v:shape>
                <v:rect id="Rectangle 1161" style="position:absolute;width:458;height:2064;left:37839;top:71354;" filled="f" stroked="f">
                  <v:textbox inset="0,0,0,0">
                    <w:txbxContent>
                      <w:p>
                        <w:pPr>
                          <w:spacing w:before="0" w:after="160" w:line="259" w:lineRule="auto"/>
                        </w:pPr>
                        <w:r>
                          <w:rPr>
                            <w:rFonts w:cs="Calibri" w:hAnsi="Calibri" w:eastAsia="Calibri" w:ascii="Calibri"/>
                            <w:sz w:val="24"/>
                          </w:rPr>
                          <w:t xml:space="preserve"> </w:t>
                        </w:r>
                      </w:p>
                    </w:txbxContent>
                  </v:textbox>
                </v:rect>
                <v:rect id="Rectangle 1162" style="position:absolute;width:419;height:1892;left:38188;top:71450;" filled="f" stroked="f">
                  <v:textbox inset="0,0,0,0">
                    <w:txbxContent>
                      <w:p>
                        <w:pPr>
                          <w:spacing w:before="0" w:after="160" w:line="259" w:lineRule="auto"/>
                        </w:pPr>
                        <w:r>
                          <w:rPr>
                            <w:rFonts w:cs="Calibri" w:hAnsi="Calibri" w:eastAsia="Calibri" w:ascii="Calibri"/>
                          </w:rPr>
                          <w:t xml:space="preserve"> </w:t>
                        </w:r>
                      </w:p>
                    </w:txbxContent>
                  </v:textbox>
                </v:rect>
                <v:shape id="Picture 1164" style="position:absolute;width:51046;height:27886;left:0;top:0;" filled="f">
                  <v:imagedata r:id="rId40"/>
                </v:shape>
                <v:shape id="Picture 1166" style="position:absolute;width:59436;height:15746;left:0;top:28166;" filled="f">
                  <v:imagedata r:id="rId41"/>
                </v:shape>
                <v:shape id="Picture 1168" style="position:absolute;width:37951;height:28521;left:0;top:44192;" filled="f">
                  <v:imagedata r:id="rId42"/>
                </v:shape>
              </v:group>
            </w:pict>
          </mc:Fallback>
        </mc:AlternateContent>
      </w:r>
      <w:r>
        <w:rPr>
          <w:color w:val="24282E"/>
          <w:sz w:val="24"/>
        </w:rPr>
        <w:t xml:space="preserve"> </w:t>
      </w:r>
      <w:r>
        <w:t xml:space="preserve"> </w:t>
      </w:r>
    </w:p>
    <w:p w14:paraId="09C60A02" w14:textId="77777777" w:rsidR="00F2062B" w:rsidRDefault="00000000">
      <w:pPr>
        <w:spacing w:after="0"/>
        <w:ind w:left="15"/>
      </w:pPr>
      <w:r>
        <w:rPr>
          <w:sz w:val="24"/>
        </w:rPr>
        <w:t xml:space="preserve"> </w:t>
      </w:r>
      <w:r>
        <w:t xml:space="preserve"> </w:t>
      </w:r>
    </w:p>
    <w:p w14:paraId="0D7AAB7F" w14:textId="77777777" w:rsidR="00F2062B" w:rsidRDefault="00000000">
      <w:pPr>
        <w:spacing w:after="63"/>
        <w:ind w:left="15"/>
      </w:pPr>
      <w:r>
        <w:rPr>
          <w:rFonts w:ascii="Arial" w:eastAsia="Arial" w:hAnsi="Arial" w:cs="Arial"/>
          <w:b/>
        </w:rPr>
        <w:t xml:space="preserve">KNN Classification Results: </w:t>
      </w:r>
      <w:r>
        <w:t xml:space="preserve"> </w:t>
      </w:r>
    </w:p>
    <w:p w14:paraId="3611E687" w14:textId="77777777" w:rsidR="00F2062B" w:rsidRDefault="00000000">
      <w:pPr>
        <w:spacing w:after="8" w:line="265" w:lineRule="auto"/>
        <w:ind w:left="5" w:right="154" w:hanging="10"/>
      </w:pPr>
      <w:r>
        <w:rPr>
          <w:sz w:val="24"/>
        </w:rPr>
        <w:t xml:space="preserve">The KNN Classifier made a total of 108 predictions. A total of 171 patients were being tested for the presence of breast cancer. Out of those 171 cases, the classifier predicted “1 = malignant” 63 times and “0=benign” 108 times. Therefore, 63 patients in the sample have the disease and 108 patients do not. The F1 score of KNN is 0.96 which is very good and shows high precision and accuracy of the algorithm.  </w:t>
      </w:r>
      <w:r>
        <w:t xml:space="preserve"> </w:t>
      </w:r>
    </w:p>
    <w:p w14:paraId="67C59624" w14:textId="77777777" w:rsidR="00F2062B" w:rsidRDefault="00000000">
      <w:pPr>
        <w:pStyle w:val="Heading1"/>
        <w:ind w:left="-5"/>
      </w:pPr>
      <w:bookmarkStart w:id="7" w:name="_Toc11292"/>
      <w:r>
        <w:rPr>
          <w:sz w:val="32"/>
        </w:rPr>
        <w:lastRenderedPageBreak/>
        <w:t xml:space="preserve">Support Vector Machine (SVM)  </w:t>
      </w:r>
      <w:r>
        <w:rPr>
          <w:rFonts w:ascii="Calibri" w:eastAsia="Calibri" w:hAnsi="Calibri" w:cs="Calibri"/>
          <w:sz w:val="32"/>
        </w:rPr>
        <w:t xml:space="preserve"> </w:t>
      </w:r>
      <w:bookmarkEnd w:id="7"/>
    </w:p>
    <w:p w14:paraId="221DDFC3" w14:textId="77777777" w:rsidR="00F2062B" w:rsidRDefault="00000000">
      <w:pPr>
        <w:spacing w:after="4" w:line="267" w:lineRule="auto"/>
        <w:ind w:left="10" w:right="157" w:hanging="10"/>
      </w:pPr>
      <w:r>
        <w:rPr>
          <w:sz w:val="24"/>
        </w:rPr>
        <w:t xml:space="preserve">Support Vector Machine is a supervised machine learning model, which uses classification algorithms for two group classification problems. </w:t>
      </w:r>
      <w:r>
        <w:rPr>
          <w:color w:val="24282E"/>
          <w:sz w:val="24"/>
        </w:rPr>
        <w:t>SVM model goal is to have largest possible margin between decision boundary that separates the classes and the training instances.</w:t>
      </w:r>
      <w:r>
        <w:rPr>
          <w:sz w:val="24"/>
        </w:rPr>
        <w:t xml:space="preserve"> </w:t>
      </w:r>
      <w:r>
        <w:rPr>
          <w:color w:val="24282E"/>
          <w:sz w:val="24"/>
        </w:rPr>
        <w:t xml:space="preserve">First, we created a pipeline that used </w:t>
      </w:r>
      <w:proofErr w:type="spellStart"/>
      <w:r>
        <w:rPr>
          <w:color w:val="24282E"/>
          <w:sz w:val="24"/>
        </w:rPr>
        <w:t>LinearSVC</w:t>
      </w:r>
      <w:proofErr w:type="spellEnd"/>
      <w:r>
        <w:rPr>
          <w:color w:val="24282E"/>
          <w:sz w:val="24"/>
        </w:rPr>
        <w:t>, which will normalize the feature values using Standard Scaler.</w:t>
      </w:r>
      <w:r>
        <w:rPr>
          <w:sz w:val="24"/>
        </w:rPr>
        <w:t xml:space="preserve"> </w:t>
      </w:r>
      <w:r>
        <w:t xml:space="preserve"> </w:t>
      </w:r>
    </w:p>
    <w:p w14:paraId="6F1DF8E7" w14:textId="77777777" w:rsidR="00F2062B" w:rsidRDefault="00000000">
      <w:pPr>
        <w:spacing w:after="0"/>
        <w:ind w:left="15"/>
      </w:pPr>
      <w:r>
        <w:rPr>
          <w:color w:val="24282E"/>
          <w:sz w:val="24"/>
        </w:rPr>
        <w:t xml:space="preserve"> </w:t>
      </w:r>
      <w:r>
        <w:t xml:space="preserve"> </w:t>
      </w:r>
    </w:p>
    <w:p w14:paraId="6BE2B78B" w14:textId="77777777" w:rsidR="00F2062B" w:rsidRDefault="00000000">
      <w:pPr>
        <w:spacing w:after="0"/>
        <w:ind w:right="20"/>
        <w:jc w:val="right"/>
      </w:pPr>
      <w:r>
        <w:rPr>
          <w:noProof/>
        </w:rPr>
        <w:drawing>
          <wp:inline distT="0" distB="0" distL="0" distR="0" wp14:anchorId="6E9F158B" wp14:editId="680A66A3">
            <wp:extent cx="5943600" cy="259080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43"/>
                    <a:stretch>
                      <a:fillRect/>
                    </a:stretch>
                  </pic:blipFill>
                  <pic:spPr>
                    <a:xfrm>
                      <a:off x="0" y="0"/>
                      <a:ext cx="5943600" cy="2590800"/>
                    </a:xfrm>
                    <a:prstGeom prst="rect">
                      <a:avLst/>
                    </a:prstGeom>
                  </pic:spPr>
                </pic:pic>
              </a:graphicData>
            </a:graphic>
          </wp:inline>
        </w:drawing>
      </w:r>
      <w:r>
        <w:rPr>
          <w:color w:val="24282E"/>
          <w:sz w:val="24"/>
        </w:rPr>
        <w:t xml:space="preserve"> </w:t>
      </w:r>
      <w:r>
        <w:t xml:space="preserve"> </w:t>
      </w:r>
    </w:p>
    <w:p w14:paraId="73A832A0" w14:textId="77777777" w:rsidR="00F2062B" w:rsidRDefault="00000000">
      <w:pPr>
        <w:spacing w:after="3"/>
        <w:ind w:left="15"/>
      </w:pPr>
      <w:r>
        <w:rPr>
          <w:color w:val="24282E"/>
          <w:sz w:val="24"/>
        </w:rPr>
        <w:t xml:space="preserve"> </w:t>
      </w:r>
      <w:r>
        <w:t xml:space="preserve"> </w:t>
      </w:r>
    </w:p>
    <w:p w14:paraId="16AB09F5" w14:textId="77777777" w:rsidR="00F2062B" w:rsidRDefault="00000000">
      <w:pPr>
        <w:spacing w:after="16"/>
        <w:ind w:left="15"/>
      </w:pPr>
      <w:r>
        <w:rPr>
          <w:color w:val="24282E"/>
          <w:sz w:val="24"/>
        </w:rPr>
        <w:t xml:space="preserve"> </w:t>
      </w:r>
      <w:r>
        <w:t xml:space="preserve"> </w:t>
      </w:r>
    </w:p>
    <w:p w14:paraId="3AA9A9C9" w14:textId="77777777" w:rsidR="00F2062B" w:rsidRDefault="00000000">
      <w:pPr>
        <w:spacing w:after="4" w:line="267" w:lineRule="auto"/>
        <w:ind w:left="10" w:right="157" w:hanging="10"/>
      </w:pPr>
      <w:r>
        <w:rPr>
          <w:b/>
          <w:color w:val="24282E"/>
          <w:sz w:val="24"/>
        </w:rPr>
        <w:t xml:space="preserve"> malignant</w:t>
      </w:r>
      <w:r>
        <w:rPr>
          <w:color w:val="24282E"/>
          <w:sz w:val="24"/>
        </w:rPr>
        <w:t xml:space="preserve"> (indicates presence of cancer cells)  </w:t>
      </w:r>
      <w:r>
        <w:rPr>
          <w:b/>
          <w:color w:val="24282E"/>
          <w:sz w:val="24"/>
        </w:rPr>
        <w:t xml:space="preserve"> </w:t>
      </w:r>
    </w:p>
    <w:p w14:paraId="19E35D30" w14:textId="77777777" w:rsidR="00F2062B" w:rsidRDefault="00000000">
      <w:pPr>
        <w:spacing w:after="4" w:line="267" w:lineRule="auto"/>
        <w:ind w:left="10" w:right="157" w:hanging="10"/>
      </w:pPr>
      <w:r>
        <w:rPr>
          <w:b/>
          <w:color w:val="24282E"/>
          <w:sz w:val="24"/>
        </w:rPr>
        <w:t>benign</w:t>
      </w:r>
      <w:r>
        <w:rPr>
          <w:color w:val="24282E"/>
          <w:sz w:val="24"/>
        </w:rPr>
        <w:t xml:space="preserve"> (indicates absence of cancer cells) </w:t>
      </w:r>
      <w:r>
        <w:t xml:space="preserve"> </w:t>
      </w:r>
    </w:p>
    <w:p w14:paraId="427AB3C2" w14:textId="77777777" w:rsidR="00F2062B" w:rsidRDefault="00000000">
      <w:pPr>
        <w:spacing w:after="17"/>
        <w:ind w:left="15"/>
      </w:pPr>
      <w:r>
        <w:rPr>
          <w:color w:val="24282E"/>
          <w:sz w:val="24"/>
        </w:rPr>
        <w:t xml:space="preserve"> </w:t>
      </w:r>
      <w:r>
        <w:t xml:space="preserve"> </w:t>
      </w:r>
    </w:p>
    <w:p w14:paraId="784EF197" w14:textId="77777777" w:rsidR="00F2062B" w:rsidRDefault="00000000">
      <w:pPr>
        <w:spacing w:after="4" w:line="267" w:lineRule="auto"/>
        <w:ind w:left="10" w:right="157" w:hanging="10"/>
      </w:pPr>
      <w:r>
        <w:rPr>
          <w:color w:val="24282E"/>
          <w:sz w:val="24"/>
        </w:rPr>
        <w:t xml:space="preserve">We performed Data Visualization with the help of </w:t>
      </w:r>
      <w:proofErr w:type="spellStart"/>
      <w:r>
        <w:rPr>
          <w:color w:val="24282E"/>
          <w:sz w:val="24"/>
        </w:rPr>
        <w:t>Pairplot</w:t>
      </w:r>
      <w:proofErr w:type="spellEnd"/>
      <w:r>
        <w:rPr>
          <w:color w:val="24282E"/>
          <w:sz w:val="24"/>
        </w:rPr>
        <w:t xml:space="preserve"> and Histogram as shown below: </w:t>
      </w:r>
      <w:r>
        <w:t xml:space="preserve"> </w:t>
      </w:r>
    </w:p>
    <w:p w14:paraId="07971F13" w14:textId="77777777" w:rsidR="00F2062B" w:rsidRDefault="00000000">
      <w:pPr>
        <w:spacing w:after="11"/>
        <w:ind w:left="15"/>
      </w:pPr>
      <w:r>
        <w:rPr>
          <w:color w:val="24282E"/>
          <w:sz w:val="24"/>
        </w:rPr>
        <w:t xml:space="preserve"> </w:t>
      </w:r>
      <w:r>
        <w:t xml:space="preserve"> </w:t>
      </w:r>
    </w:p>
    <w:p w14:paraId="4B8FE110" w14:textId="77777777" w:rsidR="00F2062B" w:rsidRDefault="00000000">
      <w:pPr>
        <w:spacing w:after="8" w:line="264" w:lineRule="auto"/>
        <w:ind w:left="10" w:right="162" w:hanging="10"/>
      </w:pPr>
      <w:r>
        <w:rPr>
          <w:color w:val="24282E"/>
          <w:sz w:val="24"/>
        </w:rPr>
        <w:t xml:space="preserve">From the figure below, the </w:t>
      </w:r>
      <w:proofErr w:type="spellStart"/>
      <w:r>
        <w:rPr>
          <w:color w:val="24282E"/>
          <w:sz w:val="24"/>
        </w:rPr>
        <w:t>pairplots</w:t>
      </w:r>
      <w:proofErr w:type="spellEnd"/>
      <w:r>
        <w:rPr>
          <w:color w:val="24282E"/>
          <w:sz w:val="24"/>
        </w:rPr>
        <w:t xml:space="preserve"> are shown comparing two variables between “malignant” and “benign” among </w:t>
      </w:r>
      <w:proofErr w:type="spellStart"/>
      <w:r>
        <w:rPr>
          <w:color w:val="24282E"/>
          <w:sz w:val="24"/>
        </w:rPr>
        <w:t>radius_mean</w:t>
      </w:r>
      <w:proofErr w:type="spellEnd"/>
      <w:r>
        <w:rPr>
          <w:color w:val="24282E"/>
          <w:sz w:val="24"/>
        </w:rPr>
        <w:t xml:space="preserve">, </w:t>
      </w:r>
      <w:proofErr w:type="spellStart"/>
      <w:r>
        <w:rPr>
          <w:color w:val="24282E"/>
          <w:sz w:val="24"/>
        </w:rPr>
        <w:t>perimeter_mean</w:t>
      </w:r>
      <w:proofErr w:type="spellEnd"/>
      <w:r>
        <w:rPr>
          <w:color w:val="24282E"/>
          <w:sz w:val="24"/>
        </w:rPr>
        <w:t xml:space="preserve">, </w:t>
      </w:r>
      <w:proofErr w:type="spellStart"/>
      <w:r>
        <w:rPr>
          <w:color w:val="24282E"/>
          <w:sz w:val="24"/>
        </w:rPr>
        <w:t>area_mean</w:t>
      </w:r>
      <w:proofErr w:type="spellEnd"/>
      <w:r>
        <w:rPr>
          <w:color w:val="24282E"/>
          <w:sz w:val="24"/>
        </w:rPr>
        <w:t xml:space="preserve">, </w:t>
      </w:r>
      <w:proofErr w:type="spellStart"/>
      <w:r>
        <w:rPr>
          <w:color w:val="24282E"/>
          <w:sz w:val="24"/>
        </w:rPr>
        <w:t>smoothness_mean</w:t>
      </w:r>
      <w:proofErr w:type="spellEnd"/>
      <w:r>
        <w:rPr>
          <w:color w:val="24282E"/>
          <w:sz w:val="24"/>
        </w:rPr>
        <w:t xml:space="preserve">, </w:t>
      </w:r>
      <w:proofErr w:type="spellStart"/>
      <w:r>
        <w:rPr>
          <w:color w:val="24282E"/>
          <w:sz w:val="24"/>
        </w:rPr>
        <w:t>compactness_mean</w:t>
      </w:r>
      <w:proofErr w:type="spellEnd"/>
      <w:r>
        <w:rPr>
          <w:color w:val="24282E"/>
          <w:sz w:val="24"/>
        </w:rPr>
        <w:t xml:space="preserve">, </w:t>
      </w:r>
      <w:proofErr w:type="spellStart"/>
      <w:r>
        <w:rPr>
          <w:color w:val="24282E"/>
          <w:sz w:val="24"/>
        </w:rPr>
        <w:t>concavity_mean</w:t>
      </w:r>
      <w:proofErr w:type="spellEnd"/>
      <w:r>
        <w:rPr>
          <w:color w:val="24282E"/>
          <w:sz w:val="24"/>
        </w:rPr>
        <w:t xml:space="preserve">, and concave </w:t>
      </w:r>
      <w:proofErr w:type="spellStart"/>
      <w:r>
        <w:rPr>
          <w:color w:val="24282E"/>
          <w:sz w:val="24"/>
        </w:rPr>
        <w:t>points_mean</w:t>
      </w:r>
      <w:proofErr w:type="spellEnd"/>
      <w:r>
        <w:rPr>
          <w:color w:val="24282E"/>
          <w:sz w:val="24"/>
        </w:rPr>
        <w:t xml:space="preserve">. This shows that “benign” is bit higher than “malignant”. </w:t>
      </w:r>
      <w:r>
        <w:t xml:space="preserve"> </w:t>
      </w:r>
    </w:p>
    <w:p w14:paraId="69B9EF63" w14:textId="77777777" w:rsidR="00F2062B" w:rsidRDefault="00000000">
      <w:pPr>
        <w:spacing w:after="299"/>
        <w:ind w:left="15"/>
      </w:pPr>
      <w:r>
        <w:rPr>
          <w:rFonts w:ascii="Arial" w:eastAsia="Arial" w:hAnsi="Arial" w:cs="Arial"/>
          <w:color w:val="24282E"/>
        </w:rPr>
        <w:t xml:space="preserve"> </w:t>
      </w:r>
      <w:r>
        <w:t xml:space="preserve"> </w:t>
      </w:r>
    </w:p>
    <w:p w14:paraId="1D219B3C" w14:textId="77777777" w:rsidR="00F2062B" w:rsidRDefault="00000000">
      <w:pPr>
        <w:spacing w:after="0"/>
        <w:ind w:left="15"/>
      </w:pPr>
      <w:r>
        <w:rPr>
          <w:color w:val="24282E"/>
          <w:sz w:val="24"/>
        </w:rPr>
        <w:t xml:space="preserve"> </w:t>
      </w:r>
      <w:r>
        <w:t xml:space="preserve"> </w:t>
      </w:r>
    </w:p>
    <w:p w14:paraId="2D4D0059" w14:textId="77777777" w:rsidR="00F2062B" w:rsidRDefault="00000000">
      <w:pPr>
        <w:spacing w:after="301"/>
        <w:ind w:left="15"/>
      </w:pPr>
      <w:r>
        <w:rPr>
          <w:color w:val="24282E"/>
          <w:sz w:val="24"/>
        </w:rPr>
        <w:t xml:space="preserve"> </w:t>
      </w:r>
      <w:r>
        <w:t xml:space="preserve"> </w:t>
      </w:r>
    </w:p>
    <w:p w14:paraId="7E132EF8" w14:textId="77777777" w:rsidR="00F2062B" w:rsidRDefault="00000000">
      <w:pPr>
        <w:spacing w:after="0"/>
        <w:ind w:left="15"/>
      </w:pPr>
      <w:r>
        <w:rPr>
          <w:color w:val="24282E"/>
          <w:sz w:val="24"/>
        </w:rPr>
        <w:t xml:space="preserve">  </w:t>
      </w:r>
      <w:r>
        <w:t xml:space="preserve"> </w:t>
      </w:r>
    </w:p>
    <w:p w14:paraId="40FDDBBA" w14:textId="77777777" w:rsidR="00F2062B" w:rsidRDefault="00000000">
      <w:pPr>
        <w:spacing w:after="69" w:line="216" w:lineRule="auto"/>
        <w:ind w:left="15" w:right="20" w:firstLine="53"/>
      </w:pPr>
      <w:r>
        <w:rPr>
          <w:noProof/>
        </w:rPr>
        <w:lastRenderedPageBreak/>
        <w:drawing>
          <wp:inline distT="0" distB="0" distL="0" distR="0" wp14:anchorId="72105FD7" wp14:editId="7939B922">
            <wp:extent cx="5943600" cy="2552700"/>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44"/>
                    <a:stretch>
                      <a:fillRect/>
                    </a:stretch>
                  </pic:blipFill>
                  <pic:spPr>
                    <a:xfrm>
                      <a:off x="0" y="0"/>
                      <a:ext cx="5943600" cy="2552700"/>
                    </a:xfrm>
                    <a:prstGeom prst="rect">
                      <a:avLst/>
                    </a:prstGeom>
                  </pic:spPr>
                </pic:pic>
              </a:graphicData>
            </a:graphic>
          </wp:inline>
        </w:drawing>
      </w:r>
      <w:r>
        <w:rPr>
          <w:color w:val="24282E"/>
          <w:sz w:val="24"/>
        </w:rPr>
        <w:t xml:space="preserve"> </w:t>
      </w:r>
      <w:r>
        <w:t xml:space="preserve"> </w:t>
      </w:r>
      <w:r>
        <w:rPr>
          <w:color w:val="24282E"/>
          <w:sz w:val="24"/>
        </w:rPr>
        <w:t xml:space="preserve"> </w:t>
      </w:r>
      <w:r>
        <w:t xml:space="preserve"> </w:t>
      </w:r>
    </w:p>
    <w:p w14:paraId="65E33D51" w14:textId="77777777" w:rsidR="00F2062B" w:rsidRDefault="00000000">
      <w:pPr>
        <w:spacing w:after="8" w:line="264" w:lineRule="auto"/>
        <w:ind w:left="10" w:right="162" w:hanging="10"/>
      </w:pPr>
      <w:r>
        <w:rPr>
          <w:color w:val="24282E"/>
          <w:sz w:val="24"/>
        </w:rPr>
        <w:t xml:space="preserve">Similarly, the histogram below illustrates that there is high chance of “benign” than the “malignant”. </w:t>
      </w:r>
      <w:r>
        <w:t xml:space="preserve"> </w:t>
      </w:r>
    </w:p>
    <w:p w14:paraId="59B448F5" w14:textId="77777777" w:rsidR="00F2062B" w:rsidRDefault="00000000">
      <w:pPr>
        <w:spacing w:after="0"/>
        <w:ind w:left="15"/>
      </w:pPr>
      <w:r>
        <w:rPr>
          <w:color w:val="24282E"/>
          <w:sz w:val="24"/>
        </w:rPr>
        <w:t xml:space="preserve"> </w:t>
      </w:r>
      <w:r>
        <w:t xml:space="preserve"> </w:t>
      </w:r>
    </w:p>
    <w:p w14:paraId="745FB47F" w14:textId="77777777" w:rsidR="00F2062B" w:rsidRDefault="00000000">
      <w:pPr>
        <w:spacing w:after="131"/>
        <w:ind w:right="20"/>
        <w:jc w:val="right"/>
      </w:pPr>
      <w:r>
        <w:rPr>
          <w:noProof/>
        </w:rPr>
        <w:drawing>
          <wp:inline distT="0" distB="0" distL="0" distR="0" wp14:anchorId="36803B46" wp14:editId="706EB1E3">
            <wp:extent cx="5943600" cy="300990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5"/>
                    <a:stretch>
                      <a:fillRect/>
                    </a:stretch>
                  </pic:blipFill>
                  <pic:spPr>
                    <a:xfrm>
                      <a:off x="0" y="0"/>
                      <a:ext cx="5943600" cy="3009900"/>
                    </a:xfrm>
                    <a:prstGeom prst="rect">
                      <a:avLst/>
                    </a:prstGeom>
                  </pic:spPr>
                </pic:pic>
              </a:graphicData>
            </a:graphic>
          </wp:inline>
        </w:drawing>
      </w:r>
      <w:r>
        <w:rPr>
          <w:color w:val="24282E"/>
          <w:sz w:val="24"/>
        </w:rPr>
        <w:t xml:space="preserve"> </w:t>
      </w:r>
      <w:r>
        <w:t xml:space="preserve"> </w:t>
      </w:r>
    </w:p>
    <w:p w14:paraId="169C4FA5" w14:textId="77777777" w:rsidR="00F2062B" w:rsidRDefault="00000000">
      <w:pPr>
        <w:spacing w:after="316" w:line="267" w:lineRule="auto"/>
        <w:ind w:left="10" w:right="157" w:hanging="10"/>
      </w:pPr>
      <w:r>
        <w:rPr>
          <w:color w:val="24282E"/>
          <w:sz w:val="24"/>
        </w:rPr>
        <w:t xml:space="preserve">Also, the training </w:t>
      </w:r>
      <w:proofErr w:type="gramStart"/>
      <w:r>
        <w:rPr>
          <w:color w:val="24282E"/>
          <w:sz w:val="24"/>
        </w:rPr>
        <w:t>set  that</w:t>
      </w:r>
      <w:proofErr w:type="gramEnd"/>
      <w:r>
        <w:rPr>
          <w:color w:val="24282E"/>
          <w:sz w:val="24"/>
        </w:rPr>
        <w:t xml:space="preserve"> we l use to train our model, it has the big part. </w:t>
      </w:r>
      <w:r>
        <w:t xml:space="preserve"> </w:t>
      </w:r>
    </w:p>
    <w:p w14:paraId="05A828D0" w14:textId="77777777" w:rsidR="00F2062B" w:rsidRDefault="00000000">
      <w:pPr>
        <w:spacing w:after="4" w:line="267" w:lineRule="auto"/>
        <w:ind w:left="10" w:right="157" w:hanging="10"/>
      </w:pPr>
      <w:r>
        <w:rPr>
          <w:color w:val="24282E"/>
          <w:sz w:val="24"/>
        </w:rPr>
        <w:t xml:space="preserve">The testing </w:t>
      </w:r>
      <w:proofErr w:type="gramStart"/>
      <w:r>
        <w:rPr>
          <w:color w:val="24282E"/>
          <w:sz w:val="24"/>
        </w:rPr>
        <w:t>set:</w:t>
      </w:r>
      <w:proofErr w:type="gramEnd"/>
      <w:r>
        <w:rPr>
          <w:color w:val="24282E"/>
          <w:sz w:val="24"/>
        </w:rPr>
        <w:t xml:space="preserve"> is used to evaluate the performance of the model after hyperparameter tuning. </w:t>
      </w:r>
      <w:r>
        <w:t xml:space="preserve"> </w:t>
      </w:r>
    </w:p>
    <w:p w14:paraId="1F326C10" w14:textId="77777777" w:rsidR="00F2062B" w:rsidRDefault="00000000">
      <w:pPr>
        <w:spacing w:after="0"/>
        <w:ind w:left="15"/>
      </w:pPr>
      <w:r>
        <w:rPr>
          <w:color w:val="282828"/>
          <w:sz w:val="24"/>
        </w:rPr>
        <w:t xml:space="preserve">We split our data using 80% for training and the remaining 20% for </w:t>
      </w:r>
      <w:proofErr w:type="gramStart"/>
      <w:r>
        <w:rPr>
          <w:color w:val="282828"/>
          <w:sz w:val="24"/>
        </w:rPr>
        <w:t>testing .</w:t>
      </w:r>
      <w:proofErr w:type="gramEnd"/>
      <w:r>
        <w:rPr>
          <w:color w:val="282828"/>
          <w:sz w:val="24"/>
        </w:rPr>
        <w:t xml:space="preserve"> </w:t>
      </w:r>
      <w:r>
        <w:t xml:space="preserve"> </w:t>
      </w:r>
    </w:p>
    <w:p w14:paraId="6C6853A3" w14:textId="77777777" w:rsidR="00F2062B" w:rsidRDefault="00000000">
      <w:pPr>
        <w:spacing w:after="183"/>
        <w:ind w:right="2907"/>
        <w:jc w:val="center"/>
      </w:pPr>
      <w:r>
        <w:rPr>
          <w:noProof/>
        </w:rPr>
        <w:drawing>
          <wp:inline distT="0" distB="0" distL="0" distR="0" wp14:anchorId="61AB39EA" wp14:editId="00D9A7F1">
            <wp:extent cx="4094480" cy="1804416"/>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46"/>
                    <a:stretch>
                      <a:fillRect/>
                    </a:stretch>
                  </pic:blipFill>
                  <pic:spPr>
                    <a:xfrm>
                      <a:off x="0" y="0"/>
                      <a:ext cx="4094480" cy="1804416"/>
                    </a:xfrm>
                    <a:prstGeom prst="rect">
                      <a:avLst/>
                    </a:prstGeom>
                  </pic:spPr>
                </pic:pic>
              </a:graphicData>
            </a:graphic>
          </wp:inline>
        </w:drawing>
      </w:r>
      <w:r>
        <w:rPr>
          <w:color w:val="282828"/>
          <w:sz w:val="24"/>
        </w:rPr>
        <w:t xml:space="preserve"> </w:t>
      </w:r>
      <w:r>
        <w:t xml:space="preserve"> </w:t>
      </w:r>
    </w:p>
    <w:p w14:paraId="795D8C66" w14:textId="77777777" w:rsidR="00F2062B" w:rsidRDefault="00000000">
      <w:pPr>
        <w:spacing w:after="17"/>
        <w:ind w:left="15"/>
      </w:pPr>
      <w:r>
        <w:rPr>
          <w:color w:val="24282E"/>
          <w:sz w:val="24"/>
        </w:rPr>
        <w:lastRenderedPageBreak/>
        <w:t xml:space="preserve"> </w:t>
      </w:r>
      <w:r>
        <w:t xml:space="preserve"> </w:t>
      </w:r>
    </w:p>
    <w:p w14:paraId="14E00C62" w14:textId="77777777" w:rsidR="00F2062B" w:rsidRDefault="00000000">
      <w:pPr>
        <w:spacing w:after="211" w:line="267" w:lineRule="auto"/>
        <w:ind w:left="10" w:right="157" w:hanging="10"/>
      </w:pPr>
      <w:r>
        <w:rPr>
          <w:color w:val="24282E"/>
          <w:sz w:val="24"/>
        </w:rPr>
        <w:t xml:space="preserve">SVM works by mapping data to a high-dimensional feature space so that data points can be categorized, even when the data are not otherwise linearly separable. Then, a separator is estimated for the data. The data should be transformed in such a way that a separator could be drawn as a hyperplane.  </w:t>
      </w:r>
      <w:r>
        <w:t xml:space="preserve"> </w:t>
      </w:r>
    </w:p>
    <w:p w14:paraId="7247D1A8" w14:textId="77777777" w:rsidR="00F2062B" w:rsidRDefault="00000000">
      <w:pPr>
        <w:spacing w:after="0"/>
        <w:ind w:right="20"/>
        <w:jc w:val="right"/>
      </w:pPr>
      <w:r>
        <w:rPr>
          <w:noProof/>
        </w:rPr>
        <w:drawing>
          <wp:inline distT="0" distB="0" distL="0" distR="0" wp14:anchorId="390C8B8A" wp14:editId="3151EF72">
            <wp:extent cx="5943600" cy="339090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47"/>
                    <a:stretch>
                      <a:fillRect/>
                    </a:stretch>
                  </pic:blipFill>
                  <pic:spPr>
                    <a:xfrm>
                      <a:off x="0" y="0"/>
                      <a:ext cx="5943600" cy="3390900"/>
                    </a:xfrm>
                    <a:prstGeom prst="rect">
                      <a:avLst/>
                    </a:prstGeom>
                  </pic:spPr>
                </pic:pic>
              </a:graphicData>
            </a:graphic>
          </wp:inline>
        </w:drawing>
      </w:r>
      <w:r>
        <w:rPr>
          <w:color w:val="24282E"/>
          <w:sz w:val="24"/>
        </w:rPr>
        <w:t xml:space="preserve"> </w:t>
      </w:r>
      <w:r>
        <w:t xml:space="preserve"> </w:t>
      </w:r>
    </w:p>
    <w:p w14:paraId="484313DD" w14:textId="77777777" w:rsidR="00F2062B" w:rsidRDefault="00000000">
      <w:pPr>
        <w:spacing w:after="21"/>
        <w:ind w:left="15"/>
      </w:pPr>
      <w:r>
        <w:rPr>
          <w:color w:val="24282E"/>
          <w:sz w:val="24"/>
        </w:rPr>
        <w:t xml:space="preserve"> </w:t>
      </w:r>
      <w:r>
        <w:t xml:space="preserve"> </w:t>
      </w:r>
    </w:p>
    <w:p w14:paraId="505DEC9C" w14:textId="77777777" w:rsidR="00F2062B" w:rsidRDefault="00000000">
      <w:pPr>
        <w:spacing w:after="0"/>
        <w:ind w:left="15"/>
      </w:pPr>
      <w:r>
        <w:rPr>
          <w:color w:val="24282E"/>
          <w:sz w:val="24"/>
        </w:rPr>
        <w:t xml:space="preserve">  </w:t>
      </w:r>
    </w:p>
    <w:p w14:paraId="3E4B0905" w14:textId="77777777" w:rsidR="00F2062B" w:rsidRDefault="00000000">
      <w:pPr>
        <w:spacing w:after="0"/>
        <w:ind w:left="15"/>
      </w:pPr>
      <w:r>
        <w:rPr>
          <w:color w:val="24282E"/>
          <w:sz w:val="24"/>
        </w:rPr>
        <w:t xml:space="preserve"> </w:t>
      </w:r>
    </w:p>
    <w:p w14:paraId="5FA5D151" w14:textId="77777777" w:rsidR="00F2062B" w:rsidRDefault="00000000">
      <w:pPr>
        <w:spacing w:after="4"/>
        <w:ind w:left="15"/>
      </w:pPr>
      <w:r>
        <w:rPr>
          <w:color w:val="24282E"/>
          <w:sz w:val="24"/>
        </w:rPr>
        <w:t xml:space="preserve"> </w:t>
      </w:r>
    </w:p>
    <w:p w14:paraId="775BFBB8" w14:textId="77777777" w:rsidR="00F2062B" w:rsidRDefault="00000000">
      <w:pPr>
        <w:spacing w:after="0"/>
        <w:ind w:left="15"/>
      </w:pPr>
      <w:r>
        <w:rPr>
          <w:color w:val="24282E"/>
          <w:sz w:val="24"/>
        </w:rPr>
        <w:t xml:space="preserve"> </w:t>
      </w:r>
    </w:p>
    <w:p w14:paraId="1ED4C63F" w14:textId="77777777" w:rsidR="00F2062B" w:rsidRDefault="00000000">
      <w:pPr>
        <w:spacing w:after="0"/>
        <w:ind w:left="15"/>
      </w:pPr>
      <w:r>
        <w:rPr>
          <w:color w:val="24282E"/>
          <w:sz w:val="24"/>
        </w:rPr>
        <w:t xml:space="preserve"> </w:t>
      </w:r>
    </w:p>
    <w:p w14:paraId="63C610DD" w14:textId="77777777" w:rsidR="00F2062B" w:rsidRDefault="00000000">
      <w:pPr>
        <w:spacing w:after="0"/>
        <w:ind w:left="15"/>
      </w:pPr>
      <w:r>
        <w:rPr>
          <w:color w:val="24282E"/>
          <w:sz w:val="24"/>
        </w:rPr>
        <w:t xml:space="preserve"> </w:t>
      </w:r>
    </w:p>
    <w:p w14:paraId="4081CE0B" w14:textId="77777777" w:rsidR="00F2062B" w:rsidRDefault="00000000">
      <w:pPr>
        <w:spacing w:after="4"/>
        <w:ind w:left="15"/>
      </w:pPr>
      <w:r>
        <w:rPr>
          <w:color w:val="24282E"/>
          <w:sz w:val="24"/>
        </w:rPr>
        <w:t xml:space="preserve"> </w:t>
      </w:r>
    </w:p>
    <w:p w14:paraId="4ECA5B14" w14:textId="77777777" w:rsidR="00F2062B" w:rsidRDefault="00000000">
      <w:pPr>
        <w:spacing w:after="0"/>
        <w:ind w:left="15"/>
      </w:pPr>
      <w:r>
        <w:rPr>
          <w:color w:val="24282E"/>
          <w:sz w:val="24"/>
        </w:rPr>
        <w:t xml:space="preserve"> </w:t>
      </w:r>
    </w:p>
    <w:p w14:paraId="4414FB5C" w14:textId="77777777" w:rsidR="00F2062B" w:rsidRDefault="00000000">
      <w:pPr>
        <w:spacing w:after="0"/>
        <w:ind w:left="15"/>
      </w:pPr>
      <w:r>
        <w:rPr>
          <w:color w:val="24282E"/>
          <w:sz w:val="24"/>
        </w:rPr>
        <w:t xml:space="preserve"> </w:t>
      </w:r>
    </w:p>
    <w:p w14:paraId="73FBE43E" w14:textId="77777777" w:rsidR="00F2062B" w:rsidRDefault="00000000">
      <w:pPr>
        <w:spacing w:after="0"/>
        <w:ind w:left="15"/>
      </w:pPr>
      <w:r>
        <w:rPr>
          <w:color w:val="24282E"/>
          <w:sz w:val="24"/>
        </w:rPr>
        <w:t xml:space="preserve"> </w:t>
      </w:r>
    </w:p>
    <w:p w14:paraId="217006FA" w14:textId="77777777" w:rsidR="00F2062B" w:rsidRDefault="00000000">
      <w:pPr>
        <w:spacing w:after="0"/>
        <w:ind w:left="15"/>
      </w:pPr>
      <w:r>
        <w:rPr>
          <w:color w:val="24282E"/>
          <w:sz w:val="24"/>
        </w:rPr>
        <w:t xml:space="preserve"> </w:t>
      </w:r>
    </w:p>
    <w:p w14:paraId="61C86063" w14:textId="77777777" w:rsidR="00F2062B" w:rsidRDefault="00000000">
      <w:pPr>
        <w:spacing w:after="5"/>
        <w:ind w:left="15"/>
      </w:pPr>
      <w:r>
        <w:rPr>
          <w:color w:val="24282E"/>
          <w:sz w:val="24"/>
        </w:rPr>
        <w:t xml:space="preserve"> </w:t>
      </w:r>
    </w:p>
    <w:p w14:paraId="5F269F50" w14:textId="77777777" w:rsidR="00F2062B" w:rsidRDefault="00000000">
      <w:pPr>
        <w:spacing w:after="4" w:line="267" w:lineRule="auto"/>
        <w:ind w:left="10" w:right="157" w:hanging="10"/>
      </w:pPr>
      <w:r>
        <w:rPr>
          <w:color w:val="24282E"/>
          <w:sz w:val="24"/>
        </w:rPr>
        <w:t>SVM Results:</w:t>
      </w:r>
      <w:r>
        <w:t xml:space="preserve"> </w:t>
      </w:r>
    </w:p>
    <w:p w14:paraId="67BAA8BC" w14:textId="77777777" w:rsidR="00F2062B" w:rsidRDefault="00000000">
      <w:pPr>
        <w:spacing w:after="64" w:line="216" w:lineRule="auto"/>
        <w:ind w:left="15" w:right="10" w:firstLine="54"/>
      </w:pPr>
      <w:r>
        <w:rPr>
          <w:noProof/>
        </w:rPr>
        <w:lastRenderedPageBreak/>
        <w:drawing>
          <wp:inline distT="0" distB="0" distL="0" distR="0" wp14:anchorId="2F5BC434" wp14:editId="6E82C5EC">
            <wp:extent cx="5945251" cy="2090420"/>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48"/>
                    <a:stretch>
                      <a:fillRect/>
                    </a:stretch>
                  </pic:blipFill>
                  <pic:spPr>
                    <a:xfrm>
                      <a:off x="0" y="0"/>
                      <a:ext cx="5945251" cy="2090420"/>
                    </a:xfrm>
                    <a:prstGeom prst="rect">
                      <a:avLst/>
                    </a:prstGeom>
                  </pic:spPr>
                </pic:pic>
              </a:graphicData>
            </a:graphic>
          </wp:inline>
        </w:drawing>
      </w:r>
      <w:r>
        <w:rPr>
          <w:rFonts w:ascii="Times New Roman" w:eastAsia="Times New Roman" w:hAnsi="Times New Roman" w:cs="Times New Roman"/>
          <w:sz w:val="24"/>
        </w:rPr>
        <w:t xml:space="preserve"> </w:t>
      </w:r>
      <w:r>
        <w:t xml:space="preserve"> </w:t>
      </w:r>
      <w:r>
        <w:rPr>
          <w:color w:val="24282E"/>
          <w:sz w:val="24"/>
        </w:rPr>
        <w:t xml:space="preserve"> </w:t>
      </w:r>
      <w:r>
        <w:t xml:space="preserve"> </w:t>
      </w:r>
    </w:p>
    <w:p w14:paraId="7EE82AFB" w14:textId="77777777" w:rsidR="00F2062B" w:rsidRDefault="00000000">
      <w:pPr>
        <w:spacing w:after="4" w:line="267" w:lineRule="auto"/>
        <w:ind w:left="10" w:right="157" w:hanging="10"/>
      </w:pPr>
      <w:r>
        <w:rPr>
          <w:color w:val="24282E"/>
          <w:sz w:val="24"/>
        </w:rPr>
        <w:t xml:space="preserve">  With the use of SVM algorithm, we found accuracy score of 97.368%. </w:t>
      </w:r>
      <w:r>
        <w:t xml:space="preserve"> </w:t>
      </w:r>
    </w:p>
    <w:p w14:paraId="2BC5D499" w14:textId="77777777" w:rsidR="00F2062B" w:rsidRDefault="00000000">
      <w:pPr>
        <w:spacing w:after="0"/>
        <w:ind w:left="15"/>
      </w:pPr>
      <w:r>
        <w:rPr>
          <w:color w:val="24282E"/>
          <w:sz w:val="24"/>
        </w:rPr>
        <w:t xml:space="preserve"> </w:t>
      </w:r>
      <w:r>
        <w:t xml:space="preserve"> </w:t>
      </w:r>
    </w:p>
    <w:p w14:paraId="5F79BD55" w14:textId="77777777" w:rsidR="00F2062B" w:rsidRDefault="00000000">
      <w:pPr>
        <w:spacing w:after="42"/>
        <w:ind w:left="15"/>
      </w:pPr>
      <w:r>
        <w:rPr>
          <w:rFonts w:ascii="Arial" w:eastAsia="Arial" w:hAnsi="Arial" w:cs="Arial"/>
        </w:rPr>
        <w:t xml:space="preserve"> </w:t>
      </w:r>
      <w:r>
        <w:t xml:space="preserve"> </w:t>
      </w:r>
    </w:p>
    <w:p w14:paraId="5C615838" w14:textId="77777777" w:rsidR="00F2062B" w:rsidRDefault="00000000">
      <w:pPr>
        <w:spacing w:after="577"/>
        <w:ind w:left="15"/>
      </w:pPr>
      <w:r>
        <w:rPr>
          <w:rFonts w:ascii="Arial" w:eastAsia="Arial" w:hAnsi="Arial" w:cs="Arial"/>
        </w:rPr>
        <w:t xml:space="preserve"> </w:t>
      </w:r>
      <w:r>
        <w:t xml:space="preserve"> </w:t>
      </w:r>
    </w:p>
    <w:p w14:paraId="1D823D3A" w14:textId="77777777" w:rsidR="00F2062B" w:rsidRDefault="00000000">
      <w:pPr>
        <w:pStyle w:val="Heading1"/>
        <w:ind w:left="-5"/>
      </w:pPr>
      <w:bookmarkStart w:id="8" w:name="_Toc11293"/>
      <w:r>
        <w:rPr>
          <w:rFonts w:ascii="Calibri" w:eastAsia="Calibri" w:hAnsi="Calibri" w:cs="Calibri"/>
          <w:sz w:val="32"/>
        </w:rPr>
        <w:t xml:space="preserve">Principal Component Analysis (PCA)  </w:t>
      </w:r>
      <w:bookmarkEnd w:id="8"/>
    </w:p>
    <w:p w14:paraId="2873AE97" w14:textId="77777777" w:rsidR="00F2062B" w:rsidRDefault="00000000">
      <w:pPr>
        <w:spacing w:after="17"/>
        <w:ind w:left="15"/>
      </w:pPr>
      <w:r>
        <w:rPr>
          <w:color w:val="24282E"/>
          <w:sz w:val="24"/>
        </w:rPr>
        <w:t xml:space="preserve"> </w:t>
      </w:r>
      <w:r>
        <w:t xml:space="preserve"> </w:t>
      </w:r>
    </w:p>
    <w:p w14:paraId="78FDAC7F" w14:textId="77777777" w:rsidR="00F2062B" w:rsidRDefault="00000000">
      <w:pPr>
        <w:spacing w:after="4" w:line="267" w:lineRule="auto"/>
        <w:ind w:left="10" w:right="157" w:hanging="10"/>
      </w:pPr>
      <w:r>
        <w:rPr>
          <w:color w:val="24282E"/>
          <w:sz w:val="24"/>
        </w:rPr>
        <w:t xml:space="preserve">Principal component analysis (PCA) is a statistical procedure, which allows an individual to perform data analysis for predictive models. PCA is an unsupervised machine learning technique used to reduce the dimensions of the dataset. This algorithm helps in identifying relationships among different variables. PCA is a preprocessing step, which decomposes a multivariate dataset in a set of successive orthogonal components that explain a maximum amount of the variance. </w:t>
      </w:r>
      <w:r>
        <w:t xml:space="preserve"> </w:t>
      </w:r>
    </w:p>
    <w:p w14:paraId="36CF7594" w14:textId="77777777" w:rsidR="00F2062B" w:rsidRDefault="00000000">
      <w:pPr>
        <w:spacing w:after="16"/>
        <w:ind w:left="15"/>
      </w:pPr>
      <w:r>
        <w:rPr>
          <w:color w:val="24282E"/>
          <w:sz w:val="24"/>
        </w:rPr>
        <w:t xml:space="preserve"> </w:t>
      </w:r>
      <w:r>
        <w:t xml:space="preserve"> </w:t>
      </w:r>
    </w:p>
    <w:p w14:paraId="4FDE88E7" w14:textId="77777777" w:rsidR="00F2062B" w:rsidRDefault="00000000">
      <w:pPr>
        <w:spacing w:after="4" w:line="267" w:lineRule="auto"/>
        <w:ind w:left="10" w:right="157" w:hanging="10"/>
      </w:pPr>
      <w:r>
        <w:rPr>
          <w:color w:val="24282E"/>
          <w:sz w:val="24"/>
        </w:rPr>
        <w:t xml:space="preserve">The PCA is used when we need to tackle datasets with </w:t>
      </w:r>
      <w:proofErr w:type="gramStart"/>
      <w:r>
        <w:rPr>
          <w:color w:val="24282E"/>
          <w:sz w:val="24"/>
        </w:rPr>
        <w:t>a large number of</w:t>
      </w:r>
      <w:proofErr w:type="gramEnd"/>
      <w:r>
        <w:rPr>
          <w:color w:val="24282E"/>
          <w:sz w:val="24"/>
        </w:rPr>
        <w:t xml:space="preserve"> features with different scales, some of which might be correlated. These correlations and the high dimension of the dataset bring a redundancy in the information.  </w:t>
      </w:r>
      <w:r>
        <w:t xml:space="preserve"> </w:t>
      </w:r>
    </w:p>
    <w:p w14:paraId="2736F377" w14:textId="77777777" w:rsidR="00F2062B" w:rsidRDefault="00000000">
      <w:pPr>
        <w:spacing w:after="0"/>
        <w:ind w:right="1440"/>
        <w:jc w:val="right"/>
      </w:pPr>
      <w:r>
        <w:rPr>
          <w:noProof/>
        </w:rPr>
        <w:drawing>
          <wp:inline distT="0" distB="0" distL="0" distR="0" wp14:anchorId="29EFD011" wp14:editId="700DF437">
            <wp:extent cx="5028565" cy="3147568"/>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49"/>
                    <a:stretch>
                      <a:fillRect/>
                    </a:stretch>
                  </pic:blipFill>
                  <pic:spPr>
                    <a:xfrm>
                      <a:off x="0" y="0"/>
                      <a:ext cx="5028565" cy="3147568"/>
                    </a:xfrm>
                    <a:prstGeom prst="rect">
                      <a:avLst/>
                    </a:prstGeom>
                  </pic:spPr>
                </pic:pic>
              </a:graphicData>
            </a:graphic>
          </wp:inline>
        </w:drawing>
      </w:r>
      <w:r>
        <w:rPr>
          <w:rFonts w:ascii="Arial" w:eastAsia="Arial" w:hAnsi="Arial" w:cs="Arial"/>
          <w:color w:val="24282E"/>
          <w:sz w:val="24"/>
        </w:rPr>
        <w:t xml:space="preserve"> </w:t>
      </w:r>
      <w:r>
        <w:t xml:space="preserve"> </w:t>
      </w:r>
    </w:p>
    <w:p w14:paraId="0226E524" w14:textId="77777777" w:rsidR="00F2062B" w:rsidRDefault="00000000">
      <w:pPr>
        <w:spacing w:after="42"/>
        <w:ind w:left="15"/>
      </w:pPr>
      <w:r>
        <w:rPr>
          <w:rFonts w:ascii="Arial" w:eastAsia="Arial" w:hAnsi="Arial" w:cs="Arial"/>
          <w:color w:val="24282E"/>
          <w:sz w:val="24"/>
        </w:rPr>
        <w:lastRenderedPageBreak/>
        <w:t xml:space="preserve"> </w:t>
      </w:r>
      <w:r>
        <w:t xml:space="preserve"> </w:t>
      </w:r>
    </w:p>
    <w:p w14:paraId="29313F71" w14:textId="77777777" w:rsidR="00F2062B" w:rsidRDefault="00000000">
      <w:pPr>
        <w:spacing w:after="4" w:line="267" w:lineRule="auto"/>
        <w:ind w:left="10" w:right="157" w:hanging="10"/>
      </w:pPr>
      <w:r>
        <w:rPr>
          <w:color w:val="24282E"/>
          <w:sz w:val="24"/>
        </w:rPr>
        <w:t xml:space="preserve">Below, we graphed a plot which shows the principal component variance in proportion to variance found in original data. </w:t>
      </w:r>
      <w:r>
        <w:t xml:space="preserve"> </w:t>
      </w:r>
    </w:p>
    <w:p w14:paraId="615B8FB8" w14:textId="77777777" w:rsidR="00F2062B" w:rsidRDefault="00000000">
      <w:pPr>
        <w:spacing w:after="39"/>
        <w:ind w:left="15"/>
      </w:pPr>
      <w:r>
        <w:rPr>
          <w:rFonts w:ascii="Arial" w:eastAsia="Arial" w:hAnsi="Arial" w:cs="Arial"/>
          <w:color w:val="24282E"/>
          <w:sz w:val="24"/>
        </w:rPr>
        <w:t xml:space="preserve"> </w:t>
      </w:r>
      <w:r>
        <w:t xml:space="preserve"> </w:t>
      </w:r>
    </w:p>
    <w:p w14:paraId="10A56322" w14:textId="77777777" w:rsidR="00F2062B" w:rsidRDefault="00000000">
      <w:pPr>
        <w:spacing w:after="31"/>
        <w:ind w:left="15"/>
      </w:pPr>
      <w:r>
        <w:rPr>
          <w:rFonts w:ascii="Arial" w:eastAsia="Arial" w:hAnsi="Arial" w:cs="Arial"/>
          <w:color w:val="24282E"/>
          <w:sz w:val="24"/>
        </w:rPr>
        <w:t xml:space="preserve"> </w:t>
      </w:r>
      <w:r>
        <w:t xml:space="preserve"> </w:t>
      </w:r>
    </w:p>
    <w:p w14:paraId="33D8C84C" w14:textId="77777777" w:rsidR="00F2062B" w:rsidRDefault="00000000">
      <w:pPr>
        <w:spacing w:after="0"/>
        <w:ind w:right="1380"/>
        <w:jc w:val="right"/>
      </w:pPr>
      <w:r>
        <w:rPr>
          <w:noProof/>
        </w:rPr>
        <w:drawing>
          <wp:inline distT="0" distB="0" distL="0" distR="0" wp14:anchorId="625ECC3A" wp14:editId="69CDBCC9">
            <wp:extent cx="5066665" cy="3385693"/>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50"/>
                    <a:stretch>
                      <a:fillRect/>
                    </a:stretch>
                  </pic:blipFill>
                  <pic:spPr>
                    <a:xfrm>
                      <a:off x="0" y="0"/>
                      <a:ext cx="5066665" cy="3385693"/>
                    </a:xfrm>
                    <a:prstGeom prst="rect">
                      <a:avLst/>
                    </a:prstGeom>
                  </pic:spPr>
                </pic:pic>
              </a:graphicData>
            </a:graphic>
          </wp:inline>
        </w:drawing>
      </w:r>
      <w:r>
        <w:rPr>
          <w:rFonts w:ascii="Arial" w:eastAsia="Arial" w:hAnsi="Arial" w:cs="Arial"/>
          <w:color w:val="24282E"/>
          <w:sz w:val="24"/>
        </w:rPr>
        <w:t xml:space="preserve"> </w:t>
      </w:r>
      <w:r>
        <w:t xml:space="preserve"> </w:t>
      </w:r>
    </w:p>
    <w:p w14:paraId="1E88E740" w14:textId="77777777" w:rsidR="00F2062B" w:rsidRDefault="00000000">
      <w:pPr>
        <w:spacing w:after="39"/>
        <w:ind w:left="15"/>
      </w:pPr>
      <w:r>
        <w:rPr>
          <w:rFonts w:ascii="Arial" w:eastAsia="Arial" w:hAnsi="Arial" w:cs="Arial"/>
          <w:color w:val="24282E"/>
          <w:sz w:val="24"/>
        </w:rPr>
        <w:t xml:space="preserve"> </w:t>
      </w:r>
      <w:r>
        <w:t xml:space="preserve"> </w:t>
      </w:r>
    </w:p>
    <w:p w14:paraId="051C3B59" w14:textId="77777777" w:rsidR="00F2062B" w:rsidRDefault="00000000">
      <w:pPr>
        <w:spacing w:after="39"/>
        <w:ind w:left="15"/>
      </w:pPr>
      <w:r>
        <w:rPr>
          <w:rFonts w:ascii="Arial" w:eastAsia="Arial" w:hAnsi="Arial" w:cs="Arial"/>
          <w:color w:val="24282E"/>
          <w:sz w:val="24"/>
        </w:rPr>
        <w:t xml:space="preserve"> </w:t>
      </w:r>
      <w:r>
        <w:t xml:space="preserve"> </w:t>
      </w:r>
    </w:p>
    <w:p w14:paraId="271D888B" w14:textId="77777777" w:rsidR="00F2062B" w:rsidRDefault="00000000">
      <w:pPr>
        <w:spacing w:after="8"/>
        <w:ind w:left="15"/>
      </w:pPr>
      <w:r>
        <w:rPr>
          <w:rFonts w:ascii="Arial" w:eastAsia="Arial" w:hAnsi="Arial" w:cs="Arial"/>
          <w:color w:val="24282E"/>
          <w:sz w:val="24"/>
        </w:rPr>
        <w:t xml:space="preserve">PCA Results:  </w:t>
      </w:r>
      <w:r>
        <w:t xml:space="preserve"> </w:t>
      </w:r>
    </w:p>
    <w:p w14:paraId="330C13B7" w14:textId="77777777" w:rsidR="00F2062B" w:rsidRDefault="00000000">
      <w:pPr>
        <w:spacing w:after="0"/>
        <w:ind w:left="15"/>
      </w:pPr>
      <w:r>
        <w:rPr>
          <w:rFonts w:ascii="Arial" w:eastAsia="Arial" w:hAnsi="Arial" w:cs="Arial"/>
          <w:color w:val="24282E"/>
          <w:sz w:val="24"/>
        </w:rPr>
        <w:t xml:space="preserve"> </w:t>
      </w:r>
      <w:r>
        <w:t xml:space="preserve"> </w:t>
      </w:r>
    </w:p>
    <w:p w14:paraId="715D1770" w14:textId="77777777" w:rsidR="00F2062B" w:rsidRDefault="00000000">
      <w:pPr>
        <w:spacing w:after="32" w:line="228" w:lineRule="auto"/>
        <w:ind w:left="15" w:firstLine="66"/>
      </w:pPr>
      <w:r>
        <w:rPr>
          <w:noProof/>
        </w:rPr>
        <w:drawing>
          <wp:inline distT="0" distB="0" distL="0" distR="0" wp14:anchorId="14D0648E" wp14:editId="19AE66E4">
            <wp:extent cx="5943600" cy="1092200"/>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51"/>
                    <a:stretch>
                      <a:fillRect/>
                    </a:stretch>
                  </pic:blipFill>
                  <pic:spPr>
                    <a:xfrm>
                      <a:off x="0" y="0"/>
                      <a:ext cx="5943600" cy="1092200"/>
                    </a:xfrm>
                    <a:prstGeom prst="rect">
                      <a:avLst/>
                    </a:prstGeom>
                  </pic:spPr>
                </pic:pic>
              </a:graphicData>
            </a:graphic>
          </wp:inline>
        </w:drawing>
      </w:r>
      <w:r>
        <w:rPr>
          <w:rFonts w:ascii="Arial" w:eastAsia="Arial" w:hAnsi="Arial" w:cs="Arial"/>
          <w:color w:val="24282E"/>
          <w:sz w:val="24"/>
        </w:rPr>
        <w:t xml:space="preserve"> </w:t>
      </w:r>
      <w:r>
        <w:t xml:space="preserve"> </w:t>
      </w:r>
      <w:r>
        <w:rPr>
          <w:rFonts w:ascii="Arial" w:eastAsia="Arial" w:hAnsi="Arial" w:cs="Arial"/>
          <w:color w:val="24282E"/>
          <w:sz w:val="24"/>
        </w:rPr>
        <w:t xml:space="preserve"> </w:t>
      </w:r>
      <w:r>
        <w:t xml:space="preserve"> </w:t>
      </w:r>
    </w:p>
    <w:p w14:paraId="1B591A3A" w14:textId="77777777" w:rsidR="00F2062B" w:rsidRDefault="00000000">
      <w:pPr>
        <w:spacing w:after="6" w:line="266" w:lineRule="auto"/>
        <w:ind w:left="-5" w:hanging="10"/>
      </w:pPr>
      <w:r>
        <w:rPr>
          <w:color w:val="24282E"/>
        </w:rPr>
        <w:t xml:space="preserve">Applying PCA, the original features are transformed into linear combinations of new independent variables, which reduce the complexity of the dataset and thus, the computational cost. </w:t>
      </w:r>
      <w:r>
        <w:t xml:space="preserve"> </w:t>
      </w:r>
    </w:p>
    <w:p w14:paraId="444FE455" w14:textId="77777777" w:rsidR="00F2062B" w:rsidRDefault="00000000">
      <w:pPr>
        <w:spacing w:after="6" w:line="266" w:lineRule="auto"/>
        <w:ind w:left="-5" w:hanging="10"/>
      </w:pPr>
      <w:r>
        <w:rPr>
          <w:color w:val="24282E"/>
        </w:rPr>
        <w:t xml:space="preserve">From our results, we found the PCA algorithm to be useful and give us an accuracy score of 99.41%.  </w:t>
      </w:r>
      <w:r>
        <w:t xml:space="preserve"> </w:t>
      </w:r>
    </w:p>
    <w:p w14:paraId="47F772BC" w14:textId="77777777" w:rsidR="00F2062B" w:rsidRDefault="00000000">
      <w:pPr>
        <w:spacing w:after="763"/>
        <w:ind w:left="15"/>
      </w:pPr>
      <w:r>
        <w:rPr>
          <w:rFonts w:ascii="Arial" w:eastAsia="Arial" w:hAnsi="Arial" w:cs="Arial"/>
          <w:color w:val="24282E"/>
        </w:rPr>
        <w:t xml:space="preserve"> </w:t>
      </w:r>
      <w:r>
        <w:t xml:space="preserve"> </w:t>
      </w:r>
    </w:p>
    <w:p w14:paraId="7AF978AD" w14:textId="77777777" w:rsidR="00F2062B" w:rsidRDefault="00000000">
      <w:pPr>
        <w:pStyle w:val="Heading1"/>
        <w:ind w:left="-5"/>
      </w:pPr>
      <w:bookmarkStart w:id="9" w:name="_Toc11294"/>
      <w:r>
        <w:t xml:space="preserve">Conclusion   </w:t>
      </w:r>
      <w:bookmarkEnd w:id="9"/>
    </w:p>
    <w:p w14:paraId="4F9771A5" w14:textId="77777777" w:rsidR="00F2062B" w:rsidRDefault="00000000">
      <w:pPr>
        <w:spacing w:after="11"/>
        <w:ind w:left="15"/>
      </w:pPr>
      <w:r>
        <w:rPr>
          <w:b/>
          <w:color w:val="24282E"/>
          <w:sz w:val="24"/>
          <w:u w:val="single" w:color="24282E"/>
        </w:rPr>
        <w:t>Accuracy Scores for Breast Cancer Predictions:</w:t>
      </w:r>
      <w:r>
        <w:rPr>
          <w:b/>
          <w:color w:val="24282E"/>
          <w:sz w:val="24"/>
        </w:rPr>
        <w:t xml:space="preserve"> </w:t>
      </w:r>
      <w:r>
        <w:t xml:space="preserve"> </w:t>
      </w:r>
    </w:p>
    <w:p w14:paraId="7FEF96E3" w14:textId="77777777" w:rsidR="00F2062B" w:rsidRDefault="00000000">
      <w:pPr>
        <w:spacing w:after="17"/>
        <w:ind w:left="15"/>
      </w:pPr>
      <w:r>
        <w:rPr>
          <w:color w:val="24282E"/>
          <w:sz w:val="24"/>
        </w:rPr>
        <w:t xml:space="preserve"> </w:t>
      </w:r>
      <w:r>
        <w:t xml:space="preserve"> </w:t>
      </w:r>
    </w:p>
    <w:p w14:paraId="257C7B67" w14:textId="77777777" w:rsidR="00F2062B" w:rsidRDefault="00000000">
      <w:pPr>
        <w:spacing w:after="4" w:line="267" w:lineRule="auto"/>
        <w:ind w:left="10" w:right="157" w:hanging="10"/>
      </w:pPr>
      <w:r>
        <w:rPr>
          <w:color w:val="24282E"/>
          <w:sz w:val="24"/>
        </w:rPr>
        <w:t xml:space="preserve">Logistic Regression: 88.44% </w:t>
      </w:r>
      <w:r>
        <w:t xml:space="preserve"> </w:t>
      </w:r>
    </w:p>
    <w:p w14:paraId="3396D87D" w14:textId="77777777" w:rsidR="00F2062B" w:rsidRDefault="00000000">
      <w:pPr>
        <w:spacing w:after="4" w:line="267" w:lineRule="auto"/>
        <w:ind w:left="10" w:right="157" w:hanging="10"/>
      </w:pPr>
      <w:r>
        <w:rPr>
          <w:color w:val="24282E"/>
          <w:sz w:val="24"/>
        </w:rPr>
        <w:t xml:space="preserve">Random Forest: 94.72% </w:t>
      </w:r>
      <w:r>
        <w:t xml:space="preserve"> </w:t>
      </w:r>
    </w:p>
    <w:p w14:paraId="3CFC047C" w14:textId="77777777" w:rsidR="00F2062B" w:rsidRDefault="00000000">
      <w:pPr>
        <w:spacing w:after="4" w:line="267" w:lineRule="auto"/>
        <w:ind w:left="10" w:right="157" w:hanging="10"/>
      </w:pPr>
      <w:r>
        <w:rPr>
          <w:color w:val="24282E"/>
          <w:sz w:val="24"/>
        </w:rPr>
        <w:t xml:space="preserve">Decision Tree: 100.00% </w:t>
      </w:r>
      <w:r>
        <w:t xml:space="preserve"> </w:t>
      </w:r>
    </w:p>
    <w:p w14:paraId="2B44D10E" w14:textId="77777777" w:rsidR="00F2062B" w:rsidRDefault="00000000">
      <w:pPr>
        <w:spacing w:after="4" w:line="267" w:lineRule="auto"/>
        <w:ind w:left="10" w:right="157" w:hanging="10"/>
      </w:pPr>
      <w:r>
        <w:rPr>
          <w:color w:val="24282E"/>
          <w:sz w:val="24"/>
        </w:rPr>
        <w:lastRenderedPageBreak/>
        <w:t xml:space="preserve">K Neighbors Classifiers: 96.49% </w:t>
      </w:r>
      <w:r>
        <w:t xml:space="preserve"> </w:t>
      </w:r>
    </w:p>
    <w:p w14:paraId="0A14CEEB" w14:textId="77777777" w:rsidR="00F2062B" w:rsidRDefault="00000000">
      <w:pPr>
        <w:spacing w:after="4" w:line="267" w:lineRule="auto"/>
        <w:ind w:left="10" w:right="7714" w:hanging="10"/>
      </w:pPr>
      <w:r>
        <w:rPr>
          <w:color w:val="24282E"/>
          <w:sz w:val="24"/>
        </w:rPr>
        <w:t>PCA: 99.41</w:t>
      </w:r>
      <w:proofErr w:type="gramStart"/>
      <w:r>
        <w:rPr>
          <w:color w:val="24282E"/>
          <w:sz w:val="24"/>
        </w:rPr>
        <w:t xml:space="preserve">% </w:t>
      </w:r>
      <w:r>
        <w:t xml:space="preserve"> </w:t>
      </w:r>
      <w:r>
        <w:rPr>
          <w:color w:val="24282E"/>
          <w:sz w:val="24"/>
        </w:rPr>
        <w:t>SVM</w:t>
      </w:r>
      <w:proofErr w:type="gramEnd"/>
      <w:r>
        <w:rPr>
          <w:color w:val="24282E"/>
          <w:sz w:val="24"/>
        </w:rPr>
        <w:t xml:space="preserve">: 97.36% </w:t>
      </w:r>
      <w:r>
        <w:t xml:space="preserve"> </w:t>
      </w:r>
    </w:p>
    <w:p w14:paraId="5B52D620" w14:textId="77777777" w:rsidR="00F2062B" w:rsidRDefault="00000000">
      <w:pPr>
        <w:spacing w:after="42"/>
        <w:ind w:left="15"/>
      </w:pPr>
      <w:r>
        <w:rPr>
          <w:rFonts w:ascii="Arial" w:eastAsia="Arial" w:hAnsi="Arial" w:cs="Arial"/>
          <w:color w:val="24282E"/>
          <w:sz w:val="24"/>
        </w:rPr>
        <w:t xml:space="preserve"> </w:t>
      </w:r>
      <w:r>
        <w:t xml:space="preserve"> </w:t>
      </w:r>
    </w:p>
    <w:p w14:paraId="13ED71C7" w14:textId="77777777" w:rsidR="00F2062B" w:rsidRDefault="00000000">
      <w:pPr>
        <w:spacing w:after="4" w:line="267" w:lineRule="auto"/>
        <w:ind w:left="10" w:right="157" w:hanging="10"/>
      </w:pPr>
      <w:r>
        <w:rPr>
          <w:color w:val="24282E"/>
          <w:sz w:val="24"/>
        </w:rPr>
        <w:t xml:space="preserve">Looking at the overall accuracy, the Decision Tree Model had the highest accuracy score of 100%. However, that is very rare and means there can be overfitting of the data. Our analysis found the PCA model to have the next highest accuracy score of 99.41%.  </w:t>
      </w:r>
      <w:r>
        <w:t xml:space="preserve"> </w:t>
      </w:r>
    </w:p>
    <w:p w14:paraId="1732A534" w14:textId="77777777" w:rsidR="00F2062B" w:rsidRDefault="00000000">
      <w:pPr>
        <w:spacing w:after="706"/>
        <w:ind w:left="15"/>
      </w:pPr>
      <w:r>
        <w:rPr>
          <w:color w:val="24282E"/>
          <w:sz w:val="24"/>
        </w:rPr>
        <w:t xml:space="preserve"> </w:t>
      </w:r>
      <w:r>
        <w:t xml:space="preserve"> </w:t>
      </w:r>
    </w:p>
    <w:p w14:paraId="75BB0BFE" w14:textId="77777777" w:rsidR="00F2062B" w:rsidRDefault="00000000">
      <w:pPr>
        <w:pStyle w:val="Heading1"/>
        <w:ind w:left="-5"/>
      </w:pPr>
      <w:bookmarkStart w:id="10" w:name="_Toc11296"/>
      <w:r>
        <w:t>References</w:t>
      </w:r>
      <w:r>
        <w:rPr>
          <w:b/>
          <w:color w:val="24282E"/>
          <w:vertAlign w:val="subscript"/>
        </w:rPr>
        <w:t xml:space="preserve"> </w:t>
      </w:r>
      <w:r>
        <w:t xml:space="preserve"> </w:t>
      </w:r>
      <w:bookmarkEnd w:id="10"/>
    </w:p>
    <w:p w14:paraId="23C7F554" w14:textId="77777777" w:rsidR="00F2062B" w:rsidRDefault="00000000">
      <w:pPr>
        <w:spacing w:after="42"/>
        <w:ind w:left="15"/>
      </w:pPr>
      <w:r>
        <w:rPr>
          <w:rFonts w:ascii="Arial" w:eastAsia="Arial" w:hAnsi="Arial" w:cs="Arial"/>
          <w:b/>
          <w:color w:val="24282E"/>
          <w:sz w:val="24"/>
        </w:rPr>
        <w:t xml:space="preserve"> </w:t>
      </w:r>
      <w:r>
        <w:t xml:space="preserve"> </w:t>
      </w:r>
    </w:p>
    <w:p w14:paraId="491B5A47" w14:textId="77777777" w:rsidR="00F2062B" w:rsidRDefault="00000000">
      <w:pPr>
        <w:spacing w:after="29"/>
      </w:pPr>
      <w:r>
        <w:rPr>
          <w:b/>
          <w:sz w:val="24"/>
        </w:rPr>
        <w:t xml:space="preserve">Link to </w:t>
      </w:r>
      <w:proofErr w:type="spellStart"/>
      <w:r>
        <w:rPr>
          <w:b/>
          <w:sz w:val="24"/>
        </w:rPr>
        <w:t>Buddhini</w:t>
      </w:r>
      <w:proofErr w:type="spellEnd"/>
      <w:r>
        <w:rPr>
          <w:b/>
          <w:sz w:val="24"/>
        </w:rPr>
        <w:t xml:space="preserve"> </w:t>
      </w:r>
      <w:proofErr w:type="spellStart"/>
      <w:r>
        <w:rPr>
          <w:b/>
          <w:sz w:val="24"/>
        </w:rPr>
        <w:t>Waidyawansa’s</w:t>
      </w:r>
      <w:proofErr w:type="spellEnd"/>
      <w:r>
        <w:rPr>
          <w:b/>
          <w:sz w:val="24"/>
        </w:rPr>
        <w:t xml:space="preserve"> Breast Cancer Analysis: </w:t>
      </w:r>
      <w:r>
        <w:t xml:space="preserve"> </w:t>
      </w:r>
    </w:p>
    <w:p w14:paraId="39632990" w14:textId="77777777" w:rsidR="00F2062B" w:rsidRDefault="00000000">
      <w:pPr>
        <w:spacing w:after="0"/>
        <w:ind w:left="15"/>
      </w:pPr>
      <w:r>
        <w:rPr>
          <w:color w:val="0463C1"/>
          <w:sz w:val="24"/>
          <w:u w:val="single" w:color="0463C1"/>
        </w:rPr>
        <w:t>https://www.kaggle.com/code/buddhiniw/breast-cancer-prediction/data</w:t>
      </w:r>
      <w:r>
        <w:rPr>
          <w:sz w:val="24"/>
        </w:rPr>
        <w:t>.</w:t>
      </w:r>
      <w:r>
        <w:rPr>
          <w:b/>
          <w:sz w:val="24"/>
        </w:rPr>
        <w:t xml:space="preserve"> </w:t>
      </w:r>
      <w:r>
        <w:t xml:space="preserve"> </w:t>
      </w:r>
    </w:p>
    <w:p w14:paraId="2C3E5600" w14:textId="77777777" w:rsidR="00F2062B" w:rsidRDefault="00000000">
      <w:pPr>
        <w:spacing w:after="2" w:line="412" w:lineRule="auto"/>
        <w:ind w:left="-5" w:right="1893" w:hanging="10"/>
      </w:pPr>
      <w:r>
        <w:rPr>
          <w:b/>
          <w:sz w:val="24"/>
        </w:rPr>
        <w:t xml:space="preserve">Link to the Breast Cancer Wisconsin (Diagnostic) Data Set:  </w:t>
      </w:r>
      <w:r>
        <w:t xml:space="preserve"> </w:t>
      </w:r>
      <w:r>
        <w:rPr>
          <w:color w:val="1154CC"/>
          <w:sz w:val="24"/>
          <w:u w:val="single" w:color="1154CC"/>
        </w:rPr>
        <w:t>https://www.kaggle.com/datasets/uciml/breast-cancer-wisconsin-data</w:t>
      </w:r>
      <w:r>
        <w:rPr>
          <w:b/>
          <w:sz w:val="24"/>
        </w:rPr>
        <w:t xml:space="preserve"> Link to Breast Cancer Presentation (Google </w:t>
      </w:r>
      <w:proofErr w:type="spellStart"/>
      <w:r>
        <w:rPr>
          <w:b/>
          <w:sz w:val="24"/>
        </w:rPr>
        <w:t>Powerpoint</w:t>
      </w:r>
      <w:proofErr w:type="spellEnd"/>
      <w:r>
        <w:rPr>
          <w:b/>
          <w:sz w:val="24"/>
        </w:rPr>
        <w:t xml:space="preserve">): </w:t>
      </w:r>
      <w:r>
        <w:t xml:space="preserve"> </w:t>
      </w:r>
    </w:p>
    <w:p w14:paraId="6E760BEC" w14:textId="77777777" w:rsidR="00F2062B" w:rsidRDefault="00000000">
      <w:pPr>
        <w:spacing w:after="170" w:line="265" w:lineRule="auto"/>
        <w:ind w:left="-5" w:hanging="10"/>
      </w:pPr>
      <w:r>
        <w:rPr>
          <w:color w:val="1154CC"/>
          <w:sz w:val="24"/>
          <w:u w:val="single" w:color="1154CC"/>
        </w:rPr>
        <w:t xml:space="preserve">https://docs.google.com/presentation/d/1BELTxrqzIw4t4KIqzkZQvNXhnufmG3CeeJB81SKKr4/ed </w:t>
      </w:r>
      <w:proofErr w:type="spellStart"/>
      <w:r>
        <w:rPr>
          <w:color w:val="1154CC"/>
          <w:sz w:val="24"/>
          <w:u w:val="single" w:color="1154CC"/>
        </w:rPr>
        <w:t>it#slide</w:t>
      </w:r>
      <w:proofErr w:type="spellEnd"/>
      <w:r>
        <w:rPr>
          <w:color w:val="1154CC"/>
          <w:sz w:val="24"/>
          <w:u w:val="single" w:color="1154CC"/>
        </w:rPr>
        <w:t>=</w:t>
      </w:r>
      <w:proofErr w:type="spellStart"/>
      <w:proofErr w:type="gramStart"/>
      <w:r>
        <w:rPr>
          <w:color w:val="1154CC"/>
          <w:sz w:val="24"/>
          <w:u w:val="single" w:color="1154CC"/>
        </w:rPr>
        <w:t>id.p</w:t>
      </w:r>
      <w:proofErr w:type="spellEnd"/>
      <w:proofErr w:type="gramEnd"/>
      <w:r>
        <w:rPr>
          <w:b/>
          <w:sz w:val="24"/>
        </w:rPr>
        <w:t xml:space="preserve"> </w:t>
      </w:r>
      <w:r>
        <w:t xml:space="preserve"> </w:t>
      </w:r>
    </w:p>
    <w:p w14:paraId="41B45957" w14:textId="77777777" w:rsidR="00F2062B" w:rsidRDefault="00000000">
      <w:pPr>
        <w:spacing w:after="189"/>
        <w:ind w:left="-5" w:right="1893" w:hanging="10"/>
      </w:pPr>
      <w:r>
        <w:rPr>
          <w:b/>
          <w:sz w:val="24"/>
        </w:rPr>
        <w:t xml:space="preserve">Link to our Notebook and Source Code (Google Collab Notebook): </w:t>
      </w:r>
      <w:r>
        <w:t xml:space="preserve"> </w:t>
      </w:r>
    </w:p>
    <w:p w14:paraId="3ED43B24" w14:textId="77777777" w:rsidR="00F2062B" w:rsidRDefault="00000000">
      <w:pPr>
        <w:spacing w:after="170" w:line="265" w:lineRule="auto"/>
        <w:ind w:left="-5" w:hanging="10"/>
      </w:pPr>
      <w:r>
        <w:rPr>
          <w:color w:val="1154CC"/>
          <w:sz w:val="24"/>
          <w:u w:val="single" w:color="1154CC"/>
        </w:rPr>
        <w:t>https://colab.research.google.com/drive/1znLtJXpPd1tgUKO4Y_uH7qXZfyhXuHDB?authuser=2</w:t>
      </w:r>
      <w:r>
        <w:rPr>
          <w:sz w:val="24"/>
        </w:rPr>
        <w:t xml:space="preserve"> </w:t>
      </w:r>
      <w:r>
        <w:t xml:space="preserve"> </w:t>
      </w:r>
    </w:p>
    <w:p w14:paraId="6EEDBA6D" w14:textId="77777777" w:rsidR="00F2062B" w:rsidRDefault="00000000">
      <w:pPr>
        <w:spacing w:after="128"/>
        <w:ind w:left="15"/>
      </w:pPr>
      <w:r>
        <w:rPr>
          <w:sz w:val="24"/>
        </w:rPr>
        <w:t xml:space="preserve"> </w:t>
      </w:r>
      <w:r>
        <w:t xml:space="preserve"> </w:t>
      </w:r>
    </w:p>
    <w:p w14:paraId="3115EC72" w14:textId="77777777" w:rsidR="00F2062B" w:rsidRDefault="00000000">
      <w:pPr>
        <w:spacing w:after="0" w:line="393" w:lineRule="auto"/>
        <w:ind w:left="15" w:right="9439"/>
      </w:pPr>
      <w:r>
        <w:rPr>
          <w:b/>
          <w:sz w:val="24"/>
        </w:rPr>
        <w:t xml:space="preserve"> </w:t>
      </w:r>
      <w:r>
        <w:t xml:space="preserve"> </w:t>
      </w:r>
      <w:r>
        <w:rPr>
          <w:b/>
          <w:sz w:val="24"/>
        </w:rPr>
        <w:t xml:space="preserve"> </w:t>
      </w:r>
      <w:r>
        <w:t xml:space="preserve"> </w:t>
      </w:r>
    </w:p>
    <w:sectPr w:rsidR="00F2062B">
      <w:footerReference w:type="even" r:id="rId52"/>
      <w:footerReference w:type="default" r:id="rId53"/>
      <w:footerReference w:type="first" r:id="rId54"/>
      <w:pgSz w:w="12240" w:h="15840"/>
      <w:pgMar w:top="389" w:right="1246" w:bottom="896" w:left="143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1F5F" w14:textId="77777777" w:rsidR="00C3592B" w:rsidRDefault="00C3592B">
      <w:pPr>
        <w:spacing w:after="0" w:line="240" w:lineRule="auto"/>
      </w:pPr>
      <w:r>
        <w:separator/>
      </w:r>
    </w:p>
  </w:endnote>
  <w:endnote w:type="continuationSeparator" w:id="0">
    <w:p w14:paraId="04563DF1" w14:textId="77777777" w:rsidR="00C3592B" w:rsidRDefault="00C35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0F47C" w14:textId="77777777" w:rsidR="00F2062B" w:rsidRDefault="00000000">
    <w:pPr>
      <w:spacing w:after="11"/>
      <w:ind w:right="182"/>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r>
      <w:t xml:space="preserve"> </w:t>
    </w:r>
  </w:p>
  <w:p w14:paraId="639FF8A9" w14:textId="77777777" w:rsidR="00F2062B" w:rsidRDefault="00000000">
    <w:pPr>
      <w:spacing w:after="0"/>
      <w:ind w:left="15"/>
    </w:pPr>
    <w:r>
      <w:rPr>
        <w:rFonts w:ascii="Arial" w:eastAsia="Arial" w:hAnsi="Arial" w:cs="Arial"/>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325E" w14:textId="77777777" w:rsidR="00F2062B" w:rsidRDefault="00000000">
    <w:pPr>
      <w:spacing w:after="11"/>
      <w:ind w:right="182"/>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r>
      <w:t xml:space="preserve"> </w:t>
    </w:r>
  </w:p>
  <w:p w14:paraId="09D24B12" w14:textId="77777777" w:rsidR="00F2062B" w:rsidRDefault="00000000">
    <w:pPr>
      <w:spacing w:after="0"/>
      <w:ind w:left="15"/>
    </w:pPr>
    <w:r>
      <w:rPr>
        <w:rFonts w:ascii="Arial" w:eastAsia="Arial" w:hAnsi="Arial" w:cs="Arial"/>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6BA5" w14:textId="77777777" w:rsidR="00F2062B" w:rsidRDefault="00F206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1F0BF" w14:textId="77777777" w:rsidR="00C3592B" w:rsidRDefault="00C3592B">
      <w:pPr>
        <w:spacing w:after="0" w:line="240" w:lineRule="auto"/>
      </w:pPr>
      <w:r>
        <w:separator/>
      </w:r>
    </w:p>
  </w:footnote>
  <w:footnote w:type="continuationSeparator" w:id="0">
    <w:p w14:paraId="073C388F" w14:textId="77777777" w:rsidR="00C3592B" w:rsidRDefault="00C35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1C38"/>
    <w:multiLevelType w:val="hybridMultilevel"/>
    <w:tmpl w:val="A442E5C0"/>
    <w:lvl w:ilvl="0" w:tplc="AABA34C6">
      <w:start w:val="1"/>
      <w:numFmt w:val="bullet"/>
      <w:lvlText w:val="●"/>
      <w:lvlJc w:val="left"/>
      <w:pPr>
        <w:ind w:left="7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BAE2066">
      <w:start w:val="1"/>
      <w:numFmt w:val="bullet"/>
      <w:lvlText w:val="o"/>
      <w:lvlJc w:val="left"/>
      <w:pPr>
        <w:ind w:left="14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C8E6BAC">
      <w:start w:val="1"/>
      <w:numFmt w:val="bullet"/>
      <w:lvlText w:val="▪"/>
      <w:lvlJc w:val="left"/>
      <w:pPr>
        <w:ind w:left="21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0F98A8F4">
      <w:start w:val="1"/>
      <w:numFmt w:val="bullet"/>
      <w:lvlText w:val="•"/>
      <w:lvlJc w:val="left"/>
      <w:pPr>
        <w:ind w:left="28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2DE2872">
      <w:start w:val="1"/>
      <w:numFmt w:val="bullet"/>
      <w:lvlText w:val="o"/>
      <w:lvlJc w:val="left"/>
      <w:pPr>
        <w:ind w:left="36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0B6331E">
      <w:start w:val="1"/>
      <w:numFmt w:val="bullet"/>
      <w:lvlText w:val="▪"/>
      <w:lvlJc w:val="left"/>
      <w:pPr>
        <w:ind w:left="43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4F2F8AE">
      <w:start w:val="1"/>
      <w:numFmt w:val="bullet"/>
      <w:lvlText w:val="•"/>
      <w:lvlJc w:val="left"/>
      <w:pPr>
        <w:ind w:left="50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E426BC2">
      <w:start w:val="1"/>
      <w:numFmt w:val="bullet"/>
      <w:lvlText w:val="o"/>
      <w:lvlJc w:val="left"/>
      <w:pPr>
        <w:ind w:left="57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3DC3C62">
      <w:start w:val="1"/>
      <w:numFmt w:val="bullet"/>
      <w:lvlText w:val="▪"/>
      <w:lvlJc w:val="left"/>
      <w:pPr>
        <w:ind w:left="64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81070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62B"/>
    <w:rsid w:val="001050A7"/>
    <w:rsid w:val="00C3592B"/>
    <w:rsid w:val="00F20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784D63"/>
  <w15:docId w15:val="{E8CAC7B3-E020-AE43-BC92-67A76CCF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442" w:line="259" w:lineRule="auto"/>
      <w:ind w:right="172"/>
      <w:jc w:val="right"/>
      <w:outlineLvl w:val="1"/>
    </w:pPr>
    <w:rPr>
      <w:rFonts w:ascii="Arial" w:eastAsia="Arial" w:hAnsi="Arial" w:cs="Arial"/>
      <w:color w:val="404040"/>
      <w:sz w:val="36"/>
    </w:rPr>
  </w:style>
  <w:style w:type="paragraph" w:styleId="Heading3">
    <w:name w:val="heading 3"/>
    <w:next w:val="Normal"/>
    <w:link w:val="Heading3Char"/>
    <w:uiPriority w:val="9"/>
    <w:semiHidden/>
    <w:unhideWhenUsed/>
    <w:qFormat/>
    <w:pPr>
      <w:keepNext/>
      <w:keepLines/>
      <w:spacing w:line="259" w:lineRule="auto"/>
      <w:ind w:left="10" w:hanging="10"/>
      <w:outlineLvl w:val="2"/>
    </w:pPr>
    <w:rPr>
      <w:rFonts w:ascii="Calibri" w:eastAsia="Calibri" w:hAnsi="Calibri" w:cs="Calibri"/>
      <w:color w:val="000000"/>
      <w:sz w:val="32"/>
    </w:rPr>
  </w:style>
  <w:style w:type="paragraph" w:styleId="Heading4">
    <w:name w:val="heading 4"/>
    <w:next w:val="Normal"/>
    <w:link w:val="Heading4Char"/>
    <w:uiPriority w:val="9"/>
    <w:semiHidden/>
    <w:unhideWhenUsed/>
    <w:qFormat/>
    <w:pPr>
      <w:keepNext/>
      <w:keepLines/>
      <w:spacing w:line="259" w:lineRule="auto"/>
      <w:ind w:left="10" w:hanging="10"/>
      <w:outlineLvl w:val="3"/>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04040"/>
      <w:sz w:val="36"/>
    </w:rPr>
  </w:style>
  <w:style w:type="character" w:customStyle="1" w:styleId="Heading1Char">
    <w:name w:val="Heading 1 Char"/>
    <w:link w:val="Heading1"/>
    <w:rPr>
      <w:rFonts w:ascii="Arial" w:eastAsia="Arial" w:hAnsi="Arial" w:cs="Arial"/>
      <w:color w:val="000000"/>
      <w:sz w:val="40"/>
    </w:rPr>
  </w:style>
  <w:style w:type="character" w:customStyle="1" w:styleId="Heading3Char">
    <w:name w:val="Heading 3 Char"/>
    <w:link w:val="Heading3"/>
    <w:rPr>
      <w:rFonts w:ascii="Calibri" w:eastAsia="Calibri" w:hAnsi="Calibri" w:cs="Calibri"/>
      <w:color w:val="000000"/>
      <w:sz w:val="32"/>
    </w:rPr>
  </w:style>
  <w:style w:type="character" w:customStyle="1" w:styleId="Heading4Char">
    <w:name w:val="Heading 4 Char"/>
    <w:link w:val="Heading4"/>
    <w:rPr>
      <w:rFonts w:ascii="Calibri" w:eastAsia="Calibri" w:hAnsi="Calibri" w:cs="Calibri"/>
      <w:color w:val="000000"/>
      <w:sz w:val="32"/>
    </w:rPr>
  </w:style>
  <w:style w:type="paragraph" w:styleId="TOC1">
    <w:name w:val="toc 1"/>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image" Target="media/image50.png"/><Relationship Id="rId26" Type="http://schemas.openxmlformats.org/officeDocument/2006/relationships/image" Target="media/image12.jpg"/><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6.jpg"/><Relationship Id="rId42" Type="http://schemas.openxmlformats.org/officeDocument/2006/relationships/image" Target="media/image190.jpg"/><Relationship Id="rId47" Type="http://schemas.openxmlformats.org/officeDocument/2006/relationships/image" Target="media/image25.png"/><Relationship Id="rId50" Type="http://schemas.openxmlformats.org/officeDocument/2006/relationships/image" Target="media/image28.jp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29.png"/><Relationship Id="rId32" Type="http://schemas.openxmlformats.org/officeDocument/2006/relationships/image" Target="media/image140.jpg"/><Relationship Id="rId37" Type="http://schemas.openxmlformats.org/officeDocument/2006/relationships/image" Target="media/image19.jpg"/><Relationship Id="rId40" Type="http://schemas.openxmlformats.org/officeDocument/2006/relationships/image" Target="media/image17.jpg"/><Relationship Id="rId45" Type="http://schemas.openxmlformats.org/officeDocument/2006/relationships/image" Target="media/image23.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1.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jpg"/><Relationship Id="rId35" Type="http://schemas.openxmlformats.org/officeDocument/2006/relationships/image" Target="media/image17.png"/><Relationship Id="rId43" Type="http://schemas.openxmlformats.org/officeDocument/2006/relationships/image" Target="media/image21.jp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40.png"/><Relationship Id="rId25" Type="http://schemas.openxmlformats.org/officeDocument/2006/relationships/image" Target="media/image10.jpg"/><Relationship Id="rId33" Type="http://schemas.openxmlformats.org/officeDocument/2006/relationships/image" Target="media/image150.png"/><Relationship Id="rId38" Type="http://schemas.openxmlformats.org/officeDocument/2006/relationships/image" Target="media/image20.jpg"/><Relationship Id="rId46" Type="http://schemas.openxmlformats.org/officeDocument/2006/relationships/image" Target="media/image24.jpg"/><Relationship Id="rId20" Type="http://schemas.openxmlformats.org/officeDocument/2006/relationships/image" Target="media/image8.png"/><Relationship Id="rId41" Type="http://schemas.openxmlformats.org/officeDocument/2006/relationships/image" Target="media/image180.jp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0.png"/><Relationship Id="rId23" Type="http://schemas.openxmlformats.org/officeDocument/2006/relationships/image" Target="media/image11.jpg"/><Relationship Id="rId28" Type="http://schemas.openxmlformats.org/officeDocument/2006/relationships/image" Target="media/image110.jpg"/><Relationship Id="rId36" Type="http://schemas.openxmlformats.org/officeDocument/2006/relationships/image" Target="media/image18.jpg"/><Relationship Id="rId49"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1552</Words>
  <Characters>8848</Characters>
  <Application>Microsoft Office Word</Application>
  <DocSecurity>0</DocSecurity>
  <Lines>73</Lines>
  <Paragraphs>20</Paragraphs>
  <ScaleCrop>false</ScaleCrop>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CS 675 ML Milestone 4 Project</dc:title>
  <dc:subject/>
  <dc:creator>Makadia, Dhruvi D</dc:creator>
  <cp:keywords/>
  <cp:lastModifiedBy>Makadia, Dhruvi D</cp:lastModifiedBy>
  <cp:revision>2</cp:revision>
  <dcterms:created xsi:type="dcterms:W3CDTF">2022-08-25T03:07:00Z</dcterms:created>
  <dcterms:modified xsi:type="dcterms:W3CDTF">2022-08-25T03:07:00Z</dcterms:modified>
</cp:coreProperties>
</file>