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17032" w14:textId="7AD62B73" w:rsidR="002452C2" w:rsidRDefault="00A621C9" w:rsidP="00A621C9">
      <w:pPr>
        <w:jc w:val="center"/>
        <w:rPr>
          <w:sz w:val="44"/>
          <w:szCs w:val="44"/>
        </w:rPr>
      </w:pPr>
      <w:r w:rsidRPr="00A621C9">
        <w:rPr>
          <w:sz w:val="44"/>
          <w:szCs w:val="44"/>
        </w:rPr>
        <w:t>Stay Safe Online Checklist</w:t>
      </w:r>
    </w:p>
    <w:p w14:paraId="5358AFC4" w14:textId="1D4A509D" w:rsidR="00A621C9" w:rsidRPr="00A621C9" w:rsidRDefault="00A621C9" w:rsidP="00A621C9">
      <w:pPr>
        <w:rPr>
          <w:sz w:val="32"/>
          <w:szCs w:val="32"/>
        </w:rPr>
      </w:pPr>
      <w:r>
        <w:rPr>
          <w:sz w:val="32"/>
          <w:szCs w:val="32"/>
        </w:rPr>
        <w:t>*</w:t>
      </w:r>
      <w:r w:rsidRPr="00A621C9">
        <w:rPr>
          <w:b/>
          <w:bCs/>
          <w:sz w:val="32"/>
          <w:szCs w:val="32"/>
        </w:rPr>
        <w:t>Use strong, unique passwords</w:t>
      </w:r>
      <w:r w:rsidRPr="00A621C9">
        <w:rPr>
          <w:sz w:val="32"/>
          <w:szCs w:val="32"/>
        </w:rPr>
        <w:t xml:space="preserve"> for each account and update them regularly. </w:t>
      </w:r>
    </w:p>
    <w:p w14:paraId="0C5BD4F6" w14:textId="135F0355" w:rsidR="00A621C9" w:rsidRPr="00A621C9" w:rsidRDefault="00A621C9" w:rsidP="00A621C9">
      <w:pPr>
        <w:rPr>
          <w:sz w:val="32"/>
          <w:szCs w:val="32"/>
        </w:rPr>
      </w:pPr>
      <w:r>
        <w:rPr>
          <w:sz w:val="32"/>
          <w:szCs w:val="32"/>
        </w:rPr>
        <w:t>*</w:t>
      </w:r>
      <w:r w:rsidRPr="00A621C9">
        <w:rPr>
          <w:b/>
          <w:bCs/>
          <w:sz w:val="32"/>
          <w:szCs w:val="32"/>
        </w:rPr>
        <w:t>Enable two-factor authentication (2FA)</w:t>
      </w:r>
      <w:r w:rsidRPr="00A621C9">
        <w:rPr>
          <w:sz w:val="32"/>
          <w:szCs w:val="32"/>
        </w:rPr>
        <w:t xml:space="preserve"> on email, social media, and banking apps. </w:t>
      </w:r>
    </w:p>
    <w:p w14:paraId="3A05A447" w14:textId="37E83AD9" w:rsidR="00A621C9" w:rsidRPr="00A621C9" w:rsidRDefault="00A621C9" w:rsidP="00A621C9">
      <w:pPr>
        <w:rPr>
          <w:sz w:val="32"/>
          <w:szCs w:val="32"/>
        </w:rPr>
      </w:pPr>
      <w:r>
        <w:rPr>
          <w:sz w:val="32"/>
          <w:szCs w:val="32"/>
        </w:rPr>
        <w:t>*</w:t>
      </w:r>
      <w:r w:rsidRPr="00A621C9">
        <w:rPr>
          <w:b/>
          <w:bCs/>
          <w:sz w:val="32"/>
          <w:szCs w:val="32"/>
        </w:rPr>
        <w:t>Be cautious with UPI payments</w:t>
      </w:r>
      <w:r w:rsidRPr="00A621C9">
        <w:rPr>
          <w:sz w:val="32"/>
          <w:szCs w:val="32"/>
        </w:rPr>
        <w:t xml:space="preserve">: Never share your UPI PIN or OTP with anyone, even if they claim to be bank officials. </w:t>
      </w:r>
    </w:p>
    <w:p w14:paraId="057C1981" w14:textId="69E431CC" w:rsidR="00A621C9" w:rsidRPr="00A621C9" w:rsidRDefault="00A621C9" w:rsidP="00A621C9">
      <w:pPr>
        <w:rPr>
          <w:sz w:val="32"/>
          <w:szCs w:val="32"/>
        </w:rPr>
      </w:pPr>
      <w:r>
        <w:rPr>
          <w:sz w:val="32"/>
          <w:szCs w:val="32"/>
        </w:rPr>
        <w:t>*</w:t>
      </w:r>
      <w:r w:rsidRPr="00A621C9">
        <w:rPr>
          <w:b/>
          <w:bCs/>
          <w:sz w:val="32"/>
          <w:szCs w:val="32"/>
        </w:rPr>
        <w:t>Verify payment requests</w:t>
      </w:r>
      <w:r w:rsidRPr="00A621C9">
        <w:rPr>
          <w:sz w:val="32"/>
          <w:szCs w:val="32"/>
        </w:rPr>
        <w:t xml:space="preserve">: Always double-check the recipient’s details before approving UPI or online transactions. </w:t>
      </w:r>
    </w:p>
    <w:p w14:paraId="04EB17F3" w14:textId="55B7F470" w:rsidR="00A621C9" w:rsidRPr="00A621C9" w:rsidRDefault="00A621C9" w:rsidP="00A621C9">
      <w:pPr>
        <w:rPr>
          <w:sz w:val="32"/>
          <w:szCs w:val="32"/>
        </w:rPr>
      </w:pPr>
      <w:r>
        <w:rPr>
          <w:sz w:val="32"/>
          <w:szCs w:val="32"/>
        </w:rPr>
        <w:t>*</w:t>
      </w:r>
      <w:r w:rsidRPr="00A621C9">
        <w:rPr>
          <w:b/>
          <w:bCs/>
          <w:sz w:val="32"/>
          <w:szCs w:val="32"/>
        </w:rPr>
        <w:t>Keep devices updated</w:t>
      </w:r>
      <w:r w:rsidRPr="00A621C9">
        <w:rPr>
          <w:sz w:val="32"/>
          <w:szCs w:val="32"/>
        </w:rPr>
        <w:t xml:space="preserve"> with the latest operating system and app security patches. </w:t>
      </w:r>
    </w:p>
    <w:p w14:paraId="4A026D97" w14:textId="3B1112A7" w:rsidR="00A621C9" w:rsidRPr="00A621C9" w:rsidRDefault="00A621C9" w:rsidP="00A621C9">
      <w:pPr>
        <w:rPr>
          <w:sz w:val="32"/>
          <w:szCs w:val="32"/>
        </w:rPr>
      </w:pPr>
      <w:r>
        <w:rPr>
          <w:sz w:val="32"/>
          <w:szCs w:val="32"/>
        </w:rPr>
        <w:t>*</w:t>
      </w:r>
      <w:r w:rsidRPr="00A621C9">
        <w:rPr>
          <w:b/>
          <w:bCs/>
          <w:sz w:val="32"/>
          <w:szCs w:val="32"/>
        </w:rPr>
        <w:t>Avoid clicking on suspicious links or attachments</w:t>
      </w:r>
      <w:r w:rsidRPr="00A621C9">
        <w:rPr>
          <w:sz w:val="32"/>
          <w:szCs w:val="32"/>
        </w:rPr>
        <w:t xml:space="preserve"> in emails, messages, or social media. </w:t>
      </w:r>
    </w:p>
    <w:p w14:paraId="5A33090E" w14:textId="4736EE87" w:rsidR="00A621C9" w:rsidRPr="00A621C9" w:rsidRDefault="00A621C9" w:rsidP="00A621C9">
      <w:pPr>
        <w:rPr>
          <w:sz w:val="32"/>
          <w:szCs w:val="32"/>
        </w:rPr>
      </w:pPr>
      <w:r>
        <w:rPr>
          <w:sz w:val="32"/>
          <w:szCs w:val="32"/>
        </w:rPr>
        <w:t>*</w:t>
      </w:r>
      <w:r w:rsidRPr="00A621C9">
        <w:rPr>
          <w:b/>
          <w:bCs/>
          <w:sz w:val="32"/>
          <w:szCs w:val="32"/>
        </w:rPr>
        <w:t>Limit sharing personal information online</w:t>
      </w:r>
      <w:r w:rsidRPr="00A621C9">
        <w:rPr>
          <w:sz w:val="32"/>
          <w:szCs w:val="32"/>
        </w:rPr>
        <w:t xml:space="preserve">, including on social media profiles. </w:t>
      </w:r>
    </w:p>
    <w:p w14:paraId="72EF37B3" w14:textId="471ADD9C" w:rsidR="00A621C9" w:rsidRPr="00A621C9" w:rsidRDefault="00A621C9" w:rsidP="00A621C9">
      <w:pPr>
        <w:rPr>
          <w:sz w:val="32"/>
          <w:szCs w:val="32"/>
        </w:rPr>
      </w:pPr>
      <w:r>
        <w:rPr>
          <w:sz w:val="32"/>
          <w:szCs w:val="32"/>
        </w:rPr>
        <w:t>*</w:t>
      </w:r>
      <w:r w:rsidRPr="00A621C9">
        <w:rPr>
          <w:b/>
          <w:bCs/>
          <w:sz w:val="32"/>
          <w:szCs w:val="32"/>
        </w:rPr>
        <w:t>Use official apps and websites</w:t>
      </w:r>
      <w:r w:rsidRPr="00A621C9">
        <w:rPr>
          <w:sz w:val="32"/>
          <w:szCs w:val="32"/>
        </w:rPr>
        <w:t xml:space="preserve"> for banking, shopping, and digital services to reduce the risk of fraud. </w:t>
      </w:r>
    </w:p>
    <w:p w14:paraId="5E38B128" w14:textId="56A16A48" w:rsidR="00A621C9" w:rsidRPr="00A621C9" w:rsidRDefault="00A621C9" w:rsidP="00A621C9">
      <w:pPr>
        <w:rPr>
          <w:sz w:val="32"/>
          <w:szCs w:val="32"/>
        </w:rPr>
      </w:pPr>
      <w:r>
        <w:rPr>
          <w:sz w:val="32"/>
          <w:szCs w:val="32"/>
        </w:rPr>
        <w:t>*</w:t>
      </w:r>
      <w:r w:rsidRPr="00A621C9">
        <w:rPr>
          <w:b/>
          <w:bCs/>
          <w:sz w:val="32"/>
          <w:szCs w:val="32"/>
        </w:rPr>
        <w:t>Be aware of phishing and scams</w:t>
      </w:r>
      <w:r w:rsidRPr="00A621C9">
        <w:rPr>
          <w:sz w:val="32"/>
          <w:szCs w:val="32"/>
        </w:rPr>
        <w:t xml:space="preserve">: If something seems too good to be true, it probably is. </w:t>
      </w:r>
    </w:p>
    <w:p w14:paraId="4C021E87" w14:textId="73FBDA22" w:rsidR="00A621C9" w:rsidRPr="00A621C9" w:rsidRDefault="00A621C9" w:rsidP="00A621C9">
      <w:pPr>
        <w:rPr>
          <w:sz w:val="32"/>
          <w:szCs w:val="32"/>
        </w:rPr>
      </w:pPr>
      <w:r>
        <w:rPr>
          <w:sz w:val="32"/>
          <w:szCs w:val="32"/>
        </w:rPr>
        <w:t>*</w:t>
      </w:r>
      <w:r w:rsidRPr="00A621C9">
        <w:rPr>
          <w:b/>
          <w:bCs/>
          <w:sz w:val="32"/>
          <w:szCs w:val="32"/>
        </w:rPr>
        <w:t>Report cybercrime immediately</w:t>
      </w:r>
      <w:r w:rsidRPr="00A621C9">
        <w:rPr>
          <w:sz w:val="32"/>
          <w:szCs w:val="32"/>
        </w:rPr>
        <w:t xml:space="preserve">: If you encounter fraud or hacking, report it to the </w:t>
      </w:r>
      <w:r w:rsidRPr="00A621C9">
        <w:rPr>
          <w:b/>
          <w:bCs/>
          <w:sz w:val="32"/>
          <w:szCs w:val="32"/>
        </w:rPr>
        <w:t>National Cyber Crime Portal</w:t>
      </w:r>
      <w:r w:rsidRPr="00A621C9">
        <w:rPr>
          <w:sz w:val="32"/>
          <w:szCs w:val="32"/>
        </w:rPr>
        <w:t xml:space="preserve"> at </w:t>
      </w:r>
      <w:hyperlink r:id="rId4" w:tgtFrame="_new" w:history="1">
        <w:r w:rsidRPr="00A621C9">
          <w:rPr>
            <w:rStyle w:val="Hyperlink"/>
            <w:sz w:val="32"/>
            <w:szCs w:val="32"/>
          </w:rPr>
          <w:t>cybercrime.gov.in</w:t>
        </w:r>
      </w:hyperlink>
      <w:r w:rsidRPr="00A621C9">
        <w:rPr>
          <w:sz w:val="32"/>
          <w:szCs w:val="32"/>
        </w:rPr>
        <w:t xml:space="preserve"> or call the helpline </w:t>
      </w:r>
      <w:r w:rsidRPr="00A621C9">
        <w:rPr>
          <w:b/>
          <w:bCs/>
          <w:sz w:val="32"/>
          <w:szCs w:val="32"/>
        </w:rPr>
        <w:t>1930</w:t>
      </w:r>
      <w:r w:rsidRPr="00A621C9">
        <w:rPr>
          <w:sz w:val="32"/>
          <w:szCs w:val="32"/>
        </w:rPr>
        <w:t>.</w:t>
      </w:r>
    </w:p>
    <w:sectPr w:rsidR="00A621C9" w:rsidRPr="00A62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1C9"/>
    <w:rsid w:val="00047260"/>
    <w:rsid w:val="00066DFB"/>
    <w:rsid w:val="002452C2"/>
    <w:rsid w:val="00607587"/>
    <w:rsid w:val="00887BC1"/>
    <w:rsid w:val="00982CEB"/>
    <w:rsid w:val="00A62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35CE5"/>
  <w15:chartTrackingRefBased/>
  <w15:docId w15:val="{EFAD5E08-C648-447F-8234-6B58376F2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1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1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1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1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1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1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1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1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1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1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1C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21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21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ybercrime.gov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 SARAF</dc:creator>
  <cp:keywords/>
  <dc:description/>
  <cp:lastModifiedBy>DHRUVI SARAF</cp:lastModifiedBy>
  <cp:revision>1</cp:revision>
  <dcterms:created xsi:type="dcterms:W3CDTF">2026-03-28T17:13:00Z</dcterms:created>
  <dcterms:modified xsi:type="dcterms:W3CDTF">2026-03-28T17:16:00Z</dcterms:modified>
</cp:coreProperties>
</file>