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7512B" w14:textId="77777777" w:rsidR="00B07DDC" w:rsidRDefault="00B07DDC" w:rsidP="00B07DDC">
      <w:pPr>
        <w:jc w:val="center"/>
        <w:rPr>
          <w:rFonts w:ascii="Times New Roman" w:hAnsi="Times New Roman" w:cs="Times New Roman"/>
          <w:b/>
          <w:bCs/>
          <w:sz w:val="24"/>
          <w:szCs w:val="24"/>
        </w:rPr>
      </w:pPr>
    </w:p>
    <w:p w14:paraId="798C716C" w14:textId="77777777" w:rsidR="00B07DDC" w:rsidRDefault="00B07DDC" w:rsidP="00B07DDC">
      <w:pPr>
        <w:jc w:val="center"/>
        <w:rPr>
          <w:rFonts w:ascii="Times New Roman" w:hAnsi="Times New Roman" w:cs="Times New Roman"/>
          <w:b/>
          <w:bCs/>
          <w:sz w:val="24"/>
          <w:szCs w:val="24"/>
        </w:rPr>
      </w:pPr>
    </w:p>
    <w:p w14:paraId="37D9410F" w14:textId="77777777" w:rsidR="00B07DDC" w:rsidRDefault="00B07DDC" w:rsidP="00B07DDC">
      <w:pPr>
        <w:jc w:val="center"/>
        <w:rPr>
          <w:rFonts w:ascii="Times New Roman" w:hAnsi="Times New Roman" w:cs="Times New Roman"/>
          <w:b/>
          <w:bCs/>
          <w:sz w:val="24"/>
          <w:szCs w:val="24"/>
        </w:rPr>
      </w:pPr>
    </w:p>
    <w:p w14:paraId="6876C219" w14:textId="77777777" w:rsidR="00B07DDC" w:rsidRDefault="00B07DDC" w:rsidP="00B07DDC">
      <w:pPr>
        <w:jc w:val="center"/>
        <w:rPr>
          <w:rFonts w:ascii="Times New Roman" w:hAnsi="Times New Roman" w:cs="Times New Roman"/>
          <w:b/>
          <w:bCs/>
          <w:sz w:val="24"/>
          <w:szCs w:val="24"/>
        </w:rPr>
      </w:pPr>
    </w:p>
    <w:p w14:paraId="5C3EDFDB" w14:textId="77777777" w:rsidR="00B07DDC" w:rsidRDefault="00B07DDC" w:rsidP="00B07DDC">
      <w:pPr>
        <w:jc w:val="center"/>
        <w:rPr>
          <w:rFonts w:ascii="Times New Roman" w:hAnsi="Times New Roman" w:cs="Times New Roman"/>
          <w:b/>
          <w:bCs/>
          <w:sz w:val="24"/>
          <w:szCs w:val="24"/>
        </w:rPr>
      </w:pPr>
    </w:p>
    <w:p w14:paraId="7C266470" w14:textId="77777777" w:rsidR="00B07DDC" w:rsidRDefault="00B07DDC" w:rsidP="00B07DDC">
      <w:pPr>
        <w:jc w:val="center"/>
        <w:rPr>
          <w:rFonts w:ascii="Times New Roman" w:hAnsi="Times New Roman" w:cs="Times New Roman"/>
          <w:b/>
          <w:bCs/>
          <w:sz w:val="24"/>
          <w:szCs w:val="24"/>
        </w:rPr>
      </w:pPr>
    </w:p>
    <w:p w14:paraId="4D6CF6CD" w14:textId="77777777" w:rsidR="00B07DDC" w:rsidRDefault="00B07DDC" w:rsidP="00B07DDC">
      <w:pPr>
        <w:jc w:val="center"/>
        <w:rPr>
          <w:rFonts w:ascii="Times New Roman" w:hAnsi="Times New Roman" w:cs="Times New Roman"/>
          <w:b/>
          <w:bCs/>
          <w:sz w:val="24"/>
          <w:szCs w:val="24"/>
        </w:rPr>
      </w:pPr>
    </w:p>
    <w:p w14:paraId="37AFDFA4" w14:textId="77777777" w:rsidR="00B07DDC" w:rsidRDefault="00B07DDC" w:rsidP="00B07DDC">
      <w:pPr>
        <w:jc w:val="center"/>
        <w:rPr>
          <w:rFonts w:ascii="Times New Roman" w:hAnsi="Times New Roman" w:cs="Times New Roman"/>
          <w:b/>
          <w:bCs/>
          <w:sz w:val="24"/>
          <w:szCs w:val="24"/>
        </w:rPr>
      </w:pPr>
    </w:p>
    <w:p w14:paraId="761E3BBE" w14:textId="77777777" w:rsidR="00B07DDC" w:rsidRDefault="00B07DDC" w:rsidP="00B07DDC">
      <w:pPr>
        <w:jc w:val="center"/>
        <w:rPr>
          <w:rFonts w:ascii="Times New Roman" w:hAnsi="Times New Roman" w:cs="Times New Roman"/>
          <w:b/>
          <w:bCs/>
          <w:sz w:val="24"/>
          <w:szCs w:val="24"/>
        </w:rPr>
      </w:pPr>
    </w:p>
    <w:p w14:paraId="31403AAB" w14:textId="77777777" w:rsidR="00B07DDC" w:rsidRDefault="00B07DDC" w:rsidP="00B07DDC">
      <w:pPr>
        <w:jc w:val="center"/>
        <w:rPr>
          <w:rFonts w:ascii="Times New Roman" w:hAnsi="Times New Roman" w:cs="Times New Roman"/>
          <w:b/>
          <w:bCs/>
          <w:sz w:val="24"/>
          <w:szCs w:val="24"/>
        </w:rPr>
      </w:pPr>
    </w:p>
    <w:p w14:paraId="09E59F1B" w14:textId="77777777" w:rsidR="00B07DDC" w:rsidRDefault="00B07DDC" w:rsidP="00B07DDC">
      <w:pPr>
        <w:jc w:val="center"/>
        <w:rPr>
          <w:rFonts w:ascii="Times New Roman" w:hAnsi="Times New Roman" w:cs="Times New Roman"/>
          <w:b/>
          <w:bCs/>
          <w:sz w:val="24"/>
          <w:szCs w:val="24"/>
        </w:rPr>
      </w:pPr>
    </w:p>
    <w:p w14:paraId="1C04E6B5" w14:textId="77777777" w:rsidR="00B07DDC" w:rsidRDefault="00B07DDC" w:rsidP="00DE4FF7">
      <w:pPr>
        <w:rPr>
          <w:rFonts w:ascii="Times New Roman" w:hAnsi="Times New Roman" w:cs="Times New Roman"/>
          <w:b/>
          <w:bCs/>
          <w:sz w:val="24"/>
          <w:szCs w:val="24"/>
        </w:rPr>
      </w:pPr>
    </w:p>
    <w:p w14:paraId="551422B9" w14:textId="4A9D9FB6" w:rsidR="00B07DDC" w:rsidRDefault="00B07DDC" w:rsidP="00B07DDC">
      <w:pPr>
        <w:jc w:val="center"/>
        <w:rPr>
          <w:rFonts w:ascii="Times New Roman" w:hAnsi="Times New Roman" w:cs="Times New Roman"/>
          <w:b/>
          <w:bCs/>
          <w:sz w:val="24"/>
          <w:szCs w:val="24"/>
        </w:rPr>
      </w:pPr>
      <w:r w:rsidRPr="00B07DDC">
        <w:rPr>
          <w:rFonts w:ascii="Times New Roman" w:hAnsi="Times New Roman" w:cs="Times New Roman"/>
          <w:b/>
          <w:bCs/>
          <w:sz w:val="24"/>
          <w:szCs w:val="24"/>
        </w:rPr>
        <w:t>AI IN FRAUD DETECTION</w:t>
      </w:r>
    </w:p>
    <w:p w14:paraId="691F5ECA" w14:textId="1685CCF7" w:rsidR="00B07DDC" w:rsidRDefault="00B07DDC" w:rsidP="00B07DDC">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Dhruvi</w:t>
      </w:r>
      <w:proofErr w:type="spellEnd"/>
      <w:r>
        <w:rPr>
          <w:rFonts w:ascii="Times New Roman" w:hAnsi="Times New Roman" w:cs="Times New Roman"/>
          <w:b/>
          <w:bCs/>
          <w:sz w:val="24"/>
          <w:szCs w:val="24"/>
        </w:rPr>
        <w:t xml:space="preserve"> Ranwala</w:t>
      </w:r>
    </w:p>
    <w:p w14:paraId="0944DAED" w14:textId="02F951A7" w:rsidR="00B07DDC" w:rsidRPr="00B07DDC" w:rsidRDefault="00B07DDC" w:rsidP="00B07DDC">
      <w:pPr>
        <w:jc w:val="center"/>
        <w:rPr>
          <w:rFonts w:ascii="Times New Roman" w:hAnsi="Times New Roman" w:cs="Times New Roman"/>
          <w:b/>
          <w:bCs/>
          <w:sz w:val="24"/>
          <w:szCs w:val="24"/>
        </w:rPr>
      </w:pPr>
      <w:r>
        <w:rPr>
          <w:rFonts w:ascii="Times New Roman" w:hAnsi="Times New Roman" w:cs="Times New Roman"/>
          <w:b/>
          <w:bCs/>
          <w:sz w:val="24"/>
          <w:szCs w:val="24"/>
        </w:rPr>
        <w:t>Date: 21-08-2023</w:t>
      </w:r>
    </w:p>
    <w:p w14:paraId="15798914" w14:textId="7A23F7ED" w:rsidR="00F00F57" w:rsidRDefault="00F00F57" w:rsidP="00B07DDC"/>
    <w:p w14:paraId="18C54EC6" w14:textId="77777777" w:rsidR="00B07DDC" w:rsidRDefault="00B07DDC" w:rsidP="00B07DDC"/>
    <w:p w14:paraId="142C532C" w14:textId="77777777" w:rsidR="00B07DDC" w:rsidRDefault="00B07DDC" w:rsidP="00B07DDC"/>
    <w:p w14:paraId="4E7BC654" w14:textId="77777777" w:rsidR="00B07DDC" w:rsidRDefault="00B07DDC" w:rsidP="00B07DDC"/>
    <w:p w14:paraId="73D060AD" w14:textId="77777777" w:rsidR="00B07DDC" w:rsidRDefault="00B07DDC" w:rsidP="00B07DDC"/>
    <w:p w14:paraId="2474C221" w14:textId="77777777" w:rsidR="00B07DDC" w:rsidRDefault="00B07DDC" w:rsidP="00B07DDC"/>
    <w:p w14:paraId="20228773" w14:textId="77777777" w:rsidR="00B07DDC" w:rsidRDefault="00B07DDC" w:rsidP="00B07DDC"/>
    <w:p w14:paraId="57E9C4C7" w14:textId="77777777" w:rsidR="00B07DDC" w:rsidRDefault="00B07DDC" w:rsidP="00B07DDC"/>
    <w:p w14:paraId="26B57166" w14:textId="77777777" w:rsidR="00B07DDC" w:rsidRDefault="00B07DDC" w:rsidP="00B07DDC"/>
    <w:p w14:paraId="443A50B5" w14:textId="77777777" w:rsidR="00B07DDC" w:rsidRDefault="00B07DDC" w:rsidP="00B07DDC"/>
    <w:p w14:paraId="35B186D1" w14:textId="77777777" w:rsidR="00B07DDC" w:rsidRDefault="00B07DDC" w:rsidP="00B07DDC"/>
    <w:p w14:paraId="37758D94" w14:textId="77777777" w:rsidR="00B07DDC" w:rsidRDefault="00B07DDC" w:rsidP="00B07DDC"/>
    <w:p w14:paraId="311E4E0D" w14:textId="77777777" w:rsidR="00B07DDC" w:rsidRDefault="00B07DDC" w:rsidP="00B07DDC"/>
    <w:p w14:paraId="427C9362" w14:textId="77777777" w:rsidR="00B07DDC" w:rsidRDefault="00B07DDC" w:rsidP="00B07DDC"/>
    <w:p w14:paraId="6E1F88F5" w14:textId="77777777" w:rsidR="004F30FF" w:rsidRDefault="004F30FF" w:rsidP="00B07DDC">
      <w:pPr>
        <w:rPr>
          <w:rFonts w:ascii="Times New Roman" w:hAnsi="Times New Roman" w:cs="Times New Roman"/>
          <w:b/>
          <w:bCs/>
          <w:sz w:val="24"/>
          <w:szCs w:val="24"/>
        </w:rPr>
      </w:pPr>
    </w:p>
    <w:p w14:paraId="0EC67C10" w14:textId="77777777" w:rsidR="004F30FF" w:rsidRDefault="004F30FF" w:rsidP="00B07DDC">
      <w:pPr>
        <w:rPr>
          <w:rFonts w:ascii="Times New Roman" w:hAnsi="Times New Roman" w:cs="Times New Roman"/>
          <w:b/>
          <w:bCs/>
          <w:sz w:val="24"/>
          <w:szCs w:val="24"/>
        </w:rPr>
      </w:pPr>
    </w:p>
    <w:p w14:paraId="646069FF" w14:textId="4AD5FFE3" w:rsidR="00B07DDC" w:rsidRDefault="00B07DDC" w:rsidP="00B07DDC">
      <w:pPr>
        <w:rPr>
          <w:rFonts w:ascii="Times New Roman" w:hAnsi="Times New Roman" w:cs="Times New Roman"/>
          <w:b/>
          <w:bCs/>
          <w:sz w:val="24"/>
          <w:szCs w:val="24"/>
        </w:rPr>
      </w:pPr>
      <w:r w:rsidRPr="00B07DDC">
        <w:rPr>
          <w:rFonts w:ascii="Times New Roman" w:hAnsi="Times New Roman" w:cs="Times New Roman"/>
          <w:b/>
          <w:bCs/>
          <w:sz w:val="24"/>
          <w:szCs w:val="24"/>
        </w:rPr>
        <w:lastRenderedPageBreak/>
        <w:t>Abstract:</w:t>
      </w:r>
    </w:p>
    <w:p w14:paraId="32D5B306" w14:textId="3C740BAA" w:rsidR="00B07DDC" w:rsidRDefault="00B07DDC" w:rsidP="00B07DDC">
      <w:pPr>
        <w:rPr>
          <w:rFonts w:ascii="Times New Roman" w:hAnsi="Times New Roman" w:cs="Times New Roman"/>
          <w:i/>
          <w:iCs/>
          <w:sz w:val="24"/>
          <w:szCs w:val="24"/>
        </w:rPr>
      </w:pPr>
      <w:r>
        <w:rPr>
          <w:rFonts w:ascii="Times New Roman" w:hAnsi="Times New Roman" w:cs="Times New Roman"/>
          <w:b/>
          <w:bCs/>
          <w:sz w:val="24"/>
          <w:szCs w:val="24"/>
        </w:rPr>
        <w:tab/>
      </w:r>
      <w:r>
        <w:rPr>
          <w:rFonts w:ascii="Times New Roman" w:hAnsi="Times New Roman" w:cs="Times New Roman"/>
          <w:i/>
          <w:iCs/>
          <w:sz w:val="24"/>
          <w:szCs w:val="24"/>
        </w:rPr>
        <w:t>With the rapid growth of e-commerce and online transactions, the threat of online payment fraud has become a significant concern for businesses and consumers alike. The use of sophisticated fraud detection systems has drawn much interest as a means of addressing this increasing challenge. An overview of such an idea that uses machine learning is what I will be talking about.</w:t>
      </w:r>
    </w:p>
    <w:p w14:paraId="7F3079AD" w14:textId="048C8F75" w:rsidR="00B07DDC" w:rsidRDefault="00B07DDC" w:rsidP="00B07DDC">
      <w:pPr>
        <w:rPr>
          <w:rFonts w:ascii="Times New Roman" w:hAnsi="Times New Roman" w:cs="Times New Roman"/>
          <w:i/>
          <w:iCs/>
          <w:sz w:val="24"/>
          <w:szCs w:val="24"/>
        </w:rPr>
      </w:pPr>
      <w:r>
        <w:rPr>
          <w:rFonts w:ascii="Times New Roman" w:hAnsi="Times New Roman" w:cs="Times New Roman"/>
          <w:i/>
          <w:iCs/>
          <w:sz w:val="24"/>
          <w:szCs w:val="24"/>
        </w:rPr>
        <w:t xml:space="preserve">My business concept involves an online payment fraud detection system that employs </w:t>
      </w:r>
      <w:r w:rsidR="005F7D77">
        <w:rPr>
          <w:rFonts w:ascii="Times New Roman" w:hAnsi="Times New Roman" w:cs="Times New Roman"/>
          <w:i/>
          <w:iCs/>
          <w:sz w:val="24"/>
          <w:szCs w:val="24"/>
        </w:rPr>
        <w:t>modern machine learning techniques are being used to combat the growing problem of such frauds. This technology quickly detects fraudulent transactions in real-time by combining deep learning methods, supervised and unsupervised learning methods, and machine learning.</w:t>
      </w:r>
    </w:p>
    <w:p w14:paraId="7ACDE5A1" w14:textId="7CFA9547" w:rsidR="005F7D77" w:rsidRDefault="005F7D77" w:rsidP="00B07DDC">
      <w:pPr>
        <w:rPr>
          <w:rFonts w:ascii="Times New Roman" w:hAnsi="Times New Roman" w:cs="Times New Roman"/>
          <w:i/>
          <w:iCs/>
          <w:sz w:val="24"/>
          <w:szCs w:val="24"/>
        </w:rPr>
      </w:pPr>
      <w:r>
        <w:rPr>
          <w:rFonts w:ascii="Times New Roman" w:hAnsi="Times New Roman" w:cs="Times New Roman"/>
          <w:i/>
          <w:iCs/>
          <w:sz w:val="24"/>
          <w:szCs w:val="24"/>
        </w:rPr>
        <w:t>A variety of transaction data, such as user profiles, transaction histories, device details, and behavioural patterns, are collected by the system. The system computes risk scores for transactions using Support Vector Machines (SVM), Random Forests, KNN Classification, Decision Tree classification, etc. improving detection accuracy by considering various viewpoints.</w:t>
      </w:r>
    </w:p>
    <w:p w14:paraId="4EC08C91" w14:textId="6A6AD29F" w:rsidR="005F7D77" w:rsidRDefault="005F7D77" w:rsidP="00B07DDC">
      <w:pPr>
        <w:rPr>
          <w:rFonts w:ascii="Times New Roman" w:hAnsi="Times New Roman" w:cs="Times New Roman"/>
          <w:i/>
          <w:iCs/>
          <w:sz w:val="24"/>
          <w:szCs w:val="24"/>
        </w:rPr>
      </w:pPr>
      <w:r>
        <w:rPr>
          <w:rFonts w:ascii="Times New Roman" w:hAnsi="Times New Roman" w:cs="Times New Roman"/>
          <w:i/>
          <w:iCs/>
          <w:sz w:val="24"/>
          <w:szCs w:val="24"/>
        </w:rPr>
        <w:t>This business model offers organizations a flexible solution supported by machine learning that enables them to protect financial transactions and foster confidence in the digital sphere.</w:t>
      </w:r>
    </w:p>
    <w:p w14:paraId="0605675A" w14:textId="77777777" w:rsidR="006D06BC" w:rsidRDefault="006D06BC" w:rsidP="00B07DDC">
      <w:pPr>
        <w:rPr>
          <w:rFonts w:ascii="Times New Roman" w:hAnsi="Times New Roman" w:cs="Times New Roman"/>
          <w:i/>
          <w:iCs/>
          <w:sz w:val="24"/>
          <w:szCs w:val="24"/>
        </w:rPr>
      </w:pPr>
    </w:p>
    <w:p w14:paraId="58E12AC0" w14:textId="5646855B" w:rsidR="005E24DD" w:rsidRDefault="006D06BC" w:rsidP="005E24DD">
      <w:pPr>
        <w:pStyle w:val="ListParagraph"/>
        <w:numPr>
          <w:ilvl w:val="0"/>
          <w:numId w:val="1"/>
        </w:numPr>
        <w:rPr>
          <w:rFonts w:ascii="Times New Roman" w:hAnsi="Times New Roman" w:cs="Times New Roman"/>
          <w:b/>
          <w:bCs/>
          <w:sz w:val="32"/>
          <w:szCs w:val="32"/>
        </w:rPr>
      </w:pPr>
      <w:r w:rsidRPr="006D06BC">
        <w:rPr>
          <w:rFonts w:ascii="Times New Roman" w:hAnsi="Times New Roman" w:cs="Times New Roman"/>
          <w:b/>
          <w:bCs/>
          <w:sz w:val="32"/>
          <w:szCs w:val="32"/>
        </w:rPr>
        <w:t>P</w:t>
      </w:r>
      <w:r w:rsidR="005E24DD">
        <w:rPr>
          <w:rFonts w:ascii="Times New Roman" w:hAnsi="Times New Roman" w:cs="Times New Roman"/>
          <w:b/>
          <w:bCs/>
          <w:sz w:val="32"/>
          <w:szCs w:val="32"/>
        </w:rPr>
        <w:t>roblem Statement</w:t>
      </w:r>
    </w:p>
    <w:p w14:paraId="7E95BD4E" w14:textId="6A76DF94" w:rsidR="005E24DD" w:rsidRDefault="005E24DD" w:rsidP="005E24DD">
      <w:pPr>
        <w:ind w:left="360" w:firstLine="360"/>
        <w:rPr>
          <w:rFonts w:ascii="Times New Roman" w:hAnsi="Times New Roman" w:cs="Times New Roman"/>
          <w:sz w:val="24"/>
          <w:szCs w:val="24"/>
        </w:rPr>
      </w:pPr>
      <w:r w:rsidRPr="005E24DD">
        <w:rPr>
          <w:rFonts w:ascii="Times New Roman" w:hAnsi="Times New Roman" w:cs="Times New Roman"/>
          <w:sz w:val="24"/>
          <w:szCs w:val="24"/>
        </w:rPr>
        <w:t xml:space="preserve">Concerns regarding the growing possibility of frauds have been raised </w:t>
      </w:r>
      <w:proofErr w:type="gramStart"/>
      <w:r w:rsidRPr="005E24DD">
        <w:rPr>
          <w:rFonts w:ascii="Times New Roman" w:hAnsi="Times New Roman" w:cs="Times New Roman"/>
          <w:sz w:val="24"/>
          <w:szCs w:val="24"/>
        </w:rPr>
        <w:t>as a result of</w:t>
      </w:r>
      <w:proofErr w:type="gramEnd"/>
      <w:r w:rsidRPr="005E24DD">
        <w:rPr>
          <w:rFonts w:ascii="Times New Roman" w:hAnsi="Times New Roman" w:cs="Times New Roman"/>
          <w:sz w:val="24"/>
          <w:szCs w:val="24"/>
        </w:rPr>
        <w:t xml:space="preserve"> the increasing popularity of online transa</w:t>
      </w:r>
      <w:r>
        <w:rPr>
          <w:rFonts w:ascii="Times New Roman" w:hAnsi="Times New Roman" w:cs="Times New Roman"/>
          <w:sz w:val="24"/>
          <w:szCs w:val="24"/>
        </w:rPr>
        <w:t xml:space="preserve">ctions. A quick solution that makes use of machine learning algorithms is urgently required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reliably identify these frauds in real time and promote a secure digital marketplace.</w:t>
      </w:r>
    </w:p>
    <w:p w14:paraId="32C54D83" w14:textId="77777777" w:rsidR="005E24DD" w:rsidRDefault="005E24DD" w:rsidP="005E24DD">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Market/ Customer Need Assessment</w:t>
      </w:r>
    </w:p>
    <w:p w14:paraId="67C943E8" w14:textId="79943F92" w:rsidR="005151A2" w:rsidRDefault="005E24DD" w:rsidP="005151A2">
      <w:pPr>
        <w:ind w:left="360" w:firstLine="360"/>
        <w:rPr>
          <w:rFonts w:ascii="Times New Roman" w:hAnsi="Times New Roman" w:cs="Times New Roman"/>
          <w:sz w:val="24"/>
          <w:szCs w:val="24"/>
        </w:rPr>
      </w:pPr>
      <w:r w:rsidRPr="005E24DD">
        <w:rPr>
          <w:rFonts w:ascii="Times New Roman" w:hAnsi="Times New Roman" w:cs="Times New Roman"/>
          <w:sz w:val="24"/>
          <w:szCs w:val="24"/>
        </w:rPr>
        <w:t>Due to the explosion in e-commerce and digital transactions, the market for solutions for detecting online payment fraud is growing quickly. The dangers connected with online payment fraud are being effectively reduced by businesses, financial institutions, and consumers alike. The following are the main customer and market needs that our Online Payment Fraud Detection System meets:</w:t>
      </w:r>
    </w:p>
    <w:p w14:paraId="3C7FFBFF" w14:textId="77777777" w:rsidR="005151A2" w:rsidRDefault="005151A2" w:rsidP="005151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Real time monitoring:</w:t>
      </w:r>
    </w:p>
    <w:p w14:paraId="7B942F4C" w14:textId="14F33D61" w:rsidR="005151A2" w:rsidRPr="005151A2" w:rsidRDefault="005151A2" w:rsidP="005151A2">
      <w:pPr>
        <w:pStyle w:val="ListParagraph"/>
        <w:ind w:left="1080" w:firstLine="360"/>
        <w:rPr>
          <w:rFonts w:ascii="Times New Roman" w:hAnsi="Times New Roman" w:cs="Times New Roman"/>
          <w:sz w:val="24"/>
          <w:szCs w:val="24"/>
        </w:rPr>
      </w:pPr>
      <w:r w:rsidRPr="005151A2">
        <w:rPr>
          <w:rFonts w:ascii="Times New Roman" w:hAnsi="Times New Roman" w:cs="Times New Roman"/>
          <w:sz w:val="24"/>
          <w:szCs w:val="24"/>
        </w:rPr>
        <w:t>To stop fraudulent operations before they do considerable harm, the capacity to monitor transactions in real-time is essential. By providing fast alerts for high-risk transactions and real-time risk assessment, the OPFDS enables organizations to react quickly and reduce possible losses.</w:t>
      </w:r>
    </w:p>
    <w:p w14:paraId="490A210E" w14:textId="77777777" w:rsidR="005151A2" w:rsidRDefault="005151A2" w:rsidP="005151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Data privacy and compliance: </w:t>
      </w:r>
    </w:p>
    <w:p w14:paraId="059269AD" w14:textId="3F00B4AF" w:rsidR="00F7769F" w:rsidRPr="005D0D30" w:rsidRDefault="005151A2" w:rsidP="005D0D30">
      <w:pPr>
        <w:pStyle w:val="ListParagraph"/>
        <w:ind w:left="1080" w:firstLine="360"/>
        <w:rPr>
          <w:rFonts w:ascii="Times New Roman" w:hAnsi="Times New Roman" w:cs="Times New Roman"/>
          <w:sz w:val="24"/>
          <w:szCs w:val="24"/>
        </w:rPr>
      </w:pPr>
      <w:r w:rsidRPr="005151A2">
        <w:rPr>
          <w:rFonts w:ascii="Times New Roman" w:hAnsi="Times New Roman" w:cs="Times New Roman"/>
          <w:sz w:val="24"/>
          <w:szCs w:val="24"/>
        </w:rPr>
        <w:t>Businesses need a system that complies with compliance standards and data privacy laws as sensitive financial data is involved. In both its design and use, the OPFDS places a strong emphasis on data security and privacy.</w:t>
      </w:r>
    </w:p>
    <w:p w14:paraId="1197C6F6" w14:textId="77777777" w:rsidR="00F7769F" w:rsidRDefault="005151A2" w:rsidP="00F7769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Reduce false positives:</w:t>
      </w:r>
      <w:r w:rsidR="00F7769F">
        <w:rPr>
          <w:rFonts w:ascii="Times New Roman" w:hAnsi="Times New Roman" w:cs="Times New Roman"/>
          <w:sz w:val="24"/>
          <w:szCs w:val="24"/>
        </w:rPr>
        <w:t xml:space="preserve"> </w:t>
      </w:r>
    </w:p>
    <w:p w14:paraId="5014C38E" w14:textId="1ACF17FC" w:rsidR="005151A2" w:rsidRPr="00F7769F" w:rsidRDefault="00F7769F" w:rsidP="00F7769F">
      <w:pPr>
        <w:pStyle w:val="ListParagraph"/>
        <w:ind w:left="1080" w:firstLine="360"/>
        <w:rPr>
          <w:rFonts w:ascii="Times New Roman" w:hAnsi="Times New Roman" w:cs="Times New Roman"/>
          <w:sz w:val="24"/>
          <w:szCs w:val="24"/>
        </w:rPr>
      </w:pPr>
      <w:r w:rsidRPr="00F7769F">
        <w:rPr>
          <w:rFonts w:ascii="Times New Roman" w:hAnsi="Times New Roman" w:cs="Times New Roman"/>
          <w:sz w:val="24"/>
          <w:szCs w:val="24"/>
        </w:rPr>
        <w:lastRenderedPageBreak/>
        <w:t>As vital as it is to find fraud, it's as critical to reduce false positives. To guarantee a favourable user experience, businesses need a system that can reliably discriminate between legitimate transactions and suspected fraud efforts.</w:t>
      </w:r>
    </w:p>
    <w:p w14:paraId="392F599E" w14:textId="77777777" w:rsidR="00F7769F" w:rsidRDefault="005151A2" w:rsidP="00F7769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Cost effectiveness:</w:t>
      </w:r>
      <w:r w:rsidR="00F7769F">
        <w:rPr>
          <w:rFonts w:ascii="Times New Roman" w:hAnsi="Times New Roman" w:cs="Times New Roman"/>
          <w:sz w:val="24"/>
          <w:szCs w:val="24"/>
        </w:rPr>
        <w:t xml:space="preserve"> </w:t>
      </w:r>
    </w:p>
    <w:p w14:paraId="075EF47A" w14:textId="206AB85C" w:rsidR="00F7769F" w:rsidRDefault="00F7769F" w:rsidP="00F7769F">
      <w:pPr>
        <w:pStyle w:val="ListParagraph"/>
        <w:ind w:left="1080" w:firstLine="360"/>
        <w:rPr>
          <w:rFonts w:ascii="Times New Roman" w:hAnsi="Times New Roman" w:cs="Times New Roman"/>
          <w:sz w:val="24"/>
          <w:szCs w:val="24"/>
        </w:rPr>
      </w:pPr>
      <w:r w:rsidRPr="00F7769F">
        <w:rPr>
          <w:rFonts w:ascii="Times New Roman" w:hAnsi="Times New Roman" w:cs="Times New Roman"/>
          <w:sz w:val="24"/>
          <w:szCs w:val="24"/>
        </w:rPr>
        <w:t>A reliable method for detecting fraud can lessen operational disruptions and monetary losses brought on by fraud. By eliminating fraud and reducing the accompanying financial impact, the OPFDS offers a cost-effective solution.</w:t>
      </w:r>
    </w:p>
    <w:p w14:paraId="27E405E2" w14:textId="77777777" w:rsidR="00EA4E3A" w:rsidRDefault="00EA4E3A" w:rsidP="00F7769F">
      <w:pPr>
        <w:pStyle w:val="ListParagraph"/>
        <w:ind w:left="1080" w:firstLine="360"/>
        <w:rPr>
          <w:rFonts w:ascii="Times New Roman" w:hAnsi="Times New Roman" w:cs="Times New Roman"/>
          <w:sz w:val="24"/>
          <w:szCs w:val="24"/>
        </w:rPr>
      </w:pPr>
    </w:p>
    <w:p w14:paraId="3FDA306E" w14:textId="07AA5F3C" w:rsidR="00EA4E3A" w:rsidRDefault="00EA4E3A" w:rsidP="00EA4E3A">
      <w:pPr>
        <w:pStyle w:val="ListParagraph"/>
        <w:numPr>
          <w:ilvl w:val="0"/>
          <w:numId w:val="1"/>
        </w:numPr>
        <w:rPr>
          <w:rFonts w:ascii="Times New Roman" w:hAnsi="Times New Roman" w:cs="Times New Roman"/>
          <w:b/>
          <w:bCs/>
          <w:sz w:val="32"/>
          <w:szCs w:val="32"/>
        </w:rPr>
      </w:pPr>
      <w:r w:rsidRPr="00EA4E3A">
        <w:rPr>
          <w:rFonts w:ascii="Times New Roman" w:hAnsi="Times New Roman" w:cs="Times New Roman"/>
          <w:b/>
          <w:bCs/>
          <w:sz w:val="32"/>
          <w:szCs w:val="32"/>
        </w:rPr>
        <w:t xml:space="preserve">Target Specification and Characterization </w:t>
      </w:r>
    </w:p>
    <w:p w14:paraId="555156B4" w14:textId="67024A76" w:rsidR="000D7810" w:rsidRPr="009F5A0E" w:rsidRDefault="000D7810" w:rsidP="000D7810">
      <w:pPr>
        <w:ind w:left="720"/>
        <w:rPr>
          <w:rFonts w:ascii="Times New Roman" w:hAnsi="Times New Roman" w:cs="Times New Roman"/>
          <w:b/>
          <w:bCs/>
          <w:sz w:val="24"/>
          <w:szCs w:val="24"/>
        </w:rPr>
      </w:pPr>
      <w:r w:rsidRPr="009F5A0E">
        <w:rPr>
          <w:rFonts w:ascii="Times New Roman" w:hAnsi="Times New Roman" w:cs="Times New Roman"/>
          <w:b/>
          <w:bCs/>
          <w:sz w:val="24"/>
          <w:szCs w:val="24"/>
        </w:rPr>
        <w:t>Customer characterization of the Target Market:</w:t>
      </w:r>
    </w:p>
    <w:p w14:paraId="11CB1770" w14:textId="77777777" w:rsidR="000D7810" w:rsidRDefault="000D7810" w:rsidP="000D7810">
      <w:pPr>
        <w:pStyle w:val="ListParagraph"/>
        <w:numPr>
          <w:ilvl w:val="0"/>
          <w:numId w:val="4"/>
        </w:numPr>
        <w:rPr>
          <w:rFonts w:ascii="Times New Roman" w:hAnsi="Times New Roman" w:cs="Times New Roman"/>
          <w:sz w:val="24"/>
          <w:szCs w:val="24"/>
        </w:rPr>
      </w:pPr>
      <w:r w:rsidRPr="000D7810">
        <w:rPr>
          <w:rFonts w:ascii="Times New Roman" w:hAnsi="Times New Roman" w:cs="Times New Roman"/>
          <w:sz w:val="24"/>
          <w:szCs w:val="24"/>
        </w:rPr>
        <w:t>Businesses engaged in e-commerce, finance, gaming, and travel, among other sectors where internet transactions are essential.</w:t>
      </w:r>
    </w:p>
    <w:p w14:paraId="77A9BCEF" w14:textId="77777777" w:rsidR="000D7810" w:rsidRDefault="000D7810" w:rsidP="000D7810">
      <w:pPr>
        <w:pStyle w:val="ListParagraph"/>
        <w:numPr>
          <w:ilvl w:val="0"/>
          <w:numId w:val="4"/>
        </w:numPr>
        <w:rPr>
          <w:rFonts w:ascii="Times New Roman" w:hAnsi="Times New Roman" w:cs="Times New Roman"/>
          <w:sz w:val="24"/>
          <w:szCs w:val="24"/>
        </w:rPr>
      </w:pPr>
      <w:r w:rsidRPr="000D7810">
        <w:rPr>
          <w:rFonts w:ascii="Times New Roman" w:hAnsi="Times New Roman" w:cs="Times New Roman"/>
          <w:sz w:val="24"/>
          <w:szCs w:val="24"/>
        </w:rPr>
        <w:t>Transaction Volume: Businesses that process a lot of online transactions need real-time fraud detection to stop losses.</w:t>
      </w:r>
    </w:p>
    <w:p w14:paraId="1699E183" w14:textId="77777777" w:rsidR="000D7810" w:rsidRDefault="000D7810" w:rsidP="000D7810">
      <w:pPr>
        <w:pStyle w:val="ListParagraph"/>
        <w:numPr>
          <w:ilvl w:val="0"/>
          <w:numId w:val="4"/>
        </w:numPr>
        <w:rPr>
          <w:rFonts w:ascii="Times New Roman" w:hAnsi="Times New Roman" w:cs="Times New Roman"/>
          <w:sz w:val="24"/>
          <w:szCs w:val="24"/>
        </w:rPr>
      </w:pPr>
      <w:r w:rsidRPr="000D7810">
        <w:rPr>
          <w:rFonts w:ascii="Times New Roman" w:hAnsi="Times New Roman" w:cs="Times New Roman"/>
          <w:sz w:val="24"/>
          <w:szCs w:val="24"/>
        </w:rPr>
        <w:t>Companies that place a high priority on data protection, customer trust, and legal compliance pose security risks.</w:t>
      </w:r>
    </w:p>
    <w:p w14:paraId="0E8D820B" w14:textId="77777777" w:rsidR="000D7810" w:rsidRDefault="000D7810" w:rsidP="000D7810">
      <w:pPr>
        <w:pStyle w:val="ListParagraph"/>
        <w:numPr>
          <w:ilvl w:val="0"/>
          <w:numId w:val="4"/>
        </w:numPr>
        <w:rPr>
          <w:rFonts w:ascii="Times New Roman" w:hAnsi="Times New Roman" w:cs="Times New Roman"/>
          <w:sz w:val="24"/>
          <w:szCs w:val="24"/>
        </w:rPr>
      </w:pPr>
      <w:r w:rsidRPr="000D7810">
        <w:rPr>
          <w:rFonts w:ascii="Times New Roman" w:hAnsi="Times New Roman" w:cs="Times New Roman"/>
          <w:sz w:val="24"/>
          <w:szCs w:val="24"/>
        </w:rPr>
        <w:t>Adaptability: Businesses seeking for scalable solutions that can change with their transactional patterns and business models.</w:t>
      </w:r>
    </w:p>
    <w:p w14:paraId="26D3E80A" w14:textId="77777777" w:rsidR="000D7810" w:rsidRDefault="000D7810" w:rsidP="000D7810">
      <w:pPr>
        <w:pStyle w:val="ListParagraph"/>
        <w:numPr>
          <w:ilvl w:val="0"/>
          <w:numId w:val="4"/>
        </w:numPr>
        <w:rPr>
          <w:rFonts w:ascii="Times New Roman" w:hAnsi="Times New Roman" w:cs="Times New Roman"/>
          <w:sz w:val="24"/>
          <w:szCs w:val="24"/>
        </w:rPr>
      </w:pPr>
      <w:r w:rsidRPr="000D7810">
        <w:rPr>
          <w:rFonts w:ascii="Times New Roman" w:hAnsi="Times New Roman" w:cs="Times New Roman"/>
          <w:sz w:val="24"/>
          <w:szCs w:val="24"/>
        </w:rPr>
        <w:t>Organizations who are receptive to adopting cutting-edge machine learning technologies to improve their fraud detection skills are said to have adopted technology.</w:t>
      </w:r>
    </w:p>
    <w:p w14:paraId="0EA1F452" w14:textId="0A93780F" w:rsidR="000D7810" w:rsidRDefault="000D7810" w:rsidP="000D7810">
      <w:pPr>
        <w:pStyle w:val="ListParagraph"/>
        <w:numPr>
          <w:ilvl w:val="0"/>
          <w:numId w:val="4"/>
        </w:numPr>
        <w:rPr>
          <w:rFonts w:ascii="Times New Roman" w:hAnsi="Times New Roman" w:cs="Times New Roman"/>
          <w:sz w:val="24"/>
          <w:szCs w:val="24"/>
        </w:rPr>
      </w:pPr>
      <w:r w:rsidRPr="000D7810">
        <w:rPr>
          <w:rFonts w:ascii="Times New Roman" w:hAnsi="Times New Roman" w:cs="Times New Roman"/>
          <w:sz w:val="24"/>
          <w:szCs w:val="24"/>
        </w:rPr>
        <w:t>User Experience: Companies that place a high priority on upholding a seamless and secure user experience, guaranteeing little interference with legal transactions.</w:t>
      </w:r>
    </w:p>
    <w:p w14:paraId="5B8FA76B" w14:textId="691BAD36" w:rsidR="000D7810" w:rsidRDefault="000D7810" w:rsidP="000D7810">
      <w:pPr>
        <w:pStyle w:val="ListParagraph"/>
        <w:numPr>
          <w:ilvl w:val="0"/>
          <w:numId w:val="4"/>
        </w:numPr>
        <w:rPr>
          <w:rFonts w:ascii="Times New Roman" w:hAnsi="Times New Roman" w:cs="Times New Roman"/>
          <w:sz w:val="24"/>
          <w:szCs w:val="24"/>
        </w:rPr>
      </w:pPr>
      <w:r w:rsidRPr="000D7810">
        <w:rPr>
          <w:rFonts w:ascii="Times New Roman" w:hAnsi="Times New Roman" w:cs="Times New Roman"/>
          <w:sz w:val="24"/>
          <w:szCs w:val="24"/>
        </w:rPr>
        <w:t>Enterprises that understand the value of proactive risk management and seek to reduce financial losses resulting from online payment fraud.</w:t>
      </w:r>
    </w:p>
    <w:p w14:paraId="6BFBE532" w14:textId="4E88573B" w:rsidR="000D7810" w:rsidRDefault="000D7810" w:rsidP="000D7810">
      <w:pPr>
        <w:ind w:left="720" w:firstLine="360"/>
        <w:rPr>
          <w:rFonts w:ascii="Times New Roman" w:hAnsi="Times New Roman" w:cs="Times New Roman"/>
          <w:sz w:val="24"/>
          <w:szCs w:val="24"/>
        </w:rPr>
      </w:pPr>
      <w:r w:rsidRPr="000D7810">
        <w:rPr>
          <w:rFonts w:ascii="Times New Roman" w:hAnsi="Times New Roman" w:cs="Times New Roman"/>
          <w:sz w:val="24"/>
          <w:szCs w:val="24"/>
        </w:rPr>
        <w:t>In conclusion, a wide range of businesses and industries that want to strengthen the security of their online transaction, safeguard their clients, and uphold the integrity of their digital operations are included in the target specification and characterization for the Online Payment Fraud Detection System.</w:t>
      </w:r>
    </w:p>
    <w:p w14:paraId="28C4D97A" w14:textId="22D7E421" w:rsidR="00BF6DD6" w:rsidRDefault="00BF6DD6" w:rsidP="00BF6DD6">
      <w:pPr>
        <w:rPr>
          <w:rFonts w:ascii="Times New Roman" w:hAnsi="Times New Roman" w:cs="Times New Roman"/>
          <w:sz w:val="24"/>
          <w:szCs w:val="24"/>
        </w:rPr>
      </w:pPr>
      <w:r>
        <w:rPr>
          <w:rFonts w:ascii="Times New Roman" w:hAnsi="Times New Roman" w:cs="Times New Roman"/>
          <w:sz w:val="24"/>
          <w:szCs w:val="24"/>
        </w:rPr>
        <w:tab/>
      </w:r>
    </w:p>
    <w:p w14:paraId="7EE0277F" w14:textId="77777777" w:rsidR="00BF6DD6" w:rsidRPr="009F5A0E" w:rsidRDefault="00BF6DD6" w:rsidP="00BF6DD6">
      <w:pPr>
        <w:rPr>
          <w:rFonts w:ascii="Times New Roman" w:hAnsi="Times New Roman" w:cs="Times New Roman"/>
          <w:b/>
          <w:bCs/>
          <w:sz w:val="24"/>
          <w:szCs w:val="24"/>
        </w:rPr>
      </w:pPr>
      <w:r>
        <w:rPr>
          <w:rFonts w:ascii="Times New Roman" w:hAnsi="Times New Roman" w:cs="Times New Roman"/>
          <w:sz w:val="24"/>
          <w:szCs w:val="24"/>
        </w:rPr>
        <w:tab/>
      </w:r>
      <w:r w:rsidRPr="009F5A0E">
        <w:rPr>
          <w:rFonts w:ascii="Times New Roman" w:hAnsi="Times New Roman" w:cs="Times New Roman"/>
          <w:b/>
          <w:bCs/>
          <w:sz w:val="24"/>
          <w:szCs w:val="24"/>
        </w:rPr>
        <w:t>Target Goals Achieved Through Analysis:</w:t>
      </w:r>
    </w:p>
    <w:p w14:paraId="3CF68F25" w14:textId="7591FEA8" w:rsidR="00BF6DD6" w:rsidRPr="00BF6DD6" w:rsidRDefault="00BF6DD6" w:rsidP="00BF6DD6">
      <w:pPr>
        <w:pStyle w:val="ListParagraph"/>
        <w:numPr>
          <w:ilvl w:val="0"/>
          <w:numId w:val="5"/>
        </w:numPr>
        <w:rPr>
          <w:rFonts w:ascii="Times New Roman" w:hAnsi="Times New Roman" w:cs="Times New Roman"/>
          <w:sz w:val="24"/>
          <w:szCs w:val="24"/>
        </w:rPr>
      </w:pPr>
      <w:r w:rsidRPr="00BF6DD6">
        <w:rPr>
          <w:rFonts w:ascii="Times New Roman" w:hAnsi="Times New Roman" w:cs="Times New Roman"/>
          <w:sz w:val="24"/>
          <w:szCs w:val="24"/>
        </w:rPr>
        <w:t>E-commerce Platforms: Examining user behaviour and transaction patterns to</w:t>
      </w:r>
    </w:p>
    <w:p w14:paraId="0A5DFA78" w14:textId="4A84B757" w:rsidR="00BF6DD6" w:rsidRDefault="00BF6DD6" w:rsidP="00BF6DD6">
      <w:pPr>
        <w:pStyle w:val="ListParagraph"/>
        <w:rPr>
          <w:rFonts w:ascii="Times New Roman" w:hAnsi="Times New Roman" w:cs="Times New Roman"/>
          <w:sz w:val="24"/>
          <w:szCs w:val="24"/>
        </w:rPr>
      </w:pPr>
      <w:r w:rsidRPr="00BF6DD6">
        <w:rPr>
          <w:rFonts w:ascii="Times New Roman" w:hAnsi="Times New Roman" w:cs="Times New Roman"/>
          <w:sz w:val="24"/>
          <w:szCs w:val="24"/>
        </w:rPr>
        <w:t>quickly spot anomalies and probable fraud in online transactions.</w:t>
      </w:r>
    </w:p>
    <w:p w14:paraId="2ADD6489" w14:textId="619032B5" w:rsidR="00BF6DD6" w:rsidRPr="00BF6DD6" w:rsidRDefault="00BF6DD6" w:rsidP="00BF6DD6">
      <w:pPr>
        <w:pStyle w:val="ListParagraph"/>
        <w:numPr>
          <w:ilvl w:val="0"/>
          <w:numId w:val="5"/>
        </w:numPr>
        <w:rPr>
          <w:rFonts w:ascii="Times New Roman" w:hAnsi="Times New Roman" w:cs="Times New Roman"/>
          <w:sz w:val="24"/>
          <w:szCs w:val="24"/>
        </w:rPr>
      </w:pPr>
      <w:r w:rsidRPr="00BF6DD6">
        <w:rPr>
          <w:rFonts w:ascii="Times New Roman" w:hAnsi="Times New Roman" w:cs="Times New Roman"/>
          <w:sz w:val="24"/>
          <w:szCs w:val="24"/>
        </w:rPr>
        <w:t xml:space="preserve"> Financial Institutions: Making use of machine learning algorithms to examine transaction records and spot odd spending habits or unapproved account access.</w:t>
      </w:r>
    </w:p>
    <w:p w14:paraId="37177A3C" w14:textId="4AC3B9E6" w:rsidR="00BF6DD6" w:rsidRDefault="00BF6DD6" w:rsidP="00BF6DD6">
      <w:pPr>
        <w:pStyle w:val="ListParagraph"/>
        <w:numPr>
          <w:ilvl w:val="0"/>
          <w:numId w:val="5"/>
        </w:numPr>
        <w:rPr>
          <w:rFonts w:ascii="Times New Roman" w:hAnsi="Times New Roman" w:cs="Times New Roman"/>
          <w:sz w:val="24"/>
          <w:szCs w:val="24"/>
        </w:rPr>
      </w:pPr>
      <w:r w:rsidRPr="00BF6DD6">
        <w:rPr>
          <w:rFonts w:ascii="Times New Roman" w:hAnsi="Times New Roman" w:cs="Times New Roman"/>
          <w:sz w:val="24"/>
          <w:szCs w:val="24"/>
        </w:rPr>
        <w:t>Online Marketplaces: Using behavioural analysis to identify out-of-the-ordinary seller/buyer behaviour and assuring secure marketplace transactions.</w:t>
      </w:r>
    </w:p>
    <w:p w14:paraId="321BCFE2" w14:textId="2AD6C494" w:rsidR="00BF6DD6" w:rsidRPr="00BF6DD6" w:rsidRDefault="00BF6DD6" w:rsidP="00BF6DD6">
      <w:pPr>
        <w:pStyle w:val="ListParagraph"/>
        <w:numPr>
          <w:ilvl w:val="0"/>
          <w:numId w:val="5"/>
        </w:numPr>
        <w:rPr>
          <w:rFonts w:ascii="Times New Roman" w:hAnsi="Times New Roman" w:cs="Times New Roman"/>
          <w:sz w:val="24"/>
          <w:szCs w:val="24"/>
        </w:rPr>
      </w:pPr>
      <w:r w:rsidRPr="00BF6DD6">
        <w:rPr>
          <w:rFonts w:ascii="Times New Roman" w:hAnsi="Times New Roman" w:cs="Times New Roman"/>
          <w:sz w:val="24"/>
          <w:szCs w:val="24"/>
        </w:rPr>
        <w:t>Digital Payment Services: Investigating user profiles and transaction metadata to spot irregularities and fraudulent transactions in real-time.</w:t>
      </w:r>
    </w:p>
    <w:p w14:paraId="74A4B9D4" w14:textId="5709D3E3" w:rsidR="001D5E05" w:rsidRDefault="001D5E05" w:rsidP="001D5E05">
      <w:pPr>
        <w:pStyle w:val="ListParagraph"/>
        <w:numPr>
          <w:ilvl w:val="0"/>
          <w:numId w:val="5"/>
        </w:numPr>
        <w:rPr>
          <w:rFonts w:ascii="Times New Roman" w:hAnsi="Times New Roman" w:cs="Times New Roman"/>
          <w:sz w:val="24"/>
          <w:szCs w:val="24"/>
        </w:rPr>
      </w:pPr>
      <w:r w:rsidRPr="001D5E05">
        <w:rPr>
          <w:rFonts w:ascii="Times New Roman" w:hAnsi="Times New Roman" w:cs="Times New Roman"/>
          <w:sz w:val="24"/>
          <w:szCs w:val="24"/>
        </w:rPr>
        <w:t>Gaming and Virtual Goods Platforms: Tracking in-game trades and trading of virtual goods for patterns pointing to fraud.</w:t>
      </w:r>
    </w:p>
    <w:p w14:paraId="22C44C08" w14:textId="1C15F311" w:rsidR="000451B6" w:rsidRDefault="001D5E05" w:rsidP="009F5A0E">
      <w:pPr>
        <w:pStyle w:val="ListParagraph"/>
        <w:numPr>
          <w:ilvl w:val="0"/>
          <w:numId w:val="5"/>
        </w:numPr>
        <w:rPr>
          <w:rFonts w:ascii="Times New Roman" w:hAnsi="Times New Roman" w:cs="Times New Roman"/>
          <w:sz w:val="24"/>
          <w:szCs w:val="24"/>
        </w:rPr>
      </w:pPr>
      <w:r w:rsidRPr="001D5E05">
        <w:rPr>
          <w:rFonts w:ascii="Times New Roman" w:hAnsi="Times New Roman" w:cs="Times New Roman"/>
          <w:sz w:val="24"/>
          <w:szCs w:val="24"/>
        </w:rPr>
        <w:t>Travel and Hospitality Services: Examining reservation data to spot odd travel trends and possible fraudulent reservations</w:t>
      </w:r>
      <w:r w:rsidR="000451B6">
        <w:rPr>
          <w:rFonts w:ascii="Times New Roman" w:hAnsi="Times New Roman" w:cs="Times New Roman"/>
          <w:sz w:val="24"/>
          <w:szCs w:val="24"/>
        </w:rPr>
        <w:t xml:space="preserve">. </w:t>
      </w:r>
    </w:p>
    <w:p w14:paraId="428CBC41" w14:textId="6AEF7D71" w:rsidR="009F5A0E" w:rsidRPr="00985FD2" w:rsidRDefault="00BC4EFC" w:rsidP="009F5A0E">
      <w:pPr>
        <w:pStyle w:val="ListParagraph"/>
        <w:numPr>
          <w:ilvl w:val="0"/>
          <w:numId w:val="1"/>
        </w:numPr>
        <w:rPr>
          <w:rFonts w:ascii="Times New Roman" w:hAnsi="Times New Roman" w:cs="Times New Roman"/>
          <w:sz w:val="24"/>
          <w:szCs w:val="24"/>
        </w:rPr>
      </w:pPr>
      <w:r>
        <w:rPr>
          <w:rFonts w:ascii="Times New Roman" w:hAnsi="Times New Roman" w:cs="Times New Roman"/>
          <w:b/>
          <w:bCs/>
          <w:sz w:val="32"/>
          <w:szCs w:val="32"/>
        </w:rPr>
        <w:lastRenderedPageBreak/>
        <w:t>External Searches:</w:t>
      </w:r>
    </w:p>
    <w:p w14:paraId="52C53C75" w14:textId="771EDC20" w:rsidR="00985FD2" w:rsidRPr="00BC4EFC" w:rsidRDefault="00985FD2" w:rsidP="00BC4EFC">
      <w:pPr>
        <w:pStyle w:val="ListParagraph"/>
        <w:numPr>
          <w:ilvl w:val="1"/>
          <w:numId w:val="3"/>
        </w:numPr>
        <w:rPr>
          <w:rFonts w:ascii="Times New Roman" w:hAnsi="Times New Roman" w:cs="Times New Roman"/>
          <w:sz w:val="24"/>
          <w:szCs w:val="24"/>
        </w:rPr>
      </w:pPr>
      <w:r w:rsidRPr="00BC4EFC">
        <w:rPr>
          <w:rFonts w:ascii="Times New Roman" w:hAnsi="Times New Roman" w:cs="Times New Roman"/>
          <w:b/>
          <w:bCs/>
          <w:sz w:val="32"/>
          <w:szCs w:val="32"/>
        </w:rPr>
        <w:t>Benchmarking Alternating Products:</w:t>
      </w:r>
    </w:p>
    <w:p w14:paraId="6D25FF6A" w14:textId="4861F2C6" w:rsidR="00985FD2" w:rsidRDefault="00985FD2" w:rsidP="00985FD2">
      <w:pPr>
        <w:pStyle w:val="ListParagraph"/>
        <w:rPr>
          <w:rFonts w:ascii="Times New Roman" w:hAnsi="Times New Roman" w:cs="Times New Roman"/>
          <w:sz w:val="24"/>
          <w:szCs w:val="24"/>
        </w:rPr>
      </w:pPr>
      <w:r w:rsidRPr="00985FD2">
        <w:rPr>
          <w:rFonts w:ascii="Times New Roman" w:hAnsi="Times New Roman" w:cs="Times New Roman"/>
          <w:i/>
          <w:iCs/>
          <w:sz w:val="24"/>
          <w:szCs w:val="24"/>
        </w:rPr>
        <w:t>Product:</w:t>
      </w:r>
      <w:r>
        <w:rPr>
          <w:rFonts w:ascii="Times New Roman" w:hAnsi="Times New Roman" w:cs="Times New Roman"/>
          <w:sz w:val="24"/>
          <w:szCs w:val="24"/>
        </w:rPr>
        <w:t xml:space="preserve"> </w:t>
      </w:r>
      <w:r w:rsidRPr="00985FD2">
        <w:rPr>
          <w:rFonts w:ascii="Times New Roman" w:hAnsi="Times New Roman" w:cs="Times New Roman"/>
          <w:i/>
          <w:iCs/>
          <w:sz w:val="24"/>
          <w:szCs w:val="24"/>
        </w:rPr>
        <w:t>Existing fraud detection solutions</w:t>
      </w:r>
    </w:p>
    <w:p w14:paraId="7472B8F1" w14:textId="7E640DC8" w:rsidR="00985FD2" w:rsidRDefault="00985FD2" w:rsidP="00985FD2">
      <w:pPr>
        <w:pStyle w:val="ListParagraph"/>
        <w:rPr>
          <w:rFonts w:ascii="Times New Roman" w:hAnsi="Times New Roman" w:cs="Times New Roman"/>
          <w:sz w:val="24"/>
          <w:szCs w:val="24"/>
        </w:rPr>
      </w:pPr>
      <w:r>
        <w:rPr>
          <w:rFonts w:ascii="Times New Roman" w:hAnsi="Times New Roman" w:cs="Times New Roman"/>
          <w:sz w:val="24"/>
          <w:szCs w:val="24"/>
        </w:rPr>
        <w:tab/>
        <w:t>The company is well established and may provide a variety of features, possibilities and solutions tailored to industries.</w:t>
      </w:r>
    </w:p>
    <w:p w14:paraId="69736BBC" w14:textId="5BF569E8" w:rsidR="00985FD2" w:rsidRDefault="00985FD2" w:rsidP="00985FD2">
      <w:pPr>
        <w:pStyle w:val="ListParagraph"/>
        <w:rPr>
          <w:rFonts w:ascii="Times New Roman" w:hAnsi="Times New Roman" w:cs="Times New Roman"/>
          <w:sz w:val="24"/>
          <w:szCs w:val="24"/>
        </w:rPr>
      </w:pPr>
      <w:r>
        <w:rPr>
          <w:rFonts w:ascii="Times New Roman" w:hAnsi="Times New Roman" w:cs="Times New Roman"/>
          <w:sz w:val="24"/>
          <w:szCs w:val="24"/>
        </w:rPr>
        <w:tab/>
        <w:t>Limited ability to respond to new threats and false positives can occur as fraud strategies change quickly.</w:t>
      </w:r>
    </w:p>
    <w:p w14:paraId="29D1FEE0" w14:textId="77777777" w:rsidR="00985FD2" w:rsidRDefault="00985FD2" w:rsidP="00985FD2">
      <w:pPr>
        <w:pStyle w:val="ListParagraph"/>
        <w:rPr>
          <w:rFonts w:ascii="Times New Roman" w:hAnsi="Times New Roman" w:cs="Times New Roman"/>
          <w:sz w:val="24"/>
          <w:szCs w:val="24"/>
        </w:rPr>
      </w:pPr>
    </w:p>
    <w:p w14:paraId="3BCDA419" w14:textId="65406774" w:rsidR="00985FD2" w:rsidRDefault="00985FD2" w:rsidP="00985FD2">
      <w:pPr>
        <w:pStyle w:val="ListParagraph"/>
        <w:rPr>
          <w:rFonts w:ascii="Times New Roman" w:hAnsi="Times New Roman" w:cs="Times New Roman"/>
          <w:i/>
          <w:iCs/>
          <w:sz w:val="24"/>
          <w:szCs w:val="24"/>
        </w:rPr>
      </w:pPr>
      <w:r w:rsidRPr="00985FD2">
        <w:rPr>
          <w:rFonts w:ascii="Times New Roman" w:hAnsi="Times New Roman" w:cs="Times New Roman"/>
          <w:i/>
          <w:iCs/>
          <w:sz w:val="24"/>
          <w:szCs w:val="24"/>
        </w:rPr>
        <w:t>Product: Behaviour analysis platforms</w:t>
      </w:r>
    </w:p>
    <w:p w14:paraId="5C067DBE" w14:textId="0E92206D" w:rsidR="00985FD2" w:rsidRDefault="00985FD2" w:rsidP="00985FD2">
      <w:pPr>
        <w:pStyle w:val="ListParagrap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i/>
          <w:iCs/>
          <w:sz w:val="24"/>
          <w:szCs w:val="24"/>
        </w:rPr>
        <w:tab/>
      </w:r>
      <w:r>
        <w:rPr>
          <w:rFonts w:ascii="Times New Roman" w:hAnsi="Times New Roman" w:cs="Times New Roman"/>
          <w:sz w:val="24"/>
          <w:szCs w:val="24"/>
        </w:rPr>
        <w:t>The capacity to spot anomalies, and flexibility in response to shifting fraud scheme</w:t>
      </w:r>
      <w:r w:rsidR="001457DA">
        <w:rPr>
          <w:rFonts w:ascii="Times New Roman" w:hAnsi="Times New Roman" w:cs="Times New Roman"/>
          <w:sz w:val="24"/>
          <w:szCs w:val="24"/>
        </w:rPr>
        <w:t>s is a great emphasis on user behaviour patterns.</w:t>
      </w:r>
    </w:p>
    <w:p w14:paraId="744A86B8" w14:textId="1646D67A" w:rsidR="001457DA" w:rsidRDefault="001457DA" w:rsidP="00985FD2">
      <w:pPr>
        <w:pStyle w:val="ListParagraph"/>
        <w:rPr>
          <w:rFonts w:ascii="Times New Roman" w:hAnsi="Times New Roman" w:cs="Times New Roman"/>
          <w:sz w:val="24"/>
          <w:szCs w:val="24"/>
        </w:rPr>
      </w:pPr>
      <w:r>
        <w:rPr>
          <w:rFonts w:ascii="Times New Roman" w:hAnsi="Times New Roman" w:cs="Times New Roman"/>
          <w:sz w:val="24"/>
          <w:szCs w:val="24"/>
        </w:rPr>
        <w:tab/>
        <w:t xml:space="preserve">Less effective in real-time detection, chances to produce false </w:t>
      </w:r>
      <w:r w:rsidR="00781E9A">
        <w:rPr>
          <w:rFonts w:ascii="Times New Roman" w:hAnsi="Times New Roman" w:cs="Times New Roman"/>
          <w:sz w:val="24"/>
          <w:szCs w:val="24"/>
        </w:rPr>
        <w:t xml:space="preserve">positives </w:t>
      </w:r>
      <w:proofErr w:type="gramStart"/>
      <w:r w:rsidR="00781E9A">
        <w:rPr>
          <w:rFonts w:ascii="Times New Roman" w:hAnsi="Times New Roman" w:cs="Times New Roman"/>
          <w:sz w:val="24"/>
          <w:szCs w:val="24"/>
        </w:rPr>
        <w:t>as</w:t>
      </w:r>
      <w:r>
        <w:rPr>
          <w:rFonts w:ascii="Times New Roman" w:hAnsi="Times New Roman" w:cs="Times New Roman"/>
          <w:sz w:val="24"/>
          <w:szCs w:val="24"/>
        </w:rPr>
        <w:t xml:space="preserve"> a result of</w:t>
      </w:r>
      <w:proofErr w:type="gramEnd"/>
      <w:r>
        <w:rPr>
          <w:rFonts w:ascii="Times New Roman" w:hAnsi="Times New Roman" w:cs="Times New Roman"/>
          <w:sz w:val="24"/>
          <w:szCs w:val="24"/>
        </w:rPr>
        <w:t xml:space="preserve"> changes in user behaviour.</w:t>
      </w:r>
    </w:p>
    <w:p w14:paraId="65B6CF6A" w14:textId="77777777" w:rsidR="00781E9A" w:rsidRDefault="00781E9A" w:rsidP="00985FD2">
      <w:pPr>
        <w:pStyle w:val="ListParagraph"/>
        <w:rPr>
          <w:rFonts w:ascii="Times New Roman" w:hAnsi="Times New Roman" w:cs="Times New Roman"/>
          <w:sz w:val="24"/>
          <w:szCs w:val="24"/>
        </w:rPr>
      </w:pPr>
    </w:p>
    <w:p w14:paraId="416F0CE9" w14:textId="4AFD9028" w:rsidR="00781E9A" w:rsidRDefault="00781E9A" w:rsidP="00781E9A">
      <w:pPr>
        <w:pStyle w:val="ListParagraph"/>
        <w:rPr>
          <w:rFonts w:ascii="Times New Roman" w:hAnsi="Times New Roman" w:cs="Times New Roman"/>
          <w:i/>
          <w:iCs/>
          <w:sz w:val="24"/>
          <w:szCs w:val="24"/>
        </w:rPr>
      </w:pPr>
      <w:r w:rsidRPr="00985FD2">
        <w:rPr>
          <w:rFonts w:ascii="Times New Roman" w:hAnsi="Times New Roman" w:cs="Times New Roman"/>
          <w:i/>
          <w:iCs/>
          <w:sz w:val="24"/>
          <w:szCs w:val="24"/>
        </w:rPr>
        <w:t xml:space="preserve">Product: </w:t>
      </w:r>
      <w:r>
        <w:rPr>
          <w:rFonts w:ascii="Times New Roman" w:hAnsi="Times New Roman" w:cs="Times New Roman"/>
          <w:i/>
          <w:iCs/>
          <w:sz w:val="24"/>
          <w:szCs w:val="24"/>
        </w:rPr>
        <w:t>Cloud based fraud detection solutions</w:t>
      </w:r>
    </w:p>
    <w:p w14:paraId="5C4F11A6" w14:textId="0B9FFAC9" w:rsidR="00781E9A" w:rsidRDefault="00781E9A" w:rsidP="00781E9A">
      <w:pPr>
        <w:pStyle w:val="ListParagrap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i/>
          <w:iCs/>
          <w:sz w:val="24"/>
          <w:szCs w:val="24"/>
        </w:rPr>
        <w:tab/>
      </w:r>
      <w:r>
        <w:rPr>
          <w:rFonts w:ascii="Times New Roman" w:hAnsi="Times New Roman" w:cs="Times New Roman"/>
          <w:sz w:val="24"/>
          <w:szCs w:val="24"/>
        </w:rPr>
        <w:t>Real time updates, scalability, accessibility, and seamless integration with cloud-based services.</w:t>
      </w:r>
    </w:p>
    <w:p w14:paraId="12511BC0" w14:textId="77777777" w:rsidR="00BC4EFC" w:rsidRDefault="00781E9A" w:rsidP="00BC4EFC">
      <w:pPr>
        <w:pStyle w:val="ListParagraph"/>
        <w:rPr>
          <w:rFonts w:ascii="Times New Roman" w:hAnsi="Times New Roman" w:cs="Times New Roman"/>
          <w:sz w:val="24"/>
          <w:szCs w:val="24"/>
        </w:rPr>
      </w:pPr>
      <w:r>
        <w:rPr>
          <w:rFonts w:ascii="Times New Roman" w:hAnsi="Times New Roman" w:cs="Times New Roman"/>
          <w:sz w:val="24"/>
          <w:szCs w:val="24"/>
        </w:rPr>
        <w:tab/>
        <w:t>Problems with data security, reliability on internet connections, and possible delays.</w:t>
      </w:r>
    </w:p>
    <w:p w14:paraId="71699FF4" w14:textId="318339E7" w:rsidR="00985FD2" w:rsidRPr="00BC4EFC" w:rsidRDefault="00985FD2" w:rsidP="00BC4EFC">
      <w:pPr>
        <w:pStyle w:val="ListParagraph"/>
        <w:rPr>
          <w:rFonts w:ascii="Times New Roman" w:hAnsi="Times New Roman" w:cs="Times New Roman"/>
          <w:sz w:val="24"/>
          <w:szCs w:val="24"/>
        </w:rPr>
      </w:pPr>
      <w:r w:rsidRPr="00BC4EFC">
        <w:rPr>
          <w:rFonts w:ascii="Times New Roman" w:hAnsi="Times New Roman" w:cs="Times New Roman"/>
          <w:sz w:val="24"/>
          <w:szCs w:val="24"/>
        </w:rPr>
        <w:tab/>
      </w:r>
    </w:p>
    <w:p w14:paraId="277B365C" w14:textId="716CF09C" w:rsidR="00985FD2" w:rsidRPr="004D6CA9" w:rsidRDefault="00985FD2" w:rsidP="00BC4EFC">
      <w:pPr>
        <w:pStyle w:val="ListParagraph"/>
        <w:numPr>
          <w:ilvl w:val="1"/>
          <w:numId w:val="3"/>
        </w:numPr>
        <w:rPr>
          <w:rFonts w:ascii="Times New Roman" w:hAnsi="Times New Roman" w:cs="Times New Roman"/>
          <w:sz w:val="24"/>
          <w:szCs w:val="24"/>
        </w:rPr>
      </w:pPr>
      <w:r>
        <w:rPr>
          <w:rFonts w:ascii="Times New Roman" w:hAnsi="Times New Roman" w:cs="Times New Roman"/>
          <w:b/>
          <w:bCs/>
          <w:sz w:val="32"/>
          <w:szCs w:val="32"/>
        </w:rPr>
        <w:t xml:space="preserve">Applicable </w:t>
      </w:r>
      <w:r w:rsidR="00BC4EFC">
        <w:rPr>
          <w:rFonts w:ascii="Times New Roman" w:hAnsi="Times New Roman" w:cs="Times New Roman"/>
          <w:b/>
          <w:bCs/>
          <w:sz w:val="32"/>
          <w:szCs w:val="32"/>
        </w:rPr>
        <w:t>Patents</w:t>
      </w:r>
      <w:r>
        <w:rPr>
          <w:rFonts w:ascii="Times New Roman" w:hAnsi="Times New Roman" w:cs="Times New Roman"/>
          <w:b/>
          <w:bCs/>
          <w:sz w:val="32"/>
          <w:szCs w:val="32"/>
        </w:rPr>
        <w:t>:</w:t>
      </w:r>
    </w:p>
    <w:p w14:paraId="483EE73A" w14:textId="77777777" w:rsidR="004D6CA9" w:rsidRDefault="00000000" w:rsidP="004D6CA9">
      <w:pPr>
        <w:pStyle w:val="ListParagraph"/>
        <w:numPr>
          <w:ilvl w:val="0"/>
          <w:numId w:val="6"/>
        </w:numPr>
        <w:rPr>
          <w:rFonts w:ascii="Times New Roman" w:hAnsi="Times New Roman" w:cs="Times New Roman"/>
          <w:sz w:val="24"/>
          <w:szCs w:val="24"/>
        </w:rPr>
      </w:pPr>
      <w:hyperlink r:id="rId5" w:history="1">
        <w:r w:rsidR="004D6CA9" w:rsidRPr="001A2F90">
          <w:rPr>
            <w:rStyle w:val="Hyperlink"/>
            <w:rFonts w:ascii="Times New Roman" w:hAnsi="Times New Roman" w:cs="Times New Roman"/>
            <w:sz w:val="24"/>
            <w:szCs w:val="24"/>
          </w:rPr>
          <w:t>https://patents.google.com/patent/US5819226A/en</w:t>
        </w:r>
      </w:hyperlink>
    </w:p>
    <w:p w14:paraId="06C1B14E" w14:textId="77777777" w:rsidR="00A40F9E" w:rsidRDefault="004D6CA9" w:rsidP="00A40F9E">
      <w:pPr>
        <w:pStyle w:val="ListParagraph"/>
        <w:ind w:left="1860" w:firstLine="300"/>
        <w:rPr>
          <w:rFonts w:ascii="Times New Roman" w:hAnsi="Times New Roman" w:cs="Times New Roman"/>
          <w:sz w:val="24"/>
          <w:szCs w:val="24"/>
        </w:rPr>
      </w:pPr>
      <w:r w:rsidRPr="004D6CA9">
        <w:rPr>
          <w:rFonts w:ascii="Times New Roman" w:hAnsi="Times New Roman" w:cs="Times New Roman"/>
          <w:sz w:val="24"/>
          <w:szCs w:val="24"/>
        </w:rPr>
        <w:t>The technique and system described in the patent US5819226A served as the model for later, more sophisticated methods for detecting credit card fraud. With a focus on pattern identification, deviation detection, and learning from fresh data, it takes a proactive stance against the difficulties of credit card transaction fraud detection.</w:t>
      </w:r>
    </w:p>
    <w:p w14:paraId="318478CF" w14:textId="2E234B02" w:rsidR="004D6CA9" w:rsidRPr="00A40F9E" w:rsidRDefault="00A40F9E" w:rsidP="00A40F9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w:t>
      </w:r>
      <w:r w:rsidRPr="00A40F9E">
        <w:rPr>
          <w:rFonts w:ascii="Times New Roman" w:hAnsi="Times New Roman" w:cs="Times New Roman"/>
          <w:sz w:val="24"/>
          <w:szCs w:val="24"/>
        </w:rPr>
        <w:t>The technique and system described in the patent US20180340377A1 uses geolocation data to enhance fraud detection. This method improves the precision of spotting fraudulent activity by providing an additional layer of context to transaction analysis, especially in the dynamic environment of distant and online transactions.</w:t>
      </w:r>
    </w:p>
    <w:p w14:paraId="0C9B5AD7" w14:textId="178C49C2" w:rsidR="00725FDD" w:rsidRPr="00360CE6" w:rsidRDefault="00985FD2" w:rsidP="00360CE6">
      <w:pPr>
        <w:pStyle w:val="ListParagraph"/>
        <w:numPr>
          <w:ilvl w:val="1"/>
          <w:numId w:val="3"/>
        </w:numPr>
        <w:rPr>
          <w:rFonts w:ascii="Times New Roman" w:hAnsi="Times New Roman" w:cs="Times New Roman"/>
          <w:sz w:val="24"/>
          <w:szCs w:val="24"/>
        </w:rPr>
      </w:pPr>
      <w:r>
        <w:rPr>
          <w:rFonts w:ascii="Times New Roman" w:hAnsi="Times New Roman" w:cs="Times New Roman"/>
          <w:b/>
          <w:bCs/>
          <w:sz w:val="32"/>
          <w:szCs w:val="32"/>
        </w:rPr>
        <w:t>Applicable Constraints:</w:t>
      </w:r>
    </w:p>
    <w:p w14:paraId="68AF648F" w14:textId="12F2B719" w:rsidR="00360CE6" w:rsidRDefault="00360CE6" w:rsidP="00360C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Data Privacy and compliance regulations</w:t>
      </w:r>
    </w:p>
    <w:p w14:paraId="7E943783" w14:textId="1F755182" w:rsidR="00360CE6" w:rsidRPr="00360CE6" w:rsidRDefault="00360CE6" w:rsidP="00360C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Accuracy and False Positives</w:t>
      </w:r>
    </w:p>
    <w:p w14:paraId="6D1A3436" w14:textId="16E84BC4" w:rsidR="00360CE6" w:rsidRDefault="00360CE6" w:rsidP="00360C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Real time Processing</w:t>
      </w:r>
    </w:p>
    <w:p w14:paraId="35FA814D" w14:textId="3A43D8B2" w:rsidR="00360CE6" w:rsidRDefault="00360CE6" w:rsidP="00360C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Data quality and integration </w:t>
      </w:r>
    </w:p>
    <w:p w14:paraId="6A3619AD" w14:textId="73D751BC" w:rsidR="00712B6C" w:rsidRDefault="00376E4F" w:rsidP="00712B6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Adaption to new fraud patterns</w:t>
      </w:r>
    </w:p>
    <w:p w14:paraId="68B791EE" w14:textId="275A6AAE" w:rsidR="00712B6C" w:rsidRPr="00712B6C" w:rsidRDefault="00712B6C" w:rsidP="00712B6C">
      <w:pPr>
        <w:pStyle w:val="ListParagraph"/>
        <w:numPr>
          <w:ilvl w:val="1"/>
          <w:numId w:val="3"/>
        </w:numPr>
        <w:rPr>
          <w:rFonts w:ascii="Times New Roman" w:hAnsi="Times New Roman" w:cs="Times New Roman"/>
          <w:sz w:val="24"/>
          <w:szCs w:val="24"/>
        </w:rPr>
      </w:pPr>
      <w:r>
        <w:rPr>
          <w:rFonts w:ascii="Times New Roman" w:hAnsi="Times New Roman" w:cs="Times New Roman"/>
          <w:b/>
          <w:bCs/>
          <w:sz w:val="32"/>
          <w:szCs w:val="32"/>
        </w:rPr>
        <w:t>Applicable Regulations:</w:t>
      </w:r>
    </w:p>
    <w:p w14:paraId="779545F3" w14:textId="203DC5C6" w:rsidR="00712B6C" w:rsidRDefault="00712B6C" w:rsidP="00712B6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Data protection and privacy regulations (Customer)</w:t>
      </w:r>
    </w:p>
    <w:p w14:paraId="2A2110BB" w14:textId="0534D23B" w:rsidR="00712B6C" w:rsidRDefault="00712B6C" w:rsidP="00712B6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Payment Card industry Data Security Standard (PCI DSS)</w:t>
      </w:r>
    </w:p>
    <w:p w14:paraId="6829FE81" w14:textId="124BC46E" w:rsidR="00712B6C" w:rsidRDefault="00712B6C" w:rsidP="00712B6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Anti money laundering Regulations </w:t>
      </w:r>
    </w:p>
    <w:p w14:paraId="50AFA1C6" w14:textId="62308E35" w:rsidR="00712B6C" w:rsidRDefault="00712B6C" w:rsidP="00712B6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Cybersecurity regulations</w:t>
      </w:r>
    </w:p>
    <w:p w14:paraId="58FD9D30" w14:textId="77777777" w:rsidR="00310883" w:rsidRPr="00310883" w:rsidRDefault="00310883" w:rsidP="00310883">
      <w:pPr>
        <w:rPr>
          <w:rFonts w:ascii="Times New Roman" w:hAnsi="Times New Roman" w:cs="Times New Roman"/>
          <w:sz w:val="24"/>
          <w:szCs w:val="24"/>
        </w:rPr>
      </w:pPr>
    </w:p>
    <w:p w14:paraId="510F171E" w14:textId="77777777" w:rsidR="006B1478" w:rsidRPr="006B1478" w:rsidRDefault="00712B6C" w:rsidP="006B1478">
      <w:pPr>
        <w:pStyle w:val="ListParagraph"/>
        <w:numPr>
          <w:ilvl w:val="0"/>
          <w:numId w:val="3"/>
        </w:numPr>
        <w:rPr>
          <w:rFonts w:ascii="Times New Roman" w:hAnsi="Times New Roman" w:cs="Times New Roman"/>
          <w:sz w:val="24"/>
          <w:szCs w:val="24"/>
        </w:rPr>
      </w:pPr>
      <w:r>
        <w:rPr>
          <w:rFonts w:ascii="Times New Roman" w:hAnsi="Times New Roman" w:cs="Times New Roman"/>
          <w:b/>
          <w:bCs/>
          <w:sz w:val="32"/>
          <w:szCs w:val="32"/>
        </w:rPr>
        <w:lastRenderedPageBreak/>
        <w:t>Business Opportunity:</w:t>
      </w:r>
    </w:p>
    <w:p w14:paraId="212822BC" w14:textId="77777777" w:rsidR="006B1478" w:rsidRDefault="00B94558" w:rsidP="006B1478">
      <w:pPr>
        <w:pStyle w:val="ListParagraph"/>
        <w:ind w:left="360" w:firstLine="360"/>
        <w:rPr>
          <w:rFonts w:ascii="Times New Roman" w:hAnsi="Times New Roman" w:cs="Times New Roman"/>
          <w:sz w:val="24"/>
          <w:szCs w:val="24"/>
        </w:rPr>
      </w:pPr>
      <w:r w:rsidRPr="006B1478">
        <w:rPr>
          <w:rFonts w:ascii="Times New Roman" w:hAnsi="Times New Roman" w:cs="Times New Roman"/>
          <w:sz w:val="24"/>
          <w:szCs w:val="24"/>
        </w:rPr>
        <w:t>As online transactions and digital commerce increase, the market for my business idea is expected to expand significantly.</w:t>
      </w:r>
    </w:p>
    <w:p w14:paraId="2888218B" w14:textId="77777777" w:rsidR="006B1478" w:rsidRDefault="00B94558" w:rsidP="006B1478">
      <w:pPr>
        <w:pStyle w:val="ListParagraph"/>
        <w:ind w:left="360" w:firstLine="360"/>
        <w:rPr>
          <w:rFonts w:ascii="Times New Roman" w:hAnsi="Times New Roman" w:cs="Times New Roman"/>
          <w:sz w:val="24"/>
          <w:szCs w:val="24"/>
        </w:rPr>
      </w:pPr>
      <w:r w:rsidRPr="006B1478">
        <w:rPr>
          <w:rFonts w:ascii="Times New Roman" w:hAnsi="Times New Roman" w:cs="Times New Roman"/>
          <w:sz w:val="24"/>
          <w:szCs w:val="24"/>
        </w:rPr>
        <w:t>Businesses from a variety of sectors are looking for solutions to secure their final transactions and safeguard their consumer data, including those in e-commerce, gaming, and more.</w:t>
      </w:r>
    </w:p>
    <w:p w14:paraId="316A07E3" w14:textId="3DACC82C" w:rsidR="00B94558" w:rsidRPr="006B1478" w:rsidRDefault="00B94558" w:rsidP="006B1478">
      <w:pPr>
        <w:pStyle w:val="ListParagraph"/>
        <w:ind w:left="360" w:firstLine="360"/>
        <w:rPr>
          <w:rFonts w:ascii="Times New Roman" w:hAnsi="Times New Roman" w:cs="Times New Roman"/>
          <w:sz w:val="24"/>
          <w:szCs w:val="24"/>
        </w:rPr>
      </w:pPr>
      <w:r w:rsidRPr="006B1478">
        <w:rPr>
          <w:rFonts w:ascii="Times New Roman" w:hAnsi="Times New Roman" w:cs="Times New Roman"/>
          <w:sz w:val="24"/>
          <w:szCs w:val="24"/>
        </w:rPr>
        <w:t>This idea may position itself as a key partner in guaranteeing secure and reliable digital transactions by taking advantage of the increasing need for online payment fraud detection systems. Creating an innovative and flexible OPFDS that integrates cutting-edge technology with regulatory compliance will not only meet a pressing market need but will also give businesses a substantial competitive edge in the rapidly changing online commerce environment.</w:t>
      </w:r>
    </w:p>
    <w:p w14:paraId="5C0BC09E" w14:textId="77777777" w:rsidR="00B94558" w:rsidRPr="00B94558" w:rsidRDefault="00B94558" w:rsidP="00B94558">
      <w:pPr>
        <w:pStyle w:val="ListParagraph"/>
        <w:ind w:left="1440"/>
        <w:rPr>
          <w:rFonts w:ascii="Times New Roman" w:hAnsi="Times New Roman" w:cs="Times New Roman"/>
          <w:sz w:val="24"/>
          <w:szCs w:val="24"/>
        </w:rPr>
      </w:pPr>
    </w:p>
    <w:p w14:paraId="52AA0B56" w14:textId="77777777" w:rsidR="006B1478" w:rsidRPr="006B1478" w:rsidRDefault="00985FD2" w:rsidP="006B1478">
      <w:pPr>
        <w:pStyle w:val="ListParagraph"/>
        <w:numPr>
          <w:ilvl w:val="0"/>
          <w:numId w:val="3"/>
        </w:numPr>
        <w:rPr>
          <w:rFonts w:ascii="Times New Roman" w:hAnsi="Times New Roman" w:cs="Times New Roman"/>
          <w:sz w:val="24"/>
          <w:szCs w:val="24"/>
        </w:rPr>
      </w:pPr>
      <w:r>
        <w:rPr>
          <w:rFonts w:ascii="Times New Roman" w:hAnsi="Times New Roman" w:cs="Times New Roman"/>
          <w:b/>
          <w:bCs/>
          <w:sz w:val="32"/>
          <w:szCs w:val="32"/>
        </w:rPr>
        <w:t>Final Product Prototype:</w:t>
      </w:r>
    </w:p>
    <w:p w14:paraId="2AA4058B" w14:textId="396E2C66" w:rsidR="0009152E" w:rsidRPr="006B1478" w:rsidRDefault="0009152E" w:rsidP="006B1478">
      <w:pPr>
        <w:pStyle w:val="ListParagraph"/>
        <w:ind w:left="360" w:firstLine="360"/>
        <w:rPr>
          <w:rFonts w:ascii="Times New Roman" w:hAnsi="Times New Roman" w:cs="Times New Roman"/>
          <w:sz w:val="24"/>
          <w:szCs w:val="24"/>
        </w:rPr>
      </w:pPr>
      <w:r w:rsidRPr="006B1478">
        <w:rPr>
          <w:rFonts w:ascii="Times New Roman" w:hAnsi="Times New Roman" w:cs="Times New Roman"/>
          <w:sz w:val="24"/>
          <w:szCs w:val="24"/>
        </w:rPr>
        <w:t>The suggested product is a service designed exclusively for small businesses that makes use of Market Basket Analysis, more specifically the Association Rule Mining technique, to offer insights on product bundling and marketing tactics to increase sales. The program uses transaction data analysis to find links between items, providing helpful suggestions to boost cross-selling and overall income.</w:t>
      </w:r>
    </w:p>
    <w:p w14:paraId="1B717BE1" w14:textId="336C3F06" w:rsidR="0037451B" w:rsidRDefault="0037451B" w:rsidP="0037451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Onboarding will require businesses to upload their transaction dataset.</w:t>
      </w:r>
    </w:p>
    <w:p w14:paraId="42D3A218" w14:textId="27662D5F" w:rsidR="0037451B" w:rsidRDefault="0037451B" w:rsidP="0037451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These will be </w:t>
      </w:r>
      <w:proofErr w:type="spellStart"/>
      <w:r w:rsidR="008C14D8">
        <w:rPr>
          <w:rFonts w:ascii="Times New Roman" w:hAnsi="Times New Roman" w:cs="Times New Roman"/>
          <w:sz w:val="24"/>
          <w:szCs w:val="24"/>
        </w:rPr>
        <w:t>then</w:t>
      </w:r>
      <w:proofErr w:type="spellEnd"/>
      <w:r w:rsidR="008C14D8">
        <w:rPr>
          <w:rFonts w:ascii="Times New Roman" w:hAnsi="Times New Roman" w:cs="Times New Roman"/>
          <w:sz w:val="24"/>
          <w:szCs w:val="24"/>
        </w:rPr>
        <w:t xml:space="preserve"> </w:t>
      </w:r>
      <w:r>
        <w:rPr>
          <w:rFonts w:ascii="Times New Roman" w:hAnsi="Times New Roman" w:cs="Times New Roman"/>
          <w:sz w:val="24"/>
          <w:szCs w:val="24"/>
        </w:rPr>
        <w:t>first cleaned and transformation of raw data into a suitable format for analysis.</w:t>
      </w:r>
    </w:p>
    <w:p w14:paraId="3DD269AA" w14:textId="0C83D499" w:rsidR="0037451B" w:rsidRDefault="0037451B" w:rsidP="0037451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These are then analysed to identify rules of association.</w:t>
      </w:r>
    </w:p>
    <w:p w14:paraId="7C60919E" w14:textId="31A9D6F9" w:rsidR="00D121FA" w:rsidRDefault="00D121FA" w:rsidP="0037451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Highlight the system’s compliance with data privacy regulations and focusing on user consent mechanisms.</w:t>
      </w:r>
    </w:p>
    <w:p w14:paraId="65C5399F" w14:textId="77777777" w:rsidR="008C14D8" w:rsidRDefault="008C14D8" w:rsidP="008C14D8">
      <w:pPr>
        <w:pStyle w:val="ListParagraph"/>
        <w:ind w:left="1069"/>
        <w:rPr>
          <w:rFonts w:ascii="Times New Roman" w:hAnsi="Times New Roman" w:cs="Times New Roman"/>
          <w:sz w:val="24"/>
          <w:szCs w:val="24"/>
        </w:rPr>
      </w:pPr>
    </w:p>
    <w:p w14:paraId="77327027" w14:textId="5FEF4292" w:rsidR="008C14D8" w:rsidRDefault="008C14D8" w:rsidP="008C14D8">
      <w:pPr>
        <w:pStyle w:val="ListParagraph"/>
        <w:ind w:left="1069"/>
        <w:rPr>
          <w:rFonts w:ascii="Times New Roman" w:hAnsi="Times New Roman" w:cs="Times New Roman"/>
          <w:sz w:val="24"/>
          <w:szCs w:val="24"/>
        </w:rPr>
      </w:pPr>
      <w:r>
        <w:rPr>
          <w:noProof/>
        </w:rPr>
        <w:drawing>
          <wp:inline distT="0" distB="0" distL="0" distR="0" wp14:anchorId="78D9B76C" wp14:editId="618D8EE2">
            <wp:extent cx="5578186" cy="978131"/>
            <wp:effectExtent l="0" t="0" r="22860" b="0"/>
            <wp:docPr id="115449597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41A85D1" w14:textId="59FD9A6A" w:rsidR="001C00C1" w:rsidRPr="001C00C1" w:rsidRDefault="001C00C1" w:rsidP="001C00C1">
      <w:pPr>
        <w:ind w:left="709"/>
        <w:rPr>
          <w:rFonts w:ascii="Times New Roman" w:hAnsi="Times New Roman" w:cs="Times New Roman"/>
          <w:sz w:val="24"/>
          <w:szCs w:val="24"/>
        </w:rPr>
      </w:pPr>
      <w:r>
        <w:rPr>
          <w:noProof/>
        </w:rPr>
        <w:drawing>
          <wp:inline distT="0" distB="0" distL="0" distR="0" wp14:anchorId="26074628" wp14:editId="7DDCBD08">
            <wp:extent cx="5731510" cy="2308225"/>
            <wp:effectExtent l="0" t="0" r="2540" b="0"/>
            <wp:docPr id="1254720681" name="Picture 1" descr="Electronics | Free Full-Text | Survey of Credit Card Anomaly and Fraud  Detection Using Sampl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cs | Free Full-Text | Survey of Credit Card Anomaly and Fraud  Detection Using Sampling Techniqu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308225"/>
                    </a:xfrm>
                    <a:prstGeom prst="rect">
                      <a:avLst/>
                    </a:prstGeom>
                    <a:noFill/>
                    <a:ln>
                      <a:noFill/>
                    </a:ln>
                  </pic:spPr>
                </pic:pic>
              </a:graphicData>
            </a:graphic>
          </wp:inline>
        </w:drawing>
      </w:r>
    </w:p>
    <w:p w14:paraId="6303B077" w14:textId="77777777" w:rsidR="00E03203" w:rsidRDefault="00E03203" w:rsidP="00E03203">
      <w:pPr>
        <w:rPr>
          <w:rFonts w:ascii="Times New Roman" w:hAnsi="Times New Roman" w:cs="Times New Roman"/>
          <w:b/>
          <w:bCs/>
          <w:sz w:val="32"/>
          <w:szCs w:val="32"/>
        </w:rPr>
      </w:pPr>
    </w:p>
    <w:p w14:paraId="4911F3D3" w14:textId="17452B0C" w:rsidR="003D0654" w:rsidRPr="00E03203" w:rsidRDefault="00985FD2" w:rsidP="00E03203">
      <w:pPr>
        <w:pStyle w:val="ListParagraph"/>
        <w:numPr>
          <w:ilvl w:val="0"/>
          <w:numId w:val="3"/>
        </w:numPr>
        <w:rPr>
          <w:rFonts w:ascii="Times New Roman" w:hAnsi="Times New Roman" w:cs="Times New Roman"/>
          <w:sz w:val="24"/>
          <w:szCs w:val="24"/>
        </w:rPr>
      </w:pPr>
      <w:r w:rsidRPr="00E03203">
        <w:rPr>
          <w:rFonts w:ascii="Times New Roman" w:hAnsi="Times New Roman" w:cs="Times New Roman"/>
          <w:b/>
          <w:bCs/>
          <w:sz w:val="32"/>
          <w:szCs w:val="32"/>
        </w:rPr>
        <w:lastRenderedPageBreak/>
        <w:t>Conclusion</w:t>
      </w:r>
      <w:r w:rsidR="003D0654" w:rsidRPr="00E03203">
        <w:rPr>
          <w:rFonts w:ascii="Times New Roman" w:hAnsi="Times New Roman" w:cs="Times New Roman"/>
          <w:b/>
          <w:bCs/>
          <w:sz w:val="32"/>
          <w:szCs w:val="32"/>
        </w:rPr>
        <w:t>:</w:t>
      </w:r>
    </w:p>
    <w:p w14:paraId="2C278703" w14:textId="543842D3" w:rsidR="00B07DDC" w:rsidRPr="001C00C1" w:rsidRDefault="003D0654" w:rsidP="001C00C1">
      <w:pPr>
        <w:pStyle w:val="ListParagraph"/>
        <w:ind w:left="360" w:firstLine="360"/>
        <w:rPr>
          <w:rFonts w:ascii="Times New Roman" w:hAnsi="Times New Roman" w:cs="Times New Roman"/>
          <w:sz w:val="24"/>
          <w:szCs w:val="24"/>
        </w:rPr>
      </w:pPr>
      <w:r w:rsidRPr="003D0654">
        <w:rPr>
          <w:rFonts w:ascii="Times New Roman" w:hAnsi="Times New Roman" w:cs="Times New Roman"/>
          <w:sz w:val="24"/>
          <w:szCs w:val="24"/>
        </w:rPr>
        <w:t>The significance of protecting financial transactions cannot be emphasized as organizations rely more and more on online transactions. With its alignment with the changing requirements of a digital-first economy, the Online Payment Fraud Detection Solution emerges as a beacon of confidence and security. This solution is proof of the ability of technology to safeguard, reassure, and improve the online payment ecosystem by avoiding fraud in real-time, reducing false positives, and maintaining user privacy.</w:t>
      </w:r>
    </w:p>
    <w:sectPr w:rsidR="00B07DDC" w:rsidRPr="001C0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9D1"/>
    <w:multiLevelType w:val="hybridMultilevel"/>
    <w:tmpl w:val="5DBA34FE"/>
    <w:lvl w:ilvl="0" w:tplc="61CE75E4">
      <w:start w:val="1"/>
      <w:numFmt w:val="decimal"/>
      <w:lvlText w:val="%1."/>
      <w:lvlJc w:val="left"/>
      <w:pPr>
        <w:ind w:left="360" w:hanging="360"/>
      </w:pPr>
      <w:rPr>
        <w:rFonts w:hint="default"/>
        <w:b/>
        <w:bCs/>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BA19BF"/>
    <w:multiLevelType w:val="hybridMultilevel"/>
    <w:tmpl w:val="EC621B20"/>
    <w:lvl w:ilvl="0" w:tplc="A314D228">
      <w:start w:val="1"/>
      <w:numFmt w:val="bullet"/>
      <w:lvlText w:val=""/>
      <w:lvlJc w:val="left"/>
      <w:pPr>
        <w:ind w:left="3420" w:hanging="360"/>
      </w:pPr>
      <w:rPr>
        <w:rFonts w:ascii="Symbol" w:hAnsi="Symbol" w:hint="default"/>
        <w:b w:val="0"/>
        <w:bCs w:val="0"/>
      </w:rPr>
    </w:lvl>
    <w:lvl w:ilvl="1" w:tplc="40090003" w:tentative="1">
      <w:start w:val="1"/>
      <w:numFmt w:val="bullet"/>
      <w:lvlText w:val="o"/>
      <w:lvlJc w:val="left"/>
      <w:pPr>
        <w:ind w:left="3000" w:hanging="360"/>
      </w:pPr>
      <w:rPr>
        <w:rFonts w:ascii="Courier New" w:hAnsi="Courier New" w:cs="Courier New" w:hint="default"/>
      </w:rPr>
    </w:lvl>
    <w:lvl w:ilvl="2" w:tplc="40090001">
      <w:start w:val="1"/>
      <w:numFmt w:val="bullet"/>
      <w:lvlText w:val=""/>
      <w:lvlJc w:val="left"/>
      <w:pPr>
        <w:ind w:left="3720" w:hanging="360"/>
      </w:pPr>
      <w:rPr>
        <w:rFonts w:ascii="Symbol" w:hAnsi="Symbol"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 w15:restartNumberingAfterBreak="0">
    <w:nsid w:val="0BF032EC"/>
    <w:multiLevelType w:val="hybridMultilevel"/>
    <w:tmpl w:val="8E12E624"/>
    <w:lvl w:ilvl="0" w:tplc="A314D228">
      <w:start w:val="1"/>
      <w:numFmt w:val="bullet"/>
      <w:lvlText w:val=""/>
      <w:lvlJc w:val="left"/>
      <w:pPr>
        <w:ind w:left="2940" w:hanging="360"/>
      </w:pPr>
      <w:rPr>
        <w:rFonts w:ascii="Symbol" w:hAnsi="Symbol" w:hint="default"/>
        <w:b w:val="0"/>
        <w:bCs w:val="0"/>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7D7569A"/>
    <w:multiLevelType w:val="multilevel"/>
    <w:tmpl w:val="E5EA0320"/>
    <w:lvl w:ilvl="0">
      <w:start w:val="1"/>
      <w:numFmt w:val="decimal"/>
      <w:lvlText w:val="%1."/>
      <w:lvlJc w:val="left"/>
      <w:pPr>
        <w:ind w:left="360" w:hanging="360"/>
      </w:pPr>
      <w:rPr>
        <w:rFonts w:hint="default"/>
        <w:b/>
        <w:bCs/>
        <w:sz w:val="32"/>
        <w:szCs w:val="32"/>
      </w:rPr>
    </w:lvl>
    <w:lvl w:ilvl="1">
      <w:start w:val="1"/>
      <w:numFmt w:val="decimal"/>
      <w:isLgl/>
      <w:lvlText w:val="%1.%2"/>
      <w:lvlJc w:val="left"/>
      <w:pPr>
        <w:ind w:left="1140" w:hanging="420"/>
      </w:pPr>
      <w:rPr>
        <w:rFonts w:hint="default"/>
        <w:b/>
        <w:sz w:val="32"/>
      </w:rPr>
    </w:lvl>
    <w:lvl w:ilvl="2">
      <w:start w:val="1"/>
      <w:numFmt w:val="decimal"/>
      <w:isLgl/>
      <w:lvlText w:val="%1.%2.%3"/>
      <w:lvlJc w:val="left"/>
      <w:pPr>
        <w:ind w:left="1440" w:hanging="720"/>
      </w:pPr>
      <w:rPr>
        <w:rFonts w:hint="default"/>
        <w:b/>
        <w:sz w:val="32"/>
      </w:rPr>
    </w:lvl>
    <w:lvl w:ilvl="3">
      <w:start w:val="1"/>
      <w:numFmt w:val="decimal"/>
      <w:isLgl/>
      <w:lvlText w:val="%1.%2.%3.%4"/>
      <w:lvlJc w:val="left"/>
      <w:pPr>
        <w:ind w:left="1440" w:hanging="720"/>
      </w:pPr>
      <w:rPr>
        <w:rFonts w:hint="default"/>
        <w:b/>
        <w:sz w:val="32"/>
      </w:rPr>
    </w:lvl>
    <w:lvl w:ilvl="4">
      <w:start w:val="1"/>
      <w:numFmt w:val="decimal"/>
      <w:isLgl/>
      <w:lvlText w:val="%1.%2.%3.%4.%5"/>
      <w:lvlJc w:val="left"/>
      <w:pPr>
        <w:ind w:left="1800" w:hanging="1080"/>
      </w:pPr>
      <w:rPr>
        <w:rFonts w:hint="default"/>
        <w:b/>
        <w:sz w:val="32"/>
      </w:rPr>
    </w:lvl>
    <w:lvl w:ilvl="5">
      <w:start w:val="1"/>
      <w:numFmt w:val="decimal"/>
      <w:isLgl/>
      <w:lvlText w:val="%1.%2.%3.%4.%5.%6"/>
      <w:lvlJc w:val="left"/>
      <w:pPr>
        <w:ind w:left="1800" w:hanging="1080"/>
      </w:pPr>
      <w:rPr>
        <w:rFonts w:hint="default"/>
        <w:b/>
        <w:sz w:val="32"/>
      </w:rPr>
    </w:lvl>
    <w:lvl w:ilvl="6">
      <w:start w:val="1"/>
      <w:numFmt w:val="decimal"/>
      <w:isLgl/>
      <w:lvlText w:val="%1.%2.%3.%4.%5.%6.%7"/>
      <w:lvlJc w:val="left"/>
      <w:pPr>
        <w:ind w:left="2160" w:hanging="1440"/>
      </w:pPr>
      <w:rPr>
        <w:rFonts w:hint="default"/>
        <w:b/>
        <w:sz w:val="32"/>
      </w:rPr>
    </w:lvl>
    <w:lvl w:ilvl="7">
      <w:start w:val="1"/>
      <w:numFmt w:val="decimal"/>
      <w:isLgl/>
      <w:lvlText w:val="%1.%2.%3.%4.%5.%6.%7.%8"/>
      <w:lvlJc w:val="left"/>
      <w:pPr>
        <w:ind w:left="2160" w:hanging="1440"/>
      </w:pPr>
      <w:rPr>
        <w:rFonts w:hint="default"/>
        <w:b/>
        <w:sz w:val="32"/>
      </w:rPr>
    </w:lvl>
    <w:lvl w:ilvl="8">
      <w:start w:val="1"/>
      <w:numFmt w:val="decimal"/>
      <w:isLgl/>
      <w:lvlText w:val="%1.%2.%3.%4.%5.%6.%7.%8.%9"/>
      <w:lvlJc w:val="left"/>
      <w:pPr>
        <w:ind w:left="2520" w:hanging="1800"/>
      </w:pPr>
      <w:rPr>
        <w:rFonts w:hint="default"/>
        <w:b/>
        <w:sz w:val="32"/>
      </w:rPr>
    </w:lvl>
  </w:abstractNum>
  <w:abstractNum w:abstractNumId="4" w15:restartNumberingAfterBreak="0">
    <w:nsid w:val="207C7FFD"/>
    <w:multiLevelType w:val="hybridMultilevel"/>
    <w:tmpl w:val="8D24269E"/>
    <w:lvl w:ilvl="0" w:tplc="A314D228">
      <w:start w:val="1"/>
      <w:numFmt w:val="bullet"/>
      <w:lvlText w:val=""/>
      <w:lvlJc w:val="left"/>
      <w:pPr>
        <w:ind w:left="1860" w:hanging="360"/>
      </w:pPr>
      <w:rPr>
        <w:rFonts w:ascii="Symbol" w:hAnsi="Symbol" w:hint="default"/>
        <w:b w:val="0"/>
        <w:bCs w:val="0"/>
      </w:rPr>
    </w:lvl>
    <w:lvl w:ilvl="1" w:tplc="40090003">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5" w15:restartNumberingAfterBreak="0">
    <w:nsid w:val="335B5545"/>
    <w:multiLevelType w:val="hybridMultilevel"/>
    <w:tmpl w:val="BC8E3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24419D"/>
    <w:multiLevelType w:val="hybridMultilevel"/>
    <w:tmpl w:val="A8CAD6E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 w15:restartNumberingAfterBreak="0">
    <w:nsid w:val="3B1A04E9"/>
    <w:multiLevelType w:val="hybridMultilevel"/>
    <w:tmpl w:val="FC3886F0"/>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8" w15:restartNumberingAfterBreak="0">
    <w:nsid w:val="3D3677DC"/>
    <w:multiLevelType w:val="hybridMultilevel"/>
    <w:tmpl w:val="F4BA34FC"/>
    <w:lvl w:ilvl="0" w:tplc="A314D228">
      <w:start w:val="1"/>
      <w:numFmt w:val="bullet"/>
      <w:lvlText w:val=""/>
      <w:lvlJc w:val="left"/>
      <w:pPr>
        <w:ind w:left="3000" w:hanging="360"/>
      </w:pPr>
      <w:rPr>
        <w:rFonts w:ascii="Symbol" w:hAnsi="Symbol" w:hint="default"/>
        <w:b w:val="0"/>
        <w:bCs w:val="0"/>
      </w:rPr>
    </w:lvl>
    <w:lvl w:ilvl="1" w:tplc="40090003">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9" w15:restartNumberingAfterBreak="0">
    <w:nsid w:val="409F5993"/>
    <w:multiLevelType w:val="hybridMultilevel"/>
    <w:tmpl w:val="0EA8950E"/>
    <w:lvl w:ilvl="0" w:tplc="7E9473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74444AC"/>
    <w:multiLevelType w:val="hybridMultilevel"/>
    <w:tmpl w:val="851023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64175409">
    <w:abstractNumId w:val="0"/>
  </w:num>
  <w:num w:numId="2" w16cid:durableId="723261257">
    <w:abstractNumId w:val="10"/>
  </w:num>
  <w:num w:numId="3" w16cid:durableId="1383405589">
    <w:abstractNumId w:val="3"/>
  </w:num>
  <w:num w:numId="4" w16cid:durableId="1214275571">
    <w:abstractNumId w:val="9"/>
  </w:num>
  <w:num w:numId="5" w16cid:durableId="2074234420">
    <w:abstractNumId w:val="5"/>
  </w:num>
  <w:num w:numId="6" w16cid:durableId="198980878">
    <w:abstractNumId w:val="4"/>
  </w:num>
  <w:num w:numId="7" w16cid:durableId="1009257852">
    <w:abstractNumId w:val="2"/>
  </w:num>
  <w:num w:numId="8" w16cid:durableId="1590502406">
    <w:abstractNumId w:val="8"/>
  </w:num>
  <w:num w:numId="9" w16cid:durableId="2089182561">
    <w:abstractNumId w:val="1"/>
  </w:num>
  <w:num w:numId="10" w16cid:durableId="1402676928">
    <w:abstractNumId w:val="7"/>
  </w:num>
  <w:num w:numId="11" w16cid:durableId="5281070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DC"/>
    <w:rsid w:val="000451B6"/>
    <w:rsid w:val="0009152E"/>
    <w:rsid w:val="000D7810"/>
    <w:rsid w:val="001457DA"/>
    <w:rsid w:val="001C00C1"/>
    <w:rsid w:val="001D5E05"/>
    <w:rsid w:val="00310883"/>
    <w:rsid w:val="00360CE6"/>
    <w:rsid w:val="0037451B"/>
    <w:rsid w:val="00376E4F"/>
    <w:rsid w:val="003D0654"/>
    <w:rsid w:val="003F5A84"/>
    <w:rsid w:val="00467CB4"/>
    <w:rsid w:val="004D6CA9"/>
    <w:rsid w:val="004F30FF"/>
    <w:rsid w:val="005151A2"/>
    <w:rsid w:val="005D0D30"/>
    <w:rsid w:val="005E24DD"/>
    <w:rsid w:val="005F7D77"/>
    <w:rsid w:val="00645B06"/>
    <w:rsid w:val="006B1478"/>
    <w:rsid w:val="006D06BC"/>
    <w:rsid w:val="00712B6C"/>
    <w:rsid w:val="00725FDD"/>
    <w:rsid w:val="00781E9A"/>
    <w:rsid w:val="008C14D8"/>
    <w:rsid w:val="00903D2B"/>
    <w:rsid w:val="00985FD2"/>
    <w:rsid w:val="009F5A0E"/>
    <w:rsid w:val="00A40F9E"/>
    <w:rsid w:val="00B07DDC"/>
    <w:rsid w:val="00B94558"/>
    <w:rsid w:val="00BC4EFC"/>
    <w:rsid w:val="00BF6DD6"/>
    <w:rsid w:val="00D121FA"/>
    <w:rsid w:val="00DE4FF7"/>
    <w:rsid w:val="00E03203"/>
    <w:rsid w:val="00EA4E3A"/>
    <w:rsid w:val="00F00F57"/>
    <w:rsid w:val="00F77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F720A"/>
  <w15:chartTrackingRefBased/>
  <w15:docId w15:val="{78F32052-BD93-4855-98D8-B0FC69FB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6BC"/>
    <w:pPr>
      <w:ind w:left="720"/>
      <w:contextualSpacing/>
    </w:pPr>
  </w:style>
  <w:style w:type="character" w:customStyle="1" w:styleId="css-x5hiaf">
    <w:name w:val="css-x5hiaf"/>
    <w:basedOn w:val="DefaultParagraphFont"/>
    <w:rsid w:val="00985FD2"/>
  </w:style>
  <w:style w:type="character" w:customStyle="1" w:styleId="css-0">
    <w:name w:val="css-0"/>
    <w:basedOn w:val="DefaultParagraphFont"/>
    <w:rsid w:val="00985FD2"/>
  </w:style>
  <w:style w:type="character" w:customStyle="1" w:styleId="css-rh820s">
    <w:name w:val="css-rh820s"/>
    <w:basedOn w:val="DefaultParagraphFont"/>
    <w:rsid w:val="00985FD2"/>
  </w:style>
  <w:style w:type="character" w:customStyle="1" w:styleId="css-15iwe0d">
    <w:name w:val="css-15iwe0d"/>
    <w:basedOn w:val="DefaultParagraphFont"/>
    <w:rsid w:val="00985FD2"/>
  </w:style>
  <w:style w:type="character" w:customStyle="1" w:styleId="css-2yp7ui">
    <w:name w:val="css-2yp7ui"/>
    <w:basedOn w:val="DefaultParagraphFont"/>
    <w:rsid w:val="00985FD2"/>
  </w:style>
  <w:style w:type="character" w:styleId="Hyperlink">
    <w:name w:val="Hyperlink"/>
    <w:basedOn w:val="DefaultParagraphFont"/>
    <w:uiPriority w:val="99"/>
    <w:unhideWhenUsed/>
    <w:rsid w:val="004D6CA9"/>
    <w:rPr>
      <w:color w:val="0563C1" w:themeColor="hyperlink"/>
      <w:u w:val="single"/>
    </w:rPr>
  </w:style>
  <w:style w:type="character" w:styleId="UnresolvedMention">
    <w:name w:val="Unresolved Mention"/>
    <w:basedOn w:val="DefaultParagraphFont"/>
    <w:uiPriority w:val="99"/>
    <w:semiHidden/>
    <w:unhideWhenUsed/>
    <w:rsid w:val="004D6CA9"/>
    <w:rPr>
      <w:color w:val="605E5C"/>
      <w:shd w:val="clear" w:color="auto" w:fill="E1DFDD"/>
    </w:rPr>
  </w:style>
  <w:style w:type="character" w:styleId="Strong">
    <w:name w:val="Strong"/>
    <w:basedOn w:val="DefaultParagraphFont"/>
    <w:uiPriority w:val="22"/>
    <w:qFormat/>
    <w:rsid w:val="00360C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hyperlink" Target="https://patents.google.com/patent/US5819226A/en"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D5B3F8-497D-4F6C-9281-DB8A58E9CA39}" type="doc">
      <dgm:prSet loTypeId="urn:microsoft.com/office/officeart/2005/8/layout/process1" loCatId="process" qsTypeId="urn:microsoft.com/office/officeart/2005/8/quickstyle/simple1" qsCatId="simple" csTypeId="urn:microsoft.com/office/officeart/2005/8/colors/colorful1" csCatId="colorful" phldr="1"/>
      <dgm:spPr/>
    </dgm:pt>
    <dgm:pt modelId="{C4F0A83E-05E4-4699-A94A-E407D10C9357}">
      <dgm:prSet phldrT="[Text]"/>
      <dgm:spPr>
        <a:solidFill>
          <a:schemeClr val="accent6"/>
        </a:solidFill>
      </dgm:spPr>
      <dgm:t>
        <a:bodyPr/>
        <a:lstStyle/>
        <a:p>
          <a:r>
            <a:rPr lang="en-US" dirty="0"/>
            <a:t>Customers  transaction Dataset</a:t>
          </a:r>
        </a:p>
      </dgm:t>
    </dgm:pt>
    <dgm:pt modelId="{4B29B968-F136-4DF0-8B8E-836FA0778D7B}" type="parTrans" cxnId="{C70359B7-7426-44FC-BF67-4236EB9D0DD9}">
      <dgm:prSet/>
      <dgm:spPr/>
      <dgm:t>
        <a:bodyPr/>
        <a:lstStyle/>
        <a:p>
          <a:endParaRPr lang="en-US"/>
        </a:p>
      </dgm:t>
    </dgm:pt>
    <dgm:pt modelId="{597F0155-22D9-4D1E-9C7A-CCD20A8BBB81}" type="sibTrans" cxnId="{C70359B7-7426-44FC-BF67-4236EB9D0DD9}">
      <dgm:prSet/>
      <dgm:spPr/>
      <dgm:t>
        <a:bodyPr/>
        <a:lstStyle/>
        <a:p>
          <a:endParaRPr lang="en-US"/>
        </a:p>
      </dgm:t>
    </dgm:pt>
    <dgm:pt modelId="{75A5318F-47B8-4F67-A1E2-9571C583CD3D}">
      <dgm:prSet phldrT="[Text]"/>
      <dgm:spPr/>
      <dgm:t>
        <a:bodyPr/>
        <a:lstStyle/>
        <a:p>
          <a:r>
            <a:rPr lang="en-US" dirty="0"/>
            <a:t>Dataset collection &amp;business understanding</a:t>
          </a:r>
        </a:p>
      </dgm:t>
    </dgm:pt>
    <dgm:pt modelId="{A828FF24-8276-4B05-B361-346C63C2EA59}" type="parTrans" cxnId="{E0CA8C16-A6CC-4342-8EFE-6D00F59256A4}">
      <dgm:prSet/>
      <dgm:spPr/>
      <dgm:t>
        <a:bodyPr/>
        <a:lstStyle/>
        <a:p>
          <a:endParaRPr lang="en-US"/>
        </a:p>
      </dgm:t>
    </dgm:pt>
    <dgm:pt modelId="{E71F8FC5-CE32-4D81-A2F0-47A1DC0A394C}" type="sibTrans" cxnId="{E0CA8C16-A6CC-4342-8EFE-6D00F59256A4}">
      <dgm:prSet/>
      <dgm:spPr/>
      <dgm:t>
        <a:bodyPr/>
        <a:lstStyle/>
        <a:p>
          <a:endParaRPr lang="en-US"/>
        </a:p>
      </dgm:t>
    </dgm:pt>
    <dgm:pt modelId="{562FA5FE-2436-4F0D-86FC-4BC8A5C7E0D2}">
      <dgm:prSet/>
      <dgm:spPr/>
      <dgm:t>
        <a:bodyPr/>
        <a:lstStyle/>
        <a:p>
          <a:r>
            <a:rPr lang="en-US" dirty="0"/>
            <a:t>Data pre-processing</a:t>
          </a:r>
        </a:p>
      </dgm:t>
    </dgm:pt>
    <dgm:pt modelId="{039FB656-95EF-4798-93A9-0A2129ACB313}" type="parTrans" cxnId="{ABAE657D-09E1-4D4D-86DA-FEBF2080C194}">
      <dgm:prSet/>
      <dgm:spPr/>
      <dgm:t>
        <a:bodyPr/>
        <a:lstStyle/>
        <a:p>
          <a:endParaRPr lang="en-US"/>
        </a:p>
      </dgm:t>
    </dgm:pt>
    <dgm:pt modelId="{14DE898D-877D-4026-AD94-E560C5DF6EB7}" type="sibTrans" cxnId="{ABAE657D-09E1-4D4D-86DA-FEBF2080C194}">
      <dgm:prSet/>
      <dgm:spPr/>
      <dgm:t>
        <a:bodyPr/>
        <a:lstStyle/>
        <a:p>
          <a:endParaRPr lang="en-US"/>
        </a:p>
      </dgm:t>
    </dgm:pt>
    <dgm:pt modelId="{4E30D874-039C-477B-83EF-F8848400D5F5}">
      <dgm:prSet/>
      <dgm:spPr>
        <a:solidFill>
          <a:schemeClr val="accent2"/>
        </a:solidFill>
      </dgm:spPr>
      <dgm:t>
        <a:bodyPr/>
        <a:lstStyle/>
        <a:p>
          <a:r>
            <a:rPr lang="en-US" dirty="0"/>
            <a:t>Model selection and training</a:t>
          </a:r>
        </a:p>
      </dgm:t>
    </dgm:pt>
    <dgm:pt modelId="{7D6A9295-7BB3-432B-80CB-9998C45057C8}" type="parTrans" cxnId="{F4AEF3A2-A7CE-49F6-977D-6C1208699F72}">
      <dgm:prSet/>
      <dgm:spPr/>
      <dgm:t>
        <a:bodyPr/>
        <a:lstStyle/>
        <a:p>
          <a:endParaRPr lang="en-US"/>
        </a:p>
      </dgm:t>
    </dgm:pt>
    <dgm:pt modelId="{AC94880C-6D16-4BFC-A990-3E6DB5D0AA4D}" type="sibTrans" cxnId="{F4AEF3A2-A7CE-49F6-977D-6C1208699F72}">
      <dgm:prSet/>
      <dgm:spPr/>
      <dgm:t>
        <a:bodyPr/>
        <a:lstStyle/>
        <a:p>
          <a:endParaRPr lang="en-US"/>
        </a:p>
      </dgm:t>
    </dgm:pt>
    <dgm:pt modelId="{059F7714-64AE-4840-B356-7D053D5F3876}">
      <dgm:prSet/>
      <dgm:spPr/>
      <dgm:t>
        <a:bodyPr/>
        <a:lstStyle/>
        <a:p>
          <a:r>
            <a:rPr lang="en-US" dirty="0"/>
            <a:t>Exploratory Data Analysis</a:t>
          </a:r>
        </a:p>
      </dgm:t>
    </dgm:pt>
    <dgm:pt modelId="{C1A5DC22-6822-49CE-A01E-F117D2B6DF12}" type="parTrans" cxnId="{2A430762-254C-4FFC-A6B9-D440782E0A31}">
      <dgm:prSet/>
      <dgm:spPr/>
      <dgm:t>
        <a:bodyPr/>
        <a:lstStyle/>
        <a:p>
          <a:endParaRPr lang="en-US"/>
        </a:p>
      </dgm:t>
    </dgm:pt>
    <dgm:pt modelId="{F2F0B596-96A0-4235-85DA-5658BAC0BF3C}" type="sibTrans" cxnId="{2A430762-254C-4FFC-A6B9-D440782E0A31}">
      <dgm:prSet/>
      <dgm:spPr/>
      <dgm:t>
        <a:bodyPr/>
        <a:lstStyle/>
        <a:p>
          <a:endParaRPr lang="en-US"/>
        </a:p>
      </dgm:t>
    </dgm:pt>
    <dgm:pt modelId="{40E2B13B-C446-47EC-BDCC-92BD42484471}" type="pres">
      <dgm:prSet presAssocID="{9AD5B3F8-497D-4F6C-9281-DB8A58E9CA39}" presName="Name0" presStyleCnt="0">
        <dgm:presLayoutVars>
          <dgm:dir/>
          <dgm:resizeHandles val="exact"/>
        </dgm:presLayoutVars>
      </dgm:prSet>
      <dgm:spPr/>
    </dgm:pt>
    <dgm:pt modelId="{4F38AF54-5588-471E-8B90-086E184C04CE}" type="pres">
      <dgm:prSet presAssocID="{C4F0A83E-05E4-4699-A94A-E407D10C9357}" presName="node" presStyleLbl="node1" presStyleIdx="0" presStyleCnt="5" custLinFactNeighborX="-8318" custLinFactNeighborY="1823">
        <dgm:presLayoutVars>
          <dgm:bulletEnabled val="1"/>
        </dgm:presLayoutVars>
      </dgm:prSet>
      <dgm:spPr/>
    </dgm:pt>
    <dgm:pt modelId="{2DB718C4-64A5-4230-88DA-9F9CD5820DED}" type="pres">
      <dgm:prSet presAssocID="{597F0155-22D9-4D1E-9C7A-CCD20A8BBB81}" presName="sibTrans" presStyleLbl="sibTrans2D1" presStyleIdx="0" presStyleCnt="4"/>
      <dgm:spPr/>
    </dgm:pt>
    <dgm:pt modelId="{269BFFD9-D0C4-4449-B81E-D89685C98F79}" type="pres">
      <dgm:prSet presAssocID="{597F0155-22D9-4D1E-9C7A-CCD20A8BBB81}" presName="connectorText" presStyleLbl="sibTrans2D1" presStyleIdx="0" presStyleCnt="4"/>
      <dgm:spPr/>
    </dgm:pt>
    <dgm:pt modelId="{205AD729-2DD3-4B8E-9E57-81EBBD9E5DEA}" type="pres">
      <dgm:prSet presAssocID="{75A5318F-47B8-4F67-A1E2-9571C583CD3D}" presName="node" presStyleLbl="node1" presStyleIdx="1" presStyleCnt="5" custLinFactNeighborX="3512" custLinFactNeighborY="6640">
        <dgm:presLayoutVars>
          <dgm:bulletEnabled val="1"/>
        </dgm:presLayoutVars>
      </dgm:prSet>
      <dgm:spPr/>
    </dgm:pt>
    <dgm:pt modelId="{9AFC6B25-D97B-40FC-8E70-2812B02F4906}" type="pres">
      <dgm:prSet presAssocID="{E71F8FC5-CE32-4D81-A2F0-47A1DC0A394C}" presName="sibTrans" presStyleLbl="sibTrans2D1" presStyleIdx="1" presStyleCnt="4"/>
      <dgm:spPr/>
    </dgm:pt>
    <dgm:pt modelId="{544DF0E6-DA27-4600-A80C-016992343979}" type="pres">
      <dgm:prSet presAssocID="{E71F8FC5-CE32-4D81-A2F0-47A1DC0A394C}" presName="connectorText" presStyleLbl="sibTrans2D1" presStyleIdx="1" presStyleCnt="4"/>
      <dgm:spPr/>
    </dgm:pt>
    <dgm:pt modelId="{9C62819C-2EEC-4BFB-A516-A1E7C1567BA7}" type="pres">
      <dgm:prSet presAssocID="{562FA5FE-2436-4F0D-86FC-4BC8A5C7E0D2}" presName="node" presStyleLbl="node1" presStyleIdx="2" presStyleCnt="5">
        <dgm:presLayoutVars>
          <dgm:bulletEnabled val="1"/>
        </dgm:presLayoutVars>
      </dgm:prSet>
      <dgm:spPr/>
    </dgm:pt>
    <dgm:pt modelId="{36FF5198-550C-42F7-A40A-436F6834532B}" type="pres">
      <dgm:prSet presAssocID="{14DE898D-877D-4026-AD94-E560C5DF6EB7}" presName="sibTrans" presStyleLbl="sibTrans2D1" presStyleIdx="2" presStyleCnt="4"/>
      <dgm:spPr/>
    </dgm:pt>
    <dgm:pt modelId="{63299EA7-E46F-4C92-99F8-64D71E22227F}" type="pres">
      <dgm:prSet presAssocID="{14DE898D-877D-4026-AD94-E560C5DF6EB7}" presName="connectorText" presStyleLbl="sibTrans2D1" presStyleIdx="2" presStyleCnt="4"/>
      <dgm:spPr/>
    </dgm:pt>
    <dgm:pt modelId="{78DC0071-3C03-470C-89CF-1C7733A69675}" type="pres">
      <dgm:prSet presAssocID="{059F7714-64AE-4840-B356-7D053D5F3876}" presName="node" presStyleLbl="node1" presStyleIdx="3" presStyleCnt="5">
        <dgm:presLayoutVars>
          <dgm:bulletEnabled val="1"/>
        </dgm:presLayoutVars>
      </dgm:prSet>
      <dgm:spPr/>
    </dgm:pt>
    <dgm:pt modelId="{5DC31BE2-5D99-4260-A304-4E5C3B4FCA2F}" type="pres">
      <dgm:prSet presAssocID="{F2F0B596-96A0-4235-85DA-5658BAC0BF3C}" presName="sibTrans" presStyleLbl="sibTrans2D1" presStyleIdx="3" presStyleCnt="4"/>
      <dgm:spPr/>
    </dgm:pt>
    <dgm:pt modelId="{C6D71DF9-76EC-4EC4-BE0B-8C053C6C7F0E}" type="pres">
      <dgm:prSet presAssocID="{F2F0B596-96A0-4235-85DA-5658BAC0BF3C}" presName="connectorText" presStyleLbl="sibTrans2D1" presStyleIdx="3" presStyleCnt="4"/>
      <dgm:spPr/>
    </dgm:pt>
    <dgm:pt modelId="{6B79C833-C8C5-4BBC-A9EA-EBBA079488C9}" type="pres">
      <dgm:prSet presAssocID="{4E30D874-039C-477B-83EF-F8848400D5F5}" presName="node" presStyleLbl="node1" presStyleIdx="4" presStyleCnt="5">
        <dgm:presLayoutVars>
          <dgm:bulletEnabled val="1"/>
        </dgm:presLayoutVars>
      </dgm:prSet>
      <dgm:spPr/>
    </dgm:pt>
  </dgm:ptLst>
  <dgm:cxnLst>
    <dgm:cxn modelId="{6398E814-8A80-443B-92A6-A403A684B998}" type="presOf" srcId="{597F0155-22D9-4D1E-9C7A-CCD20A8BBB81}" destId="{269BFFD9-D0C4-4449-B81E-D89685C98F79}" srcOrd="1" destOrd="0" presId="urn:microsoft.com/office/officeart/2005/8/layout/process1"/>
    <dgm:cxn modelId="{E0CA8C16-A6CC-4342-8EFE-6D00F59256A4}" srcId="{9AD5B3F8-497D-4F6C-9281-DB8A58E9CA39}" destId="{75A5318F-47B8-4F67-A1E2-9571C583CD3D}" srcOrd="1" destOrd="0" parTransId="{A828FF24-8276-4B05-B361-346C63C2EA59}" sibTransId="{E71F8FC5-CE32-4D81-A2F0-47A1DC0A394C}"/>
    <dgm:cxn modelId="{C73C0924-7EE4-44D5-A749-4B3619263CCA}" type="presOf" srcId="{E71F8FC5-CE32-4D81-A2F0-47A1DC0A394C}" destId="{9AFC6B25-D97B-40FC-8E70-2812B02F4906}" srcOrd="0" destOrd="0" presId="urn:microsoft.com/office/officeart/2005/8/layout/process1"/>
    <dgm:cxn modelId="{3DA7B024-E6E2-4CCD-A1C0-51EC9583EF69}" type="presOf" srcId="{F2F0B596-96A0-4235-85DA-5658BAC0BF3C}" destId="{C6D71DF9-76EC-4EC4-BE0B-8C053C6C7F0E}" srcOrd="1" destOrd="0" presId="urn:microsoft.com/office/officeart/2005/8/layout/process1"/>
    <dgm:cxn modelId="{76B77425-AB25-44EF-8285-4D46AEF50E79}" type="presOf" srcId="{4E30D874-039C-477B-83EF-F8848400D5F5}" destId="{6B79C833-C8C5-4BBC-A9EA-EBBA079488C9}" srcOrd="0" destOrd="0" presId="urn:microsoft.com/office/officeart/2005/8/layout/process1"/>
    <dgm:cxn modelId="{21D59425-2845-4E8C-959A-D3EEFA6DEBFC}" type="presOf" srcId="{C4F0A83E-05E4-4699-A94A-E407D10C9357}" destId="{4F38AF54-5588-471E-8B90-086E184C04CE}" srcOrd="0" destOrd="0" presId="urn:microsoft.com/office/officeart/2005/8/layout/process1"/>
    <dgm:cxn modelId="{12E75A3B-1002-4B83-879E-C9D27E279F98}" type="presOf" srcId="{14DE898D-877D-4026-AD94-E560C5DF6EB7}" destId="{36FF5198-550C-42F7-A40A-436F6834532B}" srcOrd="0" destOrd="0" presId="urn:microsoft.com/office/officeart/2005/8/layout/process1"/>
    <dgm:cxn modelId="{D781773E-3573-4A89-BC72-8175D797A0B2}" type="presOf" srcId="{75A5318F-47B8-4F67-A1E2-9571C583CD3D}" destId="{205AD729-2DD3-4B8E-9E57-81EBBD9E5DEA}" srcOrd="0" destOrd="0" presId="urn:microsoft.com/office/officeart/2005/8/layout/process1"/>
    <dgm:cxn modelId="{2A430762-254C-4FFC-A6B9-D440782E0A31}" srcId="{9AD5B3F8-497D-4F6C-9281-DB8A58E9CA39}" destId="{059F7714-64AE-4840-B356-7D053D5F3876}" srcOrd="3" destOrd="0" parTransId="{C1A5DC22-6822-49CE-A01E-F117D2B6DF12}" sibTransId="{F2F0B596-96A0-4235-85DA-5658BAC0BF3C}"/>
    <dgm:cxn modelId="{4DF68262-CAC8-4D18-A7B0-07434CBE7802}" type="presOf" srcId="{059F7714-64AE-4840-B356-7D053D5F3876}" destId="{78DC0071-3C03-470C-89CF-1C7733A69675}" srcOrd="0" destOrd="0" presId="urn:microsoft.com/office/officeart/2005/8/layout/process1"/>
    <dgm:cxn modelId="{A152B96C-78C1-4C1D-9A4A-C2E0F4E70E91}" type="presOf" srcId="{597F0155-22D9-4D1E-9C7A-CCD20A8BBB81}" destId="{2DB718C4-64A5-4230-88DA-9F9CD5820DED}" srcOrd="0" destOrd="0" presId="urn:microsoft.com/office/officeart/2005/8/layout/process1"/>
    <dgm:cxn modelId="{D2F4657B-E60C-4FDC-AA88-4C19B8D5D528}" type="presOf" srcId="{F2F0B596-96A0-4235-85DA-5658BAC0BF3C}" destId="{5DC31BE2-5D99-4260-A304-4E5C3B4FCA2F}" srcOrd="0" destOrd="0" presId="urn:microsoft.com/office/officeart/2005/8/layout/process1"/>
    <dgm:cxn modelId="{ABAE657D-09E1-4D4D-86DA-FEBF2080C194}" srcId="{9AD5B3F8-497D-4F6C-9281-DB8A58E9CA39}" destId="{562FA5FE-2436-4F0D-86FC-4BC8A5C7E0D2}" srcOrd="2" destOrd="0" parTransId="{039FB656-95EF-4798-93A9-0A2129ACB313}" sibTransId="{14DE898D-877D-4026-AD94-E560C5DF6EB7}"/>
    <dgm:cxn modelId="{3D0A998E-7B32-4301-89A8-68CCBF9A6B37}" type="presOf" srcId="{E71F8FC5-CE32-4D81-A2F0-47A1DC0A394C}" destId="{544DF0E6-DA27-4600-A80C-016992343979}" srcOrd="1" destOrd="0" presId="urn:microsoft.com/office/officeart/2005/8/layout/process1"/>
    <dgm:cxn modelId="{F4AEF3A2-A7CE-49F6-977D-6C1208699F72}" srcId="{9AD5B3F8-497D-4F6C-9281-DB8A58E9CA39}" destId="{4E30D874-039C-477B-83EF-F8848400D5F5}" srcOrd="4" destOrd="0" parTransId="{7D6A9295-7BB3-432B-80CB-9998C45057C8}" sibTransId="{AC94880C-6D16-4BFC-A990-3E6DB5D0AA4D}"/>
    <dgm:cxn modelId="{A53C49A9-870C-44A3-9749-3C19CCB71B2C}" type="presOf" srcId="{562FA5FE-2436-4F0D-86FC-4BC8A5C7E0D2}" destId="{9C62819C-2EEC-4BFB-A516-A1E7C1567BA7}" srcOrd="0" destOrd="0" presId="urn:microsoft.com/office/officeart/2005/8/layout/process1"/>
    <dgm:cxn modelId="{5A76C3B1-9996-4B84-A236-5B8535095281}" type="presOf" srcId="{9AD5B3F8-497D-4F6C-9281-DB8A58E9CA39}" destId="{40E2B13B-C446-47EC-BDCC-92BD42484471}" srcOrd="0" destOrd="0" presId="urn:microsoft.com/office/officeart/2005/8/layout/process1"/>
    <dgm:cxn modelId="{C70359B7-7426-44FC-BF67-4236EB9D0DD9}" srcId="{9AD5B3F8-497D-4F6C-9281-DB8A58E9CA39}" destId="{C4F0A83E-05E4-4699-A94A-E407D10C9357}" srcOrd="0" destOrd="0" parTransId="{4B29B968-F136-4DF0-8B8E-836FA0778D7B}" sibTransId="{597F0155-22D9-4D1E-9C7A-CCD20A8BBB81}"/>
    <dgm:cxn modelId="{0CF845D6-33B4-4FA5-ACFA-A5B5AB102B2B}" type="presOf" srcId="{14DE898D-877D-4026-AD94-E560C5DF6EB7}" destId="{63299EA7-E46F-4C92-99F8-64D71E22227F}" srcOrd="1" destOrd="0" presId="urn:microsoft.com/office/officeart/2005/8/layout/process1"/>
    <dgm:cxn modelId="{0093370A-18BD-44F3-836C-63D122880353}" type="presParOf" srcId="{40E2B13B-C446-47EC-BDCC-92BD42484471}" destId="{4F38AF54-5588-471E-8B90-086E184C04CE}" srcOrd="0" destOrd="0" presId="urn:microsoft.com/office/officeart/2005/8/layout/process1"/>
    <dgm:cxn modelId="{704D2E62-0F44-4356-8B50-763FA6466569}" type="presParOf" srcId="{40E2B13B-C446-47EC-BDCC-92BD42484471}" destId="{2DB718C4-64A5-4230-88DA-9F9CD5820DED}" srcOrd="1" destOrd="0" presId="urn:microsoft.com/office/officeart/2005/8/layout/process1"/>
    <dgm:cxn modelId="{5CC773BB-CE06-46CB-9F3C-59353D13C773}" type="presParOf" srcId="{2DB718C4-64A5-4230-88DA-9F9CD5820DED}" destId="{269BFFD9-D0C4-4449-B81E-D89685C98F79}" srcOrd="0" destOrd="0" presId="urn:microsoft.com/office/officeart/2005/8/layout/process1"/>
    <dgm:cxn modelId="{E73E86B9-6C7B-42A5-9BE2-D840A8A8CA9E}" type="presParOf" srcId="{40E2B13B-C446-47EC-BDCC-92BD42484471}" destId="{205AD729-2DD3-4B8E-9E57-81EBBD9E5DEA}" srcOrd="2" destOrd="0" presId="urn:microsoft.com/office/officeart/2005/8/layout/process1"/>
    <dgm:cxn modelId="{A8BB958B-121B-4D4F-A696-9B46C19B52EB}" type="presParOf" srcId="{40E2B13B-C446-47EC-BDCC-92BD42484471}" destId="{9AFC6B25-D97B-40FC-8E70-2812B02F4906}" srcOrd="3" destOrd="0" presId="urn:microsoft.com/office/officeart/2005/8/layout/process1"/>
    <dgm:cxn modelId="{8DE18B5D-7DAA-4A01-9BE8-4508D1A3ED52}" type="presParOf" srcId="{9AFC6B25-D97B-40FC-8E70-2812B02F4906}" destId="{544DF0E6-DA27-4600-A80C-016992343979}" srcOrd="0" destOrd="0" presId="urn:microsoft.com/office/officeart/2005/8/layout/process1"/>
    <dgm:cxn modelId="{C3EF5A1E-B397-432F-9B23-409718CF9D84}" type="presParOf" srcId="{40E2B13B-C446-47EC-BDCC-92BD42484471}" destId="{9C62819C-2EEC-4BFB-A516-A1E7C1567BA7}" srcOrd="4" destOrd="0" presId="urn:microsoft.com/office/officeart/2005/8/layout/process1"/>
    <dgm:cxn modelId="{77CD0DCE-0B5F-4ACA-A8AB-2A36439E0835}" type="presParOf" srcId="{40E2B13B-C446-47EC-BDCC-92BD42484471}" destId="{36FF5198-550C-42F7-A40A-436F6834532B}" srcOrd="5" destOrd="0" presId="urn:microsoft.com/office/officeart/2005/8/layout/process1"/>
    <dgm:cxn modelId="{C878AFE9-D01E-4546-96C4-1439732282D9}" type="presParOf" srcId="{36FF5198-550C-42F7-A40A-436F6834532B}" destId="{63299EA7-E46F-4C92-99F8-64D71E22227F}" srcOrd="0" destOrd="0" presId="urn:microsoft.com/office/officeart/2005/8/layout/process1"/>
    <dgm:cxn modelId="{CB1ED7DF-7F7F-46FC-9C2B-781B39861AA8}" type="presParOf" srcId="{40E2B13B-C446-47EC-BDCC-92BD42484471}" destId="{78DC0071-3C03-470C-89CF-1C7733A69675}" srcOrd="6" destOrd="0" presId="urn:microsoft.com/office/officeart/2005/8/layout/process1"/>
    <dgm:cxn modelId="{3B2E312D-9EA8-4F18-90B8-7C1A576B4DF1}" type="presParOf" srcId="{40E2B13B-C446-47EC-BDCC-92BD42484471}" destId="{5DC31BE2-5D99-4260-A304-4E5C3B4FCA2F}" srcOrd="7" destOrd="0" presId="urn:microsoft.com/office/officeart/2005/8/layout/process1"/>
    <dgm:cxn modelId="{CE0A2BE4-20CF-47B5-9787-EA4A54D23CDA}" type="presParOf" srcId="{5DC31BE2-5D99-4260-A304-4E5C3B4FCA2F}" destId="{C6D71DF9-76EC-4EC4-BE0B-8C053C6C7F0E}" srcOrd="0" destOrd="0" presId="urn:microsoft.com/office/officeart/2005/8/layout/process1"/>
    <dgm:cxn modelId="{E7D8F90B-6B71-4700-89A4-D4BB489E1EF4}" type="presParOf" srcId="{40E2B13B-C446-47EC-BDCC-92BD42484471}" destId="{6B79C833-C8C5-4BBC-A9EA-EBBA079488C9}" srcOrd="8" destOrd="0" presId="urn:microsoft.com/office/officeart/2005/8/layout/process1"/>
  </dgm:cxnLst>
  <dgm:bg>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38AF54-5588-471E-8B90-086E184C04CE}">
      <dsp:nvSpPr>
        <dsp:cNvPr id="0" name=""/>
        <dsp:cNvSpPr/>
      </dsp:nvSpPr>
      <dsp:spPr>
        <a:xfrm>
          <a:off x="0" y="187790"/>
          <a:ext cx="844354" cy="625349"/>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a:t>Customers  transaction Dataset</a:t>
          </a:r>
        </a:p>
      </dsp:txBody>
      <dsp:txXfrm>
        <a:off x="18316" y="206106"/>
        <a:ext cx="807722" cy="588717"/>
      </dsp:txXfrm>
    </dsp:sp>
    <dsp:sp modelId="{2DB718C4-64A5-4230-88DA-9F9CD5820DED}">
      <dsp:nvSpPr>
        <dsp:cNvPr id="0" name=""/>
        <dsp:cNvSpPr/>
      </dsp:nvSpPr>
      <dsp:spPr>
        <a:xfrm rot="86517">
          <a:off x="932406" y="410960"/>
          <a:ext cx="186792" cy="209399"/>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32415" y="452135"/>
        <a:ext cx="130754" cy="125639"/>
      </dsp:txXfrm>
    </dsp:sp>
    <dsp:sp modelId="{205AD729-2DD3-4B8E-9E57-81EBBD9E5DEA}">
      <dsp:nvSpPr>
        <dsp:cNvPr id="0" name=""/>
        <dsp:cNvSpPr/>
      </dsp:nvSpPr>
      <dsp:spPr>
        <a:xfrm>
          <a:off x="1196681" y="217913"/>
          <a:ext cx="844354" cy="62534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a:t>Dataset collection &amp;business understanding</a:t>
          </a:r>
        </a:p>
      </dsp:txBody>
      <dsp:txXfrm>
        <a:off x="1214997" y="236229"/>
        <a:ext cx="807722" cy="588717"/>
      </dsp:txXfrm>
    </dsp:sp>
    <dsp:sp modelId="{9AFC6B25-D97B-40FC-8E70-2812B02F4906}">
      <dsp:nvSpPr>
        <dsp:cNvPr id="0" name=""/>
        <dsp:cNvSpPr/>
      </dsp:nvSpPr>
      <dsp:spPr>
        <a:xfrm rot="21478070">
          <a:off x="2122451" y="404953"/>
          <a:ext cx="172825" cy="209399"/>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122467" y="447752"/>
        <a:ext cx="120978" cy="125639"/>
      </dsp:txXfrm>
    </dsp:sp>
    <dsp:sp modelId="{9C62819C-2EEC-4BFB-A516-A1E7C1567BA7}">
      <dsp:nvSpPr>
        <dsp:cNvPr id="0" name=""/>
        <dsp:cNvSpPr/>
      </dsp:nvSpPr>
      <dsp:spPr>
        <a:xfrm>
          <a:off x="2366915" y="176390"/>
          <a:ext cx="844354" cy="62534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a:t>Data pre-processing</a:t>
          </a:r>
        </a:p>
      </dsp:txBody>
      <dsp:txXfrm>
        <a:off x="2385231" y="194706"/>
        <a:ext cx="807722" cy="588717"/>
      </dsp:txXfrm>
    </dsp:sp>
    <dsp:sp modelId="{36FF5198-550C-42F7-A40A-436F6834532B}">
      <dsp:nvSpPr>
        <dsp:cNvPr id="0" name=""/>
        <dsp:cNvSpPr/>
      </dsp:nvSpPr>
      <dsp:spPr>
        <a:xfrm>
          <a:off x="3295705" y="384365"/>
          <a:ext cx="179003" cy="209399"/>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295705" y="426245"/>
        <a:ext cx="125302" cy="125639"/>
      </dsp:txXfrm>
    </dsp:sp>
    <dsp:sp modelId="{78DC0071-3C03-470C-89CF-1C7733A69675}">
      <dsp:nvSpPr>
        <dsp:cNvPr id="0" name=""/>
        <dsp:cNvSpPr/>
      </dsp:nvSpPr>
      <dsp:spPr>
        <a:xfrm>
          <a:off x="3549011" y="176390"/>
          <a:ext cx="844354" cy="62534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a:t>Exploratory Data Analysis</a:t>
          </a:r>
        </a:p>
      </dsp:txBody>
      <dsp:txXfrm>
        <a:off x="3567327" y="194706"/>
        <a:ext cx="807722" cy="588717"/>
      </dsp:txXfrm>
    </dsp:sp>
    <dsp:sp modelId="{5DC31BE2-5D99-4260-A304-4E5C3B4FCA2F}">
      <dsp:nvSpPr>
        <dsp:cNvPr id="0" name=""/>
        <dsp:cNvSpPr/>
      </dsp:nvSpPr>
      <dsp:spPr>
        <a:xfrm>
          <a:off x="4477801" y="384365"/>
          <a:ext cx="179003" cy="209399"/>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77801" y="426245"/>
        <a:ext cx="125302" cy="125639"/>
      </dsp:txXfrm>
    </dsp:sp>
    <dsp:sp modelId="{6B79C833-C8C5-4BBC-A9EA-EBBA079488C9}">
      <dsp:nvSpPr>
        <dsp:cNvPr id="0" name=""/>
        <dsp:cNvSpPr/>
      </dsp:nvSpPr>
      <dsp:spPr>
        <a:xfrm>
          <a:off x="4731107" y="176390"/>
          <a:ext cx="844354" cy="625349"/>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a:t>Model selection and training</a:t>
          </a:r>
        </a:p>
      </dsp:txBody>
      <dsp:txXfrm>
        <a:off x="4749423" y="194706"/>
        <a:ext cx="807722" cy="58871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Dhruvee Ranwala</dc:creator>
  <cp:keywords/>
  <dc:description/>
  <cp:lastModifiedBy>Dhruvee Ranwala</cp:lastModifiedBy>
  <cp:revision>34</cp:revision>
  <dcterms:created xsi:type="dcterms:W3CDTF">2023-08-21T17:34:00Z</dcterms:created>
  <dcterms:modified xsi:type="dcterms:W3CDTF">2023-08-22T20:31:00Z</dcterms:modified>
</cp:coreProperties>
</file>