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37B89" w14:textId="77777777" w:rsidR="00E21FED" w:rsidRDefault="004C1221" w:rsidP="00CD67D5">
      <w:pPr>
        <w:jc w:val="cente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Executive Summary</w:t>
      </w:r>
    </w:p>
    <w:p w14:paraId="2AE50F94" w14:textId="4DF72BF5" w:rsidR="00CD67D5" w:rsidRPr="00CD67D5" w:rsidRDefault="004C1221" w:rsidP="00CD67D5">
      <w:pPr>
        <w:jc w:val="cente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br/>
      </w:r>
    </w:p>
    <w:p w14:paraId="0702988E" w14:textId="4B8C57FD"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 a comprehensive analysis of a simulated cybersecurity incident involving a Denial-of-Service (DoS) attack on a web server hosted in a VMware (</w:t>
      </w:r>
      <w:r w:rsidR="00CD67D5" w:rsidRPr="00CD67D5">
        <w:rPr>
          <w:rFonts w:ascii="Times New Roman" w:eastAsia="Times New Roman" w:hAnsi="Times New Roman" w:cs="Times New Roman"/>
          <w:b/>
          <w:bCs/>
          <w:kern w:val="0"/>
          <w:sz w:val="32"/>
          <w:szCs w:val="32"/>
          <w:lang w:val="en-US" w:eastAsia="en-IN"/>
          <w14:ligatures w14:val="none"/>
        </w:rPr>
        <w:t>Metasploit able</w:t>
      </w:r>
      <w:r w:rsidRPr="004C1221">
        <w:rPr>
          <w:rFonts w:ascii="Times New Roman" w:eastAsia="Times New Roman" w:hAnsi="Times New Roman" w:cs="Times New Roman"/>
          <w:b/>
          <w:bCs/>
          <w:kern w:val="0"/>
          <w:sz w:val="32"/>
          <w:szCs w:val="32"/>
          <w:lang w:val="en-US" w:eastAsia="en-IN"/>
          <w14:ligatures w14:val="none"/>
        </w:rPr>
        <w:t xml:space="preserve"> 2) environment. The attack was executed using the </w:t>
      </w:r>
      <w:r w:rsidR="00CD67D5" w:rsidRPr="00CD67D5">
        <w:rPr>
          <w:rFonts w:ascii="Times New Roman" w:eastAsia="Times New Roman" w:hAnsi="Times New Roman" w:cs="Times New Roman"/>
          <w:b/>
          <w:bCs/>
          <w:kern w:val="0"/>
          <w:sz w:val="32"/>
          <w:szCs w:val="32"/>
          <w:lang w:val="en-US" w:eastAsia="en-IN"/>
          <w14:ligatures w14:val="none"/>
        </w:rPr>
        <w:t>Slow Loris</w:t>
      </w:r>
      <w:r w:rsidRPr="004C1221">
        <w:rPr>
          <w:rFonts w:ascii="Times New Roman" w:eastAsia="Times New Roman" w:hAnsi="Times New Roman" w:cs="Times New Roman"/>
          <w:b/>
          <w:bCs/>
          <w:kern w:val="0"/>
          <w:sz w:val="32"/>
          <w:szCs w:val="32"/>
          <w:lang w:val="en-US" w:eastAsia="en-IN"/>
          <w14:ligatures w14:val="none"/>
        </w:rPr>
        <w:t xml:space="preserve"> tool, targeting port 80 (HTTP) to exhaust the server’s connection pool. Wireshark was utilized to capture and analyze network traffic, revealing key indicators of the attack. This document outlines the root cause, mitigation measures, and preventive strategies to enhance system resilience against future threats.</w:t>
      </w:r>
    </w:p>
    <w:p w14:paraId="09A34400"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pict w14:anchorId="3D1697CC">
          <v:rect id="_x0000_i1091" style="width:0;height:1.5pt" o:hralign="center" o:hrstd="t" o:hr="t" fillcolor="#a0a0a0" stroked="f"/>
        </w:pict>
      </w:r>
    </w:p>
    <w:p w14:paraId="57746141"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Incident Details</w:t>
      </w:r>
    </w:p>
    <w:p w14:paraId="26C3EFBA" w14:textId="77777777" w:rsidR="004C1221" w:rsidRPr="004C1221" w:rsidRDefault="004C1221" w:rsidP="00CD67D5">
      <w:pPr>
        <w:numPr>
          <w:ilvl w:val="0"/>
          <w:numId w:val="6"/>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Environment: VMware Virtual Machine (</w:t>
      </w:r>
      <w:proofErr w:type="spellStart"/>
      <w:r w:rsidRPr="004C1221">
        <w:rPr>
          <w:rFonts w:ascii="Times New Roman" w:eastAsia="Times New Roman" w:hAnsi="Times New Roman" w:cs="Times New Roman"/>
          <w:b/>
          <w:bCs/>
          <w:kern w:val="0"/>
          <w:sz w:val="32"/>
          <w:szCs w:val="32"/>
          <w:lang w:val="en-US" w:eastAsia="en-IN"/>
          <w14:ligatures w14:val="none"/>
        </w:rPr>
        <w:t>Metasploitable</w:t>
      </w:r>
      <w:proofErr w:type="spellEnd"/>
      <w:r w:rsidRPr="004C1221">
        <w:rPr>
          <w:rFonts w:ascii="Times New Roman" w:eastAsia="Times New Roman" w:hAnsi="Times New Roman" w:cs="Times New Roman"/>
          <w:b/>
          <w:bCs/>
          <w:kern w:val="0"/>
          <w:sz w:val="32"/>
          <w:szCs w:val="32"/>
          <w:lang w:val="en-US" w:eastAsia="en-IN"/>
          <w14:ligatures w14:val="none"/>
        </w:rPr>
        <w:t xml:space="preserve"> 2)</w:t>
      </w:r>
    </w:p>
    <w:p w14:paraId="45D088BD" w14:textId="77777777" w:rsidR="004C1221" w:rsidRPr="004C1221" w:rsidRDefault="004C1221" w:rsidP="00CD67D5">
      <w:pPr>
        <w:numPr>
          <w:ilvl w:val="0"/>
          <w:numId w:val="6"/>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Target: Web Server (Port 80 - HTTP)</w:t>
      </w:r>
    </w:p>
    <w:p w14:paraId="6C1A9027" w14:textId="77777777" w:rsidR="004C1221" w:rsidRPr="004C1221" w:rsidRDefault="004C1221" w:rsidP="00CD67D5">
      <w:pPr>
        <w:numPr>
          <w:ilvl w:val="0"/>
          <w:numId w:val="6"/>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Attack Type: Denial-of-Service (DoS)</w:t>
      </w:r>
    </w:p>
    <w:p w14:paraId="52190BAC" w14:textId="77777777" w:rsidR="004C1221" w:rsidRPr="004C1221" w:rsidRDefault="004C1221" w:rsidP="00CD67D5">
      <w:pPr>
        <w:numPr>
          <w:ilvl w:val="0"/>
          <w:numId w:val="6"/>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Threat Actor: Simulated attack using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p>
    <w:p w14:paraId="25E1A7B8"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pict w14:anchorId="26CA3677">
          <v:rect id="_x0000_i1092" style="width:0;height:1.5pt" o:hralign="center" o:hrstd="t" o:hr="t" fillcolor="#a0a0a0" stroked="f"/>
        </w:pict>
      </w:r>
    </w:p>
    <w:p w14:paraId="5CEBF657"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Root Cause Analysis</w:t>
      </w:r>
    </w:p>
    <w:p w14:paraId="63563FCB"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Summary of Events:</w:t>
      </w:r>
    </w:p>
    <w:p w14:paraId="7EDA46ED" w14:textId="77777777" w:rsidR="004C1221" w:rsidRPr="004C1221" w:rsidRDefault="004C1221" w:rsidP="00CD67D5">
      <w:pPr>
        <w:numPr>
          <w:ilvl w:val="0"/>
          <w:numId w:val="7"/>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A web server was deployed on a virtual machine and made accessible via port 80 (HTTP).</w:t>
      </w:r>
    </w:p>
    <w:p w14:paraId="16DFFFCA" w14:textId="77777777" w:rsidR="004C1221" w:rsidRPr="004C1221" w:rsidRDefault="004C1221" w:rsidP="00CD67D5">
      <w:pPr>
        <w:numPr>
          <w:ilvl w:val="0"/>
          <w:numId w:val="7"/>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The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r w:rsidRPr="004C1221">
        <w:rPr>
          <w:rFonts w:ascii="Times New Roman" w:eastAsia="Times New Roman" w:hAnsi="Times New Roman" w:cs="Times New Roman"/>
          <w:b/>
          <w:bCs/>
          <w:kern w:val="0"/>
          <w:sz w:val="32"/>
          <w:szCs w:val="32"/>
          <w:lang w:val="en-US" w:eastAsia="en-IN"/>
          <w14:ligatures w14:val="none"/>
        </w:rPr>
        <w:t xml:space="preserve"> attack was initiated, sending multiple incomplete HTTP requests to exhaust the server’s connection pool.</w:t>
      </w:r>
    </w:p>
    <w:p w14:paraId="2A64AE71" w14:textId="77777777" w:rsidR="004C1221" w:rsidRPr="004C1221" w:rsidRDefault="004C1221" w:rsidP="00CD67D5">
      <w:pPr>
        <w:numPr>
          <w:ilvl w:val="0"/>
          <w:numId w:val="7"/>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Wireshark was used to capture network traffic and analyze attack patterns.</w:t>
      </w:r>
    </w:p>
    <w:p w14:paraId="7384F885"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Evidence Collected:</w:t>
      </w:r>
    </w:p>
    <w:p w14:paraId="4F3EED7E" w14:textId="77777777" w:rsidR="004C1221" w:rsidRPr="004C1221" w:rsidRDefault="004C1221" w:rsidP="00CD67D5">
      <w:pPr>
        <w:numPr>
          <w:ilvl w:val="0"/>
          <w:numId w:val="8"/>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lastRenderedPageBreak/>
        <w:t xml:space="preserve">Wireshark Packet Capture: </w:t>
      </w:r>
    </w:p>
    <w:p w14:paraId="3C29D942" w14:textId="77777777" w:rsidR="004C1221" w:rsidRPr="004C1221" w:rsidRDefault="004C1221" w:rsidP="00CD67D5">
      <w:pPr>
        <w:numPr>
          <w:ilvl w:val="1"/>
          <w:numId w:val="8"/>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Multiple incomplete HTTP GET requests from a single IP address.</w:t>
      </w:r>
    </w:p>
    <w:p w14:paraId="2C8094B1" w14:textId="77777777" w:rsidR="004C1221" w:rsidRPr="004C1221" w:rsidRDefault="004C1221" w:rsidP="00CD67D5">
      <w:pPr>
        <w:numPr>
          <w:ilvl w:val="1"/>
          <w:numId w:val="8"/>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Long timeouts with minimal data transfer—hallmarks of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r w:rsidRPr="004C1221">
        <w:rPr>
          <w:rFonts w:ascii="Times New Roman" w:eastAsia="Times New Roman" w:hAnsi="Times New Roman" w:cs="Times New Roman"/>
          <w:b/>
          <w:bCs/>
          <w:kern w:val="0"/>
          <w:sz w:val="32"/>
          <w:szCs w:val="32"/>
          <w:lang w:val="en-US" w:eastAsia="en-IN"/>
          <w14:ligatures w14:val="none"/>
        </w:rPr>
        <w:t>.</w:t>
      </w:r>
    </w:p>
    <w:p w14:paraId="5BD50A5D" w14:textId="77777777" w:rsidR="004C1221" w:rsidRPr="004C1221" w:rsidRDefault="004C1221" w:rsidP="00CD67D5">
      <w:pPr>
        <w:numPr>
          <w:ilvl w:val="1"/>
          <w:numId w:val="8"/>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Increased server resource consumption, leading to degraded performance.</w:t>
      </w:r>
    </w:p>
    <w:p w14:paraId="16FB773E"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Root Cause:</w:t>
      </w:r>
      <w:r w:rsidRPr="004C1221">
        <w:rPr>
          <w:rFonts w:ascii="Times New Roman" w:eastAsia="Times New Roman" w:hAnsi="Times New Roman" w:cs="Times New Roman"/>
          <w:b/>
          <w:bCs/>
          <w:kern w:val="0"/>
          <w:sz w:val="32"/>
          <w:szCs w:val="32"/>
          <w:lang w:val="en-US" w:eastAsia="en-IN"/>
          <w14:ligatures w14:val="none"/>
        </w:rPr>
        <w:br/>
        <w:t xml:space="preserve">The web server lacked an efficient timeout mechanism, allowing the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r w:rsidRPr="004C1221">
        <w:rPr>
          <w:rFonts w:ascii="Times New Roman" w:eastAsia="Times New Roman" w:hAnsi="Times New Roman" w:cs="Times New Roman"/>
          <w:b/>
          <w:bCs/>
          <w:kern w:val="0"/>
          <w:sz w:val="32"/>
          <w:szCs w:val="32"/>
          <w:lang w:val="en-US" w:eastAsia="en-IN"/>
          <w14:ligatures w14:val="none"/>
        </w:rPr>
        <w:t xml:space="preserve"> tool to keep connections open indefinitely, exhausting available connections.</w:t>
      </w:r>
    </w:p>
    <w:p w14:paraId="481A36C0"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pict w14:anchorId="36984667">
          <v:rect id="_x0000_i1093" style="width:0;height:1.5pt" o:hralign="center" o:hrstd="t" o:hr="t" fillcolor="#a0a0a0" stroked="f"/>
        </w:pict>
      </w:r>
    </w:p>
    <w:p w14:paraId="30B34A8E"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Steps Taken to Mitigate the Incident</w:t>
      </w:r>
    </w:p>
    <w:p w14:paraId="693FE527"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Immediate Actions:</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Blocked the attacker's IP.</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Restarted the web server to restore normal operations.</w:t>
      </w:r>
    </w:p>
    <w:p w14:paraId="5346F284"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Investigation Process:</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Analyzed Wireshark traffic logs to confirm the attack pattern.</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Reviewed server logs to identify anomalies and slow connections.</w:t>
      </w:r>
    </w:p>
    <w:p w14:paraId="63D29AA0"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Temporary Measures:</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Implemented firewall rules to block the attacker’s IP.</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Enabled rate limiting to reduce excessive connection attempts.</w:t>
      </w:r>
    </w:p>
    <w:p w14:paraId="2182E2D0"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Mitigation &amp; Prevention:</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Applied the following iptables rule to mitigate future SYN flood attacks:</w:t>
      </w:r>
    </w:p>
    <w:p w14:paraId="3544149D"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iptables -A INPUT -p </w:t>
      </w:r>
      <w:proofErr w:type="spellStart"/>
      <w:r w:rsidRPr="004C1221">
        <w:rPr>
          <w:rFonts w:ascii="Times New Roman" w:eastAsia="Times New Roman" w:hAnsi="Times New Roman" w:cs="Times New Roman"/>
          <w:b/>
          <w:bCs/>
          <w:kern w:val="0"/>
          <w:sz w:val="32"/>
          <w:szCs w:val="32"/>
          <w:lang w:val="en-US" w:eastAsia="en-IN"/>
          <w14:ligatures w14:val="none"/>
        </w:rPr>
        <w:t>tcp</w:t>
      </w:r>
      <w:proofErr w:type="spellEnd"/>
      <w:r w:rsidRPr="004C1221">
        <w:rPr>
          <w:rFonts w:ascii="Times New Roman" w:eastAsia="Times New Roman" w:hAnsi="Times New Roman" w:cs="Times New Roman"/>
          <w:b/>
          <w:bCs/>
          <w:kern w:val="0"/>
          <w:sz w:val="32"/>
          <w:szCs w:val="32"/>
          <w:lang w:val="en-US" w:eastAsia="en-IN"/>
          <w14:ligatures w14:val="none"/>
        </w:rPr>
        <w:t xml:space="preserve"> --</w:t>
      </w:r>
      <w:proofErr w:type="spellStart"/>
      <w:r w:rsidRPr="004C1221">
        <w:rPr>
          <w:rFonts w:ascii="Times New Roman" w:eastAsia="Times New Roman" w:hAnsi="Times New Roman" w:cs="Times New Roman"/>
          <w:b/>
          <w:bCs/>
          <w:kern w:val="0"/>
          <w:sz w:val="32"/>
          <w:szCs w:val="32"/>
          <w:lang w:val="en-US" w:eastAsia="en-IN"/>
          <w14:ligatures w14:val="none"/>
        </w:rPr>
        <w:t>dport</w:t>
      </w:r>
      <w:proofErr w:type="spellEnd"/>
      <w:r w:rsidRPr="004C1221">
        <w:rPr>
          <w:rFonts w:ascii="Times New Roman" w:eastAsia="Times New Roman" w:hAnsi="Times New Roman" w:cs="Times New Roman"/>
          <w:b/>
          <w:bCs/>
          <w:kern w:val="0"/>
          <w:sz w:val="32"/>
          <w:szCs w:val="32"/>
          <w:lang w:val="en-US" w:eastAsia="en-IN"/>
          <w14:ligatures w14:val="none"/>
        </w:rPr>
        <w:t xml:space="preserve"> 80 --syn -m limit --</w:t>
      </w:r>
      <w:proofErr w:type="spellStart"/>
      <w:r w:rsidRPr="004C1221">
        <w:rPr>
          <w:rFonts w:ascii="Times New Roman" w:eastAsia="Times New Roman" w:hAnsi="Times New Roman" w:cs="Times New Roman"/>
          <w:b/>
          <w:bCs/>
          <w:kern w:val="0"/>
          <w:sz w:val="32"/>
          <w:szCs w:val="32"/>
          <w:lang w:val="en-US" w:eastAsia="en-IN"/>
          <w14:ligatures w14:val="none"/>
        </w:rPr>
        <w:t>limit</w:t>
      </w:r>
      <w:proofErr w:type="spellEnd"/>
      <w:r w:rsidRPr="004C1221">
        <w:rPr>
          <w:rFonts w:ascii="Times New Roman" w:eastAsia="Times New Roman" w:hAnsi="Times New Roman" w:cs="Times New Roman"/>
          <w:b/>
          <w:bCs/>
          <w:kern w:val="0"/>
          <w:sz w:val="32"/>
          <w:szCs w:val="32"/>
          <w:lang w:val="en-US" w:eastAsia="en-IN"/>
          <w14:ligatures w14:val="none"/>
        </w:rPr>
        <w:t xml:space="preserve"> 10/s --limit-burst 20 -j ACCEPT</w:t>
      </w:r>
    </w:p>
    <w:p w14:paraId="0FD796B7"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Configured timeouts to drop idle connections.</w:t>
      </w:r>
    </w:p>
    <w:p w14:paraId="5CBDAF7D" w14:textId="77777777" w:rsidR="004C1221" w:rsidRPr="004C1221" w:rsidRDefault="004C1221" w:rsidP="00E21FED">
      <w:pPr>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lastRenderedPageBreak/>
        <w:pict w14:anchorId="0AD1A8B9">
          <v:rect id="_x0000_i1094" style="width:0;height:1.5pt" o:hrstd="t" o:hr="t" fillcolor="#a0a0a0" stroked="f"/>
        </w:pict>
      </w:r>
    </w:p>
    <w:p w14:paraId="74023369"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Recommendations to Prevent Future Attacks</w:t>
      </w:r>
    </w:p>
    <w:p w14:paraId="137B3DA8"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Technical Measures:</w:t>
      </w:r>
    </w:p>
    <w:p w14:paraId="79F908E8"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Configure Connection Timeouts: Implement a timeout mechanism to close idle/incomplete connections.</w:t>
      </w:r>
    </w:p>
    <w:p w14:paraId="61D792EE"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Deploy a Web Application Firewall (WAF): Use </w:t>
      </w:r>
      <w:proofErr w:type="spellStart"/>
      <w:r w:rsidRPr="004C1221">
        <w:rPr>
          <w:rFonts w:ascii="Times New Roman" w:eastAsia="Times New Roman" w:hAnsi="Times New Roman" w:cs="Times New Roman"/>
          <w:b/>
          <w:bCs/>
          <w:kern w:val="0"/>
          <w:sz w:val="32"/>
          <w:szCs w:val="32"/>
          <w:lang w:val="en-US" w:eastAsia="en-IN"/>
          <w14:ligatures w14:val="none"/>
        </w:rPr>
        <w:t>ModSecurity</w:t>
      </w:r>
      <w:proofErr w:type="spellEnd"/>
      <w:r w:rsidRPr="004C1221">
        <w:rPr>
          <w:rFonts w:ascii="Times New Roman" w:eastAsia="Times New Roman" w:hAnsi="Times New Roman" w:cs="Times New Roman"/>
          <w:b/>
          <w:bCs/>
          <w:kern w:val="0"/>
          <w:sz w:val="32"/>
          <w:szCs w:val="32"/>
          <w:lang w:val="en-US" w:eastAsia="en-IN"/>
          <w14:ligatures w14:val="none"/>
        </w:rPr>
        <w:t xml:space="preserve"> or Cloudflare WAF to filter malicious traffic.</w:t>
      </w:r>
    </w:p>
    <w:p w14:paraId="262CAEF8"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Enable Rate Limiting: Limit simultaneous connections per IP to prevent resource exhaustion.</w:t>
      </w:r>
    </w:p>
    <w:p w14:paraId="1B413943"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 xml:space="preserve">Use a Reverse Proxy: Deploy Nginx or Apache </w:t>
      </w:r>
      <w:proofErr w:type="spellStart"/>
      <w:r w:rsidRPr="004C1221">
        <w:rPr>
          <w:rFonts w:ascii="Times New Roman" w:eastAsia="Times New Roman" w:hAnsi="Times New Roman" w:cs="Times New Roman"/>
          <w:b/>
          <w:bCs/>
          <w:kern w:val="0"/>
          <w:sz w:val="32"/>
          <w:szCs w:val="32"/>
          <w:lang w:val="en-US" w:eastAsia="en-IN"/>
          <w14:ligatures w14:val="none"/>
        </w:rPr>
        <w:t>mod_proxy</w:t>
      </w:r>
      <w:proofErr w:type="spellEnd"/>
      <w:r w:rsidRPr="004C1221">
        <w:rPr>
          <w:rFonts w:ascii="Times New Roman" w:eastAsia="Times New Roman" w:hAnsi="Times New Roman" w:cs="Times New Roman"/>
          <w:b/>
          <w:bCs/>
          <w:kern w:val="0"/>
          <w:sz w:val="32"/>
          <w:szCs w:val="32"/>
          <w:lang w:val="en-US" w:eastAsia="en-IN"/>
          <w14:ligatures w14:val="none"/>
        </w:rPr>
        <w:t xml:space="preserve"> to filter incoming requests.</w:t>
      </w:r>
    </w:p>
    <w:p w14:paraId="303E78A9"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Apply Load Balancing: Distribute traffic across multiple servers to mitigate overload risks.</w:t>
      </w:r>
    </w:p>
    <w:p w14:paraId="67A7C382" w14:textId="77777777" w:rsidR="004C1221" w:rsidRPr="004C1221" w:rsidRDefault="004C1221" w:rsidP="00CD67D5">
      <w:pPr>
        <w:numPr>
          <w:ilvl w:val="0"/>
          <w:numId w:val="9"/>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Continuous Network Monitoring: Utilize Wireshark, Splunk, or Kibana to detect anomalies.</w:t>
      </w:r>
    </w:p>
    <w:p w14:paraId="2A044372"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Administrative Measures:</w:t>
      </w:r>
    </w:p>
    <w:p w14:paraId="009C3181" w14:textId="77777777" w:rsidR="004C1221" w:rsidRPr="004C1221" w:rsidRDefault="004C1221" w:rsidP="00CD67D5">
      <w:pPr>
        <w:numPr>
          <w:ilvl w:val="0"/>
          <w:numId w:val="10"/>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Develop an Incident Response Plan: Define roles, responsibilities, and escalation procedures.</w:t>
      </w:r>
    </w:p>
    <w:p w14:paraId="0323C11D" w14:textId="77777777" w:rsidR="004C1221" w:rsidRPr="004C1221" w:rsidRDefault="004C1221" w:rsidP="00CD67D5">
      <w:pPr>
        <w:numPr>
          <w:ilvl w:val="0"/>
          <w:numId w:val="10"/>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Security Awareness Training: Educate employees on recognizing and responding to DoS attacks.</w:t>
      </w:r>
    </w:p>
    <w:p w14:paraId="0DB41F33" w14:textId="77777777" w:rsidR="004C1221" w:rsidRPr="004C1221" w:rsidRDefault="004C1221" w:rsidP="00CD67D5">
      <w:pPr>
        <w:numPr>
          <w:ilvl w:val="0"/>
          <w:numId w:val="10"/>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Regular System Updates &amp; Patching: Keep the web server and security tools up to date.</w:t>
      </w:r>
    </w:p>
    <w:p w14:paraId="521DA634" w14:textId="77777777" w:rsidR="004C1221" w:rsidRPr="004C1221" w:rsidRDefault="004C1221" w:rsidP="00CD67D5">
      <w:pPr>
        <w:numPr>
          <w:ilvl w:val="0"/>
          <w:numId w:val="10"/>
        </w:num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Periodic Penetration Testing: Conduct regular vulnerability assessments to identify weaknesses.</w:t>
      </w:r>
    </w:p>
    <w:p w14:paraId="567DECB2"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pict w14:anchorId="284289BD">
          <v:rect id="_x0000_i1095" style="width:0;height:1.5pt" o:hralign="center" o:hrstd="t" o:hr="t" fillcolor="#a0a0a0" stroked="f"/>
        </w:pict>
      </w:r>
    </w:p>
    <w:p w14:paraId="37EE5C0E"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Conclusion</w:t>
      </w:r>
      <w:r w:rsidRPr="004C1221">
        <w:rPr>
          <w:rFonts w:ascii="Times New Roman" w:eastAsia="Times New Roman" w:hAnsi="Times New Roman" w:cs="Times New Roman"/>
          <w:b/>
          <w:bCs/>
          <w:kern w:val="0"/>
          <w:sz w:val="32"/>
          <w:szCs w:val="32"/>
          <w:lang w:val="en-US" w:eastAsia="en-IN"/>
          <w14:ligatures w14:val="none"/>
        </w:rPr>
        <w:br/>
        <w:t xml:space="preserve">This incident demonstrated how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r w:rsidRPr="004C1221">
        <w:rPr>
          <w:rFonts w:ascii="Times New Roman" w:eastAsia="Times New Roman" w:hAnsi="Times New Roman" w:cs="Times New Roman"/>
          <w:b/>
          <w:bCs/>
          <w:kern w:val="0"/>
          <w:sz w:val="32"/>
          <w:szCs w:val="32"/>
          <w:lang w:val="en-US" w:eastAsia="en-IN"/>
          <w14:ligatures w14:val="none"/>
        </w:rPr>
        <w:t xml:space="preserve"> DoS attacks exploit poor connection management in web servers. Wireshark analysis confirmed the attack pattern, and mitigation steps were </w:t>
      </w:r>
      <w:r w:rsidRPr="004C1221">
        <w:rPr>
          <w:rFonts w:ascii="Times New Roman" w:eastAsia="Times New Roman" w:hAnsi="Times New Roman" w:cs="Times New Roman"/>
          <w:b/>
          <w:bCs/>
          <w:kern w:val="0"/>
          <w:sz w:val="32"/>
          <w:szCs w:val="32"/>
          <w:lang w:val="en-US" w:eastAsia="en-IN"/>
          <w14:ligatures w14:val="none"/>
        </w:rPr>
        <w:lastRenderedPageBreak/>
        <w:t>successfully implemented to restore functionality. By adopting stronger security configurations, continuous network monitoring, and robust firewall rules, the risk of similar attacks can be significantly reduced.</w:t>
      </w:r>
    </w:p>
    <w:p w14:paraId="4E4E546F"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pict w14:anchorId="1BAAEAE8">
          <v:rect id="_x0000_i1096" style="width:0;height:1.5pt" o:hralign="center" o:hrstd="t" o:hr="t" fillcolor="#a0a0a0" stroked="f"/>
        </w:pict>
      </w:r>
    </w:p>
    <w:p w14:paraId="2E0A0DE0"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Times New Roman" w:eastAsia="Times New Roman" w:hAnsi="Times New Roman" w:cs="Times New Roman"/>
          <w:b/>
          <w:bCs/>
          <w:kern w:val="0"/>
          <w:sz w:val="32"/>
          <w:szCs w:val="32"/>
          <w:lang w:val="en-US" w:eastAsia="en-IN"/>
          <w14:ligatures w14:val="none"/>
        </w:rPr>
        <w:t>Attachments:</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Before Attack: Screenshot of a fully accessible website.</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w:t>
      </w:r>
      <w:proofErr w:type="spellStart"/>
      <w:r w:rsidRPr="004C1221">
        <w:rPr>
          <w:rFonts w:ascii="Times New Roman" w:eastAsia="Times New Roman" w:hAnsi="Times New Roman" w:cs="Times New Roman"/>
          <w:b/>
          <w:bCs/>
          <w:kern w:val="0"/>
          <w:sz w:val="32"/>
          <w:szCs w:val="32"/>
          <w:lang w:val="en-US" w:eastAsia="en-IN"/>
          <w14:ligatures w14:val="none"/>
        </w:rPr>
        <w:t>Slowloris</w:t>
      </w:r>
      <w:proofErr w:type="spellEnd"/>
      <w:r w:rsidRPr="004C1221">
        <w:rPr>
          <w:rFonts w:ascii="Times New Roman" w:eastAsia="Times New Roman" w:hAnsi="Times New Roman" w:cs="Times New Roman"/>
          <w:b/>
          <w:bCs/>
          <w:kern w:val="0"/>
          <w:sz w:val="32"/>
          <w:szCs w:val="32"/>
          <w:lang w:val="en-US" w:eastAsia="en-IN"/>
          <w14:ligatures w14:val="none"/>
        </w:rPr>
        <w:t xml:space="preserve"> Tool Output: Evidence of attack initiation.</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Wireshark Logs: Packet capture demonstrating attack pattern.</w:t>
      </w:r>
      <w:r w:rsidRPr="004C1221">
        <w:rPr>
          <w:rFonts w:ascii="Times New Roman" w:eastAsia="Times New Roman" w:hAnsi="Times New Roman" w:cs="Times New Roman"/>
          <w:b/>
          <w:bCs/>
          <w:kern w:val="0"/>
          <w:sz w:val="32"/>
          <w:szCs w:val="32"/>
          <w:lang w:val="en-US" w:eastAsia="en-IN"/>
          <w14:ligatures w14:val="none"/>
        </w:rPr>
        <w:br/>
      </w: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After Attack: Screenshot showing website buffering due to attack.</w:t>
      </w:r>
    </w:p>
    <w:p w14:paraId="52C32543" w14:textId="77777777" w:rsidR="004C1221" w:rsidRPr="004C1221" w:rsidRDefault="004C1221" w:rsidP="00CD67D5">
      <w:pPr>
        <w:jc w:val="both"/>
        <w:rPr>
          <w:rFonts w:ascii="Times New Roman" w:eastAsia="Times New Roman" w:hAnsi="Times New Roman" w:cs="Times New Roman"/>
          <w:b/>
          <w:bCs/>
          <w:kern w:val="0"/>
          <w:sz w:val="32"/>
          <w:szCs w:val="32"/>
          <w:lang w:val="en-US" w:eastAsia="en-IN"/>
          <w14:ligatures w14:val="none"/>
        </w:rPr>
      </w:pPr>
      <w:r w:rsidRPr="004C1221">
        <w:rPr>
          <w:rFonts w:ascii="Segoe UI Emoji" w:eastAsia="Times New Roman" w:hAnsi="Segoe UI Emoji" w:cs="Segoe UI Emoji"/>
          <w:b/>
          <w:bCs/>
          <w:kern w:val="0"/>
          <w:sz w:val="32"/>
          <w:szCs w:val="32"/>
          <w:lang w:val="en-US" w:eastAsia="en-IN"/>
          <w14:ligatures w14:val="none"/>
        </w:rPr>
        <w:t>🚀</w:t>
      </w:r>
      <w:r w:rsidRPr="004C1221">
        <w:rPr>
          <w:rFonts w:ascii="Times New Roman" w:eastAsia="Times New Roman" w:hAnsi="Times New Roman" w:cs="Times New Roman"/>
          <w:b/>
          <w:bCs/>
          <w:kern w:val="0"/>
          <w:sz w:val="32"/>
          <w:szCs w:val="32"/>
          <w:lang w:val="en-US" w:eastAsia="en-IN"/>
          <w14:ligatures w14:val="none"/>
        </w:rPr>
        <w:t xml:space="preserve"> Proactive security measures are essential in preventing cyber threats!</w:t>
      </w:r>
    </w:p>
    <w:p w14:paraId="2C2FB935" w14:textId="77777777" w:rsidR="001F4B81" w:rsidRPr="00CD67D5" w:rsidRDefault="001F4B81" w:rsidP="00CD67D5">
      <w:pPr>
        <w:jc w:val="both"/>
        <w:rPr>
          <w:sz w:val="32"/>
          <w:szCs w:val="32"/>
        </w:rPr>
      </w:pPr>
    </w:p>
    <w:sectPr w:rsidR="001F4B81" w:rsidRPr="00CD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2E6"/>
    <w:multiLevelType w:val="multilevel"/>
    <w:tmpl w:val="629E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038AA"/>
    <w:multiLevelType w:val="multilevel"/>
    <w:tmpl w:val="37DC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E4F70"/>
    <w:multiLevelType w:val="multilevel"/>
    <w:tmpl w:val="70E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421E4"/>
    <w:multiLevelType w:val="multilevel"/>
    <w:tmpl w:val="9B5E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97D40"/>
    <w:multiLevelType w:val="multilevel"/>
    <w:tmpl w:val="8A9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26007"/>
    <w:multiLevelType w:val="multilevel"/>
    <w:tmpl w:val="734C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61A33"/>
    <w:multiLevelType w:val="multilevel"/>
    <w:tmpl w:val="ABE6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74EFE"/>
    <w:multiLevelType w:val="multilevel"/>
    <w:tmpl w:val="696E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4542E"/>
    <w:multiLevelType w:val="multilevel"/>
    <w:tmpl w:val="5C00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356EB"/>
    <w:multiLevelType w:val="multilevel"/>
    <w:tmpl w:val="933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470631">
    <w:abstractNumId w:val="9"/>
  </w:num>
  <w:num w:numId="2" w16cid:durableId="2032291456">
    <w:abstractNumId w:val="6"/>
  </w:num>
  <w:num w:numId="3" w16cid:durableId="1292898972">
    <w:abstractNumId w:val="5"/>
  </w:num>
  <w:num w:numId="4" w16cid:durableId="1738934165">
    <w:abstractNumId w:val="1"/>
  </w:num>
  <w:num w:numId="5" w16cid:durableId="186254328">
    <w:abstractNumId w:val="3"/>
  </w:num>
  <w:num w:numId="6" w16cid:durableId="158813376">
    <w:abstractNumId w:val="2"/>
  </w:num>
  <w:num w:numId="7" w16cid:durableId="149563019">
    <w:abstractNumId w:val="4"/>
  </w:num>
  <w:num w:numId="8" w16cid:durableId="1912735894">
    <w:abstractNumId w:val="7"/>
  </w:num>
  <w:num w:numId="9" w16cid:durableId="594478929">
    <w:abstractNumId w:val="0"/>
  </w:num>
  <w:num w:numId="10" w16cid:durableId="626283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53"/>
    <w:rsid w:val="000F0353"/>
    <w:rsid w:val="001F4B81"/>
    <w:rsid w:val="003512FA"/>
    <w:rsid w:val="00390101"/>
    <w:rsid w:val="00476E50"/>
    <w:rsid w:val="004C1221"/>
    <w:rsid w:val="00634898"/>
    <w:rsid w:val="00CD67D5"/>
    <w:rsid w:val="00E2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C398D"/>
  <w15:chartTrackingRefBased/>
  <w15:docId w15:val="{E0C1E8D8-3AA5-405C-9B1D-D3B4E3AA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353"/>
    <w:rPr>
      <w:rFonts w:eastAsiaTheme="majorEastAsia" w:cstheme="majorBidi"/>
      <w:color w:val="272727" w:themeColor="text1" w:themeTint="D8"/>
    </w:rPr>
  </w:style>
  <w:style w:type="paragraph" w:styleId="Title">
    <w:name w:val="Title"/>
    <w:basedOn w:val="Normal"/>
    <w:next w:val="Normal"/>
    <w:link w:val="TitleChar"/>
    <w:uiPriority w:val="10"/>
    <w:qFormat/>
    <w:rsid w:val="000F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353"/>
    <w:pPr>
      <w:spacing w:before="160"/>
      <w:jc w:val="center"/>
    </w:pPr>
    <w:rPr>
      <w:i/>
      <w:iCs/>
      <w:color w:val="404040" w:themeColor="text1" w:themeTint="BF"/>
    </w:rPr>
  </w:style>
  <w:style w:type="character" w:customStyle="1" w:styleId="QuoteChar">
    <w:name w:val="Quote Char"/>
    <w:basedOn w:val="DefaultParagraphFont"/>
    <w:link w:val="Quote"/>
    <w:uiPriority w:val="29"/>
    <w:rsid w:val="000F0353"/>
    <w:rPr>
      <w:i/>
      <w:iCs/>
      <w:color w:val="404040" w:themeColor="text1" w:themeTint="BF"/>
    </w:rPr>
  </w:style>
  <w:style w:type="paragraph" w:styleId="ListParagraph">
    <w:name w:val="List Paragraph"/>
    <w:basedOn w:val="Normal"/>
    <w:uiPriority w:val="34"/>
    <w:qFormat/>
    <w:rsid w:val="000F0353"/>
    <w:pPr>
      <w:ind w:left="720"/>
      <w:contextualSpacing/>
    </w:pPr>
  </w:style>
  <w:style w:type="character" w:styleId="IntenseEmphasis">
    <w:name w:val="Intense Emphasis"/>
    <w:basedOn w:val="DefaultParagraphFont"/>
    <w:uiPriority w:val="21"/>
    <w:qFormat/>
    <w:rsid w:val="000F0353"/>
    <w:rPr>
      <w:i/>
      <w:iCs/>
      <w:color w:val="0F4761" w:themeColor="accent1" w:themeShade="BF"/>
    </w:rPr>
  </w:style>
  <w:style w:type="paragraph" w:styleId="IntenseQuote">
    <w:name w:val="Intense Quote"/>
    <w:basedOn w:val="Normal"/>
    <w:next w:val="Normal"/>
    <w:link w:val="IntenseQuoteChar"/>
    <w:uiPriority w:val="30"/>
    <w:qFormat/>
    <w:rsid w:val="000F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353"/>
    <w:rPr>
      <w:i/>
      <w:iCs/>
      <w:color w:val="0F4761" w:themeColor="accent1" w:themeShade="BF"/>
    </w:rPr>
  </w:style>
  <w:style w:type="character" w:styleId="IntenseReference">
    <w:name w:val="Intense Reference"/>
    <w:basedOn w:val="DefaultParagraphFont"/>
    <w:uiPriority w:val="32"/>
    <w:qFormat/>
    <w:rsid w:val="000F0353"/>
    <w:rPr>
      <w:b/>
      <w:bCs/>
      <w:smallCaps/>
      <w:color w:val="0F4761" w:themeColor="accent1" w:themeShade="BF"/>
      <w:spacing w:val="5"/>
    </w:rPr>
  </w:style>
  <w:style w:type="character" w:styleId="Strong">
    <w:name w:val="Strong"/>
    <w:basedOn w:val="DefaultParagraphFont"/>
    <w:uiPriority w:val="22"/>
    <w:qFormat/>
    <w:rsid w:val="000F0353"/>
    <w:rPr>
      <w:b/>
      <w:bCs/>
    </w:rPr>
  </w:style>
  <w:style w:type="paragraph" w:styleId="NormalWeb">
    <w:name w:val="Normal (Web)"/>
    <w:basedOn w:val="Normal"/>
    <w:uiPriority w:val="99"/>
    <w:semiHidden/>
    <w:unhideWhenUsed/>
    <w:rsid w:val="000F0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F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03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F03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061093">
      <w:bodyDiv w:val="1"/>
      <w:marLeft w:val="0"/>
      <w:marRight w:val="0"/>
      <w:marTop w:val="0"/>
      <w:marBottom w:val="0"/>
      <w:divBdr>
        <w:top w:val="none" w:sz="0" w:space="0" w:color="auto"/>
        <w:left w:val="none" w:sz="0" w:space="0" w:color="auto"/>
        <w:bottom w:val="none" w:sz="0" w:space="0" w:color="auto"/>
        <w:right w:val="none" w:sz="0" w:space="0" w:color="auto"/>
      </w:divBdr>
    </w:div>
    <w:div w:id="1238514208">
      <w:bodyDiv w:val="1"/>
      <w:marLeft w:val="0"/>
      <w:marRight w:val="0"/>
      <w:marTop w:val="0"/>
      <w:marBottom w:val="0"/>
      <w:divBdr>
        <w:top w:val="none" w:sz="0" w:space="0" w:color="auto"/>
        <w:left w:val="none" w:sz="0" w:space="0" w:color="auto"/>
        <w:bottom w:val="none" w:sz="0" w:space="0" w:color="auto"/>
        <w:right w:val="none" w:sz="0" w:space="0" w:color="auto"/>
      </w:divBdr>
      <w:divsChild>
        <w:div w:id="1407024079">
          <w:marLeft w:val="0"/>
          <w:marRight w:val="0"/>
          <w:marTop w:val="0"/>
          <w:marBottom w:val="0"/>
          <w:divBdr>
            <w:top w:val="none" w:sz="0" w:space="0" w:color="auto"/>
            <w:left w:val="none" w:sz="0" w:space="0" w:color="auto"/>
            <w:bottom w:val="none" w:sz="0" w:space="0" w:color="auto"/>
            <w:right w:val="none" w:sz="0" w:space="0" w:color="auto"/>
          </w:divBdr>
        </w:div>
        <w:div w:id="52890770">
          <w:marLeft w:val="0"/>
          <w:marRight w:val="0"/>
          <w:marTop w:val="0"/>
          <w:marBottom w:val="0"/>
          <w:divBdr>
            <w:top w:val="none" w:sz="0" w:space="0" w:color="auto"/>
            <w:left w:val="none" w:sz="0" w:space="0" w:color="auto"/>
            <w:bottom w:val="none" w:sz="0" w:space="0" w:color="auto"/>
            <w:right w:val="none" w:sz="0" w:space="0" w:color="auto"/>
          </w:divBdr>
        </w:div>
        <w:div w:id="631443741">
          <w:marLeft w:val="0"/>
          <w:marRight w:val="0"/>
          <w:marTop w:val="0"/>
          <w:marBottom w:val="0"/>
          <w:divBdr>
            <w:top w:val="none" w:sz="0" w:space="0" w:color="auto"/>
            <w:left w:val="none" w:sz="0" w:space="0" w:color="auto"/>
            <w:bottom w:val="none" w:sz="0" w:space="0" w:color="auto"/>
            <w:right w:val="none" w:sz="0" w:space="0" w:color="auto"/>
          </w:divBdr>
        </w:div>
        <w:div w:id="487599644">
          <w:marLeft w:val="0"/>
          <w:marRight w:val="0"/>
          <w:marTop w:val="0"/>
          <w:marBottom w:val="0"/>
          <w:divBdr>
            <w:top w:val="none" w:sz="0" w:space="0" w:color="auto"/>
            <w:left w:val="none" w:sz="0" w:space="0" w:color="auto"/>
            <w:bottom w:val="none" w:sz="0" w:space="0" w:color="auto"/>
            <w:right w:val="none" w:sz="0" w:space="0" w:color="auto"/>
          </w:divBdr>
        </w:div>
        <w:div w:id="1721828131">
          <w:marLeft w:val="0"/>
          <w:marRight w:val="0"/>
          <w:marTop w:val="0"/>
          <w:marBottom w:val="0"/>
          <w:divBdr>
            <w:top w:val="none" w:sz="0" w:space="0" w:color="auto"/>
            <w:left w:val="none" w:sz="0" w:space="0" w:color="auto"/>
            <w:bottom w:val="none" w:sz="0" w:space="0" w:color="auto"/>
            <w:right w:val="none" w:sz="0" w:space="0" w:color="auto"/>
          </w:divBdr>
        </w:div>
        <w:div w:id="1377050738">
          <w:marLeft w:val="0"/>
          <w:marRight w:val="0"/>
          <w:marTop w:val="0"/>
          <w:marBottom w:val="0"/>
          <w:divBdr>
            <w:top w:val="none" w:sz="0" w:space="0" w:color="auto"/>
            <w:left w:val="none" w:sz="0" w:space="0" w:color="auto"/>
            <w:bottom w:val="none" w:sz="0" w:space="0" w:color="auto"/>
            <w:right w:val="none" w:sz="0" w:space="0" w:color="auto"/>
          </w:divBdr>
        </w:div>
      </w:divsChild>
    </w:div>
    <w:div w:id="15241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557</Words>
  <Characters>3405</Characters>
  <Application>Microsoft Office Word</Application>
  <DocSecurity>0</DocSecurity>
  <Lines>100</Lines>
  <Paragraphs>41</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Ranjan</dc:creator>
  <cp:keywords/>
  <dc:description/>
  <cp:lastModifiedBy>DHRUTIKKUMAR PATEL</cp:lastModifiedBy>
  <cp:revision>5</cp:revision>
  <dcterms:created xsi:type="dcterms:W3CDTF">2025-02-20T07:00:00Z</dcterms:created>
  <dcterms:modified xsi:type="dcterms:W3CDTF">2025-03-01T11:16:00Z</dcterms:modified>
</cp:coreProperties>
</file>