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838E1" w14:textId="77777777" w:rsidR="00EE45F2" w:rsidRPr="00D40F73" w:rsidRDefault="00B2162A" w:rsidP="00B27DE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0F73">
        <w:rPr>
          <w:rFonts w:ascii="Times New Roman" w:hAnsi="Times New Roman" w:cs="Times New Roman"/>
          <w:sz w:val="28"/>
          <w:szCs w:val="28"/>
        </w:rPr>
        <w:t>Final Project Description</w:t>
      </w:r>
    </w:p>
    <w:p w14:paraId="22C68E9A" w14:textId="59EC0DAA" w:rsidR="00C0616A" w:rsidRPr="00063DF7" w:rsidRDefault="00D40F73" w:rsidP="00B27DE7">
      <w:pPr>
        <w:spacing w:line="276" w:lineRule="auto"/>
        <w:rPr>
          <w:rFonts w:ascii="Times New Roman" w:hAnsi="Times New Roman" w:cs="Times New Roman"/>
          <w:b/>
        </w:rPr>
      </w:pPr>
      <w:r w:rsidRPr="00063DF7">
        <w:rPr>
          <w:rFonts w:ascii="Times New Roman" w:hAnsi="Times New Roman" w:cs="Times New Roman"/>
          <w:b/>
        </w:rPr>
        <w:t>Preprocessing Data</w:t>
      </w:r>
    </w:p>
    <w:p w14:paraId="1D6D4964" w14:textId="1BDBB05B" w:rsidR="00D40F73" w:rsidRPr="00D40F73" w:rsidRDefault="00ED1185" w:rsidP="00B27DE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After downloading the abstract</w:t>
      </w:r>
      <w:r w:rsidR="00D6652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r w:rsidR="00D66524">
        <w:rPr>
          <w:rFonts w:ascii="Times New Roman" w:hAnsi="Times New Roman" w:cs="Times New Roman"/>
        </w:rPr>
        <w:t>to a</w:t>
      </w:r>
      <w:r>
        <w:rPr>
          <w:rFonts w:ascii="Times New Roman" w:hAnsi="Times New Roman" w:cs="Times New Roman"/>
        </w:rPr>
        <w:t xml:space="preserve"> folder, I used glob to get a list of files that ended in txt.  </w:t>
      </w:r>
      <w:r w:rsidR="002E6C9A">
        <w:rPr>
          <w:rFonts w:ascii="Times New Roman" w:hAnsi="Times New Roman" w:cs="Times New Roman"/>
        </w:rPr>
        <w:t xml:space="preserve">For each file in the list, I read the lines after “abstract:”.  Since we did not need to read any other features besides the abstract, I ignore them.  After I created a list of all the abstracts, then remove some of the abstracts since they did not have an abstract.  </w:t>
      </w:r>
      <w:r w:rsidR="00E22526">
        <w:rPr>
          <w:rFonts w:ascii="Times New Roman" w:hAnsi="Times New Roman" w:cs="Times New Roman"/>
        </w:rPr>
        <w:t>Each abstract is then stripped of all newline and tab characters.  This allows the abstract to be represented as one long string.</w:t>
      </w:r>
      <w:r w:rsidR="00512C33">
        <w:rPr>
          <w:rFonts w:ascii="Times New Roman" w:hAnsi="Times New Roman" w:cs="Times New Roman"/>
        </w:rPr>
        <w:t xml:space="preserve">  </w:t>
      </w:r>
      <w:r w:rsidR="005649CB">
        <w:rPr>
          <w:rFonts w:ascii="Times New Roman" w:hAnsi="Times New Roman" w:cs="Times New Roman"/>
        </w:rPr>
        <w:t xml:space="preserve">Next, I removed all character at are not letters or numbers and </w:t>
      </w:r>
      <w:r w:rsidR="00F955CE">
        <w:rPr>
          <w:rFonts w:ascii="Times New Roman" w:hAnsi="Times New Roman" w:cs="Times New Roman"/>
        </w:rPr>
        <w:t>set</w:t>
      </w:r>
      <w:r w:rsidR="005649CB">
        <w:rPr>
          <w:rFonts w:ascii="Times New Roman" w:hAnsi="Times New Roman" w:cs="Times New Roman"/>
        </w:rPr>
        <w:t xml:space="preserve"> the string to lower case.  Then, I removed the stop words from the abstracts.  </w:t>
      </w:r>
      <w:r w:rsidR="00B1786A">
        <w:rPr>
          <w:rFonts w:ascii="Times New Roman" w:hAnsi="Times New Roman" w:cs="Times New Roman"/>
        </w:rPr>
        <w:t xml:space="preserve">Stop words are frequency used words therefore they should improve the clustering if they were removed. Next, I used NLTK’s </w:t>
      </w:r>
      <w:proofErr w:type="spellStart"/>
      <w:r w:rsidR="00B1786A">
        <w:rPr>
          <w:rFonts w:ascii="Times New Roman" w:hAnsi="Times New Roman" w:cs="Times New Roman"/>
        </w:rPr>
        <w:t>PorterStemmer</w:t>
      </w:r>
      <w:proofErr w:type="spellEnd"/>
      <w:r w:rsidR="00B1786A">
        <w:rPr>
          <w:rFonts w:ascii="Times New Roman" w:hAnsi="Times New Roman" w:cs="Times New Roman"/>
        </w:rPr>
        <w:t xml:space="preserve"> to stem each word in the abstract.  Stemming helps removes </w:t>
      </w:r>
      <w:r w:rsidR="00B1786A" w:rsidRPr="00B1786A">
        <w:rPr>
          <w:rFonts w:ascii="Times New Roman" w:hAnsi="Times New Roman" w:cs="Times New Roman"/>
        </w:rPr>
        <w:t>morphological affixes from words, leaving only the word stem</w:t>
      </w:r>
      <w:r w:rsidR="00B1786A">
        <w:rPr>
          <w:rFonts w:ascii="Times New Roman" w:hAnsi="Times New Roman" w:cs="Times New Roman"/>
        </w:rPr>
        <w:t xml:space="preserve">.  After, I also used NLTK’s </w:t>
      </w:r>
      <w:proofErr w:type="spellStart"/>
      <w:r w:rsidR="00B1786A">
        <w:rPr>
          <w:rFonts w:ascii="Times New Roman" w:hAnsi="Times New Roman" w:cs="Times New Roman"/>
        </w:rPr>
        <w:t>WordNetLemmatizer</w:t>
      </w:r>
      <w:proofErr w:type="spellEnd"/>
      <w:r w:rsidR="00B1786A">
        <w:rPr>
          <w:rFonts w:ascii="Times New Roman" w:hAnsi="Times New Roman" w:cs="Times New Roman"/>
        </w:rPr>
        <w:t>.  Lemmatizing gets the base for each word in the abstract.</w:t>
      </w:r>
      <w:r w:rsidR="003A4741">
        <w:rPr>
          <w:rFonts w:ascii="Times New Roman" w:hAnsi="Times New Roman" w:cs="Times New Roman"/>
        </w:rPr>
        <w:t xml:space="preserve">  </w:t>
      </w:r>
      <w:r w:rsidR="00241202">
        <w:rPr>
          <w:rFonts w:ascii="Times New Roman" w:hAnsi="Times New Roman" w:cs="Times New Roman"/>
        </w:rPr>
        <w:t xml:space="preserve">After cleaning all the abstracts, I utility </w:t>
      </w:r>
      <w:proofErr w:type="spellStart"/>
      <w:r w:rsidR="00241202">
        <w:rPr>
          <w:rFonts w:ascii="Times New Roman" w:hAnsi="Times New Roman" w:cs="Times New Roman"/>
        </w:rPr>
        <w:t>Gensim’s</w:t>
      </w:r>
      <w:proofErr w:type="spellEnd"/>
      <w:r w:rsidR="00241202">
        <w:rPr>
          <w:rFonts w:ascii="Times New Roman" w:hAnsi="Times New Roman" w:cs="Times New Roman"/>
        </w:rPr>
        <w:t xml:space="preserve"> </w:t>
      </w:r>
      <w:r w:rsidR="00F955CE">
        <w:rPr>
          <w:rFonts w:ascii="Times New Roman" w:hAnsi="Times New Roman" w:cs="Times New Roman"/>
        </w:rPr>
        <w:t>D</w:t>
      </w:r>
      <w:r w:rsidR="00241202">
        <w:rPr>
          <w:rFonts w:ascii="Times New Roman" w:hAnsi="Times New Roman" w:cs="Times New Roman"/>
        </w:rPr>
        <w:t>oc2</w:t>
      </w:r>
      <w:r w:rsidR="00F955CE">
        <w:rPr>
          <w:rFonts w:ascii="Times New Roman" w:hAnsi="Times New Roman" w:cs="Times New Roman"/>
        </w:rPr>
        <w:t>V</w:t>
      </w:r>
      <w:r w:rsidR="00241202">
        <w:rPr>
          <w:rFonts w:ascii="Times New Roman" w:hAnsi="Times New Roman" w:cs="Times New Roman"/>
        </w:rPr>
        <w:t>ec class to convert each abstract into a fix vector length.</w:t>
      </w:r>
      <w:r w:rsidR="003A4741">
        <w:rPr>
          <w:rFonts w:ascii="Times New Roman" w:hAnsi="Times New Roman" w:cs="Times New Roman"/>
        </w:rPr>
        <w:t xml:space="preserve">  I converted each abstract to a length of </w:t>
      </w:r>
      <w:r w:rsidR="007E63AF">
        <w:rPr>
          <w:rFonts w:ascii="Times New Roman" w:hAnsi="Times New Roman" w:cs="Times New Roman"/>
        </w:rPr>
        <w:t>50</w:t>
      </w:r>
      <w:r w:rsidR="003A4741">
        <w:rPr>
          <w:rFonts w:ascii="Times New Roman" w:hAnsi="Times New Roman" w:cs="Times New Roman"/>
        </w:rPr>
        <w:t xml:space="preserve"> vector.</w:t>
      </w:r>
      <w:r w:rsidR="00F955CE">
        <w:rPr>
          <w:rFonts w:ascii="Times New Roman" w:hAnsi="Times New Roman" w:cs="Times New Roman"/>
        </w:rPr>
        <w:t xml:space="preserve">  Also, I used </w:t>
      </w:r>
      <w:proofErr w:type="spellStart"/>
      <w:r w:rsidR="00F955CE">
        <w:rPr>
          <w:rFonts w:ascii="Times New Roman" w:hAnsi="Times New Roman" w:cs="Times New Roman"/>
        </w:rPr>
        <w:t>Gensim’s</w:t>
      </w:r>
      <w:proofErr w:type="spellEnd"/>
      <w:r w:rsidR="00F955CE">
        <w:rPr>
          <w:rFonts w:ascii="Times New Roman" w:hAnsi="Times New Roman" w:cs="Times New Roman"/>
        </w:rPr>
        <w:t xml:space="preserve"> Word2Vec to compare to Doc2Vec.</w:t>
      </w:r>
      <w:r w:rsidR="00EC4533">
        <w:rPr>
          <w:rFonts w:ascii="Times New Roman" w:hAnsi="Times New Roman" w:cs="Times New Roman"/>
        </w:rPr>
        <w:t xml:space="preserve">  For each word in an abstract, I added the vector value and divide by the total number of words in the abstract to get a fixed vector size for an abstract.</w:t>
      </w:r>
    </w:p>
    <w:p w14:paraId="541DAF85" w14:textId="4FD523AD" w:rsidR="00B6592A" w:rsidRPr="00063DF7" w:rsidRDefault="00D40F73" w:rsidP="00B27DE7">
      <w:pPr>
        <w:spacing w:line="276" w:lineRule="auto"/>
        <w:rPr>
          <w:rFonts w:ascii="Times New Roman" w:hAnsi="Times New Roman" w:cs="Times New Roman"/>
          <w:b/>
        </w:rPr>
      </w:pPr>
      <w:r w:rsidRPr="00063DF7">
        <w:rPr>
          <w:rFonts w:ascii="Times New Roman" w:hAnsi="Times New Roman" w:cs="Times New Roman"/>
          <w:b/>
        </w:rPr>
        <w:t>K-Means</w:t>
      </w:r>
    </w:p>
    <w:p w14:paraId="5BB3CD9D" w14:textId="21C19E1E" w:rsidR="00BC75F0" w:rsidRPr="00D40F73" w:rsidRDefault="00BC75F0" w:rsidP="00B27DE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My K-Means </w:t>
      </w:r>
      <w:r w:rsidR="00650163">
        <w:rPr>
          <w:rFonts w:ascii="Times New Roman" w:hAnsi="Times New Roman" w:cs="Times New Roman"/>
        </w:rPr>
        <w:t>implementation</w:t>
      </w:r>
      <w:r>
        <w:rPr>
          <w:rFonts w:ascii="Times New Roman" w:hAnsi="Times New Roman" w:cs="Times New Roman"/>
        </w:rPr>
        <w:t xml:space="preserve"> follow the normal formula from the slides.  First the algorithm creates k random vectors to </w:t>
      </w:r>
      <w:r w:rsidR="00797548">
        <w:rPr>
          <w:rFonts w:ascii="Times New Roman" w:hAnsi="Times New Roman" w:cs="Times New Roman"/>
        </w:rPr>
        <w:t>become</w:t>
      </w:r>
      <w:r>
        <w:rPr>
          <w:rFonts w:ascii="Times New Roman" w:hAnsi="Times New Roman" w:cs="Times New Roman"/>
        </w:rPr>
        <w:t xml:space="preserve"> </w:t>
      </w:r>
      <w:r w:rsidR="00BF2B9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centroid.  </w:t>
      </w:r>
      <w:r w:rsidR="00BF2B9F">
        <w:rPr>
          <w:rFonts w:ascii="Times New Roman" w:hAnsi="Times New Roman" w:cs="Times New Roman"/>
        </w:rPr>
        <w:t xml:space="preserve">Then for each abstract we get the cosine similarity of all the centroids.  I assign the abstract to the centroid that has the highest similarity.  </w:t>
      </w:r>
      <w:r w:rsidR="00797548">
        <w:rPr>
          <w:rFonts w:ascii="Times New Roman" w:hAnsi="Times New Roman" w:cs="Times New Roman"/>
        </w:rPr>
        <w:t xml:space="preserve">After assigning each abstract to a vector, </w:t>
      </w:r>
      <w:r w:rsidR="001A4A01">
        <w:rPr>
          <w:rFonts w:ascii="Times New Roman" w:hAnsi="Times New Roman" w:cs="Times New Roman"/>
        </w:rPr>
        <w:t xml:space="preserve">we move the centroid to the center of the cluster.  In order to do this, I sum all the vectors in the cluster then divide by the number of </w:t>
      </w:r>
      <w:r w:rsidR="00B6592A">
        <w:rPr>
          <w:rFonts w:ascii="Times New Roman" w:hAnsi="Times New Roman" w:cs="Times New Roman"/>
        </w:rPr>
        <w:t>abstracts</w:t>
      </w:r>
      <w:r w:rsidR="001A4A01">
        <w:rPr>
          <w:rFonts w:ascii="Times New Roman" w:hAnsi="Times New Roman" w:cs="Times New Roman"/>
        </w:rPr>
        <w:t xml:space="preserve"> with in a cluster.  </w:t>
      </w:r>
      <w:r w:rsidR="00B6592A">
        <w:rPr>
          <w:rFonts w:ascii="Times New Roman" w:hAnsi="Times New Roman" w:cs="Times New Roman"/>
        </w:rPr>
        <w:t>I then repeat these steps until the centroids do not change.  The only thing different I include is that I include a max iteration, which stop the k-means after a max amount of iterations.</w:t>
      </w:r>
    </w:p>
    <w:p w14:paraId="1157DEF6" w14:textId="3EC6736C" w:rsidR="00650163" w:rsidRPr="00063DF7" w:rsidRDefault="00D40F73" w:rsidP="00B27DE7">
      <w:pPr>
        <w:spacing w:line="276" w:lineRule="auto"/>
        <w:rPr>
          <w:rFonts w:ascii="Times New Roman" w:hAnsi="Times New Roman" w:cs="Times New Roman"/>
          <w:b/>
        </w:rPr>
      </w:pPr>
      <w:r w:rsidRPr="00063DF7">
        <w:rPr>
          <w:rFonts w:ascii="Times New Roman" w:hAnsi="Times New Roman" w:cs="Times New Roman"/>
          <w:b/>
        </w:rPr>
        <w:t>DBSCAN</w:t>
      </w:r>
    </w:p>
    <w:p w14:paraId="774C444F" w14:textId="0ACF976E" w:rsidR="002C2AB2" w:rsidRDefault="00B85BCC" w:rsidP="00B27DE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DBSCAN is a cluster based on density with </w:t>
      </w:r>
      <w:r w:rsidR="000B4037">
        <w:rPr>
          <w:rFonts w:ascii="Times New Roman" w:hAnsi="Times New Roman" w:cs="Times New Roman"/>
        </w:rPr>
        <w:t xml:space="preserve">parameters of min points and eps.  </w:t>
      </w:r>
      <w:r w:rsidR="00AB441B">
        <w:rPr>
          <w:rFonts w:ascii="Times New Roman" w:hAnsi="Times New Roman" w:cs="Times New Roman"/>
        </w:rPr>
        <w:t>The way I implemented DBSCAN was at the start I create a label list with length of the number of abstract and set all values to zero. This list will hold the assign of each point in the list.  For each abstract</w:t>
      </w:r>
      <w:r w:rsidR="008F6B62">
        <w:rPr>
          <w:rFonts w:ascii="Times New Roman" w:hAnsi="Times New Roman" w:cs="Times New Roman"/>
        </w:rPr>
        <w:t>, I first check if an abstract is not been claim by a cluster but checking the index of label list.  If not, then we find all neighboring points of to that abstract.</w:t>
      </w:r>
      <w:r w:rsidR="004448AC">
        <w:rPr>
          <w:rFonts w:ascii="Times New Roman" w:hAnsi="Times New Roman" w:cs="Times New Roman"/>
        </w:rPr>
        <w:t xml:space="preserve">  </w:t>
      </w:r>
      <w:r w:rsidR="00744291">
        <w:rPr>
          <w:rFonts w:ascii="Times New Roman" w:hAnsi="Times New Roman" w:cs="Times New Roman"/>
        </w:rPr>
        <w:t>In order to get the neigh</w:t>
      </w:r>
      <w:r w:rsidR="00FA7BF9">
        <w:rPr>
          <w:rFonts w:ascii="Times New Roman" w:hAnsi="Times New Roman" w:cs="Times New Roman"/>
        </w:rPr>
        <w:t xml:space="preserve">boring points, we calculate absolute value of the </w:t>
      </w:r>
      <w:r w:rsidR="00F37476">
        <w:rPr>
          <w:rFonts w:ascii="Times New Roman" w:hAnsi="Times New Roman" w:cs="Times New Roman"/>
        </w:rPr>
        <w:t xml:space="preserve">cosine </w:t>
      </w:r>
      <w:r w:rsidR="00FA7BF9">
        <w:rPr>
          <w:rFonts w:ascii="Times New Roman" w:hAnsi="Times New Roman" w:cs="Times New Roman"/>
        </w:rPr>
        <w:t>distance between the current abstract and all other abstracts.</w:t>
      </w:r>
      <w:r w:rsidR="007C12AF">
        <w:rPr>
          <w:rFonts w:ascii="Times New Roman" w:hAnsi="Times New Roman" w:cs="Times New Roman"/>
        </w:rPr>
        <w:t xml:space="preserve">  </w:t>
      </w:r>
      <w:r w:rsidR="00A80830">
        <w:rPr>
          <w:rFonts w:ascii="Times New Roman" w:hAnsi="Times New Roman" w:cs="Times New Roman"/>
        </w:rPr>
        <w:t>If the number of neighborhood points</w:t>
      </w:r>
      <w:r w:rsidR="00542D4F">
        <w:rPr>
          <w:rFonts w:ascii="Times New Roman" w:hAnsi="Times New Roman" w:cs="Times New Roman"/>
        </w:rPr>
        <w:t xml:space="preserve"> is less than the number of neighborhood points, then </w:t>
      </w:r>
      <w:r w:rsidR="00052484">
        <w:rPr>
          <w:rFonts w:ascii="Times New Roman" w:hAnsi="Times New Roman" w:cs="Times New Roman"/>
        </w:rPr>
        <w:t xml:space="preserve">that point is the </w:t>
      </w:r>
      <w:r w:rsidR="00EC27B2">
        <w:rPr>
          <w:rFonts w:ascii="Times New Roman" w:hAnsi="Times New Roman" w:cs="Times New Roman"/>
        </w:rPr>
        <w:t>noise point</w:t>
      </w:r>
      <w:r w:rsidR="00542D4F">
        <w:rPr>
          <w:rFonts w:ascii="Times New Roman" w:hAnsi="Times New Roman" w:cs="Times New Roman"/>
        </w:rPr>
        <w:t>.</w:t>
      </w:r>
      <w:r w:rsidR="00EC27B2">
        <w:rPr>
          <w:rFonts w:ascii="Times New Roman" w:hAnsi="Times New Roman" w:cs="Times New Roman"/>
        </w:rPr>
        <w:t xml:space="preserve">  If the point as more the minimum number of points,</w:t>
      </w:r>
      <w:r w:rsidR="001531AC">
        <w:rPr>
          <w:rFonts w:ascii="Times New Roman" w:hAnsi="Times New Roman" w:cs="Times New Roman"/>
        </w:rPr>
        <w:t xml:space="preserve"> </w:t>
      </w:r>
      <w:r w:rsidR="00EC27B2">
        <w:rPr>
          <w:rFonts w:ascii="Times New Roman" w:hAnsi="Times New Roman" w:cs="Times New Roman"/>
        </w:rPr>
        <w:t xml:space="preserve">then </w:t>
      </w:r>
      <w:r w:rsidR="001531AC">
        <w:rPr>
          <w:rFonts w:ascii="Times New Roman" w:hAnsi="Times New Roman" w:cs="Times New Roman"/>
        </w:rPr>
        <w:t>I mark the point for that cluster</w:t>
      </w:r>
      <w:r w:rsidR="00F37476">
        <w:rPr>
          <w:rFonts w:ascii="Times New Roman" w:hAnsi="Times New Roman" w:cs="Times New Roman"/>
        </w:rPr>
        <w:t>,</w:t>
      </w:r>
      <w:r w:rsidR="001531AC">
        <w:rPr>
          <w:rFonts w:ascii="Times New Roman" w:hAnsi="Times New Roman" w:cs="Times New Roman"/>
        </w:rPr>
        <w:t xml:space="preserve"> and I</w:t>
      </w:r>
      <w:r w:rsidR="00EC27B2">
        <w:rPr>
          <w:rFonts w:ascii="Times New Roman" w:hAnsi="Times New Roman" w:cs="Times New Roman"/>
        </w:rPr>
        <w:t xml:space="preserve"> expand the cluster</w:t>
      </w:r>
      <w:r w:rsidR="00963577">
        <w:rPr>
          <w:rFonts w:ascii="Times New Roman" w:hAnsi="Times New Roman" w:cs="Times New Roman"/>
        </w:rPr>
        <w:t>.</w:t>
      </w:r>
      <w:r w:rsidR="007D2586">
        <w:rPr>
          <w:rFonts w:ascii="Times New Roman" w:hAnsi="Times New Roman" w:cs="Times New Roman"/>
        </w:rPr>
        <w:t xml:space="preserve">  </w:t>
      </w:r>
      <w:r w:rsidR="0067624E">
        <w:rPr>
          <w:rFonts w:ascii="Times New Roman" w:hAnsi="Times New Roman" w:cs="Times New Roman"/>
        </w:rPr>
        <w:t xml:space="preserve">When I expand the cluster, I take the neighborhood </w:t>
      </w:r>
      <w:r w:rsidR="001531AC">
        <w:rPr>
          <w:rFonts w:ascii="Times New Roman" w:hAnsi="Times New Roman" w:cs="Times New Roman"/>
        </w:rPr>
        <w:t xml:space="preserve">abstract </w:t>
      </w:r>
      <w:r w:rsidR="0067624E">
        <w:rPr>
          <w:rFonts w:ascii="Times New Roman" w:hAnsi="Times New Roman" w:cs="Times New Roman"/>
        </w:rPr>
        <w:t xml:space="preserve">and </w:t>
      </w:r>
      <w:r w:rsidR="007603C2">
        <w:rPr>
          <w:rFonts w:ascii="Times New Roman" w:hAnsi="Times New Roman" w:cs="Times New Roman"/>
        </w:rPr>
        <w:t>check if the neighborhood points are enough for a cluster</w:t>
      </w:r>
      <w:r w:rsidR="00C30F01">
        <w:rPr>
          <w:rFonts w:ascii="Times New Roman" w:hAnsi="Times New Roman" w:cs="Times New Roman"/>
        </w:rPr>
        <w:t xml:space="preserve">, and then add the points to the neighborhood </w:t>
      </w:r>
      <w:r w:rsidR="001531AC">
        <w:rPr>
          <w:rFonts w:ascii="Times New Roman" w:hAnsi="Times New Roman" w:cs="Times New Roman"/>
        </w:rPr>
        <w:t>abstract</w:t>
      </w:r>
      <w:r w:rsidR="00C30F01">
        <w:rPr>
          <w:rFonts w:ascii="Times New Roman" w:hAnsi="Times New Roman" w:cs="Times New Roman"/>
        </w:rPr>
        <w:t>.</w:t>
      </w:r>
      <w:r w:rsidR="002E098E">
        <w:rPr>
          <w:rFonts w:ascii="Times New Roman" w:hAnsi="Times New Roman" w:cs="Times New Roman"/>
        </w:rPr>
        <w:t xml:space="preserve">  We</w:t>
      </w:r>
      <w:r w:rsidR="0022220F">
        <w:rPr>
          <w:rFonts w:ascii="Times New Roman" w:hAnsi="Times New Roman" w:cs="Times New Roman"/>
        </w:rPr>
        <w:t xml:space="preserve"> mark all the neighborhood point with the cluster number.</w:t>
      </w:r>
      <w:r w:rsidR="00A94093">
        <w:rPr>
          <w:rFonts w:ascii="Times New Roman" w:hAnsi="Times New Roman" w:cs="Times New Roman"/>
        </w:rPr>
        <w:t xml:space="preserve">  I repeat this until all abstract are list as noise point or in a cluster.</w:t>
      </w:r>
    </w:p>
    <w:p w14:paraId="43E5844F" w14:textId="1658E948" w:rsidR="002C2AB2" w:rsidRPr="00063DF7" w:rsidRDefault="002C2AB2" w:rsidP="00B27DE7">
      <w:pPr>
        <w:spacing w:line="276" w:lineRule="auto"/>
        <w:rPr>
          <w:rFonts w:ascii="Times New Roman" w:hAnsi="Times New Roman" w:cs="Times New Roman"/>
          <w:b/>
        </w:rPr>
      </w:pPr>
      <w:r w:rsidRPr="00063DF7">
        <w:rPr>
          <w:rFonts w:ascii="Times New Roman" w:hAnsi="Times New Roman" w:cs="Times New Roman"/>
          <w:b/>
        </w:rPr>
        <w:t>Results</w:t>
      </w:r>
    </w:p>
    <w:p w14:paraId="48ABF164" w14:textId="77777777" w:rsidR="00576114" w:rsidRDefault="002C2AB2" w:rsidP="00B27DE7">
      <w:pPr>
        <w:spacing w:line="276" w:lineRule="auto"/>
        <w:rPr>
          <w:rFonts w:ascii="Times New Roman" w:hAnsi="Times New Roman" w:cs="Times New Roman"/>
          <w:b/>
        </w:rPr>
      </w:pPr>
      <w:r w:rsidRPr="00063DF7">
        <w:rPr>
          <w:rFonts w:ascii="Times New Roman" w:hAnsi="Times New Roman" w:cs="Times New Roman"/>
          <w:b/>
        </w:rPr>
        <w:tab/>
      </w:r>
    </w:p>
    <w:p w14:paraId="6739FF43" w14:textId="77777777" w:rsidR="00576114" w:rsidRDefault="00576114" w:rsidP="00B27DE7">
      <w:pPr>
        <w:spacing w:line="276" w:lineRule="auto"/>
        <w:rPr>
          <w:rFonts w:ascii="Times New Roman" w:hAnsi="Times New Roman" w:cs="Times New Roman"/>
          <w:b/>
        </w:rPr>
      </w:pPr>
    </w:p>
    <w:p w14:paraId="6BFA373C" w14:textId="075872D5" w:rsidR="002C2AB2" w:rsidRDefault="00DE1E51" w:rsidP="00576114">
      <w:pPr>
        <w:spacing w:line="276" w:lineRule="auto"/>
        <w:ind w:firstLine="720"/>
        <w:rPr>
          <w:rFonts w:ascii="Times New Roman" w:hAnsi="Times New Roman" w:cs="Times New Roman"/>
          <w:b/>
        </w:rPr>
      </w:pPr>
      <w:r w:rsidRPr="00063DF7">
        <w:rPr>
          <w:rFonts w:ascii="Times New Roman" w:hAnsi="Times New Roman" w:cs="Times New Roman"/>
          <w:b/>
        </w:rPr>
        <w:lastRenderedPageBreak/>
        <w:t>K-Means</w:t>
      </w:r>
    </w:p>
    <w:p w14:paraId="0A1AB25C" w14:textId="3540FB1C" w:rsidR="00576114" w:rsidRPr="00576114" w:rsidRDefault="00576114" w:rsidP="00576114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Doc2Vec</w:t>
      </w:r>
    </w:p>
    <w:p w14:paraId="22D50823" w14:textId="2B51C749" w:rsidR="002F591A" w:rsidRDefault="00576114" w:rsidP="00D40A3B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B57119C" wp14:editId="769F3058">
            <wp:extent cx="4640094" cy="3093396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E of K-Mean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502" cy="31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F9CA7" w14:textId="4ACA76FD" w:rsidR="00793B09" w:rsidRDefault="00793B09" w:rsidP="00B27DE7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Word2Vec</w:t>
      </w:r>
    </w:p>
    <w:p w14:paraId="6C029F8F" w14:textId="75ACB1EB" w:rsidR="007E63AF" w:rsidRDefault="00793B09" w:rsidP="00B27DE7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562E2B7" wp14:editId="42F67612">
            <wp:extent cx="4445540" cy="29636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E of K-Mean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540" cy="297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1BDC2" w14:textId="66CB28E8" w:rsidR="007E63AF" w:rsidRDefault="007E63AF" w:rsidP="00B27DE7">
      <w:pPr>
        <w:spacing w:line="276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K-Means, Word2Vec seem to outperform Doc2Vec in SSE score.  </w:t>
      </w:r>
      <w:r w:rsidR="00B558F4">
        <w:rPr>
          <w:rFonts w:ascii="Times New Roman" w:hAnsi="Times New Roman" w:cs="Times New Roman"/>
        </w:rPr>
        <w:t xml:space="preserve">From K </w:t>
      </w:r>
      <w:r w:rsidR="00E359E4">
        <w:rPr>
          <w:rFonts w:ascii="Times New Roman" w:hAnsi="Times New Roman" w:cs="Times New Roman"/>
        </w:rPr>
        <w:t>equals 5 to 10 the SSE score were decreas</w:t>
      </w:r>
      <w:r w:rsidR="00067A44">
        <w:rPr>
          <w:rFonts w:ascii="Times New Roman" w:hAnsi="Times New Roman" w:cs="Times New Roman"/>
        </w:rPr>
        <w:t>ing</w:t>
      </w:r>
      <w:r w:rsidR="00E359E4">
        <w:rPr>
          <w:rFonts w:ascii="Times New Roman" w:hAnsi="Times New Roman" w:cs="Times New Roman"/>
        </w:rPr>
        <w:t xml:space="preserve"> sharper than from 10 to 12. </w:t>
      </w:r>
      <w:r>
        <w:rPr>
          <w:rFonts w:ascii="Times New Roman" w:hAnsi="Times New Roman" w:cs="Times New Roman"/>
        </w:rPr>
        <w:t>The biggest drop in score is when K is 10. Doc2Vec’s SSE scores are significantly higher than Word2Vec, but I think this is because I only used vector size of 50 and trained on 100 epochs.</w:t>
      </w:r>
    </w:p>
    <w:p w14:paraId="53E31B0C" w14:textId="77777777" w:rsidR="00063DF7" w:rsidRDefault="00063DF7" w:rsidP="00B27DE7">
      <w:pPr>
        <w:spacing w:line="276" w:lineRule="auto"/>
        <w:ind w:firstLine="720"/>
        <w:rPr>
          <w:rFonts w:ascii="Times New Roman" w:hAnsi="Times New Roman" w:cs="Times New Roman"/>
        </w:rPr>
      </w:pPr>
    </w:p>
    <w:p w14:paraId="0B26FA1C" w14:textId="75241F0F" w:rsidR="00DE1E51" w:rsidRDefault="00DE1E51" w:rsidP="00B27DE7">
      <w:p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6A3914">
        <w:rPr>
          <w:rFonts w:ascii="Times New Roman" w:hAnsi="Times New Roman" w:cs="Times New Roman"/>
          <w:b/>
        </w:rPr>
        <w:t>DBSCAN</w:t>
      </w:r>
    </w:p>
    <w:p w14:paraId="21305D16" w14:textId="145EBA4B" w:rsidR="0008547C" w:rsidRDefault="006A3914" w:rsidP="00B27DE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For DBSCAN, I found that there was a heuristic for choosing the minimum number of points, which was to take the natural log of the number of points.  Therefore, I took </w:t>
      </w:r>
      <w:proofErr w:type="gramStart"/>
      <w:r>
        <w:rPr>
          <w:rFonts w:ascii="Times New Roman" w:hAnsi="Times New Roman" w:cs="Times New Roman"/>
        </w:rPr>
        <w:t>ln(</w:t>
      </w:r>
      <w:proofErr w:type="gramEnd"/>
      <w:r>
        <w:rPr>
          <w:rFonts w:ascii="Times New Roman" w:hAnsi="Times New Roman" w:cs="Times New Roman"/>
        </w:rPr>
        <w:t xml:space="preserve">49046), </w:t>
      </w:r>
      <w:r>
        <w:rPr>
          <w:rFonts w:ascii="Times New Roman" w:hAnsi="Times New Roman" w:cs="Times New Roman"/>
        </w:rPr>
        <w:lastRenderedPageBreak/>
        <w:t>which is about 10.8.  I set the min point to 10</w:t>
      </w:r>
      <w:r w:rsidR="00E85E4F">
        <w:rPr>
          <w:rFonts w:ascii="Times New Roman" w:hAnsi="Times New Roman" w:cs="Times New Roman"/>
        </w:rPr>
        <w:t>.</w:t>
      </w:r>
      <w:r w:rsidR="0071652F">
        <w:rPr>
          <w:rFonts w:ascii="Times New Roman" w:hAnsi="Times New Roman" w:cs="Times New Roman"/>
        </w:rPr>
        <w:t xml:space="preserve">  My code took a while to run, so I used </w:t>
      </w:r>
      <w:proofErr w:type="spellStart"/>
      <w:r w:rsidR="0071652F">
        <w:rPr>
          <w:rFonts w:ascii="Times New Roman" w:hAnsi="Times New Roman" w:cs="Times New Roman"/>
        </w:rPr>
        <w:t>scikit</w:t>
      </w:r>
      <w:proofErr w:type="spellEnd"/>
      <w:r w:rsidR="0071652F">
        <w:rPr>
          <w:rFonts w:ascii="Times New Roman" w:hAnsi="Times New Roman" w:cs="Times New Roman"/>
        </w:rPr>
        <w:t xml:space="preserve"> to find the best eps and run it on my code once to verify the SSE score.  With 10 as the Min Point and .13 as the eps, the </w:t>
      </w:r>
      <w:proofErr w:type="spellStart"/>
      <w:r w:rsidR="0071652F">
        <w:rPr>
          <w:rFonts w:ascii="Times New Roman" w:hAnsi="Times New Roman" w:cs="Times New Roman"/>
        </w:rPr>
        <w:t>sse</w:t>
      </w:r>
      <w:proofErr w:type="spellEnd"/>
      <w:r w:rsidR="0071652F">
        <w:rPr>
          <w:rFonts w:ascii="Times New Roman" w:hAnsi="Times New Roman" w:cs="Times New Roman"/>
        </w:rPr>
        <w:t xml:space="preserve"> was</w:t>
      </w:r>
      <w:r w:rsidR="0008384B">
        <w:rPr>
          <w:rFonts w:ascii="Times New Roman" w:hAnsi="Times New Roman" w:cs="Times New Roman"/>
        </w:rPr>
        <w:t xml:space="preserve"> </w:t>
      </w:r>
      <w:r w:rsidR="0008384B" w:rsidRPr="0008384B">
        <w:rPr>
          <w:rFonts w:ascii="Times New Roman" w:hAnsi="Times New Roman" w:cs="Times New Roman"/>
        </w:rPr>
        <w:t>14909.88</w:t>
      </w:r>
      <w:r w:rsidR="00B27DE7">
        <w:rPr>
          <w:rFonts w:ascii="Times New Roman" w:hAnsi="Times New Roman" w:cs="Times New Roman"/>
        </w:rPr>
        <w:t>.</w:t>
      </w:r>
      <w:bookmarkStart w:id="0" w:name="_GoBack"/>
      <w:bookmarkEnd w:id="0"/>
    </w:p>
    <w:p w14:paraId="7AF980C2" w14:textId="29820C91" w:rsidR="0008547C" w:rsidRDefault="000B7D4A" w:rsidP="000B7D4A">
      <w:pPr>
        <w:spacing w:line="276" w:lineRule="auto"/>
        <w:ind w:firstLine="720"/>
        <w:rPr>
          <w:rFonts w:ascii="Times New Roman" w:hAnsi="Times New Roman" w:cs="Times New Roman"/>
          <w:b/>
        </w:rPr>
      </w:pPr>
      <w:r w:rsidRPr="00B27DE7">
        <w:rPr>
          <w:rFonts w:ascii="Times New Roman" w:hAnsi="Times New Roman" w:cs="Times New Roman"/>
          <w:b/>
        </w:rPr>
        <w:t>Comparison</w:t>
      </w:r>
    </w:p>
    <w:p w14:paraId="091A9635" w14:textId="2BC8C009" w:rsidR="00B27DE7" w:rsidRPr="00B27DE7" w:rsidRDefault="00B27DE7" w:rsidP="00B27DE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The SSE scores is lower on K-Means and DBSCAN cluster</w:t>
      </w:r>
      <w:r w:rsidR="00847EE5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</w:t>
      </w:r>
      <w:r w:rsidR="00847EE5">
        <w:rPr>
          <w:rFonts w:ascii="Times New Roman" w:hAnsi="Times New Roman" w:cs="Times New Roman"/>
        </w:rPr>
        <w:t>most of the points on one cluster.  Around 40,000 abstracts were clustered in one cluster, which will cause the SEE to be higher.</w:t>
      </w:r>
      <w:r>
        <w:rPr>
          <w:rFonts w:ascii="Times New Roman" w:hAnsi="Times New Roman" w:cs="Times New Roman"/>
        </w:rPr>
        <w:t xml:space="preserve"> </w:t>
      </w:r>
    </w:p>
    <w:sectPr w:rsidR="00B27DE7" w:rsidRPr="00B27DE7" w:rsidSect="00140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B08CA"/>
    <w:multiLevelType w:val="multilevel"/>
    <w:tmpl w:val="C9682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ewNDM0MzIwMDAzNrNU0lEKTi0uzszPAykwrAUA+3acwywAAAA="/>
  </w:docVars>
  <w:rsids>
    <w:rsidRoot w:val="00B2162A"/>
    <w:rsid w:val="000274F3"/>
    <w:rsid w:val="000454BE"/>
    <w:rsid w:val="00052484"/>
    <w:rsid w:val="00063DF7"/>
    <w:rsid w:val="00067A44"/>
    <w:rsid w:val="0008384B"/>
    <w:rsid w:val="0008547C"/>
    <w:rsid w:val="000B4037"/>
    <w:rsid w:val="000B7D4A"/>
    <w:rsid w:val="000F52A1"/>
    <w:rsid w:val="00114AD8"/>
    <w:rsid w:val="00140B00"/>
    <w:rsid w:val="001531AC"/>
    <w:rsid w:val="001743BC"/>
    <w:rsid w:val="001A4A01"/>
    <w:rsid w:val="001B6BE3"/>
    <w:rsid w:val="0022220F"/>
    <w:rsid w:val="00230049"/>
    <w:rsid w:val="00241202"/>
    <w:rsid w:val="002C2AB2"/>
    <w:rsid w:val="002E098E"/>
    <w:rsid w:val="002E6C9A"/>
    <w:rsid w:val="002F591A"/>
    <w:rsid w:val="003A4741"/>
    <w:rsid w:val="004448AC"/>
    <w:rsid w:val="004C70C5"/>
    <w:rsid w:val="00512C33"/>
    <w:rsid w:val="00542D4F"/>
    <w:rsid w:val="005649CB"/>
    <w:rsid w:val="00576114"/>
    <w:rsid w:val="00650163"/>
    <w:rsid w:val="0067624E"/>
    <w:rsid w:val="006A3914"/>
    <w:rsid w:val="0071652F"/>
    <w:rsid w:val="00735A77"/>
    <w:rsid w:val="00744291"/>
    <w:rsid w:val="007448DF"/>
    <w:rsid w:val="007603C2"/>
    <w:rsid w:val="00793B09"/>
    <w:rsid w:val="00797548"/>
    <w:rsid w:val="007C12AF"/>
    <w:rsid w:val="007D2586"/>
    <w:rsid w:val="007E63AF"/>
    <w:rsid w:val="00847EE5"/>
    <w:rsid w:val="008F6B62"/>
    <w:rsid w:val="00963577"/>
    <w:rsid w:val="009A4F8E"/>
    <w:rsid w:val="00A80830"/>
    <w:rsid w:val="00A94093"/>
    <w:rsid w:val="00AB441B"/>
    <w:rsid w:val="00AF6A69"/>
    <w:rsid w:val="00B1786A"/>
    <w:rsid w:val="00B2162A"/>
    <w:rsid w:val="00B27DE7"/>
    <w:rsid w:val="00B558F4"/>
    <w:rsid w:val="00B6592A"/>
    <w:rsid w:val="00B85BCC"/>
    <w:rsid w:val="00BC75F0"/>
    <w:rsid w:val="00BF2B9F"/>
    <w:rsid w:val="00C0616A"/>
    <w:rsid w:val="00C30F01"/>
    <w:rsid w:val="00D40A3B"/>
    <w:rsid w:val="00D40F73"/>
    <w:rsid w:val="00D66524"/>
    <w:rsid w:val="00DE1E51"/>
    <w:rsid w:val="00E05ADA"/>
    <w:rsid w:val="00E22526"/>
    <w:rsid w:val="00E359E4"/>
    <w:rsid w:val="00E85E4F"/>
    <w:rsid w:val="00EC27B2"/>
    <w:rsid w:val="00EC4533"/>
    <w:rsid w:val="00ED1185"/>
    <w:rsid w:val="00EE45F2"/>
    <w:rsid w:val="00F37476"/>
    <w:rsid w:val="00F955CE"/>
    <w:rsid w:val="00FA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FEE05"/>
  <w15:chartTrackingRefBased/>
  <w15:docId w15:val="{191979BF-B8AB-2F40-8843-0376D5872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0F7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89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3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Dhruvin Patel</dc:creator>
  <cp:keywords/>
  <dc:description/>
  <cp:lastModifiedBy>Dhruvin Patel</cp:lastModifiedBy>
  <cp:revision>44</cp:revision>
  <cp:lastPrinted>2018-11-24T20:36:00Z</cp:lastPrinted>
  <dcterms:created xsi:type="dcterms:W3CDTF">2018-11-24T19:31:00Z</dcterms:created>
  <dcterms:modified xsi:type="dcterms:W3CDTF">2018-11-29T04:14:00Z</dcterms:modified>
</cp:coreProperties>
</file>