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281.6000000000004" w:line="276" w:lineRule="auto"/>
        <w:ind w:left="1065.6" w:right="1056.0000000000002" w:firstLine="0"/>
        <w:jc w:val="center"/>
        <w:rPr>
          <w:rFonts w:ascii="Times New Roman" w:cs="Times New Roman" w:eastAsia="Times New Roman" w:hAnsi="Times New Roman"/>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2012 Haskell January Test </w:t>
      </w:r>
      <w:r w:rsidDel="00000000" w:rsidR="00000000" w:rsidRPr="00000000">
        <w:rPr>
          <w:rFonts w:ascii="Times New Roman" w:cs="Times New Roman" w:eastAsia="Times New Roman" w:hAnsi="Times New Roman"/>
          <w:b w:val="0"/>
          <w:i w:val="0"/>
          <w:smallCaps w:val="0"/>
          <w:strike w:val="0"/>
          <w:color w:val="000000"/>
          <w:sz w:val="49.57420349121094"/>
          <w:szCs w:val="49.57420349121094"/>
          <w:u w:val="none"/>
          <w:shd w:fill="auto" w:val="clear"/>
          <w:vertAlign w:val="baseline"/>
          <w:rtl w:val="0"/>
        </w:rPr>
        <w:t xml:space="preserve">Labelled Transition Systems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526.3999999999999" w:line="276" w:lineRule="auto"/>
        <w:ind w:left="288.0000000000001" w:right="278.4000000000003"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This test comprises four parts and the maximum mark is 30. Parts I–III are worth 28 of the 30 marks available. Part IV carries 4 marks, giving a potential total of 32 marks, but your final mark will be capped at 30. The 2012 Haskell Programming Prize will be awarded for the best attempt(s) at Part IV.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288.0000000000001" w:right="278.4000000000003"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Credit will be awarded throughout for clarity, conciseness, useful commenting and the appropriate use of Haskell’s various language features and predefined functions.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288.0000000000001" w:right="278.4000000000003"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WARNING: The examples and test cases here are not guaranteed to exercise all aspects of your code. You may therefore wish to define your own tests to complement the ones provided.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464" w:right="4454.4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692399978637695"/>
          <w:szCs w:val="28.692399978637695"/>
          <w:u w:val="none"/>
          <w:shd w:fill="auto" w:val="clear"/>
          <w:vertAlign w:val="baseline"/>
          <w:rtl w:val="0"/>
        </w:rPr>
        <w:t xml:space="preserve">1 Introduction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State Transition Systems are used extensively in computing to model the behaviour of a system at an abstract level and, subsequently, to establish whether it behaves as intended, e.g. with respect to given correctness and/or performance criteria. This exercise focuses on a class of transition systems called Labelled Transition Systems (LTSs) and an accompanying ‘language’ called FSP (an acronym for Finite State Process) that can be used to define them. This exercise, including many of the examples used, is based on the material in the popular textbook: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“Concurrency: State Models and Java Programs” by J. Magee and J. Kramer, 2nd Edition, John Wiley &amp; Sons, ISBN:978-0-470-09355-9.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692399978637695"/>
          <w:szCs w:val="28.692399978637695"/>
          <w:u w:val="none"/>
          <w:shd w:fill="auto" w:val="clear"/>
          <w:vertAlign w:val="baseline"/>
          <w:rtl w:val="0"/>
        </w:rPr>
        <w:t xml:space="preserve">2 Labelled Transition Systems (LTSs)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An LTS is a directed graph where the nodes of the graph correspond to the states that a system can be in and where the edges correspond to transitions which model actions that change the system’s state. Each transition is labelled with an action name which, by convention, is a string beginning with a lower case letter. We say that a transition from state s to state t occurs as the result of ‘executing’ an action a if there is a transition from s to t labelled with a in the LTS. The resulting transition will be written s →</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t. Here, s is the source state and t the target state of the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transition.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Throughout this exercise each state is assumed to be numbered using a non-negative integer identifier and there will always be a starting state that has identifier 0; the other states (if there are any) can be labelled with arbitrary positive integers, so long as they are unique. In a given state there may be more than one possible transition, in which case any one of the corresponding actions can execute. In this case we say that there is a non-deterministic choice among the set of actions at that point.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off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0 3 2 blue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red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coffee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tea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Figure 1: The LTS for the vending machine.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Figure 1 shows an example LTS that represents, at an abstract level, the behaviour of a simple vending machine that dispenses coffee or tea after a red or blue button is pressed, or turns off (forever) after an off switch is pressed. There are four states numbered 0, 1, 2 and 3, and five transitions. The three transitions out of state 0 (labelled off, blue and red) correspond to the non-deterministic choice between the three buttons that can be pressed when the machine is in state 0. The set of action names in an LTS is called the alphabet of the LTS; in the example the alphabet is {red, blue, tea, coffee, off}.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 this exercise, an LTS will be represented in Haskell by a list of transitions, thus: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80.8000000000002" w:line="276" w:lineRule="auto"/>
        <w:ind w:left="604.8" w:right="4440.000000000001"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type Id = String type State = Int type Transition = ((State, State), Id) type LTS = [Transition] type Alphabet = [Id]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88.0000000000001" w:right="3100.8"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For example, the LTS of Figure 1 can be represented by the list: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04.8" w:right="556.8000000000006"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[((0,1),"off"),((0,2),"blue"),((0,3),"red"),((2,0),"tea"),((3,0),"coffee")]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88.0000000000001" w:right="2596.8000000000006"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Note that the order in which the transitions are listed is unimportant.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278.4000000000003" w:firstLine="14.39999999999987"/>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All LTSs can be assumed to be well-formed in the sense that every state in the LTS is reachable from state 0, i.e. there is a (possibly empty) sequence of transitions, i.e. a path, from state 0 to every other state.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88.0000000000001" w:right="7363.200000000001" w:firstLine="0"/>
        <w:jc w:val="left"/>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2.1 Traces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88.0000000000001" w:right="278.4000000000003"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 LTS defines a potentially infinite set of execution traces which are obtained by following a sequence of transitions from the starting state, 0. For example, the LTS for the vending machine in Figure 1 includes the traces: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88.0000000000001" w:right="278.4000000000003"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blue →tea→off →... blue →tea→red →coffee→... red→coffee→blue→tea→... red→coffee→red →coffee→... ... and so on. Note that in general an LTS may have infinitely many traces and that some traces may be infinitely long by virtue of cycles in the LTS. Conversely, if an LTS contains no cycles then it will have a finite number of traces, each of which will be finite in length.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288.0000000000001" w:right="2736"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At this point you are in a position to answer the questions in Part I.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288.0000000000001" w:right="4156.800000000001" w:firstLine="0"/>
        <w:jc w:val="left"/>
        <w:rPr>
          <w:rFonts w:ascii="Times New Roman" w:cs="Times New Roman" w:eastAsia="Times New Roman" w:hAnsi="Times New Roman"/>
          <w:b w:val="0"/>
          <w:i w:val="0"/>
          <w:smallCaps w:val="0"/>
          <w:strike w:val="0"/>
          <w:color w:val="00000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692399978637695"/>
          <w:szCs w:val="28.692399978637695"/>
          <w:u w:val="none"/>
          <w:shd w:fill="auto" w:val="clear"/>
          <w:vertAlign w:val="baseline"/>
          <w:rtl w:val="0"/>
        </w:rPr>
        <w:t xml:space="preserve">3 Finite State Processes (FSP)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88.0000000000001" w:right="278.4000000000003"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FSP is a simple recursive language for specifying labelled transition systems at a high level. An FSP program comprises a set of process definitions where, by convention, each process name is an upper case string, as in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NAME =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where the “...” denotes a process. An FSP process is either: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32.8" w:right="2097.6000000000013"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STOP</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the ‘stopped’ process, for which there are no executable actions.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32.8" w:right="278.4000000000003"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A reference to a named process in the program, i.e. an upper case string, for example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87.2" w:right="7910.4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32.8" w:right="278.4000000000003"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 An action prefix of the form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a -&gt; P</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where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is an action label (a string beginning with a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87.2" w:right="5064.0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lower case letter) and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is a process.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32.8" w:right="278.4000000000003"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4. A choice of the form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(P1 | P2 | ... | Pn)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where each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Pi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is a process. Choice processes can be assumed to be well formed in the sense that each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Pi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will begin with an action prefix; the choice thus defines a non-deterministic choice between the execution of the actions of each subprocess.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4464" w:right="4454.4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Note that a reference can be replaced by its definition without changing the meaning of the process which uses it, e.g. the recursive definition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P = a -&gt; P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has the same meaning as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a -&gt; a -&gt; P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and also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a -&gt; a -&gt; a -&gt; P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and so on.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As an example, the following FSP process corresponds to the vendor LTS shown in Figure 1.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VENDOR = (red -&gt; coffee -&gt; VENDOR |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blue -&gt; tea -&gt; VENDOR | off -&gt; STOP)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Note that the cycles in the LTS arise as a result of the recursive references to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VENDOR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inside its own definition.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 the same way that an LTS can generate a set of traces, so can an FSP process, this time by following action prefixes and replacing process names, e.g.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VENDOR</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by their defining process. As an example, the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VENDOR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process above produces the identical set of traces to its corresponding LTS (Figure 1), some examples of which were listed in Section 2.1 above.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Two further examples of FSP processes are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CLOCK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PLAY</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whose definitions and correspond- ing LTSs are shown in Figure 2.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tick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think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0 1 2 0 1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tock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move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CLOCK = (tick -&gt; tock -&gt; CLOCK)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PLAY = (think -&gt; move -&gt; PLAY | end -&gt; STOP)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Figure 2: The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CLOCK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PLAY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processes.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 process corresponds to an LTS in the sense that each syntactic (sub)term that can be reached following the execution of zero or more actions defines a unique state that the process can be in. Furthermore, each action prefix corresponds to a transition from one state (subterm) to another. For example, in the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PLAY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process of Figure 2,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PLAY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itself (the start process) corresponds to state 0 in the LTS and the two subterms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move -&gt; PLAY</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STOP</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(reached after execution of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think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respectively) to states 1 and 2 respectively. The (recursive) reference to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PLAY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is synonymous with the start process, and hence state 0. The transitions in the LTS correspond to the action prefixes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think -&gt;</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 . ’ (state 0 to state 1),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move -&gt; PLAY</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(state 1 to state 0) and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end -&gt; STOP</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(state 0 to state 2). Because the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STOP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process has no executable actions there are no transitions from state 2.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4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end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FSP process definitions can be represented in Haskell by the following types: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data Process = STOP |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Ref Id | Prefix Id Process | Choice [Process] deriving (Eq,Ord,Show)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type ProcessDef = (Id, Process)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As an example, the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VENDOR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process can be represented as follows: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vendor = ("VENDOR",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Choice [Prefix "red" (Prefix "coffee" (Ref "VENDOR")),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Prefix "blue" (Prefix "tea" (Ref "VENDOR")), Prefix "off" STOP])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representations of all the FSP processes defined in this document are included in the template file.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At this point you are in a position to answer the questions in Parts I and II. As the next section is quite involved you may wish to complete these parts before reading on.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692399978637695"/>
          <w:szCs w:val="28.692399978637695"/>
          <w:u w:val="none"/>
          <w:shd w:fill="auto" w:val="clear"/>
          <w:vertAlign w:val="baseline"/>
          <w:rtl w:val="0"/>
        </w:rPr>
        <w:t xml:space="preserve">4 Composition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composition of two FSP processes yields an LTS which is obtained by composing the LTSs of the individual processes. The resulting LTS captures all possible interleavings of the individual LTSs. As an example, the LTS for the composition of the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CLOCK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PLAY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processes in Figure 2 is shown in Figure 3.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tick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tick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per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end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2 3 end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4 5 tock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tock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tick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think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Figure 3: The LTS for the composition of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CLOCK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PLAY</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six states, numbered 0–5, in the composed process correspond to the pairs of states (0,0), (0,2), (0,1), (1,0), (1,2), and (1,1) respectively, where, in the pair (s, t), s is a state of the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CLOCK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process and t is a state of the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PLAY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process. The following are thus valid traces in the composed LTS: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5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think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move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move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tock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end →tick→tock→... tick→end→tock→... tick→tock→tick→think→... think→tick→move→end→... think→tick→tock→move→... ...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and so on.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4.1 Synchronization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If two processes have an action in common then the shared action must be executed at the same time by both processes – this models synchronization. As an example, consider the processes: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MAKER = (make -&gt; ready -&gt; MAKER) USER = (ready -&gt; use -&gt; USER)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Here the processes have a shared action,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ready</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i.e. the action label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ready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is a member of the alphabets of both processes. Thus, a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ready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action in one process cannot execute until a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ready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action can execute in the other. The LTS for the composition of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MAKER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USER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is thus as shown in Figure 4, and some valid traces include: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make → ready → use → make → ready → make → ... make → ready → make → use → ready → use → ... ... Note that because the actions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make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are not shared they can execute without constraint. Indeed, if both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make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are available for execution at the same time, as in state 2, then either can execute first (non-deterministic choice).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0 1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0 1 2 3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0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make ready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ready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use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make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ready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make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MAKER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use use The composition of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MAKER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USER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USER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Figure 4: The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MAKER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USER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processes, together with their composition.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6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692399978637695"/>
          <w:szCs w:val="28.692399978637695"/>
          <w:u w:val="none"/>
          <w:shd w:fill="auto" w:val="clear"/>
          <w:vertAlign w:val="baseline"/>
          <w:rtl w:val="0"/>
        </w:rPr>
        <w:t xml:space="preserve">5 Implementing Composition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composition of two LTSs is built by composing pairs of transitions in the individual LTSs and then pruning the resulting list of transitions so that only those reachable from state 0 are included; the resulting list of transitions is then a well-formed LTS.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5.1 Composing Two Transitions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The composition of two transitions will generate either zero, one or two new transitions which may ultimately form part of the required LTS. Suppose the two transitions in question are s →</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(from the first LTS) and s</w:t>
      </w:r>
      <w:r w:rsidDel="00000000" w:rsidR="00000000" w:rsidRPr="00000000">
        <w:rPr>
          <w:rFonts w:ascii="Courier New" w:cs="Courier New" w:eastAsia="Courier New" w:hAnsi="Courier New"/>
          <w:b w:val="0"/>
          <w:i w:val="0"/>
          <w:smallCaps w:val="0"/>
          <w:strike w:val="0"/>
          <w:color w:val="000000"/>
          <w:sz w:val="23.246167500813804"/>
          <w:szCs w:val="23.246167500813804"/>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9.962640762329102"/>
          <w:szCs w:val="9.96264076232910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3.246167500813804"/>
          <w:szCs w:val="23.2461675008138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(from the second LTS). Each new transition, if there is one, will have a source identifier that corresponds to the pair of states (s, s</w:t>
      </w:r>
      <w:r w:rsidDel="00000000" w:rsidR="00000000" w:rsidRPr="00000000">
        <w:rPr>
          <w:rFonts w:ascii="Courier New" w:cs="Courier New" w:eastAsia="Courier New" w:hAnsi="Courier New"/>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and a target state identifier that corresponds to a pair that is some combination of the states s, s</w:t>
      </w:r>
      <w:r w:rsidDel="00000000" w:rsidR="00000000" w:rsidRPr="00000000">
        <w:rPr>
          <w:rFonts w:ascii="Courier New" w:cs="Courier New" w:eastAsia="Courier New" w:hAnsi="Courier New"/>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t and t</w:t>
      </w:r>
      <w:r w:rsidDel="00000000" w:rsidR="00000000" w:rsidRPr="00000000">
        <w:rPr>
          <w:rFonts w:ascii="Courier New" w:cs="Courier New" w:eastAsia="Courier New" w:hAnsi="Courier New"/>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In what follows, the mapping from these state pairs to new identifiers is assumed to be defined by a function I. For example, for the composition of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CLOCK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PLAY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above, I will be such that I(0,0)=0, I(0,2)=1, and so on (see Section 4). We assume that it will always be the case that I(s0 states </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,s</w:t>
      </w:r>
      <w:r w:rsidDel="00000000" w:rsidR="00000000" w:rsidRPr="00000000">
        <w:rPr>
          <w:rFonts w:ascii="Courier New" w:cs="Courier New" w:eastAsia="Courier New" w:hAnsi="Courier New"/>
          <w:b w:val="0"/>
          <w:i w:val="0"/>
          <w:smallCaps w:val="0"/>
          <w:strike w:val="0"/>
          <w:color w:val="000000"/>
          <w:sz w:val="13.947700500488281"/>
          <w:szCs w:val="13.94770050048828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in = the 0, i.e. state constituent 0 in the LTSs.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composed process always corresponds to s</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pair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s</w:t>
      </w:r>
      <w:r w:rsidDel="00000000" w:rsidR="00000000" w:rsidRPr="00000000">
        <w:rPr>
          <w:rFonts w:ascii="Courier New" w:cs="Courier New" w:eastAsia="Courier New" w:hAnsi="Courier New"/>
          <w:b w:val="0"/>
          <w:i w:val="0"/>
          <w:smallCaps w:val="0"/>
          <w:strike w:val="0"/>
          <w:color w:val="000000"/>
          <w:sz w:val="13.947700500488281"/>
          <w:szCs w:val="13.94770050048828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comprising = 0 and that the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3.20880254109701"/>
          <w:szCs w:val="33.20880254109701"/>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The composition of the two transitions s →</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t and s</w:t>
      </w:r>
      <w:r w:rsidDel="00000000" w:rsidR="00000000" w:rsidRPr="00000000">
        <w:rPr>
          <w:rFonts w:ascii="Courier New" w:cs="Courier New" w:eastAsia="Courier New" w:hAnsi="Courier New"/>
          <w:b w:val="0"/>
          <w:i w:val="0"/>
          <w:smallCaps w:val="0"/>
          <w:strike w:val="0"/>
          <w:color w:val="000000"/>
          <w:sz w:val="13.947700500488281"/>
          <w:szCs w:val="13.94770050048828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9.962640762329102"/>
          <w:szCs w:val="9.96264076232910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3.246167500813804"/>
          <w:szCs w:val="23.2461675008138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is built according to the following rules. These rules must be read in order, as if they were a sequence of Haskell guards (that’s a hint!); recall that α</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and α</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denote the alphabets of LTS</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and LTS</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respectively: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If a = a</w:t>
      </w:r>
      <w:r w:rsidDel="00000000" w:rsidR="00000000" w:rsidRPr="00000000">
        <w:rPr>
          <w:rFonts w:ascii="Courier New" w:cs="Courier New" w:eastAsia="Courier New" w:hAnsi="Courier New"/>
          <w:b w:val="0"/>
          <w:i w:val="0"/>
          <w:smallCaps w:val="0"/>
          <w:strike w:val="0"/>
          <w:color w:val="000000"/>
          <w:sz w:val="23.246167500813804"/>
          <w:szCs w:val="23.2461675008138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then the action is shared and the result is a single new transition from state pair (s, s</w:t>
      </w:r>
      <w:r w:rsidDel="00000000" w:rsidR="00000000" w:rsidRPr="00000000">
        <w:rPr>
          <w:rFonts w:ascii="Courier New" w:cs="Courier New" w:eastAsia="Courier New" w:hAnsi="Courier New"/>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to (t, t</w:t>
      </w:r>
      <w:r w:rsidDel="00000000" w:rsidR="00000000" w:rsidRPr="00000000">
        <w:rPr>
          <w:rFonts w:ascii="Courier New" w:cs="Courier New" w:eastAsia="Courier New" w:hAnsi="Courier New"/>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labelled a, i.e. the new transition is I(s, s</w:t>
      </w:r>
      <w:r w:rsidDel="00000000" w:rsidR="00000000" w:rsidRPr="00000000">
        <w:rPr>
          <w:rFonts w:ascii="Courier New" w:cs="Courier New" w:eastAsia="Courier New" w:hAnsi="Courier New"/>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I(t, t</w:t>
      </w:r>
      <w:r w:rsidDel="00000000" w:rsidR="00000000" w:rsidRPr="00000000">
        <w:rPr>
          <w:rFonts w:ascii="Courier New" w:cs="Courier New" w:eastAsia="Courier New" w:hAnsi="Courier New"/>
          <w:b w:val="0"/>
          <w:i w:val="0"/>
          <w:smallCaps w:val="0"/>
          <w:strike w:val="0"/>
          <w:color w:val="000000"/>
          <w:sz w:val="13.947700500488281"/>
          <w:szCs w:val="13.94770050048828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using the new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state numbering scheme. Otherwise, . . .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bscript"/>
        </w:rPr>
      </w:pP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I(s, s</w:t>
      </w:r>
      <w:r w:rsidDel="00000000" w:rsidR="00000000" w:rsidRPr="00000000">
        <w:rPr>
          <w:rFonts w:ascii="Courier New" w:cs="Courier New" w:eastAsia="Courier New" w:hAnsi="Courier New"/>
          <w:b w:val="0"/>
          <w:i w:val="0"/>
          <w:smallCaps w:val="0"/>
          <w:strike w:val="0"/>
          <w:color w:val="000000"/>
          <w:sz w:val="19.92526690165202"/>
          <w:szCs w:val="19.9252669016520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31542460125"/>
          <w:szCs w:val="26.567031542460125"/>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I(t, t</w:t>
      </w:r>
      <w:r w:rsidDel="00000000" w:rsidR="00000000" w:rsidRPr="00000000">
        <w:rPr>
          <w:rFonts w:ascii="Courier New" w:cs="Courier New" w:eastAsia="Courier New" w:hAnsi="Courier New"/>
          <w:b w:val="0"/>
          <w:i w:val="0"/>
          <w:smallCaps w:val="0"/>
          <w:strike w:val="0"/>
          <w:color w:val="000000"/>
          <w:sz w:val="19.92526690165202"/>
          <w:szCs w:val="19.9252669016520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2. If a ∈ α</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and a</w:t>
      </w:r>
      <w:r w:rsidDel="00000000" w:rsidR="00000000" w:rsidRPr="00000000">
        <w:rPr>
          <w:rFonts w:ascii="Courier New" w:cs="Courier New" w:eastAsia="Courier New" w:hAnsi="Courier New"/>
          <w:b w:val="0"/>
          <w:i w:val="0"/>
          <w:smallCaps w:val="0"/>
          <w:strike w:val="0"/>
          <w:color w:val="000000"/>
          <w:sz w:val="13.947700500488281"/>
          <w:szCs w:val="13.94770050048828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bscript"/>
          <w:rtl w:val="0"/>
        </w:rPr>
        <w:t xml:space="preserve">∈ α</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then neither a nor a</w:t>
      </w:r>
      <w:r w:rsidDel="00000000" w:rsidR="00000000" w:rsidRPr="00000000">
        <w:rPr>
          <w:rFonts w:ascii="Courier New" w:cs="Courier New" w:eastAsia="Courier New" w:hAnsi="Courier New"/>
          <w:b w:val="0"/>
          <w:i w:val="0"/>
          <w:smallCaps w:val="0"/>
          <w:strike w:val="0"/>
          <w:color w:val="000000"/>
          <w:sz w:val="13.947700500488281"/>
          <w:szCs w:val="13.94770050048828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can execute so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I(s, s</w:t>
      </w:r>
      <w:r w:rsidDel="00000000" w:rsidR="00000000" w:rsidRPr="00000000">
        <w:rPr>
          <w:rFonts w:ascii="Courier New" w:cs="Courier New" w:eastAsia="Courier New" w:hAnsi="Courier New"/>
          <w:b w:val="0"/>
          <w:i w:val="0"/>
          <w:smallCaps w:val="0"/>
          <w:strike w:val="0"/>
          <w:color w:val="000000"/>
          <w:sz w:val="19.92526690165202"/>
          <w:szCs w:val="19.9252669016520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there are no resulting transitions. Otherwise, . . .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 If a</w:t>
      </w:r>
      <w:r w:rsidDel="00000000" w:rsidR="00000000" w:rsidRPr="00000000">
        <w:rPr>
          <w:rFonts w:ascii="Courier New" w:cs="Courier New" w:eastAsia="Courier New" w:hAnsi="Courier New"/>
          <w:b w:val="0"/>
          <w:i w:val="0"/>
          <w:smallCaps w:val="0"/>
          <w:strike w:val="0"/>
          <w:color w:val="000000"/>
          <w:sz w:val="23.246167500813804"/>
          <w:szCs w:val="23.246167500813804"/>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then a</w:t>
      </w:r>
      <w:r w:rsidDel="00000000" w:rsidR="00000000" w:rsidRPr="00000000">
        <w:rPr>
          <w:rFonts w:ascii="Courier New" w:cs="Courier New" w:eastAsia="Courier New" w:hAnsi="Courier New"/>
          <w:b w:val="0"/>
          <w:i w:val="0"/>
          <w:smallCaps w:val="0"/>
          <w:strike w:val="0"/>
          <w:color w:val="000000"/>
          <w:sz w:val="13.947700500488281"/>
          <w:szCs w:val="13.94770050048828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cannot execute but a can, so the result is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 single new transition I(s, s</w:t>
      </w:r>
      <w:r w:rsidDel="00000000" w:rsidR="00000000" w:rsidRPr="00000000">
        <w:rPr>
          <w:rFonts w:ascii="Courier New" w:cs="Courier New" w:eastAsia="Courier New" w:hAnsi="Courier New"/>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I(t, s</w:t>
      </w:r>
      <w:r w:rsidDel="00000000" w:rsidR="00000000" w:rsidRPr="00000000">
        <w:rPr>
          <w:rFonts w:ascii="Courier New" w:cs="Courier New" w:eastAsia="Courier New" w:hAnsi="Courier New"/>
          <w:b w:val="0"/>
          <w:i w:val="0"/>
          <w:smallCaps w:val="0"/>
          <w:strike w:val="0"/>
          <w:color w:val="000000"/>
          <w:sz w:val="13.947700500488281"/>
          <w:szCs w:val="13.94770050048828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Otherwise, ...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bscript"/>
        </w:rPr>
      </w:pP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I(s, s</w:t>
      </w:r>
      <w:r w:rsidDel="00000000" w:rsidR="00000000" w:rsidRPr="00000000">
        <w:rPr>
          <w:rFonts w:ascii="Courier New" w:cs="Courier New" w:eastAsia="Courier New" w:hAnsi="Courier New"/>
          <w:b w:val="0"/>
          <w:i w:val="0"/>
          <w:smallCaps w:val="0"/>
          <w:strike w:val="0"/>
          <w:color w:val="000000"/>
          <w:sz w:val="19.92526690165202"/>
          <w:szCs w:val="19.9252669016520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31542460125"/>
          <w:szCs w:val="26.567031542460125"/>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I(t, s</w:t>
      </w:r>
      <w:r w:rsidDel="00000000" w:rsidR="00000000" w:rsidRPr="00000000">
        <w:rPr>
          <w:rFonts w:ascii="Courier New" w:cs="Courier New" w:eastAsia="Courier New" w:hAnsi="Courier New"/>
          <w:b w:val="0"/>
          <w:i w:val="0"/>
          <w:smallCaps w:val="0"/>
          <w:strike w:val="0"/>
          <w:color w:val="000000"/>
          <w:sz w:val="19.92526690165202"/>
          <w:szCs w:val="19.9252669016520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4. If a ∈ α</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then a cannot execute but a</w:t>
      </w:r>
      <w:r w:rsidDel="00000000" w:rsidR="00000000" w:rsidRPr="00000000">
        <w:rPr>
          <w:rFonts w:ascii="Courier New" w:cs="Courier New" w:eastAsia="Courier New" w:hAnsi="Courier New"/>
          <w:b w:val="0"/>
          <w:i w:val="0"/>
          <w:smallCaps w:val="0"/>
          <w:strike w:val="0"/>
          <w:color w:val="000000"/>
          <w:sz w:val="13.947700500488281"/>
          <w:szCs w:val="13.94770050048828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can, so the result is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I(s, s</w:t>
      </w:r>
      <w:r w:rsidDel="00000000" w:rsidR="00000000" w:rsidRPr="00000000">
        <w:rPr>
          <w:rFonts w:ascii="Courier New" w:cs="Courier New" w:eastAsia="Courier New" w:hAnsi="Courier New"/>
          <w:b w:val="0"/>
          <w:i w:val="0"/>
          <w:smallCaps w:val="0"/>
          <w:strike w:val="0"/>
          <w:color w:val="000000"/>
          <w:sz w:val="19.92526690165202"/>
          <w:szCs w:val="19.9252669016520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31542460125"/>
          <w:szCs w:val="26.567031542460125"/>
          <w:u w:val="none"/>
          <w:shd w:fill="auto" w:val="clear"/>
          <w:vertAlign w:val="superscript"/>
          <w:rtl w:val="0"/>
        </w:rPr>
        <w:t xml:space="preserve">a</w:t>
      </w:r>
      <w:r w:rsidDel="00000000" w:rsidR="00000000" w:rsidRPr="00000000">
        <w:rPr>
          <w:rFonts w:ascii="Courier New" w:cs="Courier New" w:eastAsia="Courier New" w:hAnsi="Courier New"/>
          <w:b w:val="0"/>
          <w:i w:val="0"/>
          <w:smallCaps w:val="0"/>
          <w:strike w:val="0"/>
          <w:color w:val="000000"/>
          <w:sz w:val="19.92526690165202"/>
          <w:szCs w:val="19.925266901652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I(s, t</w:t>
      </w:r>
      <w:r w:rsidDel="00000000" w:rsidR="00000000" w:rsidRPr="00000000">
        <w:rPr>
          <w:rFonts w:ascii="Courier New" w:cs="Courier New" w:eastAsia="Courier New" w:hAnsi="Courier New"/>
          <w:b w:val="0"/>
          <w:i w:val="0"/>
          <w:smallCaps w:val="0"/>
          <w:strike w:val="0"/>
          <w:color w:val="000000"/>
          <w:sz w:val="19.92526690165202"/>
          <w:szCs w:val="19.9252669016520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 single new transition I(s, s</w:t>
      </w:r>
      <w:r w:rsidDel="00000000" w:rsidR="00000000" w:rsidRPr="00000000">
        <w:rPr>
          <w:rFonts w:ascii="Courier New" w:cs="Courier New" w:eastAsia="Courier New" w:hAnsi="Courier New"/>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9.962640762329102"/>
          <w:szCs w:val="9.96264076232910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I(s, t</w:t>
      </w:r>
      <w:r w:rsidDel="00000000" w:rsidR="00000000" w:rsidRPr="00000000">
        <w:rPr>
          <w:rFonts w:ascii="Courier New" w:cs="Courier New" w:eastAsia="Courier New" w:hAnsi="Courier New"/>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Otherwise, ...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5. Both a and a</w:t>
      </w:r>
      <w:r w:rsidDel="00000000" w:rsidR="00000000" w:rsidRPr="00000000">
        <w:rPr>
          <w:rFonts w:ascii="Courier New" w:cs="Courier New" w:eastAsia="Courier New" w:hAnsi="Courier New"/>
          <w:b w:val="0"/>
          <w:i w:val="0"/>
          <w:smallCaps w:val="0"/>
          <w:strike w:val="0"/>
          <w:color w:val="000000"/>
          <w:sz w:val="23.246167500813804"/>
          <w:szCs w:val="23.2461675008138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can execute without constraint so the result comprises the two new transitions: I(s, s</w:t>
      </w:r>
      <w:r w:rsidDel="00000000" w:rsidR="00000000" w:rsidRPr="00000000">
        <w:rPr>
          <w:rFonts w:ascii="Courier New" w:cs="Courier New" w:eastAsia="Courier New" w:hAnsi="Courier New"/>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I(t, s</w:t>
      </w:r>
      <w:r w:rsidDel="00000000" w:rsidR="00000000" w:rsidRPr="00000000">
        <w:rPr>
          <w:rFonts w:ascii="Courier New" w:cs="Courier New" w:eastAsia="Courier New" w:hAnsi="Courier New"/>
          <w:b w:val="0"/>
          <w:i w:val="0"/>
          <w:smallCaps w:val="0"/>
          <w:strike w:val="0"/>
          <w:color w:val="000000"/>
          <w:sz w:val="13.947700500488281"/>
          <w:szCs w:val="13.94770050048828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and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I(s, s</w:t>
      </w:r>
      <w:r w:rsidDel="00000000" w:rsidR="00000000" w:rsidRPr="00000000">
        <w:rPr>
          <w:rFonts w:ascii="Courier New" w:cs="Courier New" w:eastAsia="Courier New" w:hAnsi="Courier New"/>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9.962640762329102"/>
          <w:szCs w:val="9.96264076232910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I(s, t</w:t>
      </w:r>
      <w:r w:rsidDel="00000000" w:rsidR="00000000" w:rsidRPr="00000000">
        <w:rPr>
          <w:rFonts w:ascii="Courier New" w:cs="Courier New" w:eastAsia="Courier New" w:hAnsi="Courier New"/>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1.955160140991211"/>
          <w:szCs w:val="11.955160140991211"/>
          <w:u w:val="none"/>
          <w:shd w:fill="auto" w:val="clear"/>
          <w:vertAlign w:val="baseline"/>
        </w:rPr>
      </w:pP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31542460125"/>
          <w:szCs w:val="26.567031542460125"/>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1.955160140991211"/>
          <w:szCs w:val="11.955160140991211"/>
          <w:u w:val="none"/>
          <w:shd w:fill="auto" w:val="clear"/>
          <w:vertAlign w:val="baseline"/>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You are now in a position to answer the questions in Part III. You might wish to complete these before reading Section 5.2.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7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18925476074"/>
          <w:szCs w:val="15.940218925476074"/>
          <w:u w:val="none"/>
          <w:shd w:fill="auto" w:val="clear"/>
          <w:vertAlign w:val="baseline"/>
        </w:rPr>
      </w:pP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I(t, s</w:t>
      </w:r>
      <w:r w:rsidDel="00000000" w:rsidR="00000000" w:rsidRPr="00000000">
        <w:rPr>
          <w:rFonts w:ascii="Courier New" w:cs="Courier New" w:eastAsia="Courier New" w:hAnsi="Courier New"/>
          <w:b w:val="0"/>
          <w:i w:val="0"/>
          <w:smallCaps w:val="0"/>
          <w:strike w:val="0"/>
          <w:color w:val="000000"/>
          <w:sz w:val="19.92526690165202"/>
          <w:szCs w:val="19.9252669016520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18925476074"/>
          <w:szCs w:val="15.940218925476074"/>
          <w:u w:val="none"/>
          <w:shd w:fill="auto" w:val="clear"/>
          <w:vertAlign w:val="baseline"/>
        </w:rPr>
      </w:pP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I(s, s</w:t>
      </w:r>
      <w:r w:rsidDel="00000000" w:rsidR="00000000" w:rsidRPr="00000000">
        <w:rPr>
          <w:rFonts w:ascii="Courier New" w:cs="Courier New" w:eastAsia="Courier New" w:hAnsi="Courier New"/>
          <w:b w:val="0"/>
          <w:i w:val="0"/>
          <w:smallCaps w:val="0"/>
          <w:strike w:val="0"/>
          <w:color w:val="000000"/>
          <w:sz w:val="19.92526690165202"/>
          <w:szCs w:val="19.9252669016520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18925476074"/>
          <w:szCs w:val="15.940218925476074"/>
          <w:u w:val="none"/>
          <w:shd w:fill="auto" w:val="clear"/>
          <w:vertAlign w:val="baseline"/>
        </w:rPr>
      </w:pP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I(s, t</w:t>
      </w:r>
      <w:r w:rsidDel="00000000" w:rsidR="00000000" w:rsidRPr="00000000">
        <w:rPr>
          <w:rFonts w:ascii="Courier New" w:cs="Courier New" w:eastAsia="Courier New" w:hAnsi="Courier New"/>
          <w:b w:val="0"/>
          <w:i w:val="0"/>
          <w:smallCaps w:val="0"/>
          <w:strike w:val="0"/>
          <w:color w:val="000000"/>
          <w:sz w:val="19.92526690165202"/>
          <w:szCs w:val="19.9252669016520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5.2 Composing LTSs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 the algorithm you are required to implement, the composition of two LTSs is produced by first building the cartesian product of the sets of states in each LTS. Suppose the two LTSs are called LTS</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and LTS</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with alphabets α</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and α</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respectively. Suppose also that they comprise the states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and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that to s</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all possible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s</w:t>
      </w:r>
      <w:r w:rsidDel="00000000" w:rsidR="00000000" w:rsidRPr="00000000">
        <w:rPr>
          <w:rFonts w:ascii="Courier New" w:cs="Courier New" w:eastAsia="Courier New" w:hAnsi="Courier New"/>
          <w:b w:val="0"/>
          <w:i w:val="0"/>
          <w:smallCaps w:val="0"/>
          <w:strike w:val="0"/>
          <w:color w:val="000000"/>
          <w:sz w:val="13.947700500488281"/>
          <w:szCs w:val="13.94770050048828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0. pairs (snoted, </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,s</w:t>
      </w:r>
      <w:r w:rsidDel="00000000" w:rsidR="00000000" w:rsidRPr="00000000">
        <w:rPr>
          <w:rFonts w:ascii="Courier New" w:cs="Courier New" w:eastAsia="Courier New" w:hAnsi="Courier New"/>
          <w:b w:val="0"/>
          <w:i w:val="0"/>
          <w:smallCaps w:val="0"/>
          <w:strike w:val="0"/>
          <w:color w:val="000000"/>
          <w:sz w:val="13.947700500488281"/>
          <w:szCs w:val="13.94770050048828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next (s</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,s0,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task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s</w:t>
      </w:r>
      <w:r w:rsidDel="00000000" w:rsidR="00000000" w:rsidRPr="00000000">
        <w:rPr>
          <w:rFonts w:ascii="Courier New" w:cs="Courier New" w:eastAsia="Courier New" w:hAnsi="Courier New"/>
          <w:b w:val="0"/>
          <w:i w:val="0"/>
          <w:smallCaps w:val="0"/>
          <w:strike w:val="0"/>
          <w:color w:val="000000"/>
          <w:sz w:val="13.947700500488281"/>
          <w:szCs w:val="13.94770050048828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s</w:t>
      </w:r>
      <w:r w:rsidDel="00000000" w:rsidR="00000000" w:rsidRPr="00000000">
        <w:rPr>
          <w:rFonts w:ascii="Courier New" w:cs="Courier New" w:eastAsia="Courier New" w:hAnsi="Courier New"/>
          <w:b w:val="0"/>
          <w:i w:val="0"/>
          <w:smallCaps w:val="0"/>
          <w:strike w:val="0"/>
          <w:color w:val="000000"/>
          <w:sz w:val="13.947700500488281"/>
          <w:szCs w:val="13.94770050048828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,scomposed </w:t>
      </w:r>
      <w:r w:rsidDel="00000000" w:rsidR="00000000" w:rsidRPr="00000000">
        <w:rPr>
          <w:rFonts w:ascii="Courier New" w:cs="Courier New" w:eastAsia="Courier New" w:hAnsi="Courier New"/>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,...,s</w:t>
      </w:r>
      <w:r w:rsidDel="00000000" w:rsidR="00000000" w:rsidRPr="00000000">
        <w:rPr>
          <w:rFonts w:ascii="Courier New" w:cs="Courier New" w:eastAsia="Courier New" w:hAnsi="Courier New"/>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respectively, for some m,n &gt; 0.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LTS will comprise the new states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From Section 5.1 we also have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0,1,...,mn − 1 corresponding of states in the constituent processes, i.e. = </w:t>
      </w:r>
      <w:r w:rsidDel="00000000" w:rsidR="00000000" w:rsidRPr="00000000">
        <w:rPr>
          <w:rFonts w:ascii="Courier New" w:cs="Courier New" w:eastAsia="Courier New" w:hAnsi="Courier New"/>
          <w:b w:val="0"/>
          <w:i w:val="0"/>
          <w:smallCaps w:val="0"/>
          <w:strike w:val="0"/>
          <w:color w:val="000000"/>
          <w:sz w:val="13.947700500488281"/>
          <w:szCs w:val="13.94770050048828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is ), 0 to (sand </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determine I(s</w:t>
      </w:r>
      <w:r w:rsidDel="00000000" w:rsidR="00000000" w:rsidRPr="00000000">
        <w:rPr>
          <w:rFonts w:ascii="Courier New" w:cs="Courier New" w:eastAsia="Courier New" w:hAnsi="Courier New"/>
          <w:b w:val="0"/>
          <w:i w:val="0"/>
          <w:smallCaps w:val="0"/>
          <w:strike w:val="0"/>
          <w:color w:val="000000"/>
          <w:sz w:val="13.947700500488281"/>
          <w:szCs w:val="13.94770050048828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3.947700500488281"/>
          <w:szCs w:val="13.94770050048828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(sthe = </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0.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transitions </w:t>
      </w:r>
      <w:r w:rsidDel="00000000" w:rsidR="00000000" w:rsidRPr="00000000">
        <w:rPr>
          <w:rFonts w:ascii="Courier New" w:cs="Courier New" w:eastAsia="Courier New" w:hAnsi="Courier New"/>
          <w:b w:val="0"/>
          <w:i w:val="0"/>
          <w:smallCaps w:val="0"/>
          <w:strike w:val="0"/>
          <w:color w:val="000000"/>
          <w:sz w:val="13.947700500488281"/>
          <w:szCs w:val="13.94770050048828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The I function above between these the cartesian encodes this mapping product: where, (s</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,s</w:t>
      </w:r>
      <w:r w:rsidDel="00000000" w:rsidR="00000000" w:rsidRPr="00000000">
        <w:rPr>
          <w:rFonts w:ascii="Courier New" w:cs="Courier New" w:eastAsia="Courier New" w:hAnsi="Courier New"/>
          <w:b w:val="0"/>
          <w:i w:val="0"/>
          <w:smallCaps w:val="0"/>
          <w:strike w:val="0"/>
          <w:color w:val="000000"/>
          <w:sz w:val="13.947700500488281"/>
          <w:szCs w:val="13.94770050048828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as ),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new states. To do this, look at each pair of states in turn. For each such pair, (s, s</w:t>
      </w:r>
      <w:r w:rsidDel="00000000" w:rsidR="00000000" w:rsidRPr="00000000">
        <w:rPr>
          <w:rFonts w:ascii="Courier New" w:cs="Courier New" w:eastAsia="Courier New" w:hAnsi="Courier New"/>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say, you first need to extract the sets of transitions out of the two states in the original LTSs. Suppose state s in LTS</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has transitions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to target states t</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u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for some integer u with corresponding action labels 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similarly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tin </w:t>
      </w:r>
      <w:r w:rsidDel="00000000" w:rsidR="00000000" w:rsidRPr="00000000">
        <w:rPr>
          <w:rFonts w:ascii="Courier New" w:cs="Courier New" w:eastAsia="Courier New" w:hAnsi="Courier New"/>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Figure </w:t>
      </w:r>
      <w:r w:rsidDel="00000000" w:rsidR="00000000" w:rsidRPr="00000000">
        <w:rPr>
          <w:rFonts w:ascii="Courier New" w:cs="Courier New" w:eastAsia="Courier New" w:hAnsi="Courier New"/>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for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state s</w:t>
      </w:r>
      <w:r w:rsidDel="00000000" w:rsidR="00000000" w:rsidRPr="00000000">
        <w:rPr>
          <w:rFonts w:ascii="Courier New" w:cs="Courier New" w:eastAsia="Courier New" w:hAnsi="Courier New"/>
          <w:b w:val="0"/>
          <w:i w:val="0"/>
          <w:smallCaps w:val="0"/>
          <w:strike w:val="0"/>
          <w:color w:val="000000"/>
          <w:sz w:val="23.246167500813804"/>
          <w:szCs w:val="23.2461675008138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algorithm in LTS</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with corresponding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now proceeds by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action labels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inspecting all possible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3.947700500488281"/>
          <w:szCs w:val="13.94770050048828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,...,apairs </w:t>
      </w:r>
      <w:r w:rsidDel="00000000" w:rsidR="00000000" w:rsidRPr="00000000">
        <w:rPr>
          <w:rFonts w:ascii="Courier New" w:cs="Courier New" w:eastAsia="Courier New" w:hAnsi="Courier New"/>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 This situation is depicted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of transitions from these two sets (another cartesian product) and applying the rules given in Section 5.1 above to compose them. The final list of transitions is the concatenation of the results of the individual transition compositions.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6690165202"/>
          <w:szCs w:val="19.92526690165202"/>
          <w:u w:val="none"/>
          <w:shd w:fill="auto" w:val="clear"/>
          <w:vertAlign w:val="subscript"/>
        </w:rPr>
      </w:pP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19.92526690165202"/>
          <w:szCs w:val="19.9252669016520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567031542460125"/>
          <w:szCs w:val="26.5670315424601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31542460125"/>
          <w:szCs w:val="26.56703154246012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26690165202"/>
          <w:szCs w:val="19.92526690165202"/>
          <w:u w:val="none"/>
          <w:shd w:fill="auto" w:val="clear"/>
          <w:vertAlign w:val="subscript"/>
          <w:rtl w:val="0"/>
        </w:rPr>
        <w:t xml:space="preserve">u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6690165202"/>
          <w:szCs w:val="19.92526690165202"/>
          <w:u w:val="none"/>
          <w:shd w:fill="auto" w:val="clear"/>
          <w:vertAlign w:val="subscript"/>
        </w:rPr>
      </w:pP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26690165202"/>
          <w:szCs w:val="19.9252669016520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19.92526690165202"/>
          <w:szCs w:val="19.9252669016520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1.955160140991211"/>
          <w:szCs w:val="11.955160140991211"/>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st</w:t>
      </w:r>
      <w:r w:rsidDel="00000000" w:rsidR="00000000" w:rsidRPr="00000000">
        <w:rPr>
          <w:rFonts w:ascii="Courier New" w:cs="Courier New" w:eastAsia="Courier New" w:hAnsi="Courier New"/>
          <w:b w:val="0"/>
          <w:i w:val="0"/>
          <w:smallCaps w:val="0"/>
          <w:strike w:val="0"/>
          <w:color w:val="000000"/>
          <w:sz w:val="19.92526690165202"/>
          <w:szCs w:val="19.92526690165202"/>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11.955160140991211"/>
          <w:szCs w:val="11.955160140991211"/>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19.92526690165202"/>
          <w:szCs w:val="19.925266901652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31542460125"/>
          <w:szCs w:val="26.5670315424601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31542460125"/>
          <w:szCs w:val="26.56703154246012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9.92526690165202"/>
          <w:szCs w:val="19.92526690165202"/>
          <w:u w:val="none"/>
          <w:shd w:fill="auto" w:val="clear"/>
          <w:vertAlign w:val="subscript"/>
          <w:rtl w:val="0"/>
        </w:rPr>
        <w:t xml:space="preserve">u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6690165202"/>
          <w:szCs w:val="19.92526690165202"/>
          <w:u w:val="none"/>
          <w:shd w:fill="auto" w:val="clear"/>
          <w:vertAlign w:val="subscript"/>
        </w:rPr>
      </w:pPr>
      <w:r w:rsidDel="00000000" w:rsidR="00000000" w:rsidRPr="00000000">
        <w:rPr>
          <w:rFonts w:ascii="Arial" w:cs="Arial" w:eastAsia="Arial" w:hAnsi="Arial"/>
          <w:b w:val="0"/>
          <w:i w:val="0"/>
          <w:smallCaps w:val="0"/>
          <w:strike w:val="0"/>
          <w:color w:val="000000"/>
          <w:sz w:val="26.567031542460125"/>
          <w:szCs w:val="26.567031542460125"/>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1.955160140991211"/>
          <w:szCs w:val="11.95516014099121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26690165202"/>
          <w:szCs w:val="19.92526690165202"/>
          <w:u w:val="none"/>
          <w:shd w:fill="auto" w:val="clear"/>
          <w:vertAlign w:val="subscript"/>
          <w:rtl w:val="0"/>
        </w:rPr>
        <w:t xml:space="preserve">v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6690165202"/>
          <w:szCs w:val="19.92526690165202"/>
          <w:u w:val="none"/>
          <w:shd w:fill="auto" w:val="clear"/>
          <w:vertAlign w:val="subscript"/>
        </w:rPr>
      </w:pPr>
      <w:r w:rsidDel="00000000" w:rsidR="00000000" w:rsidRPr="00000000">
        <w:rPr>
          <w:rFonts w:ascii="Arial" w:cs="Arial" w:eastAsia="Arial" w:hAnsi="Arial"/>
          <w:b w:val="0"/>
          <w:i w:val="0"/>
          <w:smallCaps w:val="0"/>
          <w:strike w:val="0"/>
          <w:color w:val="000000"/>
          <w:sz w:val="26.567031542460125"/>
          <w:szCs w:val="26.567031542460125"/>
          <w:u w:val="none"/>
          <w:shd w:fill="auto" w:val="clear"/>
          <w:vertAlign w:val="subscript"/>
          <w:rtl w:val="0"/>
        </w:rPr>
        <w:t xml:space="preserve">t</w:t>
      </w:r>
      <w:r w:rsidDel="00000000" w:rsidR="00000000" w:rsidRPr="00000000">
        <w:rPr>
          <w:rFonts w:ascii="Courier New" w:cs="Courier New" w:eastAsia="Courier New" w:hAnsi="Courier New"/>
          <w:b w:val="0"/>
          <w:i w:val="0"/>
          <w:smallCaps w:val="0"/>
          <w:strike w:val="0"/>
          <w:color w:val="000000"/>
          <w:sz w:val="11.955160140991211"/>
          <w:szCs w:val="11.95516014099121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26690165202"/>
          <w:szCs w:val="19.92526690165202"/>
          <w:u w:val="none"/>
          <w:shd w:fill="auto" w:val="clear"/>
          <w:vertAlign w:val="subscript"/>
          <w:rtl w:val="0"/>
        </w:rPr>
        <w:t xml:space="preserve">v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Figure 5: Composing a pair of states requires examining the cartesian product of their transitions. s is a state of LTS</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and s</w:t>
      </w:r>
      <w:r w:rsidDel="00000000" w:rsidR="00000000" w:rsidRPr="00000000">
        <w:rPr>
          <w:rFonts w:ascii="Courier New" w:cs="Courier New" w:eastAsia="Courier New" w:hAnsi="Courier New"/>
          <w:b w:val="0"/>
          <w:i w:val="0"/>
          <w:smallCaps w:val="0"/>
          <w:strike w:val="0"/>
          <w:color w:val="000000"/>
          <w:sz w:val="13.947700500488281"/>
          <w:szCs w:val="13.94770050048828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a state of LTS</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5.2.1 Pruning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 feature of the algorithm above is that it may generate more states, and thus more transitions, than are required to build a well-formed LTS. For example, composing the LTSs for the two processes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P = a -&gt; b -&gt; c -&gt; STOP Q = d -&gt; c -&gt; b -&gt; Q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yields an LTS with just four states (Figure 6), even though the LTSs for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comprise 4 and 3 states respectively, suggesting a composed LTS with 12 states. The reason is that for the two subprocesses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b -&gt; c -&gt; STOP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 -&gt; b -&gt; Q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no action is executable, as they share the actions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only actions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can execute without constraint. One way to fix this is to ‘prune’ the resulting states to include only those reachable from state 0. Figure 6 shows the result of this process, where the states other than 0, 1, 3 and 4 have been pruned.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8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537.5999999999999" w:line="276" w:lineRule="auto"/>
        <w:ind w:left="2956.8" w:right="3705.6000000000004" w:hanging="696"/>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 d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208" w:right="2203.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0 1 3 4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715.2" w:right="2956.8000000000006" w:firstLine="0"/>
        <w:jc w:val="left"/>
        <w:rPr>
          <w:rFonts w:ascii="Arial" w:cs="Arial" w:eastAsia="Arial" w:hAnsi="Arial"/>
          <w:b w:val="0"/>
          <w:i w:val="0"/>
          <w:smallCaps w:val="0"/>
          <w:strike w:val="0"/>
          <w:color w:val="000000"/>
          <w:sz w:val="33.20880254109701"/>
          <w:szCs w:val="33.20880254109701"/>
          <w:u w:val="none"/>
          <w:shd w:fill="auto" w:val="clear"/>
          <w:vertAlign w:val="super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d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299.2000000000003" w:right="2284.8"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Figure 6: The LTS for the composition of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288.0000000000001" w:right="6979.2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5.2.2 The Catch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88.0000000000001" w:right="264.0000000000009"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There is one final problem: if one of the states being considered at any point has no outgoing transitions then the transitions of the other state will be ignored, since the cartesian product of the two sets of transitions will be empty. Suppose state s has no outgoing transitions and state s</w:t>
      </w:r>
      <w:r w:rsidDel="00000000" w:rsidR="00000000" w:rsidRPr="00000000">
        <w:rPr>
          <w:rFonts w:ascii="Courier New" w:cs="Courier New" w:eastAsia="Courier New" w:hAnsi="Courier New"/>
          <w:b w:val="0"/>
          <w:i w:val="0"/>
          <w:smallCaps w:val="0"/>
          <w:strike w:val="0"/>
          <w:color w:val="000000"/>
          <w:sz w:val="23.246167500813804"/>
          <w:szCs w:val="23.2461675008138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has zero or more transitions labelled 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 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bscript"/>
          <w:rtl w:val="0"/>
        </w:rPr>
        <w:t xml:space="preserve">, for some n ≥ 0. One way to fix the problem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 this case is to add a ‘dummy’ transition labelled with a special sentinel action label that is guaranteed to be different to those in the LTSs being composed. For example, if we assume that action labels always begin with a letter then a suitable choice of sentinel might be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The target state is unimportant because the transition will never appear in the composed process; thus any transition s →</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s</w:t>
      </w:r>
      <w:r w:rsidDel="00000000" w:rsidR="00000000" w:rsidRPr="00000000">
        <w:rPr>
          <w:rFonts w:ascii="Courier New" w:cs="Courier New" w:eastAsia="Courier New" w:hAnsi="Courier New"/>
          <w:b w:val="0"/>
          <w:i w:val="0"/>
          <w:smallCaps w:val="0"/>
          <w:strike w:val="0"/>
          <w:color w:val="000000"/>
          <w:sz w:val="13.947700500488281"/>
          <w:szCs w:val="13.94770050048828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for some s</w:t>
      </w:r>
      <w:r w:rsidDel="00000000" w:rsidR="00000000" w:rsidRPr="00000000">
        <w:rPr>
          <w:rFonts w:ascii="Courier New" w:cs="Courier New" w:eastAsia="Courier New" w:hAnsi="Courier New"/>
          <w:b w:val="0"/>
          <w:i w:val="0"/>
          <w:smallCaps w:val="0"/>
          <w:strike w:val="0"/>
          <w:color w:val="000000"/>
          <w:sz w:val="13.947700500488281"/>
          <w:szCs w:val="13.94770050048828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will suffice. Note that when composing transitions t and t</w:t>
      </w:r>
      <w:r w:rsidDel="00000000" w:rsidR="00000000" w:rsidRPr="00000000">
        <w:rPr>
          <w:rFonts w:ascii="Courier New" w:cs="Courier New" w:eastAsia="Courier New" w:hAnsi="Courier New"/>
          <w:b w:val="0"/>
          <w:i w:val="0"/>
          <w:smallCaps w:val="0"/>
          <w:strike w:val="0"/>
          <w:color w:val="000000"/>
          <w:sz w:val="13.947700500488281"/>
          <w:szCs w:val="13.94770050048828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from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transition systems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lts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lts’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respectively, if t’s action label is a sentinel then this will need to be added to the alphabet of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lts’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 the call to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composeTransitions</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Likewise, if t</w:t>
      </w:r>
      <w:r w:rsidDel="00000000" w:rsidR="00000000" w:rsidRPr="00000000">
        <w:rPr>
          <w:rFonts w:ascii="Courier New" w:cs="Courier New" w:eastAsia="Courier New" w:hAnsi="Courier New"/>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 action label is a sentinel then the alphabet of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lts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will need to be extended similarly. Beware, however: it may be that both s and s</w:t>
      </w:r>
      <w:r w:rsidDel="00000000" w:rsidR="00000000" w:rsidRPr="00000000">
        <w:rPr>
          <w:rFonts w:ascii="Courier New" w:cs="Courier New" w:eastAsia="Courier New" w:hAnsi="Courier New"/>
          <w:b w:val="0"/>
          <w:i w:val="0"/>
          <w:smallCaps w:val="0"/>
          <w:strike w:val="0"/>
          <w:color w:val="000000"/>
          <w:sz w:val="23.246167500813804"/>
          <w:szCs w:val="23.2461675008138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above have no outgoing transitions, in which case two sentinel values will need to be used. These will need to be distinct (e.g.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otherwise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composeTransitions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will end up synchronising them, creating a transition that shouldn’t be there.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288.0000000000001" w:right="6465.6" w:firstLine="0"/>
        <w:jc w:val="left"/>
        <w:rPr>
          <w:rFonts w:ascii="Times New Roman" w:cs="Times New Roman" w:eastAsia="Times New Roman" w:hAnsi="Times New Roman"/>
          <w:b w:val="0"/>
          <w:i w:val="0"/>
          <w:smallCaps w:val="0"/>
          <w:strike w:val="0"/>
          <w:color w:val="00000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692399978637695"/>
          <w:szCs w:val="28.692399978637695"/>
          <w:u w:val="none"/>
          <w:shd w:fill="auto" w:val="clear"/>
          <w:vertAlign w:val="baseline"/>
          <w:rtl w:val="0"/>
        </w:rPr>
        <w:t xml:space="preserve">6 What To Do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88.0000000000001" w:right="278.4000000000003"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questions are spread over four parts. If you get stuck at any point you are advised to try a different question, as most of the questions can be answered independently of the others.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273.6000000000013" w:firstLine="14.39999999999987"/>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 number of test FSP process definitions are included in the template, along with their corre- sponding LTSs that you can use for testing purposes. By convention, the LTS for the FSP process represented in Haskell by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is named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pLTS</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88.0000000000001" w:right="5582.4" w:firstLine="0"/>
        <w:jc w:val="left"/>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6.1 Part I – LTS Utilities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32.8" w:right="283.2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Define a function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lookUp :: Eq a =&gt; a -&gt; [(a, b)] -&gt; b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that will look up a given item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87.2" w:right="417.600000000001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 a list of (item, value) pairs. A precondition is that the given item is present in the list.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7900.8" w:right="283.2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mark]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32.8" w:right="278.4000000000003"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Using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nub</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define a function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states :: LTS -&gt; [State]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that computes a list of the state indices in a given LTS, without duplicates. For example,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states vendorLTS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should return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[0,1,2,3]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 some order. Hint: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nub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once by defining a helper function and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nub</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bing the list it returns.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7814.400000000001" w:right="283.2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marks]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4464" w:right="4454.4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9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580.8000000000002" w:line="276" w:lineRule="auto"/>
        <w:ind w:left="532.8" w:right="278.4000000000003"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 Define a function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transitions :: State -&gt; LTS -&gt; [Transition]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that will return the list of transitions from a specified state in a given LTS. For example,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transitions 0 vendorLTS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should return the list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[((0,1),"off"),((0,2),"blue"),((0,3),"red")]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 some order.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7814.400000000001" w:right="283.2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 marks]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32.8" w:right="278.4000000000003"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4. Define a function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alphabet :: LTS -&gt; Alphabet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that will return the alphabet of a given LTS, again with no duplicates. For example,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alphabet playLTS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should return the list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["end","move","think"]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 some order.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7814.400000000001" w:right="283.2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marks]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88.0000000000001" w:right="5260.8" w:firstLine="0"/>
        <w:jc w:val="left"/>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6.2 Part II – FSP Functions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32.8" w:right="278.4000000000003"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Define a function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actions :: Process -&gt; [Id]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that will compute the (duplicate free) list of action names in a given FSP process. For example,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actions (snd maker)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should return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["make","ready"]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 some order. Recall that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maker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is of type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ProcessDef</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hence the use of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snd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to extract its corresponding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Process</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Note that a testable axiom is that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actions p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should contain the same elements as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alphabet pLTS</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Hint: both the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STOP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Ref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constructors yield no actions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7814.400000000001" w:right="283.2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[5 marks]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32.8" w:right="264.0000000000009"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Define a function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accepts :: [Id] -&gt; [ProcessDef] -&gt; Bool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that delivers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iff the given list of process definitions is capable of producing the given trace (list of action identi- fiers), which can be assumed to be finite. A precondition is that the first item in the list of process definitions is that of the start process. For example,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accepts ["on","off","on"] [switch,on,off]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should return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accepts ["use","use"] [user]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should return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accepts [] [user]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should return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(every process accepts the empty trace). Hint: Use a helper function to recurse over the start process. Note also that the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Ref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con- structor case in the helper involves a look-up in the given list of definitions.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7814.400000000001" w:right="283.2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[6 marks]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88.0000000000001" w:right="4454.400000000001" w:firstLine="0"/>
        <w:jc w:val="left"/>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6.3 Part III – Transition Functions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32.8" w:right="278.4000000000003"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Define a non-recursive function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composeTransitions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that implements transition composi-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87.2" w:right="3408.0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tion as described in Section 5.1. The function’s type is: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099.1999999999998" w:right="3096"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composeTransitions :: Transition -&gt; Transition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086.3999999999996" w:right="3518.4000000000005"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-&gt; Alphabet -&gt; Alphabet -&gt; StateMap -&gt; [Transition]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787.2" w:right="278.4000000000003"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first transition is assumed to come from an LTS whose alphabet is given by the first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Alphabet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parameter; likewise the second. The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StateMap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is a table that encodes the I function described in Section 5.1: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099.1999999999998" w:right="3624.000000000001"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type StateMap = [((State, State), State)]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4416" w:right="4401.6"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10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571.2" w:line="276" w:lineRule="auto"/>
        <w:ind w:left="787.2" w:right="278.4000000000003"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Thus, if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is a state map then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lookUp (s, s’) m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will compute I(s, s</w:t>
      </w:r>
      <w:r w:rsidDel="00000000" w:rsidR="00000000" w:rsidRPr="00000000">
        <w:rPr>
          <w:rFonts w:ascii="Courier New" w:cs="Courier New" w:eastAsia="Courier New" w:hAnsi="Courier New"/>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All (four) possible pairs of source and target states drawn from the two argument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Transition</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 can be assumed to be contained in the given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StateMap</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For example, if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is a state map given by: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99.1999999999998" w:right="3196.8000000000006"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m = [((0,0),0),((0,1),1),((1,0),2),((1,1),3)]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787.2" w:right="907.2000000000003" w:firstLine="0"/>
        <w:jc w:val="left"/>
        <w:rPr>
          <w:rFonts w:ascii="Times New Roman" w:cs="Times New Roman" w:eastAsia="Times New Roman" w:hAnsi="Times New Roman"/>
          <w:b w:val="0"/>
          <w:i w:val="0"/>
          <w:smallCaps w:val="0"/>
          <w:strike w:val="0"/>
          <w:color w:val="000000"/>
          <w:sz w:val="33.20880254109701"/>
          <w:szCs w:val="33.20880254109701"/>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then:</w:t>
      </w:r>
      <w:r w:rsidDel="00000000" w:rsidR="00000000" w:rsidRPr="00000000">
        <w:rPr>
          <w:rFonts w:ascii="Times New Roman" w:cs="Times New Roman" w:eastAsia="Times New Roman" w:hAnsi="Times New Roman"/>
          <w:b w:val="0"/>
          <w:i w:val="0"/>
          <w:smallCaps w:val="0"/>
          <w:strike w:val="0"/>
          <w:color w:val="000000"/>
          <w:sz w:val="33.20880254109701"/>
          <w:szCs w:val="33.20880254109701"/>
          <w:u w:val="none"/>
          <w:shd w:fill="auto" w:val="clear"/>
          <w:vertAlign w:val="subscript"/>
          <w:rtl w:val="0"/>
        </w:rPr>
        <w:t xml:space="preserve">*Main&gt; composeTransitions ((0,1),"a") ((0,1),"c") ["a"] ["b","c"] m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99.1999999999998" w:right="489.60000000000036"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[((0,1),"c"),((0,2),"a")] *Main&gt; composeTransitions ((1,1),"a") ((1,0),"c") ["a"] ["a","c"] m [((3,2),"c")] *Main&gt; composeTransitions ((0,1),"a") ((1,1),"c") ["a","c"] ["a","c"] m []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787.2" w:right="1526.4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Note that the resulting list of transitions comprises either 0, 1 or 2 elements.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7814.400000000001" w:right="283.2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[5 marks]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32.8" w:right="264.0000000000009"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Define a function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pruneTransitions :: [Transition] -&gt; LTS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that, given a list of transi- tions, will return those that are ‘reachable’ from state 0, i.e. those transitions that collectively form the paths from state 0 to the states reachable from it. For example,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pruneTransitions [((0,1),"d"),((1,4),"a"),((2,5),"a")]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should return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[((0,1),"d"),((1,4),"a")]</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as states 2 and 5 are not reachable from state 0. Hint: Use a helper function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visit :: State -&gt; [State] -&gt; [Transition]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that accepts a state to be visited (initially 0) and a list of states that have already been visited (initially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When visiting a state s, say, that has not been visited before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visit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should process each of the outgoing transitions of state s, obtained using the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transitions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function above. Each such transition,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((from, to), a)</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say, forms part of the solution and the search should then continue by visiting the target state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to</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noting that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should be added to the list of seen states in the recursive call.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7814.400000000001" w:right="283.2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[4 marks]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88.0000000000001" w:right="4838.400000000001" w:firstLine="0"/>
        <w:jc w:val="left"/>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6.4 Part IV – LTS Composition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32.8" w:right="283.2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Using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composeTransitions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pruneTransitions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from Part III above, define a function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compose :: LTS -&gt; LTS -&gt; LTS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that composes two labelled transition systems using the method described in Section 5.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7814.400000000001" w:right="283.2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[4 marks]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452.8" w:line="276" w:lineRule="auto"/>
        <w:ind w:left="4416" w:right="4401.6"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11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542.4000000000001" w:line="276" w:lineRule="auto"/>
        <w:ind w:left="288.0000000000001" w:right="4891.200000000001" w:firstLine="0"/>
        <w:jc w:val="left"/>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6.5 Part V – LTS Construction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88.0000000000001" w:right="278.4000000000003"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Welcome to the hidden part(!), for which there are no marks. Anyone completing this question will be inducted into Imperial College’s Haskell Hall of Fame. Good luck!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32.8" w:right="278.4000000000003"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Define a function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buildLTS :: [ProcessDef] -&gt; LTS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that will build an LTS for the start process in the given list of FSP process definitions. Recall that the start process is always at the head of the list of definitions. A precondition is that if the start process is defined in terms of one or more additional processes then their definitions will also be contained in the list of definitions. Thus, for example: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099.1999999999998" w:right="57.59999999999991"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*Main&gt; buildLTS [vendor] [((0,3),"red"),((3,0),"coffee"),((0,2),"blue"),((2,0),"tea"),((0,1),"off")]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787.2" w:right="278.4000000000003"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Remember that the start state must be numbered 0, but that the remaining state indices can be arbitrary positive integers so long as the LTS (graph) structure is correct. Note also that there may be many (possibly infinitely many) LTSs which are behaviourally identical, in that they produce identical sets of traces. For example, the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SWITCH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process given by: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99.1999999999998" w:right="5716.800000000001"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SWITCH = OFF OFF = (on -&gt; ON) ON = (off -&gt; OFF)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787.2" w:right="278.4000000000003"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has an optimal LTS with two states, e.g.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[((0,1),"on"),((1,0),"off")]</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but the LTS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[((0,1),"off"),((1,2),"on"),((2,1),"off")]</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which has three states, also produces the same traces. For this exercise, the less optimal LTS is OK – you’ll still be inducted into the Hall of Fame! Hint: There are many ways to solve the problem, but you might like to consider writing a helper function that carries, among other things, the state identifier to be assigned to that process and the next available identifier (for use in recursive calls, presumably). What should it return? The LTS for the process and next available identifier (of course), but what else...? It may also be useful to note that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Process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is an instance of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Eq</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971.2" w:right="283.2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[0 marks, but eternal glory]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844.8" w:line="276" w:lineRule="auto"/>
        <w:ind w:left="4416" w:right="4401.6"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12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