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174A" w14:textId="77777777" w:rsidR="00540A82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DHRUV KANDPAL</w:t>
      </w:r>
    </w:p>
    <w:p w14:paraId="4F6328BB" w14:textId="6E02F9F7" w:rsidR="00540A82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dhruvkandpal154@gmail.com  •  </w:t>
      </w:r>
      <w:hyperlink r:id="rId5" w:history="1">
        <w:r w:rsidRPr="00562B3D">
          <w:rPr>
            <w:rStyle w:val="Hyperlink"/>
            <w:rFonts w:ascii="Calibri" w:eastAsia="Calibri" w:hAnsi="Calibri" w:cs="Calibri"/>
            <w:sz w:val="19"/>
            <w:szCs w:val="19"/>
          </w:rPr>
          <w:t xml:space="preserve">LinkedIn 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• </w:t>
      </w:r>
      <w:hyperlink r:id="rId6" w:history="1">
        <w:r w:rsidRPr="00562B3D">
          <w:rPr>
            <w:rStyle w:val="Hyperlink"/>
            <w:rFonts w:ascii="Calibri" w:eastAsia="Calibri" w:hAnsi="Calibri" w:cs="Calibri"/>
            <w:sz w:val="19"/>
            <w:szCs w:val="19"/>
          </w:rPr>
          <w:t xml:space="preserve"> GitHub 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•  +91 8976158778</w:t>
      </w:r>
    </w:p>
    <w:p w14:paraId="2A1E6647" w14:textId="77777777" w:rsidR="00540A82" w:rsidRDefault="00000000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6B466B30" w14:textId="62120AF4" w:rsidR="00540A82" w:rsidRDefault="00562B3D">
      <w:pPr>
        <w:spacing w:after="60"/>
      </w:pPr>
      <w:r>
        <w:rPr>
          <w:rFonts w:ascii="Calibri" w:eastAsia="Calibri" w:hAnsi="Calibri" w:cs="Calibri"/>
          <w:color w:val="444444"/>
        </w:rPr>
        <w:t>Analytically minded</w:t>
      </w:r>
      <w:r w:rsidR="00000000">
        <w:rPr>
          <w:rFonts w:ascii="Calibri" w:eastAsia="Calibri" w:hAnsi="Calibri" w:cs="Calibri"/>
          <w:color w:val="444444"/>
        </w:rPr>
        <w:t xml:space="preserve"> Computer Engineering student (NMIMS, expected 2027) with hands-on experience in statistical </w:t>
      </w:r>
      <w:r>
        <w:rPr>
          <w:rFonts w:ascii="Calibri" w:eastAsia="Calibri" w:hAnsi="Calibri" w:cs="Calibri"/>
          <w:color w:val="444444"/>
        </w:rPr>
        <w:t>modelling</w:t>
      </w:r>
      <w:r w:rsidR="00000000">
        <w:rPr>
          <w:rFonts w:ascii="Calibri" w:eastAsia="Calibri" w:hAnsi="Calibri" w:cs="Calibri"/>
          <w:color w:val="444444"/>
        </w:rPr>
        <w:t xml:space="preserve">, data pipeline design, and analytics-driven application development using Python, SQL, and Java. Designed a 7-parameter statistical model for resource prioritisation under deadline constraints, validated across 1,000+ simulations and submitted to an IEEE-track journal (under review). Comfortable turning raw, messy data into structured, </w:t>
      </w:r>
      <w:r>
        <w:rPr>
          <w:rFonts w:ascii="Calibri" w:eastAsia="Calibri" w:hAnsi="Calibri" w:cs="Calibri"/>
          <w:color w:val="444444"/>
        </w:rPr>
        <w:t>quarriable</w:t>
      </w:r>
      <w:r w:rsidR="00000000">
        <w:rPr>
          <w:rFonts w:ascii="Calibri" w:eastAsia="Calibri" w:hAnsi="Calibri" w:cs="Calibri"/>
          <w:color w:val="444444"/>
        </w:rPr>
        <w:t xml:space="preserve"> insight from relational schema design to building a retrieval pipeline over unstructured documents end-to-end.</w:t>
      </w:r>
    </w:p>
    <w:p w14:paraId="078AEF86" w14:textId="77777777" w:rsidR="00540A82" w:rsidRDefault="00000000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14:paraId="7813AE7C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 xml:space="preserve">Data &amp; Analytics: SQL, Google </w:t>
      </w:r>
      <w:proofErr w:type="spellStart"/>
      <w:r>
        <w:rPr>
          <w:rFonts w:ascii="Calibri" w:eastAsia="Calibri" w:hAnsi="Calibri" w:cs="Calibri"/>
          <w:color w:val="444444"/>
        </w:rPr>
        <w:t>BigQuery</w:t>
      </w:r>
      <w:proofErr w:type="spellEnd"/>
      <w:r>
        <w:rPr>
          <w:rFonts w:ascii="Calibri" w:eastAsia="Calibri" w:hAnsi="Calibri" w:cs="Calibri"/>
          <w:color w:val="444444"/>
        </w:rPr>
        <w:t xml:space="preserve">, Python (Pandas, NumPy), Scikit-learn, Statistical </w:t>
      </w:r>
      <w:proofErr w:type="spellStart"/>
      <w:r>
        <w:rPr>
          <w:rFonts w:ascii="Calibri" w:eastAsia="Calibri" w:hAnsi="Calibri" w:cs="Calibri"/>
          <w:color w:val="444444"/>
        </w:rPr>
        <w:t>Modeling</w:t>
      </w:r>
      <w:proofErr w:type="spellEnd"/>
      <w:r>
        <w:rPr>
          <w:rFonts w:ascii="Calibri" w:eastAsia="Calibri" w:hAnsi="Calibri" w:cs="Calibri"/>
          <w:color w:val="444444"/>
        </w:rPr>
        <w:t>, Data Pipeline Design</w:t>
      </w:r>
    </w:p>
    <w:p w14:paraId="2619BDD7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Languages: Python, Java, JavaScript, SQL, C++</w:t>
      </w:r>
    </w:p>
    <w:p w14:paraId="44949F12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 xml:space="preserve">Databases: MySQL, SQLite, Firebase Realtime DB / </w:t>
      </w:r>
      <w:proofErr w:type="spellStart"/>
      <w:r>
        <w:rPr>
          <w:rFonts w:ascii="Calibri" w:eastAsia="Calibri" w:hAnsi="Calibri" w:cs="Calibri"/>
          <w:color w:val="444444"/>
        </w:rPr>
        <w:t>Firestore</w:t>
      </w:r>
      <w:proofErr w:type="spellEnd"/>
      <w:r>
        <w:rPr>
          <w:rFonts w:ascii="Calibri" w:eastAsia="Calibri" w:hAnsi="Calibri" w:cs="Calibri"/>
          <w:color w:val="444444"/>
        </w:rPr>
        <w:t xml:space="preserve">, Google </w:t>
      </w:r>
      <w:proofErr w:type="spellStart"/>
      <w:r>
        <w:rPr>
          <w:rFonts w:ascii="Calibri" w:eastAsia="Calibri" w:hAnsi="Calibri" w:cs="Calibri"/>
          <w:color w:val="444444"/>
        </w:rPr>
        <w:t>BigQuery</w:t>
      </w:r>
      <w:proofErr w:type="spellEnd"/>
    </w:p>
    <w:p w14:paraId="14A757B3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Backend &amp; Systems: Node.js, Socket.IO, Redis, RESTful APIs, RBAC</w:t>
      </w:r>
    </w:p>
    <w:p w14:paraId="72DC1F8D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 xml:space="preserve">AI/ML Tooling: </w:t>
      </w:r>
      <w:proofErr w:type="spellStart"/>
      <w:r>
        <w:rPr>
          <w:rFonts w:ascii="Calibri" w:eastAsia="Calibri" w:hAnsi="Calibri" w:cs="Calibri"/>
          <w:color w:val="444444"/>
        </w:rPr>
        <w:t>Ollama</w:t>
      </w:r>
      <w:proofErr w:type="spellEnd"/>
      <w:r>
        <w:rPr>
          <w:rFonts w:ascii="Calibri" w:eastAsia="Calibri" w:hAnsi="Calibri" w:cs="Calibri"/>
          <w:color w:val="444444"/>
        </w:rPr>
        <w:t xml:space="preserve">, </w:t>
      </w:r>
      <w:proofErr w:type="spellStart"/>
      <w:r>
        <w:rPr>
          <w:rFonts w:ascii="Calibri" w:eastAsia="Calibri" w:hAnsi="Calibri" w:cs="Calibri"/>
          <w:color w:val="444444"/>
        </w:rPr>
        <w:t>ChromaDB</w:t>
      </w:r>
      <w:proofErr w:type="spellEnd"/>
      <w:r>
        <w:rPr>
          <w:rFonts w:ascii="Calibri" w:eastAsia="Calibri" w:hAnsi="Calibri" w:cs="Calibri"/>
          <w:color w:val="444444"/>
        </w:rPr>
        <w:t>, Sentence-Transformers, Scikit-learn</w:t>
      </w:r>
    </w:p>
    <w:p w14:paraId="01B366E7" w14:textId="77777777" w:rsidR="00540A82" w:rsidRDefault="00000000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PROJECTS</w:t>
      </w:r>
    </w:p>
    <w:p w14:paraId="5A7F5700" w14:textId="77777777" w:rsidR="00540A82" w:rsidRDefault="00000000">
      <w:pPr>
        <w:tabs>
          <w:tab w:val="right" w:pos="9360"/>
        </w:tabs>
        <w:spacing w:before="50" w:after="4"/>
      </w:pPr>
      <w:proofErr w:type="spellStart"/>
      <w:r>
        <w:rPr>
          <w:rFonts w:ascii="Calibri" w:eastAsia="Calibri" w:hAnsi="Calibri" w:cs="Calibri"/>
          <w:b/>
          <w:bCs/>
        </w:rPr>
        <w:t>Bajao</w:t>
      </w:r>
      <w:proofErr w:type="spellEnd"/>
      <w:r>
        <w:rPr>
          <w:rFonts w:ascii="Calibri" w:eastAsia="Calibri" w:hAnsi="Calibri" w:cs="Calibri"/>
          <w:b/>
          <w:bCs/>
        </w:rPr>
        <w:t xml:space="preserve"> Bhai — Real-Time Collaborative Music Queue</w:t>
      </w:r>
      <w:r>
        <w:rPr>
          <w:rFonts w:ascii="Calibri" w:eastAsia="Calibri" w:hAnsi="Calibri" w:cs="Calibri"/>
          <w:i/>
          <w:iCs/>
          <w:color w:val="444444"/>
        </w:rPr>
        <w:tab/>
        <w:t>2025</w:t>
      </w:r>
    </w:p>
    <w:p w14:paraId="623985D9" w14:textId="77777777" w:rsidR="00540A82" w:rsidRDefault="00000000">
      <w:pPr>
        <w:spacing w:after="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Node.js · Socket.IO · Redis · SQLite</w:t>
      </w:r>
    </w:p>
    <w:p w14:paraId="53D0C76C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Engineered a real-time data-synchronisation pipeline using Socket.IO pub/sub over Redis to keep playback-state data consistent across every concurrent client in a shared session.</w:t>
      </w:r>
    </w:p>
    <w:p w14:paraId="0B7F622A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Layered synchronous SQLite transactions under the async event pipeline to guarantee atomic data integrity on concurrent writes, eliminating race conditions when multiple clients updated shared queue data simultaneously.</w:t>
      </w:r>
    </w:p>
    <w:p w14:paraId="30E59643" w14:textId="77777777" w:rsidR="00540A82" w:rsidRDefault="00000000">
      <w:pPr>
        <w:tabs>
          <w:tab w:val="right" w:pos="9360"/>
        </w:tabs>
        <w:spacing w:before="50" w:after="4"/>
      </w:pPr>
      <w:r>
        <w:rPr>
          <w:rFonts w:ascii="Calibri" w:eastAsia="Calibri" w:hAnsi="Calibri" w:cs="Calibri"/>
          <w:b/>
          <w:bCs/>
        </w:rPr>
        <w:t>RFM Customer Segmentation Analysis</w:t>
      </w:r>
      <w:r>
        <w:rPr>
          <w:rFonts w:ascii="Calibri" w:eastAsia="Calibri" w:hAnsi="Calibri" w:cs="Calibri"/>
          <w:i/>
          <w:iCs/>
          <w:color w:val="444444"/>
        </w:rPr>
        <w:tab/>
        <w:t>2026</w:t>
      </w:r>
    </w:p>
    <w:p w14:paraId="72C25A3C" w14:textId="77777777" w:rsidR="00540A82" w:rsidRDefault="00000000">
      <w:pPr>
        <w:spacing w:after="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SQL (Google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BigQuery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) · Power BI</w:t>
      </w:r>
    </w:p>
    <w:p w14:paraId="250C9E18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 xml:space="preserve">Built a SQL pipeline in Google </w:t>
      </w:r>
      <w:proofErr w:type="spellStart"/>
      <w:r>
        <w:rPr>
          <w:rFonts w:ascii="Calibri" w:eastAsia="Calibri" w:hAnsi="Calibri" w:cs="Calibri"/>
          <w:color w:val="444444"/>
        </w:rPr>
        <w:t>BigQuery</w:t>
      </w:r>
      <w:proofErr w:type="spellEnd"/>
      <w:r>
        <w:rPr>
          <w:rFonts w:ascii="Calibri" w:eastAsia="Calibri" w:hAnsi="Calibri" w:cs="Calibri"/>
          <w:color w:val="444444"/>
        </w:rPr>
        <w:t xml:space="preserve"> consolidating 12 months of sales data and computing Recency, Frequency, and Monetary metrics per customer using NTILE window functions for decile scoring.</w:t>
      </w:r>
    </w:p>
    <w:p w14:paraId="7019C094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Segmented customers into 8 actionable tiers (Champions, At Risk, Lost/Inactive, etc.) from the combined RFM score and visualized the segmentation in a Power BI dashboard to guide targeted marketing decisions.</w:t>
      </w:r>
    </w:p>
    <w:p w14:paraId="26FDE102" w14:textId="77777777" w:rsidR="00540A82" w:rsidRDefault="00000000">
      <w:pPr>
        <w:tabs>
          <w:tab w:val="right" w:pos="9360"/>
        </w:tabs>
        <w:spacing w:before="50" w:after="4"/>
      </w:pPr>
      <w:r>
        <w:rPr>
          <w:rFonts w:ascii="Calibri" w:eastAsia="Calibri" w:hAnsi="Calibri" w:cs="Calibri"/>
          <w:b/>
          <w:bCs/>
        </w:rPr>
        <w:t>Insurance Document Q&amp;A — Local RAG System</w:t>
      </w:r>
      <w:r>
        <w:rPr>
          <w:rFonts w:ascii="Calibri" w:eastAsia="Calibri" w:hAnsi="Calibri" w:cs="Calibri"/>
          <w:i/>
          <w:iCs/>
          <w:color w:val="444444"/>
        </w:rPr>
        <w:tab/>
        <w:t>2026</w:t>
      </w:r>
    </w:p>
    <w:p w14:paraId="74ADCB49" w14:textId="77777777" w:rsidR="00540A82" w:rsidRDefault="00000000">
      <w:pPr>
        <w:spacing w:after="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ChromaDB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Ollama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(Mistral)</w:t>
      </w:r>
    </w:p>
    <w:p w14:paraId="4A5CAD40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 xml:space="preserve">Built an end-to-end data pipeline for unstructured document analytics — custom chunking, embedding, and retrieval logic — deliberately avoiding </w:t>
      </w:r>
      <w:proofErr w:type="spellStart"/>
      <w:r>
        <w:rPr>
          <w:rFonts w:ascii="Calibri" w:eastAsia="Calibri" w:hAnsi="Calibri" w:cs="Calibri"/>
          <w:color w:val="444444"/>
        </w:rPr>
        <w:t>LangChain</w:t>
      </w:r>
      <w:proofErr w:type="spellEnd"/>
      <w:r>
        <w:rPr>
          <w:rFonts w:ascii="Calibri" w:eastAsia="Calibri" w:hAnsi="Calibri" w:cs="Calibri"/>
          <w:color w:val="444444"/>
        </w:rPr>
        <w:t xml:space="preserve"> to demonstrate pipeline-level understanding over framework fluency.</w:t>
      </w:r>
    </w:p>
    <w:p w14:paraId="606F424B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 xml:space="preserve">Structured and indexed insurance policy PDFs into a </w:t>
      </w:r>
      <w:proofErr w:type="spellStart"/>
      <w:r>
        <w:rPr>
          <w:rFonts w:ascii="Calibri" w:eastAsia="Calibri" w:hAnsi="Calibri" w:cs="Calibri"/>
          <w:color w:val="444444"/>
        </w:rPr>
        <w:t>queryable</w:t>
      </w:r>
      <w:proofErr w:type="spellEnd"/>
      <w:r>
        <w:rPr>
          <w:rFonts w:ascii="Calibri" w:eastAsia="Calibri" w:hAnsi="Calibri" w:cs="Calibri"/>
          <w:color w:val="444444"/>
        </w:rPr>
        <w:t xml:space="preserve"> vector dataset (</w:t>
      </w:r>
      <w:proofErr w:type="spellStart"/>
      <w:r>
        <w:rPr>
          <w:rFonts w:ascii="Calibri" w:eastAsia="Calibri" w:hAnsi="Calibri" w:cs="Calibri"/>
          <w:color w:val="444444"/>
        </w:rPr>
        <w:t>ChromaDB</w:t>
      </w:r>
      <w:proofErr w:type="spellEnd"/>
      <w:r>
        <w:rPr>
          <w:rFonts w:ascii="Calibri" w:eastAsia="Calibri" w:hAnsi="Calibri" w:cs="Calibri"/>
          <w:color w:val="444444"/>
        </w:rPr>
        <w:t>) and served a local Mistral model (</w:t>
      </w:r>
      <w:proofErr w:type="spellStart"/>
      <w:r>
        <w:rPr>
          <w:rFonts w:ascii="Calibri" w:eastAsia="Calibri" w:hAnsi="Calibri" w:cs="Calibri"/>
          <w:color w:val="444444"/>
        </w:rPr>
        <w:t>Ollama</w:t>
      </w:r>
      <w:proofErr w:type="spellEnd"/>
      <w:r>
        <w:rPr>
          <w:rFonts w:ascii="Calibri" w:eastAsia="Calibri" w:hAnsi="Calibri" w:cs="Calibri"/>
          <w:color w:val="444444"/>
        </w:rPr>
        <w:t>) to deliver natural-language Q&amp;A over that data end-to-end.</w:t>
      </w:r>
    </w:p>
    <w:p w14:paraId="274F337B" w14:textId="77777777" w:rsidR="00540A82" w:rsidRDefault="00000000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RESEARCH</w:t>
      </w:r>
    </w:p>
    <w:p w14:paraId="2476AF4E" w14:textId="77777777" w:rsidR="00540A82" w:rsidRDefault="00000000">
      <w:pPr>
        <w:tabs>
          <w:tab w:val="right" w:pos="9360"/>
        </w:tabs>
        <w:spacing w:before="50" w:after="4"/>
      </w:pPr>
      <w:r>
        <w:rPr>
          <w:rFonts w:ascii="Calibri" w:eastAsia="Calibri" w:hAnsi="Calibri" w:cs="Calibri"/>
          <w:b/>
          <w:bCs/>
        </w:rPr>
        <w:t>UAAPS Framework — Urgency-Aware Adaptive Pathfinding Algorithm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783010F5" w14:textId="77777777" w:rsidR="00540A82" w:rsidRDefault="00000000">
      <w:pPr>
        <w:spacing w:after="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IEEE Journal of Communications &amp; Networks (Under Review)</w:t>
      </w:r>
    </w:p>
    <w:p w14:paraId="67078E19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Designed a 7-parameter statistical model for resource-prioritisation data, applying convex penalty structures and binary threshold modelling to quantify urgency under deadline constraints.</w:t>
      </w:r>
    </w:p>
    <w:p w14:paraId="27E3421B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Ran 1,000+ simulations to statistically validate the model's outperformance over linear baselines — directly applicable to data-driven task-scheduling and SLA analytics.</w:t>
      </w:r>
    </w:p>
    <w:p w14:paraId="546BC44C" w14:textId="77777777" w:rsidR="00540A82" w:rsidRDefault="00000000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LEADERSHIP &amp; EXPERIENCE</w:t>
      </w:r>
    </w:p>
    <w:p w14:paraId="4556842E" w14:textId="77777777" w:rsidR="00540A82" w:rsidRDefault="00000000">
      <w:pPr>
        <w:tabs>
          <w:tab w:val="right" w:pos="9360"/>
        </w:tabs>
        <w:spacing w:before="50" w:after="4"/>
      </w:pPr>
      <w:r>
        <w:rPr>
          <w:rFonts w:ascii="Calibri" w:eastAsia="Calibri" w:hAnsi="Calibri" w:cs="Calibri"/>
          <w:b/>
          <w:bCs/>
        </w:rPr>
        <w:t>Co-Head, PR Department — Sports Committee</w:t>
      </w:r>
      <w:r>
        <w:rPr>
          <w:rFonts w:ascii="Calibri" w:eastAsia="Calibri" w:hAnsi="Calibri" w:cs="Calibri"/>
          <w:i/>
          <w:iCs/>
          <w:color w:val="444444"/>
        </w:rPr>
        <w:tab/>
        <w:t>NMIMS • Jun 2024 – Feb 2025</w:t>
      </w:r>
    </w:p>
    <w:p w14:paraId="2319BA1F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Led a team of 20; drove a 5× increase in page views through a data-backed content strategy across official social handles.</w:t>
      </w:r>
    </w:p>
    <w:p w14:paraId="2D05EFD6" w14:textId="77777777" w:rsidR="00540A82" w:rsidRDefault="00000000">
      <w:pPr>
        <w:tabs>
          <w:tab w:val="right" w:pos="9360"/>
        </w:tabs>
        <w:spacing w:before="50" w:after="4"/>
      </w:pPr>
      <w:r>
        <w:rPr>
          <w:rFonts w:ascii="Calibri" w:eastAsia="Calibri" w:hAnsi="Calibri" w:cs="Calibri"/>
          <w:b/>
          <w:bCs/>
        </w:rPr>
        <w:t>Executive Member — Microsoft Learn Student Ambassador (MLSA)</w:t>
      </w:r>
      <w:r>
        <w:rPr>
          <w:rFonts w:ascii="Calibri" w:eastAsia="Calibri" w:hAnsi="Calibri" w:cs="Calibri"/>
          <w:i/>
          <w:iCs/>
          <w:color w:val="444444"/>
        </w:rPr>
        <w:tab/>
        <w:t>NMIMS • Jun 2023 – Feb 2024</w:t>
      </w:r>
    </w:p>
    <w:p w14:paraId="57CE9D89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Managed end-to-end design workflows (Figma, Canva) for multi-channel event promotions; maintained consistent visual brand identity.</w:t>
      </w:r>
    </w:p>
    <w:p w14:paraId="2C7E84D6" w14:textId="77777777" w:rsidR="00540A82" w:rsidRDefault="00000000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EDUCATION &amp; CERTIFICATIONS</w:t>
      </w:r>
    </w:p>
    <w:p w14:paraId="0CBAC715" w14:textId="77777777" w:rsidR="00540A82" w:rsidRDefault="00000000">
      <w:pPr>
        <w:tabs>
          <w:tab w:val="right" w:pos="9360"/>
        </w:tabs>
        <w:spacing w:before="50" w:after="4"/>
      </w:pPr>
      <w:proofErr w:type="spellStart"/>
      <w:r>
        <w:rPr>
          <w:rFonts w:ascii="Calibri" w:eastAsia="Calibri" w:hAnsi="Calibri" w:cs="Calibri"/>
          <w:b/>
          <w:bCs/>
        </w:rPr>
        <w:t>B.Tech</w:t>
      </w:r>
      <w:proofErr w:type="spellEnd"/>
      <w:r>
        <w:rPr>
          <w:rFonts w:ascii="Calibri" w:eastAsia="Calibri" w:hAnsi="Calibri" w:cs="Calibri"/>
          <w:b/>
          <w:bCs/>
        </w:rPr>
        <w:t xml:space="preserve"> Computer Engineering — NMIMS, Navi Mumbai</w:t>
      </w:r>
      <w:r>
        <w:rPr>
          <w:rFonts w:ascii="Calibri" w:eastAsia="Calibri" w:hAnsi="Calibri" w:cs="Calibri"/>
          <w:i/>
          <w:iCs/>
          <w:color w:val="444444"/>
        </w:rPr>
        <w:tab/>
        <w:t>Expected 2027 • CGPA: 2.8/4.0 (Sem VI)</w:t>
      </w:r>
    </w:p>
    <w:p w14:paraId="74743316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Google Data Analytics Professional Certificate — Coursera (In Progress)</w:t>
      </w:r>
    </w:p>
    <w:p w14:paraId="28D8D79E" w14:textId="77777777" w:rsidR="00540A82" w:rsidRDefault="00000000">
      <w:pPr>
        <w:pStyle w:val="ListParagraph"/>
        <w:numPr>
          <w:ilvl w:val="0"/>
          <w:numId w:val="1"/>
        </w:numPr>
        <w:spacing w:after="8"/>
      </w:pPr>
      <w:r>
        <w:rPr>
          <w:rFonts w:ascii="Calibri" w:eastAsia="Calibri" w:hAnsi="Calibri" w:cs="Calibri"/>
          <w:color w:val="444444"/>
        </w:rPr>
        <w:t>Google Cloud Study Jam Program (Jul 2023)</w:t>
      </w:r>
    </w:p>
    <w:sectPr w:rsidR="00540A82">
      <w:pgSz w:w="12240" w:h="15840"/>
      <w:pgMar w:top="340" w:right="560" w:bottom="34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254"/>
    <w:multiLevelType w:val="hybridMultilevel"/>
    <w:tmpl w:val="C0483C4A"/>
    <w:lvl w:ilvl="0" w:tplc="35381AD0">
      <w:start w:val="1"/>
      <w:numFmt w:val="bullet"/>
      <w:lvlText w:val="●"/>
      <w:lvlJc w:val="left"/>
      <w:pPr>
        <w:ind w:left="720" w:hanging="360"/>
      </w:pPr>
    </w:lvl>
    <w:lvl w:ilvl="1" w:tplc="1236E3D2">
      <w:start w:val="1"/>
      <w:numFmt w:val="bullet"/>
      <w:lvlText w:val="○"/>
      <w:lvlJc w:val="left"/>
      <w:pPr>
        <w:ind w:left="1440" w:hanging="360"/>
      </w:pPr>
    </w:lvl>
    <w:lvl w:ilvl="2" w:tplc="7D62B3B4">
      <w:start w:val="1"/>
      <w:numFmt w:val="bullet"/>
      <w:lvlText w:val="■"/>
      <w:lvlJc w:val="left"/>
      <w:pPr>
        <w:ind w:left="2160" w:hanging="360"/>
      </w:pPr>
    </w:lvl>
    <w:lvl w:ilvl="3" w:tplc="9C90A838">
      <w:start w:val="1"/>
      <w:numFmt w:val="bullet"/>
      <w:lvlText w:val="●"/>
      <w:lvlJc w:val="left"/>
      <w:pPr>
        <w:ind w:left="2880" w:hanging="360"/>
      </w:pPr>
    </w:lvl>
    <w:lvl w:ilvl="4" w:tplc="EE48E478">
      <w:start w:val="1"/>
      <w:numFmt w:val="bullet"/>
      <w:lvlText w:val="○"/>
      <w:lvlJc w:val="left"/>
      <w:pPr>
        <w:ind w:left="3600" w:hanging="360"/>
      </w:pPr>
    </w:lvl>
    <w:lvl w:ilvl="5" w:tplc="6746826C">
      <w:start w:val="1"/>
      <w:numFmt w:val="bullet"/>
      <w:lvlText w:val="■"/>
      <w:lvlJc w:val="left"/>
      <w:pPr>
        <w:ind w:left="4320" w:hanging="360"/>
      </w:pPr>
    </w:lvl>
    <w:lvl w:ilvl="6" w:tplc="D3D8A38E">
      <w:start w:val="1"/>
      <w:numFmt w:val="bullet"/>
      <w:lvlText w:val="●"/>
      <w:lvlJc w:val="left"/>
      <w:pPr>
        <w:ind w:left="5040" w:hanging="360"/>
      </w:pPr>
    </w:lvl>
    <w:lvl w:ilvl="7" w:tplc="00307454">
      <w:start w:val="1"/>
      <w:numFmt w:val="bullet"/>
      <w:lvlText w:val="●"/>
      <w:lvlJc w:val="left"/>
      <w:pPr>
        <w:ind w:left="5760" w:hanging="360"/>
      </w:pPr>
    </w:lvl>
    <w:lvl w:ilvl="8" w:tplc="4B3E1588">
      <w:start w:val="1"/>
      <w:numFmt w:val="bullet"/>
      <w:lvlText w:val="●"/>
      <w:lvlJc w:val="left"/>
      <w:pPr>
        <w:ind w:left="6480" w:hanging="360"/>
      </w:pPr>
    </w:lvl>
  </w:abstractNum>
  <w:num w:numId="1" w16cid:durableId="577251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A82"/>
    <w:rsid w:val="001D4D60"/>
    <w:rsid w:val="00540A82"/>
    <w:rsid w:val="0056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80F2"/>
  <w15:docId w15:val="{4B62C5FF-C3A2-417E-8F6C-90CC8B50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2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hruvkandpal78" TargetMode="External"/><Relationship Id="rId5" Type="http://schemas.openxmlformats.org/officeDocument/2006/relationships/hyperlink" Target="https://www.linkedin.com/in/dhruv-kandp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KANDPAL - 70022300087</cp:lastModifiedBy>
  <cp:revision>2</cp:revision>
  <cp:lastPrinted>2026-09-10T07:19:00Z</cp:lastPrinted>
  <dcterms:created xsi:type="dcterms:W3CDTF">2026-09-10T07:11:00Z</dcterms:created>
  <dcterms:modified xsi:type="dcterms:W3CDTF">2026-09-10T07:20:00Z</dcterms:modified>
</cp:coreProperties>
</file>