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9C00" w14:textId="77777777" w:rsidR="00475933" w:rsidRDefault="00475933">
      <w:r w:rsidRPr="00475933">
        <w:rPr>
          <w:b/>
          <w:bCs/>
        </w:rPr>
        <w:t>Title:</w:t>
      </w:r>
      <w:r w:rsidRPr="00475933">
        <w:t xml:space="preserve"> Gap Analysis — Credit Card Dispute Resolution System </w:t>
      </w:r>
    </w:p>
    <w:p w14:paraId="70C36E6F" w14:textId="3175A162" w:rsidR="00475933" w:rsidRDefault="00475933">
      <w:r w:rsidRPr="00475933">
        <w:rPr>
          <w:b/>
          <w:bCs/>
        </w:rPr>
        <w:t>Author:</w:t>
      </w:r>
      <w:r w:rsidRPr="00475933">
        <w:t xml:space="preserve"> </w:t>
      </w:r>
      <w:r>
        <w:t>Dhruv Narang</w:t>
      </w:r>
      <w:r w:rsidRPr="00475933">
        <w:t xml:space="preserve"> </w:t>
      </w:r>
    </w:p>
    <w:p w14:paraId="54AFCB50" w14:textId="41017A73" w:rsidR="008A2609" w:rsidRDefault="00475933">
      <w:r w:rsidRPr="00475933">
        <w:t xml:space="preserve"> </w:t>
      </w:r>
      <w:r w:rsidRPr="00475933">
        <w:rPr>
          <w:b/>
          <w:bCs/>
        </w:rPr>
        <w:t>Date:</w:t>
      </w:r>
      <w:r w:rsidRPr="00475933">
        <w:t xml:space="preserve"> April 2026</w:t>
      </w:r>
    </w:p>
    <w:p w14:paraId="5528E02E" w14:textId="1C2D315C" w:rsidR="00475933" w:rsidRDefault="00475933">
      <w:r>
        <w:br w:type="page"/>
      </w:r>
    </w:p>
    <w:p w14:paraId="168C4E9F" w14:textId="77777777" w:rsidR="00475933" w:rsidRPr="00475933" w:rsidRDefault="00475933" w:rsidP="00475933">
      <w:r w:rsidRPr="00475933">
        <w:rPr>
          <w:b/>
          <w:bCs/>
        </w:rPr>
        <w:lastRenderedPageBreak/>
        <w:t>SECTION 1 — PURPOSE</w:t>
      </w:r>
    </w:p>
    <w:p w14:paraId="7D6A326F" w14:textId="5C31E588" w:rsidR="00475933" w:rsidRDefault="00475933" w:rsidP="00475933">
      <w:r w:rsidRPr="00475933">
        <w:t xml:space="preserve">This gap analysis identifies the differences between </w:t>
      </w:r>
      <w:proofErr w:type="spellStart"/>
      <w:r w:rsidRPr="00475933">
        <w:t>MapleTrust</w:t>
      </w:r>
      <w:proofErr w:type="spellEnd"/>
      <w:r w:rsidRPr="00475933">
        <w:t xml:space="preserve"> Bank's current dispute resolution process (As-Is) and the desired future state (To-Be). It provides the basis for project scope, prioritisation, and business case justification.</w:t>
      </w:r>
    </w:p>
    <w:p w14:paraId="67AFDAF3" w14:textId="77777777" w:rsidR="00475933" w:rsidRDefault="00475933" w:rsidP="00475933"/>
    <w:p w14:paraId="30130310" w14:textId="35C1A3EF" w:rsidR="00475933" w:rsidRDefault="00475933" w:rsidP="00475933">
      <w:r w:rsidRPr="00475933">
        <w:t>AS-IS PROCESS DIAGRAM</w:t>
      </w:r>
      <w:r>
        <w:t>:</w:t>
      </w:r>
    </w:p>
    <w:p w14:paraId="59D7FEB7" w14:textId="31A889B4" w:rsidR="00475933" w:rsidRDefault="00475933" w:rsidP="00475933">
      <w:r>
        <w:rPr>
          <w:noProof/>
        </w:rPr>
        <w:drawing>
          <wp:inline distT="0" distB="0" distL="0" distR="0" wp14:anchorId="29B79AA1" wp14:editId="0E723FAD">
            <wp:extent cx="5731510" cy="2147570"/>
            <wp:effectExtent l="0" t="0" r="2540" b="5080"/>
            <wp:docPr id="10173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2708" name="Picture 1017312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F046" w14:textId="77777777" w:rsidR="00475933" w:rsidRDefault="00475933" w:rsidP="00475933"/>
    <w:p w14:paraId="0A57F6A5" w14:textId="6B9DC472" w:rsidR="00475933" w:rsidRDefault="00475933">
      <w:r>
        <w:br w:type="page"/>
      </w:r>
    </w:p>
    <w:p w14:paraId="1E864593" w14:textId="77777777" w:rsidR="00475933" w:rsidRPr="00475933" w:rsidRDefault="00475933" w:rsidP="00475933"/>
    <w:p w14:paraId="0CCB5870" w14:textId="2D289967" w:rsidR="00475933" w:rsidRDefault="00475933">
      <w:r w:rsidRPr="00475933">
        <w:t>SECTION 2 — GAP ANALYSIS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1905"/>
        <w:gridCol w:w="1874"/>
        <w:gridCol w:w="2470"/>
        <w:gridCol w:w="2560"/>
      </w:tblGrid>
      <w:tr w:rsidR="00475933" w:rsidRPr="00475933" w14:paraId="5FD59A63" w14:textId="77777777" w:rsidTr="004759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DEDB" w14:textId="77777777" w:rsidR="00475933" w:rsidRPr="00475933" w:rsidRDefault="00475933" w:rsidP="00475933">
            <w:pPr>
              <w:rPr>
                <w:b/>
                <w:bCs/>
              </w:rPr>
            </w:pPr>
            <w:r w:rsidRPr="0047593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062E8F" w14:textId="77777777" w:rsidR="00475933" w:rsidRPr="00475933" w:rsidRDefault="00475933" w:rsidP="00475933">
            <w:pPr>
              <w:rPr>
                <w:b/>
                <w:bCs/>
              </w:rPr>
            </w:pPr>
            <w:r w:rsidRPr="00475933">
              <w:rPr>
                <w:b/>
                <w:bCs/>
              </w:rPr>
              <w:t>Capability Area</w:t>
            </w:r>
          </w:p>
        </w:tc>
        <w:tc>
          <w:tcPr>
            <w:tcW w:w="0" w:type="auto"/>
            <w:vAlign w:val="center"/>
            <w:hideMark/>
          </w:tcPr>
          <w:p w14:paraId="4A34E3DD" w14:textId="77777777" w:rsidR="00475933" w:rsidRPr="00475933" w:rsidRDefault="00475933" w:rsidP="00475933">
            <w:pPr>
              <w:rPr>
                <w:b/>
                <w:bCs/>
              </w:rPr>
            </w:pPr>
            <w:r w:rsidRPr="00475933">
              <w:rPr>
                <w:b/>
                <w:bCs/>
              </w:rPr>
              <w:t>As-Is (Current State)</w:t>
            </w:r>
          </w:p>
        </w:tc>
        <w:tc>
          <w:tcPr>
            <w:tcW w:w="0" w:type="auto"/>
            <w:vAlign w:val="center"/>
            <w:hideMark/>
          </w:tcPr>
          <w:p w14:paraId="6A166CCD" w14:textId="77777777" w:rsidR="00475933" w:rsidRPr="00475933" w:rsidRDefault="00475933" w:rsidP="00475933">
            <w:pPr>
              <w:rPr>
                <w:b/>
                <w:bCs/>
              </w:rPr>
            </w:pPr>
            <w:r w:rsidRPr="00475933">
              <w:rPr>
                <w:b/>
                <w:bCs/>
              </w:rPr>
              <w:t>To-Be (Future State)</w:t>
            </w:r>
          </w:p>
        </w:tc>
        <w:tc>
          <w:tcPr>
            <w:tcW w:w="0" w:type="auto"/>
            <w:vAlign w:val="center"/>
            <w:hideMark/>
          </w:tcPr>
          <w:p w14:paraId="7958D44E" w14:textId="77777777" w:rsidR="00475933" w:rsidRPr="00475933" w:rsidRDefault="00475933" w:rsidP="00475933">
            <w:pPr>
              <w:rPr>
                <w:b/>
                <w:bCs/>
              </w:rPr>
            </w:pPr>
            <w:r w:rsidRPr="00475933">
              <w:rPr>
                <w:b/>
                <w:bCs/>
              </w:rPr>
              <w:t>Gap / Action Required</w:t>
            </w:r>
          </w:p>
        </w:tc>
      </w:tr>
      <w:tr w:rsidR="00475933" w:rsidRPr="00475933" w14:paraId="339659A1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B117" w14:textId="77777777" w:rsidR="00475933" w:rsidRPr="00475933" w:rsidRDefault="00475933" w:rsidP="00475933">
            <w:r w:rsidRPr="00475933">
              <w:t>1</w:t>
            </w:r>
          </w:p>
        </w:tc>
        <w:tc>
          <w:tcPr>
            <w:tcW w:w="0" w:type="auto"/>
            <w:vAlign w:val="center"/>
            <w:hideMark/>
          </w:tcPr>
          <w:p w14:paraId="69E69320" w14:textId="77777777" w:rsidR="00475933" w:rsidRPr="00475933" w:rsidRDefault="00475933" w:rsidP="00475933">
            <w:r w:rsidRPr="00475933">
              <w:t>Customer Submission</w:t>
            </w:r>
          </w:p>
        </w:tc>
        <w:tc>
          <w:tcPr>
            <w:tcW w:w="0" w:type="auto"/>
            <w:vAlign w:val="center"/>
            <w:hideMark/>
          </w:tcPr>
          <w:p w14:paraId="4DA70F50" w14:textId="77777777" w:rsidR="00475933" w:rsidRPr="00475933" w:rsidRDefault="00475933" w:rsidP="00475933">
            <w:r w:rsidRPr="00475933">
              <w:t xml:space="preserve">Phone only, 18-min </w:t>
            </w:r>
            <w:proofErr w:type="spellStart"/>
            <w:r w:rsidRPr="00475933">
              <w:t>avg</w:t>
            </w:r>
            <w:proofErr w:type="spellEnd"/>
            <w:r w:rsidRPr="00475933">
              <w:t xml:space="preserve"> wait</w:t>
            </w:r>
          </w:p>
        </w:tc>
        <w:tc>
          <w:tcPr>
            <w:tcW w:w="0" w:type="auto"/>
            <w:vAlign w:val="center"/>
            <w:hideMark/>
          </w:tcPr>
          <w:p w14:paraId="1D033DFE" w14:textId="77777777" w:rsidR="00475933" w:rsidRPr="00475933" w:rsidRDefault="00475933" w:rsidP="00475933">
            <w:r w:rsidRPr="00475933">
              <w:t>24/7 online self-service portal</w:t>
            </w:r>
          </w:p>
        </w:tc>
        <w:tc>
          <w:tcPr>
            <w:tcW w:w="0" w:type="auto"/>
            <w:vAlign w:val="center"/>
            <w:hideMark/>
          </w:tcPr>
          <w:p w14:paraId="206DE928" w14:textId="77777777" w:rsidR="00475933" w:rsidRPr="00475933" w:rsidRDefault="00475933" w:rsidP="00475933">
            <w:r w:rsidRPr="00475933">
              <w:t>Build customer portal — US-001 to US-005</w:t>
            </w:r>
          </w:p>
        </w:tc>
      </w:tr>
      <w:tr w:rsidR="00475933" w:rsidRPr="00475933" w14:paraId="7C136CD8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54E0" w14:textId="77777777" w:rsidR="00475933" w:rsidRPr="00475933" w:rsidRDefault="00475933" w:rsidP="00475933">
            <w:r w:rsidRPr="00475933">
              <w:t>2</w:t>
            </w:r>
          </w:p>
        </w:tc>
        <w:tc>
          <w:tcPr>
            <w:tcW w:w="0" w:type="auto"/>
            <w:vAlign w:val="center"/>
            <w:hideMark/>
          </w:tcPr>
          <w:p w14:paraId="5D39D19E" w14:textId="77777777" w:rsidR="00475933" w:rsidRPr="00475933" w:rsidRDefault="00475933" w:rsidP="00475933">
            <w:r w:rsidRPr="00475933">
              <w:t>Dispute Categorisation</w:t>
            </w:r>
          </w:p>
        </w:tc>
        <w:tc>
          <w:tcPr>
            <w:tcW w:w="0" w:type="auto"/>
            <w:vAlign w:val="center"/>
            <w:hideMark/>
          </w:tcPr>
          <w:p w14:paraId="0E2B75BD" w14:textId="77777777" w:rsidR="00475933" w:rsidRPr="00475933" w:rsidRDefault="00475933" w:rsidP="00475933">
            <w:r w:rsidRPr="00475933">
              <w:t>Manual by agent, inconsistent</w:t>
            </w:r>
          </w:p>
        </w:tc>
        <w:tc>
          <w:tcPr>
            <w:tcW w:w="0" w:type="auto"/>
            <w:vAlign w:val="center"/>
            <w:hideMark/>
          </w:tcPr>
          <w:p w14:paraId="3450973F" w14:textId="77777777" w:rsidR="00475933" w:rsidRPr="00475933" w:rsidRDefault="00475933" w:rsidP="00475933">
            <w:r w:rsidRPr="00475933">
              <w:t>Automated rule engine in 2 mins</w:t>
            </w:r>
          </w:p>
        </w:tc>
        <w:tc>
          <w:tcPr>
            <w:tcW w:w="0" w:type="auto"/>
            <w:vAlign w:val="center"/>
            <w:hideMark/>
          </w:tcPr>
          <w:p w14:paraId="12C71F96" w14:textId="77777777" w:rsidR="00475933" w:rsidRPr="00475933" w:rsidRDefault="00475933" w:rsidP="00475933">
            <w:r w:rsidRPr="00475933">
              <w:t>Implement rule-based categorisation engine</w:t>
            </w:r>
          </w:p>
        </w:tc>
      </w:tr>
      <w:tr w:rsidR="00475933" w:rsidRPr="00475933" w14:paraId="7B88FF35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92E2" w14:textId="77777777" w:rsidR="00475933" w:rsidRPr="00475933" w:rsidRDefault="00475933" w:rsidP="00475933">
            <w:r w:rsidRPr="00475933">
              <w:t>3</w:t>
            </w:r>
          </w:p>
        </w:tc>
        <w:tc>
          <w:tcPr>
            <w:tcW w:w="0" w:type="auto"/>
            <w:vAlign w:val="center"/>
            <w:hideMark/>
          </w:tcPr>
          <w:p w14:paraId="0B6697AF" w14:textId="77777777" w:rsidR="00475933" w:rsidRPr="00475933" w:rsidRDefault="00475933" w:rsidP="00475933">
            <w:r w:rsidRPr="00475933"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79D5D529" w14:textId="77777777" w:rsidR="00475933" w:rsidRPr="00475933" w:rsidRDefault="00475933" w:rsidP="00475933">
            <w:r w:rsidRPr="00475933">
              <w:t xml:space="preserve">14 business days </w:t>
            </w:r>
            <w:proofErr w:type="spellStart"/>
            <w:r w:rsidRPr="00475933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F75C4" w14:textId="77777777" w:rsidR="00475933" w:rsidRPr="00475933" w:rsidRDefault="00475933" w:rsidP="00475933">
            <w:r w:rsidRPr="00475933">
              <w:t>5 business days target</w:t>
            </w:r>
          </w:p>
        </w:tc>
        <w:tc>
          <w:tcPr>
            <w:tcW w:w="0" w:type="auto"/>
            <w:vAlign w:val="center"/>
            <w:hideMark/>
          </w:tcPr>
          <w:p w14:paraId="38359B06" w14:textId="77777777" w:rsidR="00475933" w:rsidRPr="00475933" w:rsidRDefault="00475933" w:rsidP="00475933">
            <w:r w:rsidRPr="00475933">
              <w:t>Automate tier-1, streamline tier-2 workflow</w:t>
            </w:r>
          </w:p>
        </w:tc>
      </w:tr>
      <w:tr w:rsidR="00475933" w:rsidRPr="00475933" w14:paraId="5315DA71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7FC6" w14:textId="77777777" w:rsidR="00475933" w:rsidRPr="00475933" w:rsidRDefault="00475933" w:rsidP="00475933">
            <w:r w:rsidRPr="00475933">
              <w:t>4</w:t>
            </w:r>
          </w:p>
        </w:tc>
        <w:tc>
          <w:tcPr>
            <w:tcW w:w="0" w:type="auto"/>
            <w:vAlign w:val="center"/>
            <w:hideMark/>
          </w:tcPr>
          <w:p w14:paraId="6E39C1F1" w14:textId="77777777" w:rsidR="00475933" w:rsidRPr="00475933" w:rsidRDefault="00475933" w:rsidP="00475933">
            <w:r w:rsidRPr="00475933">
              <w:t>Customer Communication</w:t>
            </w:r>
          </w:p>
        </w:tc>
        <w:tc>
          <w:tcPr>
            <w:tcW w:w="0" w:type="auto"/>
            <w:vAlign w:val="center"/>
            <w:hideMark/>
          </w:tcPr>
          <w:p w14:paraId="38D233C9" w14:textId="77777777" w:rsidR="00475933" w:rsidRPr="00475933" w:rsidRDefault="00475933" w:rsidP="00475933">
            <w:r w:rsidRPr="00475933">
              <w:t>Letter by mail only</w:t>
            </w:r>
          </w:p>
        </w:tc>
        <w:tc>
          <w:tcPr>
            <w:tcW w:w="0" w:type="auto"/>
            <w:vAlign w:val="center"/>
            <w:hideMark/>
          </w:tcPr>
          <w:p w14:paraId="73197BF6" w14:textId="77777777" w:rsidR="00475933" w:rsidRPr="00475933" w:rsidRDefault="00475933" w:rsidP="00475933">
            <w:r w:rsidRPr="00475933">
              <w:t>Real-time SMS + email at every stage</w:t>
            </w:r>
          </w:p>
        </w:tc>
        <w:tc>
          <w:tcPr>
            <w:tcW w:w="0" w:type="auto"/>
            <w:vAlign w:val="center"/>
            <w:hideMark/>
          </w:tcPr>
          <w:p w14:paraId="33B57352" w14:textId="77777777" w:rsidR="00475933" w:rsidRPr="00475933" w:rsidRDefault="00475933" w:rsidP="00475933">
            <w:r w:rsidRPr="00475933">
              <w:t>Build notification engine — US-003</w:t>
            </w:r>
          </w:p>
        </w:tc>
      </w:tr>
      <w:tr w:rsidR="00475933" w:rsidRPr="00475933" w14:paraId="6FBCA0C1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1019" w14:textId="77777777" w:rsidR="00475933" w:rsidRPr="00475933" w:rsidRDefault="00475933" w:rsidP="00475933">
            <w:r w:rsidRPr="00475933">
              <w:t>5</w:t>
            </w:r>
          </w:p>
        </w:tc>
        <w:tc>
          <w:tcPr>
            <w:tcW w:w="0" w:type="auto"/>
            <w:vAlign w:val="center"/>
            <w:hideMark/>
          </w:tcPr>
          <w:p w14:paraId="67F849E6" w14:textId="77777777" w:rsidR="00475933" w:rsidRPr="00475933" w:rsidRDefault="00475933" w:rsidP="00475933">
            <w:r w:rsidRPr="00475933">
              <w:t>Card Network Submission</w:t>
            </w:r>
          </w:p>
        </w:tc>
        <w:tc>
          <w:tcPr>
            <w:tcW w:w="0" w:type="auto"/>
            <w:vAlign w:val="center"/>
            <w:hideMark/>
          </w:tcPr>
          <w:p w14:paraId="3B37ECF3" w14:textId="77777777" w:rsidR="00475933" w:rsidRPr="00475933" w:rsidRDefault="00475933" w:rsidP="00475933">
            <w:r w:rsidRPr="00475933">
              <w:t>Fax/email, 2–</w:t>
            </w:r>
            <w:proofErr w:type="gramStart"/>
            <w:r w:rsidRPr="00475933">
              <w:t>3 day</w:t>
            </w:r>
            <w:proofErr w:type="gramEnd"/>
            <w:r w:rsidRPr="00475933">
              <w:t xml:space="preserve"> delay</w:t>
            </w:r>
          </w:p>
        </w:tc>
        <w:tc>
          <w:tcPr>
            <w:tcW w:w="0" w:type="auto"/>
            <w:vAlign w:val="center"/>
            <w:hideMark/>
          </w:tcPr>
          <w:p w14:paraId="6B89EB6F" w14:textId="77777777" w:rsidR="00475933" w:rsidRPr="00475933" w:rsidRDefault="00475933" w:rsidP="00475933">
            <w:r w:rsidRPr="00475933">
              <w:t>API integration, same-day submission</w:t>
            </w:r>
          </w:p>
        </w:tc>
        <w:tc>
          <w:tcPr>
            <w:tcW w:w="0" w:type="auto"/>
            <w:vAlign w:val="center"/>
            <w:hideMark/>
          </w:tcPr>
          <w:p w14:paraId="2519F444" w14:textId="77777777" w:rsidR="00475933" w:rsidRPr="00475933" w:rsidRDefault="00475933" w:rsidP="00475933">
            <w:r w:rsidRPr="00475933">
              <w:t>Build Visa/MC API connector — US-014</w:t>
            </w:r>
          </w:p>
        </w:tc>
      </w:tr>
      <w:tr w:rsidR="00475933" w:rsidRPr="00475933" w14:paraId="6BA27615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F3F7" w14:textId="77777777" w:rsidR="00475933" w:rsidRPr="00475933" w:rsidRDefault="00475933" w:rsidP="00475933">
            <w:r w:rsidRPr="00475933">
              <w:t>6</w:t>
            </w:r>
          </w:p>
        </w:tc>
        <w:tc>
          <w:tcPr>
            <w:tcW w:w="0" w:type="auto"/>
            <w:vAlign w:val="center"/>
            <w:hideMark/>
          </w:tcPr>
          <w:p w14:paraId="0BEF1B48" w14:textId="77777777" w:rsidR="00475933" w:rsidRPr="00475933" w:rsidRDefault="00475933" w:rsidP="00475933">
            <w:r w:rsidRPr="00475933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EF656BF" w14:textId="77777777" w:rsidR="00475933" w:rsidRPr="00475933" w:rsidRDefault="00475933" w:rsidP="00475933">
            <w:r w:rsidRPr="00475933">
              <w:t>None — compliance risk</w:t>
            </w:r>
          </w:p>
        </w:tc>
        <w:tc>
          <w:tcPr>
            <w:tcW w:w="0" w:type="auto"/>
            <w:vAlign w:val="center"/>
            <w:hideMark/>
          </w:tcPr>
          <w:p w14:paraId="7B6AC310" w14:textId="77777777" w:rsidR="00475933" w:rsidRPr="00475933" w:rsidRDefault="00475933" w:rsidP="00475933">
            <w:r w:rsidRPr="00475933">
              <w:t>Immutable timestamped log (7yr retention)</w:t>
            </w:r>
          </w:p>
        </w:tc>
        <w:tc>
          <w:tcPr>
            <w:tcW w:w="0" w:type="auto"/>
            <w:vAlign w:val="center"/>
            <w:hideMark/>
          </w:tcPr>
          <w:p w14:paraId="49CA2962" w14:textId="77777777" w:rsidR="00475933" w:rsidRPr="00475933" w:rsidRDefault="00475933" w:rsidP="00475933">
            <w:r w:rsidRPr="00475933">
              <w:t>Build audit logging module — US-012</w:t>
            </w:r>
          </w:p>
        </w:tc>
      </w:tr>
      <w:tr w:rsidR="00475933" w:rsidRPr="00475933" w14:paraId="1F6810E9" w14:textId="77777777" w:rsidTr="004759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E988" w14:textId="77777777" w:rsidR="00475933" w:rsidRPr="00475933" w:rsidRDefault="00475933" w:rsidP="00475933">
            <w:r w:rsidRPr="00475933">
              <w:t>7</w:t>
            </w:r>
          </w:p>
        </w:tc>
        <w:tc>
          <w:tcPr>
            <w:tcW w:w="0" w:type="auto"/>
            <w:vAlign w:val="center"/>
            <w:hideMark/>
          </w:tcPr>
          <w:p w14:paraId="4F43E172" w14:textId="77777777" w:rsidR="00475933" w:rsidRPr="00475933" w:rsidRDefault="00475933" w:rsidP="00475933">
            <w:r w:rsidRPr="00475933">
              <w:t>Management Reporting</w:t>
            </w:r>
          </w:p>
        </w:tc>
        <w:tc>
          <w:tcPr>
            <w:tcW w:w="0" w:type="auto"/>
            <w:vAlign w:val="center"/>
            <w:hideMark/>
          </w:tcPr>
          <w:p w14:paraId="7A2CA07C" w14:textId="77777777" w:rsidR="00475933" w:rsidRPr="00475933" w:rsidRDefault="00475933" w:rsidP="00475933">
            <w:r w:rsidRPr="00475933">
              <w:t>Monthly manual Excel reports</w:t>
            </w:r>
          </w:p>
        </w:tc>
        <w:tc>
          <w:tcPr>
            <w:tcW w:w="0" w:type="auto"/>
            <w:vAlign w:val="center"/>
            <w:hideMark/>
          </w:tcPr>
          <w:p w14:paraId="1D15BF97" w14:textId="77777777" w:rsidR="00475933" w:rsidRPr="00475933" w:rsidRDefault="00475933" w:rsidP="00475933">
            <w:r w:rsidRPr="00475933">
              <w:t>Real-time dashboard, auto-refresh</w:t>
            </w:r>
          </w:p>
        </w:tc>
        <w:tc>
          <w:tcPr>
            <w:tcW w:w="0" w:type="auto"/>
            <w:vAlign w:val="center"/>
            <w:hideMark/>
          </w:tcPr>
          <w:p w14:paraId="6663D826" w14:textId="77777777" w:rsidR="00475933" w:rsidRPr="00475933" w:rsidRDefault="00475933" w:rsidP="00475933">
            <w:r w:rsidRPr="00475933">
              <w:t>Build ops dashboard — US-011</w:t>
            </w:r>
          </w:p>
        </w:tc>
      </w:tr>
    </w:tbl>
    <w:p w14:paraId="06C399A9" w14:textId="77777777" w:rsidR="00475933" w:rsidRDefault="00475933"/>
    <w:p w14:paraId="7BDA8F27" w14:textId="779251B5" w:rsidR="00475933" w:rsidRDefault="00475933">
      <w:r w:rsidRPr="00475933">
        <w:t>TO-BE PROCESS DIAGRAM</w:t>
      </w:r>
      <w:r>
        <w:t>:</w:t>
      </w:r>
    </w:p>
    <w:p w14:paraId="44A89DC4" w14:textId="4746B93A" w:rsidR="00475933" w:rsidRDefault="00475933">
      <w:r>
        <w:rPr>
          <w:noProof/>
        </w:rPr>
        <w:drawing>
          <wp:inline distT="0" distB="0" distL="0" distR="0" wp14:anchorId="7F3CB3D8" wp14:editId="7EE2B266">
            <wp:extent cx="5731510" cy="2166620"/>
            <wp:effectExtent l="0" t="0" r="2540" b="5080"/>
            <wp:docPr id="243855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55683" name="Picture 2438556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FA3" w14:textId="67AD7817" w:rsidR="00475933" w:rsidRDefault="00475933">
      <w:r w:rsidRPr="00475933">
        <w:t>SECTION 3 — BUSINESS IMPACT OF GAPS</w:t>
      </w:r>
    </w:p>
    <w:p w14:paraId="306D940C" w14:textId="77777777" w:rsidR="00475933" w:rsidRDefault="00475933" w:rsidP="00475933">
      <w:r>
        <w:t>Gap 1 (No self-service): Costs $18.50 per phone interaction × 45,000 disputes/year</w:t>
      </w:r>
    </w:p>
    <w:p w14:paraId="76D56879" w14:textId="77777777" w:rsidR="00475933" w:rsidRDefault="00475933" w:rsidP="00475933">
      <w:r>
        <w:t xml:space="preserve">                          = $832,500/year in avoidable contact centre costs</w:t>
      </w:r>
    </w:p>
    <w:p w14:paraId="7415DB2C" w14:textId="77777777" w:rsidR="00475933" w:rsidRDefault="00475933" w:rsidP="00475933"/>
    <w:p w14:paraId="05861283" w14:textId="77777777" w:rsidR="00475933" w:rsidRDefault="00475933" w:rsidP="00475933">
      <w:r>
        <w:lastRenderedPageBreak/>
        <w:t>Gap 3 (Resolution time): FCAC non-compliance risk — potential fines up to $500,000</w:t>
      </w:r>
    </w:p>
    <w:p w14:paraId="0380D1E2" w14:textId="77777777" w:rsidR="00475933" w:rsidRDefault="00475933" w:rsidP="00475933">
      <w:r>
        <w:t xml:space="preserve">                          + reputational damage from negative customer experience</w:t>
      </w:r>
    </w:p>
    <w:p w14:paraId="0000779D" w14:textId="77777777" w:rsidR="00475933" w:rsidRDefault="00475933" w:rsidP="00475933"/>
    <w:p w14:paraId="2CF97177" w14:textId="77777777" w:rsidR="00475933" w:rsidRDefault="00475933" w:rsidP="00475933">
      <w:r>
        <w:t>Gap 5 (Manual network):  2–</w:t>
      </w:r>
      <w:proofErr w:type="gramStart"/>
      <w:r>
        <w:t>3 day</w:t>
      </w:r>
      <w:proofErr w:type="gramEnd"/>
      <w:r>
        <w:t xml:space="preserve"> delay risks missing Visa/MC chargeback filing windows</w:t>
      </w:r>
    </w:p>
    <w:p w14:paraId="7882BB3E" w14:textId="77777777" w:rsidR="00475933" w:rsidRDefault="00475933" w:rsidP="00475933">
      <w:r>
        <w:t xml:space="preserve">                          Late filings result in 100% loss — </w:t>
      </w:r>
      <w:proofErr w:type="spellStart"/>
      <w:r>
        <w:t>avg</w:t>
      </w:r>
      <w:proofErr w:type="spellEnd"/>
      <w:r>
        <w:t xml:space="preserve"> dispute value $340</w:t>
      </w:r>
    </w:p>
    <w:p w14:paraId="69CBDC7C" w14:textId="013F85CD" w:rsidR="00475933" w:rsidRDefault="00475933" w:rsidP="00475933">
      <w:r>
        <w:t xml:space="preserve">                          = potential $153,000/year in preventable losses</w:t>
      </w:r>
    </w:p>
    <w:p w14:paraId="7971D62E" w14:textId="798F7182" w:rsidR="00475933" w:rsidRDefault="00475933" w:rsidP="00475933">
      <w:r>
        <w:t>TOTAL QUANTIFIED IMPACT:  ~$1.49M/year in direct costs + regulatory risk</w:t>
      </w:r>
    </w:p>
    <w:p w14:paraId="0DDA426E" w14:textId="77777777" w:rsidR="00475933" w:rsidRDefault="00475933">
      <w:r w:rsidRPr="00475933">
        <w:t>SECTION 4 — RECOMMENDATION PRIORITY</w:t>
      </w:r>
    </w:p>
    <w:p w14:paraId="15E91E27" w14:textId="77777777" w:rsidR="00475933" w:rsidRDefault="00475933" w:rsidP="00475933">
      <w:r>
        <w:t>Priority 1 (Must Have):    Customer portal, automated acknowledgement, audit trail</w:t>
      </w:r>
    </w:p>
    <w:p w14:paraId="2B368474" w14:textId="77777777" w:rsidR="00475933" w:rsidRDefault="00475933" w:rsidP="00475933">
      <w:r>
        <w:t>Priority 2 (Should Have):  Rule engine, agent workbench, API connector</w:t>
      </w:r>
    </w:p>
    <w:p w14:paraId="0F02940C" w14:textId="65841827" w:rsidR="00475933" w:rsidRDefault="00475933" w:rsidP="00475933">
      <w:r>
        <w:t>Priority 3 (Nice to Have): Real-time dashboard, advanced analytics</w:t>
      </w:r>
      <w:r>
        <w:br w:type="page"/>
      </w:r>
    </w:p>
    <w:p w14:paraId="05571A0F" w14:textId="77777777" w:rsidR="00475933" w:rsidRDefault="00475933" w:rsidP="00475933"/>
    <w:sectPr w:rsidR="00475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33"/>
    <w:rsid w:val="00475933"/>
    <w:rsid w:val="008A2609"/>
    <w:rsid w:val="00B233C6"/>
    <w:rsid w:val="00E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2E0D"/>
  <w15:chartTrackingRefBased/>
  <w15:docId w15:val="{4159D162-9856-4EC3-86A4-DC8F54CA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Narang</dc:creator>
  <cp:keywords/>
  <dc:description/>
  <cp:lastModifiedBy>Dhruv Narang</cp:lastModifiedBy>
  <cp:revision>1</cp:revision>
  <dcterms:created xsi:type="dcterms:W3CDTF">2026-04-11T06:51:00Z</dcterms:created>
  <dcterms:modified xsi:type="dcterms:W3CDTF">2026-04-11T06:57:00Z</dcterms:modified>
</cp:coreProperties>
</file>