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DD6" w:rsidRDefault="006B0D64">
      <w:r>
        <w:t xml:space="preserve">Open and execute GUI.py. The other files only </w:t>
      </w:r>
      <w:bookmarkStart w:id="0" w:name="_GoBack"/>
      <w:bookmarkEnd w:id="0"/>
      <w:r>
        <w:t>contain the functions required.</w:t>
      </w:r>
    </w:p>
    <w:sectPr w:rsidR="00770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64"/>
    <w:rsid w:val="006B0D64"/>
    <w:rsid w:val="007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1515"/>
  <w15:chartTrackingRefBased/>
  <w15:docId w15:val="{E5CC0CB5-0D22-44E3-B005-47762623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Parekh</dc:creator>
  <cp:keywords/>
  <dc:description/>
  <cp:lastModifiedBy>Dhruv Parekh</cp:lastModifiedBy>
  <cp:revision>1</cp:revision>
  <dcterms:created xsi:type="dcterms:W3CDTF">2019-04-21T23:53:00Z</dcterms:created>
  <dcterms:modified xsi:type="dcterms:W3CDTF">2019-04-21T23:54:00Z</dcterms:modified>
</cp:coreProperties>
</file>