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E33F2" w14:textId="77777777" w:rsidR="00121771" w:rsidRDefault="00000000">
      <w:pPr>
        <w:jc w:val="center"/>
        <w:rPr>
          <w:rFonts w:hint="eastAsia"/>
        </w:rPr>
      </w:pPr>
      <w:r>
        <w:rPr>
          <w:b/>
          <w:sz w:val="32"/>
        </w:rPr>
        <w:t>PES UNIVERSITY</w:t>
      </w:r>
    </w:p>
    <w:p w14:paraId="549B923F" w14:textId="77777777" w:rsidR="00121771" w:rsidRDefault="00000000">
      <w:pPr>
        <w:jc w:val="center"/>
        <w:rPr>
          <w:rFonts w:hint="eastAsia"/>
        </w:rPr>
      </w:pPr>
      <w:r>
        <w:rPr>
          <w:b/>
          <w:sz w:val="20"/>
        </w:rPr>
        <w:t>Department of Computer Science and Engineering</w:t>
      </w:r>
    </w:p>
    <w:p w14:paraId="6F4651BA" w14:textId="77777777" w:rsidR="00121771" w:rsidRDefault="00000000">
      <w:pPr>
        <w:jc w:val="center"/>
        <w:rPr>
          <w:rFonts w:hint="eastAsia"/>
        </w:rPr>
      </w:pPr>
      <w:r>
        <w:rPr>
          <w:b/>
          <w:sz w:val="24"/>
        </w:rPr>
        <w:t>LAB 1: REQUIREMENTS ENGINEERING &amp; UML USE-CASE MODELLING</w:t>
      </w:r>
    </w:p>
    <w:p w14:paraId="77BA3A6A" w14:textId="77777777" w:rsidR="00121771" w:rsidRDefault="00000000">
      <w:pPr>
        <w:jc w:val="center"/>
        <w:rPr>
          <w:rFonts w:hint="eastAsia"/>
        </w:rPr>
      </w:pPr>
      <w:r>
        <w:rPr>
          <w:b/>
          <w:sz w:val="22"/>
        </w:rPr>
        <w:t>Problem Statement #26 — Peer-to-Peer Carpooling &amp; Expense Splitter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36"/>
        <w:gridCol w:w="3636"/>
        <w:gridCol w:w="3636"/>
        <w:gridCol w:w="3636"/>
      </w:tblGrid>
      <w:tr w:rsidR="00121771" w14:paraId="408026FD" w14:textId="77777777">
        <w:trPr>
          <w:jc w:val="center"/>
        </w:trPr>
        <w:tc>
          <w:tcPr>
            <w:tcW w:w="3636" w:type="dxa"/>
          </w:tcPr>
          <w:p w14:paraId="3E5FD970" w14:textId="346C7991" w:rsidR="00121771" w:rsidRDefault="00000000">
            <w:pPr>
              <w:rPr>
                <w:rFonts w:hint="eastAsia"/>
              </w:rPr>
            </w:pPr>
            <w:r>
              <w:rPr>
                <w:b/>
              </w:rPr>
              <w:t>Name:</w:t>
            </w:r>
            <w:r w:rsidR="00671637">
              <w:rPr>
                <w:b/>
              </w:rPr>
              <w:t xml:space="preserve"> Dhruv </w:t>
            </w:r>
            <w:proofErr w:type="spellStart"/>
            <w:r w:rsidR="00671637">
              <w:rPr>
                <w:b/>
              </w:rPr>
              <w:t>Purushotham</w:t>
            </w:r>
            <w:proofErr w:type="spellEnd"/>
          </w:p>
        </w:tc>
        <w:tc>
          <w:tcPr>
            <w:tcW w:w="3636" w:type="dxa"/>
          </w:tcPr>
          <w:p w14:paraId="7E256AEF" w14:textId="77777777" w:rsidR="00121771" w:rsidRDefault="00121771">
            <w:pPr>
              <w:rPr>
                <w:rFonts w:hint="eastAsia"/>
              </w:rPr>
            </w:pPr>
          </w:p>
        </w:tc>
        <w:tc>
          <w:tcPr>
            <w:tcW w:w="3636" w:type="dxa"/>
          </w:tcPr>
          <w:p w14:paraId="7C845D70" w14:textId="03E71945" w:rsidR="00121771" w:rsidRDefault="00671637">
            <w:pPr>
              <w:rPr>
                <w:rFonts w:hint="eastAsia"/>
              </w:rPr>
            </w:pPr>
            <w:r>
              <w:rPr>
                <w:b/>
              </w:rPr>
              <w:t>SR</w:t>
            </w:r>
            <w:r w:rsidR="00000000">
              <w:rPr>
                <w:b/>
              </w:rPr>
              <w:t>N:</w:t>
            </w:r>
            <w:r>
              <w:rPr>
                <w:b/>
              </w:rPr>
              <w:t xml:space="preserve"> PES1UG24CS154</w:t>
            </w:r>
          </w:p>
        </w:tc>
        <w:tc>
          <w:tcPr>
            <w:tcW w:w="3636" w:type="dxa"/>
          </w:tcPr>
          <w:p w14:paraId="7D019363" w14:textId="77777777" w:rsidR="00121771" w:rsidRDefault="00121771">
            <w:pPr>
              <w:rPr>
                <w:rFonts w:hint="eastAsia"/>
              </w:rPr>
            </w:pPr>
          </w:p>
        </w:tc>
      </w:tr>
      <w:tr w:rsidR="00121771" w14:paraId="0F9DA4E1" w14:textId="77777777">
        <w:trPr>
          <w:jc w:val="center"/>
        </w:trPr>
        <w:tc>
          <w:tcPr>
            <w:tcW w:w="3636" w:type="dxa"/>
          </w:tcPr>
          <w:p w14:paraId="0F6492A7" w14:textId="32E3E92B" w:rsidR="00121771" w:rsidRDefault="00000000">
            <w:pPr>
              <w:rPr>
                <w:rFonts w:hint="eastAsia"/>
              </w:rPr>
            </w:pPr>
            <w:r>
              <w:rPr>
                <w:b/>
              </w:rPr>
              <w:t>Section:</w:t>
            </w:r>
            <w:r w:rsidR="00671637">
              <w:rPr>
                <w:b/>
              </w:rPr>
              <w:t xml:space="preserve"> C</w:t>
            </w:r>
          </w:p>
        </w:tc>
        <w:tc>
          <w:tcPr>
            <w:tcW w:w="3636" w:type="dxa"/>
          </w:tcPr>
          <w:p w14:paraId="205AC2DF" w14:textId="77777777" w:rsidR="00121771" w:rsidRDefault="00121771">
            <w:pPr>
              <w:rPr>
                <w:rFonts w:hint="eastAsia"/>
              </w:rPr>
            </w:pPr>
          </w:p>
        </w:tc>
        <w:tc>
          <w:tcPr>
            <w:tcW w:w="3636" w:type="dxa"/>
          </w:tcPr>
          <w:p w14:paraId="54F2B350" w14:textId="4C459A6A" w:rsidR="00121771" w:rsidRDefault="00000000">
            <w:pPr>
              <w:rPr>
                <w:rFonts w:hint="eastAsia"/>
              </w:rPr>
            </w:pPr>
            <w:r>
              <w:rPr>
                <w:b/>
              </w:rPr>
              <w:t>Date:</w:t>
            </w:r>
            <w:r w:rsidR="00671637">
              <w:rPr>
                <w:b/>
              </w:rPr>
              <w:t xml:space="preserve"> 27/08/2026</w:t>
            </w:r>
          </w:p>
        </w:tc>
        <w:tc>
          <w:tcPr>
            <w:tcW w:w="3636" w:type="dxa"/>
          </w:tcPr>
          <w:p w14:paraId="7DD5D6C8" w14:textId="77777777" w:rsidR="00121771" w:rsidRDefault="00121771">
            <w:pPr>
              <w:rPr>
                <w:rFonts w:hint="eastAsia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986"/>
        <w:tblW w:w="15436" w:type="dxa"/>
        <w:tblLayout w:type="fixed"/>
        <w:tblLook w:val="04A0" w:firstRow="1" w:lastRow="0" w:firstColumn="1" w:lastColumn="0" w:noHBand="0" w:noVBand="1"/>
      </w:tblPr>
      <w:tblGrid>
        <w:gridCol w:w="1932"/>
        <w:gridCol w:w="1932"/>
        <w:gridCol w:w="3443"/>
        <w:gridCol w:w="1932"/>
        <w:gridCol w:w="3673"/>
        <w:gridCol w:w="2524"/>
      </w:tblGrid>
      <w:tr w:rsidR="00671637" w14:paraId="1069582F" w14:textId="77777777" w:rsidTr="00671637">
        <w:trPr>
          <w:trHeight w:val="174"/>
        </w:trPr>
        <w:tc>
          <w:tcPr>
            <w:tcW w:w="1932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4AF859" w14:textId="77777777" w:rsidR="00671637" w:rsidRDefault="00671637" w:rsidP="00671637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Req ID</w:t>
            </w:r>
          </w:p>
        </w:tc>
        <w:tc>
          <w:tcPr>
            <w:tcW w:w="1932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265570" w14:textId="77777777" w:rsidR="00671637" w:rsidRDefault="00671637" w:rsidP="00671637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3443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A85AC4" w14:textId="77777777" w:rsidR="00671637" w:rsidRDefault="00671637" w:rsidP="00671637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1932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AEEA11" w14:textId="77777777" w:rsidR="00671637" w:rsidRDefault="00671637" w:rsidP="00671637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Priority</w:t>
            </w:r>
          </w:p>
        </w:tc>
        <w:tc>
          <w:tcPr>
            <w:tcW w:w="3673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567859" w14:textId="77777777" w:rsidR="00671637" w:rsidRDefault="00671637" w:rsidP="00671637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Acceptance Criteria</w:t>
            </w:r>
          </w:p>
        </w:tc>
        <w:tc>
          <w:tcPr>
            <w:tcW w:w="2524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53D6EF" w14:textId="77777777" w:rsidR="00671637" w:rsidRDefault="00671637" w:rsidP="00671637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Rationale</w:t>
            </w:r>
          </w:p>
        </w:tc>
      </w:tr>
      <w:tr w:rsidR="00671637" w14:paraId="47699E45" w14:textId="77777777" w:rsidTr="00671637">
        <w:trPr>
          <w:trHeight w:val="507"/>
        </w:trPr>
        <w:tc>
          <w:tcPr>
            <w:tcW w:w="19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68AFE2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b/>
                <w:sz w:val="15"/>
              </w:rPr>
              <w:t>FR-001</w:t>
            </w:r>
          </w:p>
        </w:tc>
        <w:tc>
          <w:tcPr>
            <w:tcW w:w="19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303C68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</w:p>
        </w:tc>
        <w:tc>
          <w:tcPr>
            <w:tcW w:w="344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8A2A4F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The system shall calculate route compatibility between driver and passenger commute paths, permitting matches only within a 1.5 km detour tolerance.</w:t>
            </w:r>
          </w:p>
        </w:tc>
        <w:tc>
          <w:tcPr>
            <w:tcW w:w="19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861250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High</w:t>
            </w:r>
          </w:p>
        </w:tc>
        <w:tc>
          <w:tcPr>
            <w:tcW w:w="367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7932F9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For a test route within 1.5 km detour, the system confirms compatibility; for a route exceeding 1.5 km, the system rejects the match.</w:t>
            </w:r>
          </w:p>
        </w:tc>
        <w:tc>
          <w:tcPr>
            <w:tcW w:w="25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A53EDD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Core functionality for matching drivers and passengers according to the problem constraint.</w:t>
            </w:r>
          </w:p>
        </w:tc>
      </w:tr>
      <w:tr w:rsidR="00671637" w14:paraId="3CC82E0B" w14:textId="77777777" w:rsidTr="00671637">
        <w:trPr>
          <w:trHeight w:val="491"/>
        </w:trPr>
        <w:tc>
          <w:tcPr>
            <w:tcW w:w="19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E98BD1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b/>
                <w:sz w:val="15"/>
              </w:rPr>
              <w:t>FR-002</w:t>
            </w:r>
          </w:p>
        </w:tc>
        <w:tc>
          <w:tcPr>
            <w:tcW w:w="19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A5A718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</w:p>
        </w:tc>
        <w:tc>
          <w:tcPr>
            <w:tcW w:w="344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081937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The system shall allow a Rider Commuter to search for and view available Driver Hosts whose routes are compatible with the rider's commute.</w:t>
            </w:r>
          </w:p>
        </w:tc>
        <w:tc>
          <w:tcPr>
            <w:tcW w:w="19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BC101F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High</w:t>
            </w:r>
          </w:p>
        </w:tc>
        <w:tc>
          <w:tcPr>
            <w:tcW w:w="367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C3577F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Given a rider's origin and destination, the system displays only available driver routes that satisfy the 1.5 km detour tolerance.</w:t>
            </w:r>
          </w:p>
        </w:tc>
        <w:tc>
          <w:tcPr>
            <w:tcW w:w="25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005BA2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Enables riders to find suitable carpool options.</w:t>
            </w:r>
          </w:p>
        </w:tc>
      </w:tr>
      <w:tr w:rsidR="00671637" w14:paraId="5B3AD99E" w14:textId="77777777" w:rsidTr="00671637">
        <w:trPr>
          <w:trHeight w:val="507"/>
        </w:trPr>
        <w:tc>
          <w:tcPr>
            <w:tcW w:w="19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9B2DD1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b/>
                <w:sz w:val="15"/>
              </w:rPr>
              <w:t>FR-003</w:t>
            </w:r>
          </w:p>
        </w:tc>
        <w:tc>
          <w:tcPr>
            <w:tcW w:w="19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399240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</w:p>
        </w:tc>
        <w:tc>
          <w:tcPr>
            <w:tcW w:w="344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AC8D99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The system shall allow a Driver Host to publish a daily carpool route with departure time, available seats, origin, and destination.</w:t>
            </w:r>
          </w:p>
        </w:tc>
        <w:tc>
          <w:tcPr>
            <w:tcW w:w="19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C0F316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High</w:t>
            </w:r>
          </w:p>
        </w:tc>
        <w:tc>
          <w:tcPr>
            <w:tcW w:w="367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3A57ED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When a driver enters valid route information and at least one available seat, the ride is published and appears in eligible rider searches.</w:t>
            </w:r>
          </w:p>
        </w:tc>
        <w:tc>
          <w:tcPr>
            <w:tcW w:w="25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4BFD23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Allows drivers to advertise available carpool journeys.</w:t>
            </w:r>
          </w:p>
        </w:tc>
      </w:tr>
      <w:tr w:rsidR="00671637" w14:paraId="145DEC3F" w14:textId="77777777" w:rsidTr="00671637">
        <w:trPr>
          <w:trHeight w:val="491"/>
        </w:trPr>
        <w:tc>
          <w:tcPr>
            <w:tcW w:w="19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BB5B30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b/>
                <w:sz w:val="15"/>
              </w:rPr>
              <w:t>FR-004</w:t>
            </w:r>
          </w:p>
        </w:tc>
        <w:tc>
          <w:tcPr>
            <w:tcW w:w="19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A62F1B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</w:p>
        </w:tc>
        <w:tc>
          <w:tcPr>
            <w:tcW w:w="344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6A0396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The system shall allow a Rider Commuter to request and confirm a seat on an available compatible carpool ride.</w:t>
            </w:r>
          </w:p>
        </w:tc>
        <w:tc>
          <w:tcPr>
            <w:tcW w:w="19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187718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High</w:t>
            </w:r>
          </w:p>
        </w:tc>
        <w:tc>
          <w:tcPr>
            <w:tcW w:w="367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9DB93E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When a rider selects an available compatible ride and confirms the request, one seat is reserved and the confirmed ride details are displayed.</w:t>
            </w:r>
          </w:p>
        </w:tc>
        <w:tc>
          <w:tcPr>
            <w:tcW w:w="25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D88473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Enables riders to join a carpool.</w:t>
            </w:r>
          </w:p>
        </w:tc>
      </w:tr>
      <w:tr w:rsidR="00671637" w14:paraId="3E3EC6E2" w14:textId="77777777" w:rsidTr="00671637">
        <w:trPr>
          <w:trHeight w:val="507"/>
        </w:trPr>
        <w:tc>
          <w:tcPr>
            <w:tcW w:w="19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3CF6C3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b/>
                <w:sz w:val="15"/>
              </w:rPr>
              <w:t>FR-005</w:t>
            </w:r>
          </w:p>
        </w:tc>
        <w:tc>
          <w:tcPr>
            <w:tcW w:w="19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D39ACA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Functional</w:t>
            </w:r>
          </w:p>
        </w:tc>
        <w:tc>
          <w:tcPr>
            <w:tcW w:w="344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E60C46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The system shall calculate and display each rider's share of the estimated fuel cost for a confirmed carpool ride.</w:t>
            </w:r>
          </w:p>
        </w:tc>
        <w:tc>
          <w:tcPr>
            <w:tcW w:w="19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1D1EA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High</w:t>
            </w:r>
          </w:p>
        </w:tc>
        <w:tc>
          <w:tcPr>
            <w:tcW w:w="367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8EDAD9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For a confirmed ride with a recorded fuel cost and participant count, the system calculates and displays the corresponding fuel-cost share for each participant.</w:t>
            </w:r>
          </w:p>
        </w:tc>
        <w:tc>
          <w:tcPr>
            <w:tcW w:w="25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6E6C56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Implements the automated expense-splitting function in the scenario.</w:t>
            </w:r>
          </w:p>
        </w:tc>
      </w:tr>
      <w:tr w:rsidR="00671637" w14:paraId="1297CF27" w14:textId="77777777" w:rsidTr="00671637">
        <w:trPr>
          <w:trHeight w:val="507"/>
        </w:trPr>
        <w:tc>
          <w:tcPr>
            <w:tcW w:w="1932" w:type="dxa"/>
            <w:shd w:val="clear" w:color="auto" w:fill="FCE4E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608E73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b/>
                <w:sz w:val="15"/>
              </w:rPr>
              <w:t>NFR-001</w:t>
            </w:r>
          </w:p>
        </w:tc>
        <w:tc>
          <w:tcPr>
            <w:tcW w:w="19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458ACC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Nonfunctional</w:t>
            </w:r>
          </w:p>
        </w:tc>
        <w:tc>
          <w:tcPr>
            <w:tcW w:w="344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EA96B6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The system shall store user ratings, driving license verification documents, and travel histories securely with encrypted backups.</w:t>
            </w:r>
          </w:p>
        </w:tc>
        <w:tc>
          <w:tcPr>
            <w:tcW w:w="19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A4C5D2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High</w:t>
            </w:r>
          </w:p>
        </w:tc>
        <w:tc>
          <w:tcPr>
            <w:tcW w:w="367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45CCF3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Security tests confirm that sensitive records and backups are encrypted and cannot be accessed by unauthorized users.</w:t>
            </w:r>
          </w:p>
        </w:tc>
        <w:tc>
          <w:tcPr>
            <w:tcW w:w="25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D460F0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Protects sensitive user and verification information.</w:t>
            </w:r>
          </w:p>
        </w:tc>
      </w:tr>
      <w:tr w:rsidR="00671637" w14:paraId="2C352739" w14:textId="77777777" w:rsidTr="00671637">
        <w:trPr>
          <w:trHeight w:val="332"/>
        </w:trPr>
        <w:tc>
          <w:tcPr>
            <w:tcW w:w="1932" w:type="dxa"/>
            <w:shd w:val="clear" w:color="auto" w:fill="FCE4E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F2B74C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b/>
                <w:sz w:val="15"/>
              </w:rPr>
              <w:t>NFR-002</w:t>
            </w:r>
          </w:p>
        </w:tc>
        <w:tc>
          <w:tcPr>
            <w:tcW w:w="19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6EDE49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Nonfunctional</w:t>
            </w:r>
          </w:p>
        </w:tc>
        <w:tc>
          <w:tcPr>
            <w:tcW w:w="344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528425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The system shall return compatible carpool search results for a rider within 5 seconds under normal operating load.</w:t>
            </w:r>
          </w:p>
        </w:tc>
        <w:tc>
          <w:tcPr>
            <w:tcW w:w="19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A428F4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High</w:t>
            </w:r>
          </w:p>
        </w:tc>
        <w:tc>
          <w:tcPr>
            <w:tcW w:w="367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C3E43E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In 100 consecutive searches under normal load, at least 95 searches return compatible results within 5 seconds.</w:t>
            </w:r>
          </w:p>
        </w:tc>
        <w:tc>
          <w:tcPr>
            <w:tcW w:w="25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1802ED" w14:textId="77777777" w:rsidR="00671637" w:rsidRDefault="00671637" w:rsidP="00671637">
            <w:pPr>
              <w:rPr>
                <w:rFonts w:hint="eastAsia"/>
              </w:rPr>
            </w:pPr>
            <w:r>
              <w:rPr>
                <w:sz w:val="15"/>
              </w:rPr>
              <w:t>Ensures responsive matching for commuters.</w:t>
            </w:r>
          </w:p>
        </w:tc>
      </w:tr>
    </w:tbl>
    <w:p w14:paraId="2DCB06B5" w14:textId="77777777" w:rsidR="00121771" w:rsidRDefault="00121771">
      <w:pPr>
        <w:rPr>
          <w:rFonts w:hint="eastAsia"/>
        </w:rPr>
      </w:pPr>
    </w:p>
    <w:p w14:paraId="60CD25B8" w14:textId="77777777" w:rsidR="00121771" w:rsidRDefault="00000000">
      <w:pPr>
        <w:rPr>
          <w:rFonts w:hint="eastAsia"/>
        </w:rPr>
      </w:pPr>
      <w:r>
        <w:rPr>
          <w:b/>
          <w:sz w:val="22"/>
        </w:rPr>
        <w:t>Requirements Table</w:t>
      </w:r>
    </w:p>
    <w:p w14:paraId="482FCEDA" w14:textId="77777777" w:rsidR="00121771" w:rsidRDefault="00121771">
      <w:pPr>
        <w:rPr>
          <w:rFonts w:hint="eastAsia"/>
        </w:rPr>
      </w:pPr>
    </w:p>
    <w:p w14:paraId="6D1F67C6" w14:textId="77777777" w:rsidR="00121771" w:rsidRDefault="00000000">
      <w:pPr>
        <w:spacing w:before="40"/>
        <w:rPr>
          <w:rFonts w:hint="eastAsia"/>
        </w:rPr>
      </w:pPr>
      <w:r>
        <w:rPr>
          <w:b/>
          <w:sz w:val="16"/>
        </w:rPr>
        <w:t xml:space="preserve">Note: </w:t>
      </w:r>
      <w:r>
        <w:rPr>
          <w:sz w:val="16"/>
        </w:rPr>
        <w:t>The table contains exactly five Functional Requirements (FR-001 to FR-005) and two Nonfunctional Requirements (NFR-001 to NFR-002), as required for Lab 1.</w:t>
      </w:r>
    </w:p>
    <w:sectPr w:rsidR="00121771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461452">
    <w:abstractNumId w:val="8"/>
  </w:num>
  <w:num w:numId="2" w16cid:durableId="258876983">
    <w:abstractNumId w:val="6"/>
  </w:num>
  <w:num w:numId="3" w16cid:durableId="1259145029">
    <w:abstractNumId w:val="5"/>
  </w:num>
  <w:num w:numId="4" w16cid:durableId="1916477318">
    <w:abstractNumId w:val="4"/>
  </w:num>
  <w:num w:numId="5" w16cid:durableId="1687560423">
    <w:abstractNumId w:val="7"/>
  </w:num>
  <w:num w:numId="6" w16cid:durableId="2083209137">
    <w:abstractNumId w:val="3"/>
  </w:num>
  <w:num w:numId="7" w16cid:durableId="1758406446">
    <w:abstractNumId w:val="2"/>
  </w:num>
  <w:num w:numId="8" w16cid:durableId="869489220">
    <w:abstractNumId w:val="1"/>
  </w:num>
  <w:num w:numId="9" w16cid:durableId="2007510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1771"/>
    <w:rsid w:val="0015074B"/>
    <w:rsid w:val="0029639D"/>
    <w:rsid w:val="00326F90"/>
    <w:rsid w:val="00671637"/>
    <w:rsid w:val="00AA1D8D"/>
    <w:rsid w:val="00B47730"/>
    <w:rsid w:val="00CB0664"/>
    <w:rsid w:val="00EA28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49B63D"/>
  <w14:defaultImageDpi w14:val="300"/>
  <w15:docId w15:val="{54C762FC-BDE6-474B-BF51-F69DC5514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Dhruv P</cp:lastModifiedBy>
  <cp:revision>2</cp:revision>
  <dcterms:created xsi:type="dcterms:W3CDTF">2026-08-27T06:40:00Z</dcterms:created>
  <dcterms:modified xsi:type="dcterms:W3CDTF">2026-08-27T06:40:00Z</dcterms:modified>
  <cp:category/>
</cp:coreProperties>
</file>