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SOFTWARE CO-AGENT</w:t>
      </w:r>
    </w:p>
    <w:p>
      <w:pPr>
        <w:jc w:val="center"/>
      </w:pPr>
      <w:r>
        <w:rPr>
          <w:b/>
          <w:sz w:val="40"/>
        </w:rPr>
        <w:t>SYSTEM ARCHITECTURE DOCUMENT</w:t>
      </w:r>
    </w:p>
    <w:p>
      <w:pPr>
        <w:jc w:val="center"/>
      </w:pPr>
      <w:r>
        <w:rPr>
          <w:b/>
          <w:sz w:val="28"/>
        </w:rPr>
        <w:t>Version 1.0 — FINAL / LOCKED</w:t>
      </w:r>
    </w:p>
    <w:p>
      <w:pPr>
        <w:jc w:val="center"/>
      </w:pPr>
      <w:r>
        <w:rPr>
          <w:i/>
        </w:rPr>
        <w:t>Document ID: ARCH-001 • Derived from PRD v1.0 and SRS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System Architecture Document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v1.0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FINAL / LOCKED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AI Software Co-Agent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Source baselines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PRD v1.0 + SRS v1.0 + Architecture Decision Matrix v1.0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Architecture baseline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Master Architecture v1.0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Define logical system components, boundaries, flows, interfaces, topology and architectural constraints</w:t>
            </w:r>
          </w:p>
        </w:tc>
      </w:tr>
    </w:tbl>
    <w:p/>
    <w:p>
      <w:r>
        <w:rPr>
          <w:b/>
        </w:rPr>
        <w:t xml:space="preserve">Lock Statement: </w:t>
      </w:r>
      <w:r>
        <w:t>This System Architecture v1.0 is the final locked logical architecture baseline. Downstream technical design and implementation must preserve its boundaries unless formal change control approves an architectural change.</w:t>
      </w:r>
    </w:p>
    <w:p>
      <w:r>
        <w:br w:type="page"/>
      </w:r>
    </w:p>
    <w:p>
      <w:pPr>
        <w:pStyle w:val="Heading1"/>
      </w:pPr>
      <w:r>
        <w:t>1. Architecture Vision</w:t>
      </w:r>
    </w:p>
    <w:p>
      <w:r>
        <w:t>The AI Software Co-Agent is a controlled software-engineering execution platform that transforms a human requirement into validated repository changes. The architecture is designed around reliability, controllability, traceability and bounded autonomy rather than unrestricted computer control.</w:t>
      </w:r>
    </w:p>
    <w:p>
      <w:r>
        <w:rPr>
          <w:b/>
        </w:rPr>
        <w:t xml:space="preserve">Core architectural rule: </w:t>
      </w:r>
      <w:r>
        <w:t>generated code is not completion. Completion requires evidence from the task's required validation gates.</w:t>
      </w:r>
    </w:p>
    <w:p>
      <w:pPr>
        <w:pStyle w:val="Heading1"/>
      </w:pPr>
      <w:r>
        <w:t>2. Architectural Principles</w:t>
      </w:r>
    </w:p>
    <w:p>
      <w:pPr>
        <w:pStyle w:val="ListBullet"/>
        <w:spacing w:after="40"/>
      </w:pPr>
      <w:r>
        <w:t>Reliability over maximum autonomy.</w:t>
      </w:r>
    </w:p>
    <w:p>
      <w:pPr>
        <w:pStyle w:val="ListBullet"/>
        <w:spacing w:after="40"/>
      </w:pPr>
      <w:r>
        <w:t>VS Code is a client, not the entire Agent Runtime.</w:t>
      </w:r>
    </w:p>
    <w:p>
      <w:pPr>
        <w:pStyle w:val="ListBullet"/>
        <w:spacing w:after="40"/>
      </w:pPr>
      <w:r>
        <w:t>Every external action is an explicit tool call.</w:t>
      </w:r>
    </w:p>
    <w:p>
      <w:pPr>
        <w:pStyle w:val="ListBullet"/>
        <w:spacing w:after="40"/>
      </w:pPr>
      <w:r>
        <w:t>Every tool call passes through one authoritative Policy/Permission boundary.</w:t>
      </w:r>
    </w:p>
    <w:p>
      <w:pPr>
        <w:pStyle w:val="ListBullet"/>
        <w:spacing w:after="40"/>
      </w:pPr>
      <w:r>
        <w:t>Repository content is untrusted input and cannot override security policy.</w:t>
      </w:r>
    </w:p>
    <w:p>
      <w:pPr>
        <w:pStyle w:val="ListBullet"/>
        <w:spacing w:after="40"/>
      </w:pPr>
      <w:r>
        <w:t>Code changes are observable, scoped and diffable.</w:t>
      </w:r>
    </w:p>
    <w:p>
      <w:pPr>
        <w:pStyle w:val="ListBullet"/>
        <w:spacing w:after="40"/>
      </w:pPr>
      <w:r>
        <w:t>Validation evidence is mandatory for completion.</w:t>
      </w:r>
    </w:p>
    <w:p>
      <w:pPr>
        <w:pStyle w:val="ListBullet"/>
        <w:spacing w:after="40"/>
      </w:pPr>
      <w:r>
        <w:t>Recovery is bounded and must re-enter normal policy and validation paths.</w:t>
      </w:r>
    </w:p>
    <w:p>
      <w:pPr>
        <w:pStyle w:val="ListBullet"/>
        <w:spacing w:after="40"/>
      </w:pPr>
      <w:r>
        <w:t>Git checkpoints, diffs and rollback provide change safety.</w:t>
      </w:r>
    </w:p>
    <w:p>
      <w:pPr>
        <w:pStyle w:val="ListBullet"/>
        <w:spacing w:after="40"/>
      </w:pPr>
      <w:r>
        <w:t>Provider-specific LLM capabilities remain behind abstractions.</w:t>
      </w:r>
    </w:p>
    <w:p>
      <w:pPr>
        <w:pStyle w:val="ListBullet"/>
        <w:spacing w:after="40"/>
      </w:pPr>
      <w:r>
        <w:t>Core components are modular and independently testable.</w:t>
      </w:r>
    </w:p>
    <w:p>
      <w:pPr>
        <w:pStyle w:val="ListBullet"/>
        <w:spacing w:after="40"/>
      </w:pPr>
      <w:r>
        <w:t>Future multi-agent capability must not complicate the MVP.</w:t>
      </w:r>
    </w:p>
    <w:p>
      <w:pPr>
        <w:pStyle w:val="Heading1"/>
      </w:pPr>
      <w:r>
        <w:t>3. System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Actor / External System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Relationship with Co-Agent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Developer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Provides requirements, constraints, approvals/interventions and reviews final results.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VS Code 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Displays task state, plans, approvals, diffs, activity, validation and reports.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 / Headless 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Starts and monitors the same Agent Runtime without VS Code.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LLM Provider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Provides planning/reasoning/code-generation outputs through the LLM Gateway.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Workspace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Contains project source, documentation, configuration and generated changes.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Provides status, diff, checkpoints and rollback/commit capabilities through a controlled adapter.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External MCP Servers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Provide optional tools through an MCP adapter; they never bypass policy.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Operating 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Provides filesystem/process capabilities only through controlled execution.</w:t>
            </w:r>
          </w:p>
        </w:tc>
      </w:tr>
    </w:tbl>
    <w:p/>
    <w:p>
      <w:pPr>
        <w:pStyle w:val="Heading1"/>
      </w:pPr>
      <w:r>
        <w:t>4. High-Level Architecture</w:t>
      </w:r>
    </w:p>
    <w:p>
      <w:pPr>
        <w:spacing w:after="0"/>
      </w:pPr>
      <w:r>
        <w:rPr>
          <w:rFonts w:ascii="Consolas" w:hAnsi="Consolas"/>
          <w:sz w:val="16"/>
        </w:rPr>
        <w:t>DEVELOPER</w:t>
      </w:r>
    </w:p>
    <w:p>
      <w:pPr>
        <w:spacing w:after="0"/>
      </w:pPr>
      <w:r>
        <w:rPr>
          <w:rFonts w:ascii="Consolas" w:hAnsi="Consolas"/>
          <w:sz w:val="16"/>
        </w:rPr>
        <w:t xml:space="preserve">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├───────────────┬────────────────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  ▼               ▼</w:t>
      </w:r>
    </w:p>
    <w:p>
      <w:pPr>
        <w:spacing w:after="0"/>
      </w:pPr>
      <w:r>
        <w:rPr>
          <w:rFonts w:ascii="Consolas" w:hAnsi="Consolas"/>
          <w:sz w:val="16"/>
        </w:rPr>
        <w:t>VS CODE CLIENT   CLI / HEADLESS</w:t>
      </w:r>
    </w:p>
    <w:p>
      <w:pPr>
        <w:spacing w:after="0"/>
      </w:pPr>
      <w:r>
        <w:rPr>
          <w:rFonts w:ascii="Consolas" w:hAnsi="Consolas"/>
          <w:sz w:val="16"/>
        </w:rPr>
        <w:t xml:space="preserve">    │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└───────┬───────┘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┌──────────────────────┐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   AGENT RUNTIME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Task Manager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Orchestrator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Planner/Coder/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Reviewer (logical)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Context Engine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LLM Gateway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Tool Gateway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Policy Engine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Execution/Sandbox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Testing/Validation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Recovery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Git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Memory/State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  Audit / Reporting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└──────────┬───────────┘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CONTROLLED TOOL PATH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Tool Gateway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Policy Engine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Authorized Executor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┌──────┼──────┐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▼      ▼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Workspace Testing  Git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Validation Gate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│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│ fail  │ pass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▼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Error Recovery  COMPLETE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└──→ Retest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REPORT</w:t>
      </w:r>
    </w:p>
    <w:p>
      <w:r>
        <w:t>The diagram expresses logical boundaries; physical process/package boundaries are defined by the Technical Design and Technology Decision specifications.</w:t>
      </w:r>
    </w:p>
    <w:p>
      <w:pPr>
        <w:pStyle w:val="Heading1"/>
      </w:pPr>
      <w:r>
        <w:t>5. Core Components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responsibility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output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lifecycle, scope, acceptance criteria, budgets and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state, task scope, lifecycle events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Agent Orchestrator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Controls the engineering loop and stage transitions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Next stage/action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Breaks requirements into executable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Plan, expected changes, validation requirements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Generates proposed code changes from approved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Patch/proposed edits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Reviewer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Checks changes, scope and 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Review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Intelligence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Understands project structure and relationships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map, search, symbols, metadata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Selects task-relevant information within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package + provenance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LLM Gateway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Abstracts provider/model interaction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Structured model outputs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 Registry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Registers tools and capability metadata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Discoverable tool definitions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 Gateway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Single controlled route for tool invocation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Validated tool request/result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Policy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Evaluates permissions/risk/scope/autonomy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ALLOW / ASK / DENY / RESTRICT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Execution / Sandbox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Performs authorized filesystem/process 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Execution results/evidence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Testing /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Runs required checks and produces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Validation results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Completion 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Determines whether required gates passed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 / non-complete decision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Error Recovery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Normalizes, diagnoses, repairs and retests failures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Recovery attempt/result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Git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Status, diff, checkpoint and rollback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Git state/change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Memory / Project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Persists task/project/session/decision/failure information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Context/state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Records important activity and security decisions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Structured events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Builds final implementation 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Final report</w:t>
            </w:r>
          </w:p>
        </w:tc>
      </w:tr>
    </w:tbl>
    <w:p/>
    <w:p>
      <w:pPr>
        <w:pStyle w:val="Heading1"/>
      </w:pPr>
      <w:r>
        <w:t>6. Foundational Architectural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Boundary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Responsibility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Non-negotiable rule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Agent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Decides what engineering step should occur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Cannot bypass security/tool boundaries.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Controls what repository/task information reaches the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is selected, budgeted and provenance-aware.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Represents executable capabilities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Every external action is an explicit tool.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Policy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Authorizes tool 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tool execution before policy decision.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Execution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Performs authorized side effects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Only authorized, scoped operations execute.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Validation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Determines evidence-backed completion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COMPLETE without required validation evidence.</w:t>
            </w:r>
          </w:p>
        </w:tc>
      </w:tr>
    </w:tbl>
    <w:p/>
    <w:p>
      <w:r>
        <w:rPr>
          <w:b/>
        </w:rPr>
        <w:t xml:space="preserve">Fundamental chain: </w:t>
      </w:r>
      <w:r>
        <w:t>Human Requirement → Agent Plan → Context → Tool Request → Policy → Execution → Validation → Recovery → Completion Gate → Report</w:t>
      </w:r>
    </w:p>
    <w:p>
      <w:pPr>
        <w:pStyle w:val="Heading1"/>
      </w:pPr>
      <w:r>
        <w:t>7. Primary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Stage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Architectural behavior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Requirement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Client submits natural-language requirement.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Normalize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Manager creates structured task, scope and acceptance criteria.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Discover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Intelligence inspects authorized workspace and relevant Git state.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Engine selects ranked, budgeted, provenance-aware context.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Planner creates implementation plan, expected changes and validation gates.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Required actions are represented as tool requests and evaluated.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Coder produces validated patch/change proposals; authorized changes are applied.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Testing/Validation runs configured gates and records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Diagnose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Failures are normalized/classified and relevant context is assembled.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Repair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Recovery creates a targeted repair plan/patch, subject to policy and scope checks.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Relevant validation is executed again within configured limits.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Completion Gate accepts only when required gates pass.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Reporting produces changes, validation, recovery, Git state and outcome.</w:t>
            </w:r>
          </w:p>
        </w:tc>
      </w:tr>
    </w:tbl>
    <w:p/>
    <w:p>
      <w:pPr>
        <w:pStyle w:val="Heading1"/>
      </w:pPr>
      <w:r>
        <w:t>8. Tool Execution Architecture</w:t>
      </w:r>
    </w:p>
    <w:p>
      <w:pPr>
        <w:spacing w:after="0"/>
      </w:pPr>
      <w:r>
        <w:rPr>
          <w:rFonts w:ascii="Consolas" w:hAnsi="Consolas"/>
          <w:sz w:val="16"/>
        </w:rPr>
        <w:t>LLM / Agent Role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▼</w:t>
      </w:r>
    </w:p>
    <w:p>
      <w:pPr>
        <w:spacing w:after="0"/>
      </w:pPr>
      <w:r>
        <w:rPr>
          <w:rFonts w:ascii="Consolas" w:hAnsi="Consolas"/>
          <w:sz w:val="16"/>
        </w:rPr>
        <w:t>Tool Request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▼</w:t>
      </w:r>
    </w:p>
    <w:p>
      <w:pPr>
        <w:spacing w:after="0"/>
      </w:pPr>
      <w:r>
        <w:rPr>
          <w:rFonts w:ascii="Consolas" w:hAnsi="Consolas"/>
          <w:sz w:val="16"/>
        </w:rPr>
        <w:t>Schema Validation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▼</w:t>
      </w:r>
    </w:p>
    <w:p>
      <w:pPr>
        <w:spacing w:after="0"/>
      </w:pPr>
      <w:r>
        <w:rPr>
          <w:rFonts w:ascii="Consolas" w:hAnsi="Consolas"/>
          <w:sz w:val="16"/>
        </w:rPr>
        <w:t>Tool Gateway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▼</w:t>
      </w:r>
    </w:p>
    <w:p>
      <w:pPr>
        <w:spacing w:after="0"/>
      </w:pPr>
      <w:r>
        <w:rPr>
          <w:rFonts w:ascii="Consolas" w:hAnsi="Consolas"/>
          <w:sz w:val="16"/>
        </w:rPr>
        <w:t>Policy / Permission Engine</w:t>
      </w:r>
    </w:p>
    <w:p>
      <w:pPr>
        <w:spacing w:after="0"/>
      </w:pPr>
      <w:r>
        <w:rPr>
          <w:rFonts w:ascii="Consolas" w:hAnsi="Consolas"/>
          <w:sz w:val="16"/>
        </w:rPr>
        <w:t xml:space="preserve">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┌────┼───────────────┐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▼    ▼               ▼</w:t>
      </w:r>
    </w:p>
    <w:p>
      <w:pPr>
        <w:spacing w:after="0"/>
      </w:pPr>
      <w:r>
        <w:rPr>
          <w:rFonts w:ascii="Consolas" w:hAnsi="Consolas"/>
          <w:sz w:val="16"/>
        </w:rPr>
        <w:t>ALLOW ASK             DENY</w:t>
      </w:r>
    </w:p>
    <w:p>
      <w:pPr>
        <w:spacing w:after="0"/>
      </w:pPr>
      <w:r>
        <w:rPr>
          <w:rFonts w:ascii="Consolas" w:hAnsi="Consolas"/>
          <w:sz w:val="16"/>
        </w:rPr>
        <w:t xml:space="preserve"> │     │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▼     ▼               └── Audit + Stop/Report</w:t>
      </w:r>
    </w:p>
    <w:p>
      <w:pPr>
        <w:spacing w:after="0"/>
      </w:pPr>
      <w:r>
        <w:rPr>
          <w:rFonts w:ascii="Consolas" w:hAnsi="Consolas"/>
          <w:sz w:val="16"/>
        </w:rPr>
        <w:t>Executor Approval</w:t>
      </w:r>
    </w:p>
    <w:p>
      <w:pPr>
        <w:spacing w:after="0"/>
      </w:pPr>
      <w:r>
        <w:rPr>
          <w:rFonts w:ascii="Consolas" w:hAnsi="Consolas"/>
          <w:sz w:val="16"/>
        </w:rPr>
        <w:t xml:space="preserve"> │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└──┬──┘</w:t>
      </w:r>
    </w:p>
    <w:p>
      <w:pPr>
        <w:spacing w:after="0"/>
      </w:pPr>
      <w:r>
        <w:rPr>
          <w:rFonts w:ascii="Consolas" w:hAnsi="Consolas"/>
          <w:sz w:val="16"/>
        </w:rPr>
        <w:t xml:space="preserve">    ▼</w:t>
      </w:r>
    </w:p>
    <w:p>
      <w:pPr>
        <w:spacing w:after="0"/>
      </w:pPr>
      <w:r>
        <w:rPr>
          <w:rFonts w:ascii="Consolas" w:hAnsi="Consolas"/>
          <w:sz w:val="16"/>
        </w:rPr>
        <w:t>Execution / Sandbox</w:t>
      </w:r>
    </w:p>
    <w:p>
      <w:pPr>
        <w:spacing w:after="0"/>
      </w:pPr>
      <w:r>
        <w:rPr>
          <w:rFonts w:ascii="Consolas" w:hAnsi="Consolas"/>
          <w:sz w:val="16"/>
        </w:rPr>
        <w:t xml:space="preserve">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▼</w:t>
      </w:r>
    </w:p>
    <w:p>
      <w:pPr>
        <w:spacing w:after="0"/>
      </w:pPr>
      <w:r>
        <w:rPr>
          <w:rFonts w:ascii="Consolas" w:hAnsi="Consolas"/>
          <w:sz w:val="16"/>
        </w:rPr>
        <w:t>Normalized Tool Result</w:t>
      </w:r>
    </w:p>
    <w:p>
      <w:pPr>
        <w:spacing w:after="0"/>
      </w:pPr>
      <w:r>
        <w:rPr>
          <w:rFonts w:ascii="Consolas" w:hAnsi="Consolas"/>
          <w:sz w:val="16"/>
        </w:rPr>
        <w:t xml:space="preserve">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▼</w:t>
      </w:r>
    </w:p>
    <w:p>
      <w:pPr>
        <w:spacing w:after="0"/>
      </w:pPr>
      <w:r>
        <w:rPr>
          <w:rFonts w:ascii="Consolas" w:hAnsi="Consolas"/>
          <w:sz w:val="16"/>
        </w:rPr>
        <w:t>Audit / Task State / Context</w:t>
      </w:r>
    </w:p>
    <w:p>
      <w:r>
        <w:t>RESTRICT is a policy outcome that constrains an otherwise possible action to a narrower scope or controlled execution mode.</w:t>
      </w:r>
    </w:p>
    <w:p>
      <w:pPr>
        <w:pStyle w:val="Heading1"/>
      </w:pPr>
      <w:r>
        <w:t>9. Repository Intelligence Architecture</w:t>
      </w:r>
    </w:p>
    <w:p>
      <w:pPr>
        <w:pStyle w:val="ListBullet"/>
        <w:spacing w:after="40"/>
      </w:pPr>
      <w:r>
        <w:t>Workspace Manager establishes the authorized root and protected paths.</w:t>
      </w:r>
    </w:p>
    <w:p>
      <w:pPr>
        <w:pStyle w:val="ListBullet"/>
        <w:spacing w:after="40"/>
      </w:pPr>
      <w:r>
        <w:t>Scanner discovers files/directories and project metadata.</w:t>
      </w:r>
    </w:p>
    <w:p>
      <w:pPr>
        <w:pStyle w:val="ListBullet"/>
        <w:spacing w:after="40"/>
      </w:pPr>
      <w:r>
        <w:t>Lexical Search provides fast repository search.</w:t>
      </w:r>
    </w:p>
    <w:p>
      <w:pPr>
        <w:pStyle w:val="ListBullet"/>
        <w:spacing w:after="40"/>
      </w:pPr>
      <w:r>
        <w:t>Syntax/AST layer provides language-aware parsing for supported languages.</w:t>
      </w:r>
    </w:p>
    <w:p>
      <w:pPr>
        <w:pStyle w:val="ListBullet"/>
        <w:spacing w:after="40"/>
      </w:pPr>
      <w:r>
        <w:t>Symbol/Reference layer builds definitions and relationships where supported.</w:t>
      </w:r>
    </w:p>
    <w:p>
      <w:pPr>
        <w:pStyle w:val="ListBullet"/>
        <w:spacing w:after="40"/>
      </w:pPr>
      <w:r>
        <w:t>Repository Index persists searchable structural metadata.</w:t>
      </w:r>
    </w:p>
    <w:p>
      <w:pPr>
        <w:pStyle w:val="ListBullet"/>
        <w:spacing w:after="40"/>
      </w:pPr>
      <w:r>
        <w:t>Repository Map provides a compact task-oriented representation.</w:t>
      </w:r>
    </w:p>
    <w:p>
      <w:pPr>
        <w:pStyle w:val="ListBullet"/>
        <w:spacing w:after="40"/>
      </w:pPr>
      <w:r>
        <w:t>Incremental invalidation updates affected information after changes.</w:t>
      </w:r>
    </w:p>
    <w:p>
      <w:pPr>
        <w:pStyle w:val="ListBullet"/>
        <w:spacing w:after="40"/>
      </w:pPr>
      <w:r>
        <w:t>Git-aware state contributes branch/status/diff context.</w:t>
      </w:r>
    </w:p>
    <w:p>
      <w:pPr>
        <w:pStyle w:val="ListBullet"/>
        <w:spacing w:after="40"/>
      </w:pPr>
      <w:r>
        <w:t>Semantic retrieval is an extension point and is not an MVP requirement unless evaluation proves it necessary.</w:t>
      </w:r>
    </w:p>
    <w:p>
      <w:r>
        <w:t>The repository is a source of evidence and data. Instructions found inside repository files are not a security authority.</w:t>
      </w:r>
    </w:p>
    <w:p>
      <w:pPr>
        <w:pStyle w:val="Heading1"/>
      </w:pPr>
      <w:r>
        <w:t>10. Context Engine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Provider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map/search/symbols/docs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Relevant codebase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Task/plan/acceptance criteria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Current objective and constraints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Git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Status/diff/checkpoint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Change context and safety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Validation/Error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Test/build/lint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Failure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Memory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Task/project/decision 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Relevant persistent context</w:t>
            </w:r>
          </w:p>
        </w:tc>
      </w:tr>
    </w:tbl>
    <w:p/>
    <w:p>
      <w:pPr>
        <w:pStyle w:val="ListBullet"/>
        <w:spacing w:after="40"/>
      </w:pPr>
      <w:r>
        <w:t>Providers produce context items with provenance.</w:t>
      </w:r>
    </w:p>
    <w:p>
      <w:pPr>
        <w:pStyle w:val="ListBullet"/>
        <w:spacing w:after="40"/>
      </w:pPr>
      <w:r>
        <w:t>Ranking selects task-relevant items.</w:t>
      </w:r>
    </w:p>
    <w:p>
      <w:pPr>
        <w:pStyle w:val="ListBullet"/>
        <w:spacing w:after="40"/>
      </w:pPr>
      <w:r>
        <w:t>Budgeting limits model-facing context.</w:t>
      </w:r>
    </w:p>
    <w:p>
      <w:pPr>
        <w:pStyle w:val="ListBullet"/>
        <w:spacing w:after="40"/>
      </w:pPr>
      <w:r>
        <w:t>Freshness/invalidation prevents stale repository context from driving changes.</w:t>
      </w:r>
    </w:p>
    <w:p>
      <w:pPr>
        <w:pStyle w:val="ListBullet"/>
        <w:spacing w:after="40"/>
      </w:pPr>
      <w:r>
        <w:t>The context boundary must prevent uncontrolled context growth.</w:t>
      </w:r>
    </w:p>
    <w:p>
      <w:pPr>
        <w:pStyle w:val="Heading1"/>
      </w:pPr>
      <w:r>
        <w:t>11. Agent Orchestration Architecture</w:t>
      </w:r>
    </w:p>
    <w:p>
      <w:r>
        <w:t>MVP uses one Agent Runtime with logical roles rather than independent autonomous agents.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Logical role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Output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6"/>
              </w:rPr>
              <w:t>Constraint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Planner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Requirement + 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Plan + expected scope + 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Cannot execute changes directly.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Approved plan + 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Patch/proposed edits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Cannot bypass patch/policy path.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Reviewer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Plan + diff + validation/context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Findings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Does not override security policy.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Orchestrator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Task state + role outputs + tool results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Next stage/action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Must obey lifecycle, budgets and policy.</w:t>
            </w:r>
          </w:p>
        </w:tc>
      </w:tr>
    </w:tbl>
    <w:p/>
    <w:p>
      <w:r>
        <w:t>Multi-agent/sub-agent orchestration remains a future extension after the single-runtime MVP demonstrates reliability.</w:t>
      </w:r>
    </w:p>
    <w:p>
      <w:pPr>
        <w:pStyle w:val="Heading1"/>
      </w:pPr>
      <w:r>
        <w:t>12. Task State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architectural rule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accepted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unsafe action is implied.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Requirement/plan being prepared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Repository/context may be gathered.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READY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Plan/requirements ready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Implementation may begin subject to policy.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IMPLEMENTING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Authorized change 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All side effects use controlled tools.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Validation running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Evidence is captured.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RECOVERING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Bounded diagnosis/repair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Repair re-enters policy and patch validation.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Approval/dependency/safety blocker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unauthorized progress.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FAILED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Unrecoverable failure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Terminal unless defined recovery remains.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Required gates passed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Terminal.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CANCELLED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User/system cancellation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Terminal and non-complete.</w:t>
            </w:r>
          </w:p>
        </w:tc>
      </w:tr>
    </w:tbl>
    <w:p/>
    <w:p>
      <w:pPr>
        <w:pStyle w:val="Heading1"/>
      </w:pPr>
      <w:r>
        <w:t>13. Completion Gate Architecture</w:t>
      </w:r>
    </w:p>
    <w:p>
      <w:r>
        <w:t>Completion Gate is a first-class architectural component, not merely a UI status.</w:t>
      </w:r>
    </w:p>
    <w:p>
      <w:pPr>
        <w:pStyle w:val="ListBullet"/>
        <w:spacing w:after="40"/>
      </w:pPr>
      <w:r>
        <w:t>It consumes task acceptance criteria and required validation gates.</w:t>
      </w:r>
    </w:p>
    <w:p>
      <w:pPr>
        <w:pStyle w:val="ListBullet"/>
        <w:spacing w:after="40"/>
      </w:pPr>
      <w:r>
        <w:t>It consumes structured validation evidence.</w:t>
      </w:r>
    </w:p>
    <w:p>
      <w:pPr>
        <w:pStyle w:val="ListBullet"/>
        <w:spacing w:after="40"/>
      </w:pPr>
      <w:r>
        <w:t>It verifies that required gates have passed.</w:t>
      </w:r>
    </w:p>
    <w:p>
      <w:pPr>
        <w:pStyle w:val="ListBullet"/>
        <w:spacing w:after="40"/>
      </w:pPr>
      <w:r>
        <w:t>It verifies required recovery validation after repair when recovery occurred.</w:t>
      </w:r>
    </w:p>
    <w:p>
      <w:pPr>
        <w:pStyle w:val="ListBullet"/>
        <w:spacing w:after="40"/>
      </w:pPr>
      <w:r>
        <w:t>It verifies required security/Git conditions where configured.</w:t>
      </w:r>
    </w:p>
    <w:p>
      <w:pPr>
        <w:pStyle w:val="ListBullet"/>
        <w:spacing w:after="40"/>
      </w:pPr>
      <w:r>
        <w:t>It prevents false COMPLETE status.</w:t>
      </w:r>
    </w:p>
    <w:p>
      <w:pPr>
        <w:pStyle w:val="ListBullet"/>
        <w:spacing w:after="40"/>
      </w:pPr>
      <w:r>
        <w:t>It produces an auditable completion decision.</w:t>
      </w:r>
    </w:p>
    <w:p>
      <w:r>
        <w:rPr>
          <w:b/>
        </w:rPr>
        <w:t xml:space="preserve">Hard rule: </w:t>
      </w:r>
      <w:r>
        <w:t>If required validation evidence is missing or failed, the task remains non-complete.</w:t>
      </w:r>
    </w:p>
    <w:p>
      <w:pPr>
        <w:pStyle w:val="Heading1"/>
      </w:pPr>
      <w:r>
        <w:t>14. Error Recovery Architecture</w:t>
      </w:r>
    </w:p>
    <w:p>
      <w:pPr>
        <w:spacing w:after="0"/>
      </w:pPr>
      <w:r>
        <w:rPr>
          <w:rFonts w:ascii="Consolas" w:hAnsi="Consolas"/>
          <w:sz w:val="16"/>
        </w:rPr>
        <w:t>Validation / Execution Failure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Error Normalization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Error Classification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Failure Context Assembly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Diagnosis / Root-Cause Hypothesis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Repair Plan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Policy + Patch Validation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Apply Repair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>Retest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↓</w:t>
      </w:r>
    </w:p>
    <w:p>
      <w:pPr>
        <w:spacing w:after="0"/>
      </w:pPr>
      <w:r>
        <w:rPr>
          <w:rFonts w:ascii="Consolas" w:hAnsi="Consolas"/>
          <w:sz w:val="16"/>
        </w:rPr>
        <w:t xml:space="preserve"> ┌────────┴─────────┐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PASS              FAIL</w:t>
      </w:r>
    </w:p>
    <w:p>
      <w:pPr>
        <w:spacing w:after="0"/>
      </w:pPr>
      <w:r>
        <w:rPr>
          <w:rFonts w:ascii="Consolas" w:hAnsi="Consolas"/>
          <w:sz w:val="16"/>
        </w:rPr>
        <w:t xml:space="preserve">  │                  │</w:t>
      </w:r>
    </w:p>
    <w:p>
      <w:pPr>
        <w:spacing w:after="0"/>
      </w:pPr>
      <w:r>
        <w:rPr>
          <w:rFonts w:ascii="Consolas" w:hAnsi="Consolas"/>
          <w:sz w:val="16"/>
        </w:rPr>
        <w:t>Completion      Retry within budget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Stop when exhausted</w:t>
      </w:r>
    </w:p>
    <w:p>
      <w:pPr>
        <w:pStyle w:val="ListBullet"/>
        <w:spacing w:after="40"/>
      </w:pPr>
      <w:r>
        <w:t>Recovery must have attempt/time/scope budgets.</w:t>
      </w:r>
    </w:p>
    <w:p>
      <w:pPr>
        <w:pStyle w:val="ListBullet"/>
        <w:spacing w:after="40"/>
      </w:pPr>
      <w:r>
        <w:t>Recovery cannot bypass the Tool Gateway or Policy Engine.</w:t>
      </w:r>
    </w:p>
    <w:p>
      <w:pPr>
        <w:pStyle w:val="ListBullet"/>
        <w:spacing w:after="40"/>
      </w:pPr>
      <w:r>
        <w:t>Recovery cannot declare completion without validation evidence.</w:t>
      </w:r>
    </w:p>
    <w:p>
      <w:pPr>
        <w:pStyle w:val="ListBullet"/>
        <w:spacing w:after="40"/>
      </w:pPr>
      <w:r>
        <w:t>Exhausted or unsafe recovery transitions to a non-complete state.</w:t>
      </w:r>
    </w:p>
    <w:p>
      <w:pPr>
        <w:pStyle w:val="Heading1"/>
      </w:pPr>
      <w:r>
        <w:t>15. Git Safety Architecture</w:t>
      </w:r>
    </w:p>
    <w:p>
      <w:pPr>
        <w:pStyle w:val="ListBullet"/>
        <w:spacing w:after="40"/>
      </w:pPr>
      <w:r>
        <w:t>Capture relevant baseline state before task-owned mutations.</w:t>
      </w:r>
    </w:p>
    <w:p>
      <w:pPr>
        <w:pStyle w:val="ListBullet"/>
        <w:spacing w:after="40"/>
      </w:pPr>
      <w:r>
        <w:t>Detect pre-existing unrelated changes.</w:t>
      </w:r>
    </w:p>
    <w:p>
      <w:pPr>
        <w:pStyle w:val="ListBullet"/>
        <w:spacing w:after="40"/>
      </w:pPr>
      <w:r>
        <w:t>Expose status and diff.</w:t>
      </w:r>
    </w:p>
    <w:p>
      <w:pPr>
        <w:pStyle w:val="ListBullet"/>
        <w:spacing w:after="40"/>
      </w:pPr>
      <w:r>
        <w:t>Create task checkpoints.</w:t>
      </w:r>
    </w:p>
    <w:p>
      <w:pPr>
        <w:pStyle w:val="ListBullet"/>
        <w:spacing w:after="40"/>
      </w:pPr>
      <w:r>
        <w:t>Support safe rollback of task-owned changes.</w:t>
      </w:r>
    </w:p>
    <w:p>
      <w:pPr>
        <w:pStyle w:val="ListBullet"/>
        <w:spacing w:after="40"/>
      </w:pPr>
      <w:r>
        <w:t>Preserve unrelated user changes.</w:t>
      </w:r>
    </w:p>
    <w:p>
      <w:pPr>
        <w:pStyle w:val="ListBullet"/>
        <w:spacing w:after="40"/>
      </w:pPr>
      <w:r>
        <w:t>Keep commit operations policy/approval-controlled.</w:t>
      </w:r>
    </w:p>
    <w:p>
      <w:pPr>
        <w:pStyle w:val="ListBullet"/>
        <w:spacing w:after="40"/>
      </w:pPr>
      <w:r>
        <w:t>Never silently execute destructive reset/clean behavior.</w:t>
      </w:r>
    </w:p>
    <w:p>
      <w:pPr>
        <w:pStyle w:val="Heading1"/>
      </w:pPr>
      <w:r>
        <w:t>16. Memory, State &amp; Audit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Store / service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Authority limit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Lifecycle, scope, budgets, outcome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Cannot override security policy.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Project Memory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Project conventions/context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Advisory/context only.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 Memory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Task-specific facts/history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Advisory/context only.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Decision Records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Recorded choices and rationale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Traceability only.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Failure 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Prior failures/recovery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Advisory; never security authority.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Tool/policy/change/validation/recovery/Git 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Append-oriented evidence.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Report Store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Final task evidence/report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Derived from recorded evidence.</w:t>
            </w:r>
          </w:p>
        </w:tc>
      </w:tr>
    </w:tbl>
    <w:p/>
    <w:p>
      <w:pPr>
        <w:pStyle w:val="Heading1"/>
      </w:pPr>
      <w:r>
        <w:t>17. Client Architecture</w:t>
      </w:r>
    </w:p>
    <w:p>
      <w:pPr>
        <w:pStyle w:val="ListBullet"/>
        <w:spacing w:after="40"/>
      </w:pPr>
      <w:r>
        <w:t>VS Code and CLI/headless clients connect to the same Agent Runtime.</w:t>
      </w:r>
    </w:p>
    <w:p>
      <w:pPr>
        <w:pStyle w:val="ListBullet"/>
        <w:spacing w:after="40"/>
      </w:pPr>
      <w:r>
        <w:t>Clients request actions and display state; they do not directly execute privileged operations.</w:t>
      </w:r>
    </w:p>
    <w:p>
      <w:pPr>
        <w:pStyle w:val="ListBullet"/>
        <w:spacing w:after="40"/>
      </w:pPr>
      <w:r>
        <w:t>Approval requests are represented by runtime state/policy decisions.</w:t>
      </w:r>
    </w:p>
    <w:p>
      <w:pPr>
        <w:pStyle w:val="ListBullet"/>
        <w:spacing w:after="40"/>
      </w:pPr>
      <w:r>
        <w:t>Diffs, validation evidence and reports are returned from runtime services.</w:t>
      </w:r>
    </w:p>
    <w:p>
      <w:pPr>
        <w:pStyle w:val="ListBullet"/>
        <w:spacing w:after="40"/>
      </w:pPr>
      <w:r>
        <w:t>Client protocol must be versioned and capability-aware.</w:t>
      </w:r>
    </w:p>
    <w:p>
      <w:pPr>
        <w:pStyle w:val="ListBullet"/>
        <w:spacing w:after="40"/>
      </w:pPr>
      <w:r>
        <w:t>Future clients can reuse the same runtime boundary.</w:t>
      </w:r>
    </w:p>
    <w:p>
      <w:pPr>
        <w:pStyle w:val="Heading1"/>
      </w:pPr>
      <w:r>
        <w:t>18. MCP Architecture</w:t>
      </w:r>
    </w:p>
    <w:p>
      <w:pPr>
        <w:pStyle w:val="ListBullet"/>
        <w:spacing w:after="40"/>
      </w:pPr>
      <w:r>
        <w:t>MCP is an extensibility mechanism, not a security boundary.</w:t>
      </w:r>
    </w:p>
    <w:p>
      <w:pPr>
        <w:pStyle w:val="ListBullet"/>
        <w:spacing w:after="40"/>
      </w:pPr>
      <w:r>
        <w:t>MCP servers are treated as external/untrusted tool sources.</w:t>
      </w:r>
    </w:p>
    <w:p>
      <w:pPr>
        <w:pStyle w:val="ListBullet"/>
        <w:spacing w:after="40"/>
      </w:pPr>
      <w:r>
        <w:t>MCP tools are adapted into the internal Tool model.</w:t>
      </w:r>
    </w:p>
    <w:p>
      <w:pPr>
        <w:pStyle w:val="ListBullet"/>
        <w:spacing w:after="40"/>
      </w:pPr>
      <w:r>
        <w:t>Every MCP invocation passes through the Tool Gateway.</w:t>
      </w:r>
    </w:p>
    <w:p>
      <w:pPr>
        <w:pStyle w:val="ListBullet"/>
        <w:spacing w:after="40"/>
      </w:pPr>
      <w:r>
        <w:t>Every MCP invocation passes through the Policy Engine.</w:t>
      </w:r>
    </w:p>
    <w:p>
      <w:pPr>
        <w:pStyle w:val="ListBullet"/>
        <w:spacing w:after="40"/>
      </w:pPr>
      <w:r>
        <w:t>MCP identity/capability and relevant invocation outcomes are auditable.</w:t>
      </w:r>
    </w:p>
    <w:p>
      <w:pPr>
        <w:pStyle w:val="ListBullet"/>
        <w:spacing w:after="40"/>
      </w:pPr>
      <w:r>
        <w:t>MCP must never create a second execution path around the policy boundary.</w:t>
      </w:r>
    </w:p>
    <w:p>
      <w:pPr>
        <w:pStyle w:val="Heading1"/>
      </w:pPr>
      <w:r>
        <w:t>19. LLM Gateway Architecture</w:t>
      </w:r>
    </w:p>
    <w:p>
      <w:pPr>
        <w:pStyle w:val="ListBullet"/>
        <w:spacing w:after="40"/>
      </w:pPr>
      <w:r>
        <w:t>The Agent Runtime communicates with models through an LLM Gateway.</w:t>
      </w:r>
    </w:p>
    <w:p>
      <w:pPr>
        <w:pStyle w:val="ListBullet"/>
        <w:spacing w:after="40"/>
      </w:pPr>
      <w:r>
        <w:t>Provider-specific SDK/request/response details remain inside provider adapters.</w:t>
      </w:r>
    </w:p>
    <w:p>
      <w:pPr>
        <w:pStyle w:val="ListBullet"/>
        <w:spacing w:after="40"/>
      </w:pPr>
      <w:r>
        <w:t>Structured outputs are schema-validated.</w:t>
      </w:r>
    </w:p>
    <w:p>
      <w:pPr>
        <w:pStyle w:val="ListBullet"/>
        <w:spacing w:after="40"/>
      </w:pPr>
      <w:r>
        <w:t>Tool requests generated by the model become explicit validated Tool Request objects.</w:t>
      </w:r>
    </w:p>
    <w:p>
      <w:pPr>
        <w:pStyle w:val="ListBullet"/>
        <w:spacing w:after="40"/>
      </w:pPr>
      <w:r>
        <w:t>Provider failures are normalized into runtime errors.</w:t>
      </w:r>
    </w:p>
    <w:p>
      <w:pPr>
        <w:pStyle w:val="ListBullet"/>
        <w:spacing w:after="40"/>
      </w:pPr>
      <w:r>
        <w:t>Model/provider information needed for reproducibility can be recorded.</w:t>
      </w:r>
    </w:p>
    <w:p>
      <w:pPr>
        <w:pStyle w:val="ListBullet"/>
        <w:spacing w:after="40"/>
      </w:pPr>
      <w:r>
        <w:t>The architecture supports future provider/model expansion without rewriting the core runtime.</w:t>
      </w:r>
    </w:p>
    <w:p>
      <w:pPr>
        <w:pStyle w:val="Heading1"/>
      </w:pPr>
      <w:r>
        <w:t>20. Security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Zone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Trust posture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Client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User-facing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privileged execution path.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Agent/Reasoning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Model-influenced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Treat model output as untrusted; explicit contracts.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Repository-derived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content is untrusted 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Capability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Schema validation + Tool Gateway.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Policy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Authoritative security 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Deterministic authorization and precedence.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Execution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Privileged side effects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Authorized executor + workspace/sandbox controls.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Validation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Structured results and Completion Gate.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Persistence 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State/evidence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Validated schemas and auditability.</w:t>
            </w:r>
          </w:p>
        </w:tc>
      </w:tr>
    </w:tbl>
    <w:p/>
    <w:p>
      <w:pPr>
        <w:pStyle w:val="Heading1"/>
      </w:pPr>
      <w:r>
        <w:t>21. Dependency Direction</w:t>
      </w:r>
    </w:p>
    <w:p>
      <w:pPr>
        <w:spacing w:after="0"/>
      </w:pPr>
      <w:r>
        <w:rPr>
          <w:rFonts w:ascii="Consolas" w:hAnsi="Consolas"/>
          <w:sz w:val="16"/>
        </w:rPr>
        <w:t>Clients</w:t>
      </w:r>
    </w:p>
    <w:p>
      <w:pPr>
        <w:spacing w:after="0"/>
      </w:pPr>
      <w:r>
        <w:rPr>
          <w:rFonts w:ascii="Consolas" w:hAnsi="Consolas"/>
          <w:sz w:val="16"/>
        </w:rPr>
        <w:t xml:space="preserve">  ↓</w:t>
      </w:r>
    </w:p>
    <w:p>
      <w:pPr>
        <w:spacing w:after="0"/>
      </w:pPr>
      <w:r>
        <w:rPr>
          <w:rFonts w:ascii="Consolas" w:hAnsi="Consolas"/>
          <w:sz w:val="16"/>
        </w:rPr>
        <w:t>Agent Runtime / Task / Orchestrator</w:t>
      </w:r>
    </w:p>
    <w:p>
      <w:pPr>
        <w:spacing w:after="0"/>
      </w:pPr>
      <w:r>
        <w:rPr>
          <w:rFonts w:ascii="Consolas" w:hAnsi="Consolas"/>
          <w:sz w:val="16"/>
        </w:rPr>
        <w:t xml:space="preserve">  ↓</w:t>
      </w:r>
    </w:p>
    <w:p>
      <w:pPr>
        <w:spacing w:after="0"/>
      </w:pPr>
      <w:r>
        <w:rPr>
          <w:rFonts w:ascii="Consolas" w:hAnsi="Consolas"/>
          <w:sz w:val="16"/>
        </w:rPr>
        <w:t>Context + LLM + Tool contracts</w:t>
      </w:r>
    </w:p>
    <w:p>
      <w:pPr>
        <w:spacing w:after="0"/>
      </w:pPr>
      <w:r>
        <w:rPr>
          <w:rFonts w:ascii="Consolas" w:hAnsi="Consolas"/>
          <w:sz w:val="16"/>
        </w:rPr>
        <w:t xml:space="preserve">  ↓</w:t>
      </w:r>
    </w:p>
    <w:p>
      <w:pPr>
        <w:spacing w:after="0"/>
      </w:pPr>
      <w:r>
        <w:rPr>
          <w:rFonts w:ascii="Consolas" w:hAnsi="Consolas"/>
          <w:sz w:val="16"/>
        </w:rPr>
        <w:t>Tool Gateway</w:t>
      </w:r>
    </w:p>
    <w:p>
      <w:pPr>
        <w:spacing w:after="0"/>
      </w:pPr>
      <w:r>
        <w:rPr>
          <w:rFonts w:ascii="Consolas" w:hAnsi="Consolas"/>
          <w:sz w:val="16"/>
        </w:rPr>
        <w:t xml:space="preserve">  ↓</w:t>
      </w:r>
    </w:p>
    <w:p>
      <w:pPr>
        <w:spacing w:after="0"/>
      </w:pPr>
      <w:r>
        <w:rPr>
          <w:rFonts w:ascii="Consolas" w:hAnsi="Consolas"/>
          <w:sz w:val="16"/>
        </w:rPr>
        <w:t>Policy Engine</w:t>
      </w:r>
    </w:p>
    <w:p>
      <w:pPr>
        <w:spacing w:after="0"/>
      </w:pPr>
      <w:r>
        <w:rPr>
          <w:rFonts w:ascii="Consolas" w:hAnsi="Consolas"/>
          <w:sz w:val="16"/>
        </w:rPr>
        <w:t xml:space="preserve">  ↓</w:t>
      </w:r>
    </w:p>
    <w:p>
      <w:pPr>
        <w:spacing w:after="0"/>
      </w:pPr>
      <w:r>
        <w:rPr>
          <w:rFonts w:ascii="Consolas" w:hAnsi="Consolas"/>
          <w:sz w:val="16"/>
        </w:rPr>
        <w:t>Execution / Sandbox</w:t>
      </w:r>
    </w:p>
    <w:p>
      <w:pPr>
        <w:spacing w:after="0"/>
      </w:pPr>
      <w:r>
        <w:rPr>
          <w:rFonts w:ascii="Consolas" w:hAnsi="Consolas"/>
          <w:sz w:val="16"/>
        </w:rPr>
        <w:t xml:space="preserve">  ↓</w:t>
      </w:r>
    </w:p>
    <w:p>
      <w:pPr>
        <w:spacing w:after="0"/>
      </w:pPr>
      <w:r>
        <w:rPr>
          <w:rFonts w:ascii="Consolas" w:hAnsi="Consolas"/>
          <w:sz w:val="16"/>
        </w:rPr>
        <w:t>OS / Workspace / Process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Validation / Recovery / Git / Memory / Audit / Reporting</w:t>
      </w:r>
    </w:p>
    <w:p>
      <w:pPr>
        <w:spacing w:after="0"/>
      </w:pPr>
      <w:r>
        <w:rPr>
          <w:rFonts w:ascii="Consolas" w:hAnsi="Consolas"/>
          <w:sz w:val="16"/>
        </w:rPr>
        <w:t xml:space="preserve">  ↕</w:t>
      </w:r>
    </w:p>
    <w:p>
      <w:pPr>
        <w:spacing w:after="0"/>
      </w:pPr>
      <w:r>
        <w:rPr>
          <w:rFonts w:ascii="Consolas" w:hAnsi="Consolas"/>
          <w:sz w:val="16"/>
        </w:rPr>
        <w:t>Agent Runtime state and evidence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Provider adapters → LLM Gateway</w:t>
      </w:r>
    </w:p>
    <w:p>
      <w:pPr>
        <w:spacing w:after="0"/>
      </w:pPr>
      <w:r>
        <w:rPr>
          <w:rFonts w:ascii="Consolas" w:hAnsi="Consolas"/>
          <w:sz w:val="16"/>
        </w:rPr>
        <w:t>MCP adapters → Tool Gateway</w:t>
      </w:r>
    </w:p>
    <w:p>
      <w:pPr>
        <w:spacing w:after="0"/>
      </w:pPr>
      <w:r>
        <w:rPr>
          <w:rFonts w:ascii="Consolas" w:hAnsi="Consolas"/>
          <w:sz w:val="16"/>
        </w:rPr>
        <w:t>VS Code → Runtime client boundary</w:t>
      </w:r>
    </w:p>
    <w:p>
      <w:r>
        <w:t>No component below the Policy Boundary may be used by model-facing code as an alternate route to side effects.</w:t>
      </w:r>
    </w:p>
    <w:p>
      <w:pPr>
        <w:pStyle w:val="Heading1"/>
      </w:pPr>
      <w:r>
        <w:t>22. Runtime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Runtime element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MVP topology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VS Code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Separate client process/extension.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Separate client process.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Agent Runtime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Primary local process/runtime.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LLM Provider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External service/provider accessed through gateway.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Workspace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controlled filesystem.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Git repository/CLI through adapter.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Optional external/local servers through adapter.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Persistent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Local SQLite-backed stores/files as selected by technology baseline.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Sandbox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Execution boundary behind pluggable interface.</w:t>
            </w:r>
          </w:p>
        </w:tc>
      </w:tr>
    </w:tbl>
    <w:p/>
    <w:p>
      <w:r>
        <w:t>The exact IPC protocol and packaging topology are defined at technical-design/implementation level; this architecture requires client/runtime separation.</w:t>
      </w:r>
    </w:p>
    <w:p>
      <w:pPr>
        <w:pStyle w:val="Heading1"/>
      </w:pPr>
      <w:r>
        <w:t>23. Future Extension Points</w:t>
      </w:r>
    </w:p>
    <w:p>
      <w:pPr>
        <w:pStyle w:val="ListBullet"/>
        <w:spacing w:after="40"/>
      </w:pPr>
      <w:r>
        <w:t>Multiple LLM providers/models.</w:t>
      </w:r>
    </w:p>
    <w:p>
      <w:pPr>
        <w:pStyle w:val="ListBullet"/>
        <w:spacing w:after="40"/>
      </w:pPr>
      <w:r>
        <w:t>Semantic/vector retrieval if evaluation justifies it.</w:t>
      </w:r>
    </w:p>
    <w:p>
      <w:pPr>
        <w:pStyle w:val="ListBullet"/>
        <w:spacing w:after="40"/>
      </w:pPr>
      <w:r>
        <w:t>Additional language parsers.</w:t>
      </w:r>
    </w:p>
    <w:p>
      <w:pPr>
        <w:pStyle w:val="ListBullet"/>
        <w:spacing w:after="40"/>
      </w:pPr>
      <w:r>
        <w:t>Advanced sandbox implementations.</w:t>
      </w:r>
    </w:p>
    <w:p>
      <w:pPr>
        <w:pStyle w:val="ListBullet"/>
        <w:spacing w:after="40"/>
      </w:pPr>
      <w:r>
        <w:t>Additional clients.</w:t>
      </w:r>
    </w:p>
    <w:p>
      <w:pPr>
        <w:pStyle w:val="ListBullet"/>
        <w:spacing w:after="40"/>
      </w:pPr>
      <w:r>
        <w:t>MCP ecosystem expansion.</w:t>
      </w:r>
    </w:p>
    <w:p>
      <w:pPr>
        <w:pStyle w:val="ListBullet"/>
        <w:spacing w:after="40"/>
      </w:pPr>
      <w:r>
        <w:t>Specialist agents/sub-agents.</w:t>
      </w:r>
    </w:p>
    <w:p>
      <w:pPr>
        <w:pStyle w:val="ListBullet"/>
        <w:spacing w:after="40"/>
      </w:pPr>
      <w:r>
        <w:t>Background/autonomous workers.</w:t>
      </w:r>
    </w:p>
    <w:p>
      <w:pPr>
        <w:pStyle w:val="ListBullet"/>
        <w:spacing w:after="40"/>
      </w:pPr>
      <w:r>
        <w:t>Multi-project management.</w:t>
      </w:r>
    </w:p>
    <w:p>
      <w:pPr>
        <w:pStyle w:val="ListBullet"/>
        <w:spacing w:after="40"/>
      </w:pPr>
      <w:r>
        <w:t>Remote/distributed execution.</w:t>
      </w:r>
    </w:p>
    <w:p>
      <w:r>
        <w:t>These extension points must not be introduced into the MVP in ways that weaken the core boundaries.</w:t>
      </w:r>
    </w:p>
    <w:p>
      <w:pPr>
        <w:pStyle w:val="Heading1"/>
      </w:pPr>
      <w:r>
        <w:t>24. Research-Derived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Research direction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Architecture treatment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intelligence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Aider + Continue + SWE-agent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Core Repository Intelligence Engine.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Aider + Continue + Plandex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Provider/ranking/budget boundary.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Editing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Aider + SWE-agent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Validated patch/diff approach.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 system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SWE-agent + Continue + Goose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Central Tool Registry + Gateway.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Permission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Continue + Cline + Roo Code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Deterministic ALLOW/ASK/DENY/RESTRICT policy.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Terminal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SWE-agent + OpenHands + Cline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Controlled executor behind policy/sandbox.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Aider + SWE-agent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Lint/build/test/regression validation.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Aider + SWE-agent + OpenHands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Normalize/classify/diagnose/repair/retest.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Status/diff/checkpoint/rollback.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Sandbox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OpenHands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Controlled execution boundary.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Goose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Adapter behind internal Tool Gateway.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Logical roles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MetaGPT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Planner/Coder/Reviewer workflow inside one runtime initially.</w:t>
            </w:r>
          </w:p>
        </w:tc>
      </w:tr>
    </w:tbl>
    <w:p/>
    <w:p>
      <w:r>
        <w:t>These are architecture reuse/adaptation directions derived from the research baseline; the architecture does not require copying any single repository wholesale.</w:t>
      </w:r>
    </w:p>
    <w:p>
      <w:pPr>
        <w:pStyle w:val="Heading1"/>
      </w:pPr>
      <w:r>
        <w:t>25. Architecture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Architecture impact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PRD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Product vision, scope, safety, MVP and completion principles.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SRS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Detailed functional/non-functional/security requirements.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Architecture Decision Matrix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Research-derived component and boundary decisions.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Master Architecture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Logical component model and primary data-flow baseline.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Technical Design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Implementation-level realization of these boundaries.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Technology Decision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Concrete technology choices within architecture.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Repository Blueprint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Physical folder/module organization.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Implementation Plan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Phase sequence.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Task Backlog v1.0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Implementation work items and acceptance criteria.</w:t>
            </w:r>
          </w:p>
        </w:tc>
      </w:tr>
    </w:tbl>
    <w:p/>
    <w:p>
      <w:pPr>
        <w:pStyle w:val="Heading1"/>
      </w:pPr>
      <w:r>
        <w:t>26. Architecture Constraints</w:t>
      </w:r>
    </w:p>
    <w:p>
      <w:pPr>
        <w:pStyle w:val="ListBullet"/>
        <w:spacing w:after="40"/>
      </w:pPr>
      <w:r>
        <w:t>Windows-first MVP with PowerShell and VS Code.</w:t>
      </w:r>
    </w:p>
    <w:p>
      <w:pPr>
        <w:pStyle w:val="ListBullet"/>
        <w:spacing w:after="40"/>
      </w:pPr>
      <w:r>
        <w:t>Core Agent Runtime must run without VS Code.</w:t>
      </w:r>
    </w:p>
    <w:p>
      <w:pPr>
        <w:pStyle w:val="ListBullet"/>
        <w:spacing w:after="40"/>
      </w:pPr>
      <w:r>
        <w:t>No unrestricted AI-to-OS access.</w:t>
      </w:r>
    </w:p>
    <w:p>
      <w:pPr>
        <w:pStyle w:val="ListBullet"/>
        <w:spacing w:after="40"/>
      </w:pPr>
      <w:r>
        <w:t>All external actions use explicit tools.</w:t>
      </w:r>
    </w:p>
    <w:p>
      <w:pPr>
        <w:pStyle w:val="ListBullet"/>
        <w:spacing w:after="40"/>
      </w:pPr>
      <w:r>
        <w:t>All tool actions use one authoritative policy boundary.</w:t>
      </w:r>
    </w:p>
    <w:p>
      <w:pPr>
        <w:pStyle w:val="ListBullet"/>
        <w:spacing w:after="40"/>
      </w:pPr>
      <w:r>
        <w:t>Repository instructions cannot override security policy.</w:t>
      </w:r>
    </w:p>
    <w:p>
      <w:pPr>
        <w:pStyle w:val="ListBullet"/>
        <w:spacing w:after="40"/>
      </w:pPr>
      <w:r>
        <w:t>Completion requires evidence.</w:t>
      </w:r>
    </w:p>
    <w:p>
      <w:pPr>
        <w:pStyle w:val="ListBullet"/>
        <w:spacing w:after="40"/>
      </w:pPr>
      <w:r>
        <w:t>Recovery is bounded.</w:t>
      </w:r>
    </w:p>
    <w:p>
      <w:pPr>
        <w:pStyle w:val="ListBullet"/>
        <w:spacing w:after="40"/>
      </w:pPr>
      <w:r>
        <w:t>User changes must be preserved.</w:t>
      </w:r>
    </w:p>
    <w:p>
      <w:pPr>
        <w:pStyle w:val="ListBullet"/>
        <w:spacing w:after="40"/>
      </w:pPr>
      <w:r>
        <w:t>Provider-specific implementations stay behind adapters.</w:t>
      </w:r>
    </w:p>
    <w:p>
      <w:pPr>
        <w:pStyle w:val="ListBullet"/>
        <w:spacing w:after="40"/>
      </w:pPr>
      <w:r>
        <w:t>MVP uses one runtime with logical roles before multi-agent architecture.</w:t>
      </w:r>
    </w:p>
    <w:p>
      <w:pPr>
        <w:pStyle w:val="ListBullet"/>
        <w:spacing w:after="40"/>
      </w:pPr>
      <w:r>
        <w:t>Cloud/distributed infrastructure is not required for the local MVP.</w:t>
      </w:r>
    </w:p>
    <w:p>
      <w:pPr>
        <w:pStyle w:val="Heading1"/>
      </w:pPr>
      <w:r>
        <w:t>27. Architecture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6"/>
              </w:rPr>
              <w:t>Acceptance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Component completeness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All core runtime components required by PRD/SRS are represented.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Boundary integrity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Agent, Context, Tool, Policy, Execution and Validation boundaries are explicit.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Tool safety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 alternate tool execution path exists outside the Tool Gateway/Policy path.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Client separation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VS Code/CLI are clients over an independent runtime.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Completion integrity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Completion Gate is architecturally separate from code generation.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Recovery safety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Recovery re-enters policy, patch validation and testing.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intelligence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Repository map/search/symbol/context capabilities are first-class.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Git safety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Baseline/diff/checkpoint/rollback concepts are first-class.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Extensibility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LLM, MCP, clients and future multi-agent capabilities have defined extension points.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Major components expose testable boundaries.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Architecture can be traced to requirements and downstream implementation artifacts.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ARCH-A12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MVP discipline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Deferred capabilities do not become mandatory dependencies.</w:t>
            </w:r>
          </w:p>
        </w:tc>
      </w:tr>
    </w:tbl>
    <w:p/>
    <w:p>
      <w:pPr>
        <w:pStyle w:val="Heading1"/>
      </w:pPr>
      <w:r>
        <w:t>28. Architecture Change Control</w:t>
      </w:r>
    </w:p>
    <w:p>
      <w:pPr>
        <w:pStyle w:val="ListBullet"/>
        <w:spacing w:after="40"/>
      </w:pPr>
      <w:r>
        <w:t>Changes to locked architectural boundaries require a change identifier and impact assessment.</w:t>
      </w:r>
    </w:p>
    <w:p>
      <w:pPr>
        <w:pStyle w:val="ListBullet"/>
        <w:spacing w:after="40"/>
      </w:pPr>
      <w:r>
        <w:t>Security boundary changes require explicit security review.</w:t>
      </w:r>
    </w:p>
    <w:p>
      <w:pPr>
        <w:pStyle w:val="ListBullet"/>
        <w:spacing w:after="40"/>
      </w:pPr>
      <w:r>
        <w:t>Changes to Completion Gate behavior require validation-impact review.</w:t>
      </w:r>
    </w:p>
    <w:p>
      <w:pPr>
        <w:pStyle w:val="ListBullet"/>
        <w:spacing w:after="40"/>
      </w:pPr>
      <w:r>
        <w:t>Changes that add a privileged execution path are prohibited unless the architecture is formally revised and the security model is updated.</w:t>
      </w:r>
    </w:p>
    <w:p>
      <w:pPr>
        <w:pStyle w:val="ListBullet"/>
        <w:spacing w:after="40"/>
      </w:pPr>
      <w:r>
        <w:t>Implementation discoveries that do not change architectural intent belong in the task backlog/technical design rather than silently changing this document.</w:t>
      </w:r>
    </w:p>
    <w:p>
      <w:pPr>
        <w:pStyle w:val="ListBullet"/>
        <w:spacing w:after="40"/>
      </w:pPr>
      <w:r>
        <w:t>Any approved architecture change must update affected downstream documents and traceability.</w:t>
      </w:r>
    </w:p>
    <w:p>
      <w:pPr>
        <w:pStyle w:val="Heading1"/>
      </w:pPr>
      <w:r>
        <w:t>29. Final Status</w:t>
      </w:r>
    </w:p>
    <w:p>
      <w:r>
        <w:rPr>
          <w:b/>
        </w:rPr>
        <w:t>STATUS: FINAL / LOCKED — v1.0</w:t>
      </w:r>
    </w:p>
    <w:p>
      <w:r>
        <w:t>This System Architecture v1.0 is the authoritative logical architecture baseline for the AI Software Co-Agent. It establishes the component model, security boundaries, execution flow, validation model, client separation, extension points and architectural constraints that downstream technical design and implementation must preserve.</w:t>
      </w:r>
    </w:p>
    <w:p>
      <w:pPr>
        <w:jc w:val="center"/>
      </w:pPr>
      <w:r>
        <w:rPr>
          <w:b/>
        </w:rPr>
        <w:t>— END OF SYSTEM ARCHITECTURE v1.0 —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System Architecture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