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SOFTWARE CO-AGENT</w:t>
      </w:r>
    </w:p>
    <w:p>
      <w:pPr>
        <w:jc w:val="center"/>
      </w:pPr>
      <w:r>
        <w:rPr>
          <w:b/>
          <w:sz w:val="38"/>
        </w:rPr>
        <w:t>ERROR RECOVERY SPECIFICATION</w:t>
      </w:r>
    </w:p>
    <w:p>
      <w:pPr>
        <w:jc w:val="center"/>
      </w:pPr>
      <w:r>
        <w:rPr>
          <w:b/>
          <w:sz w:val="27"/>
        </w:rPr>
        <w:t>Version 1.0 — FINAL / LOCKED</w:t>
      </w:r>
    </w:p>
    <w:p>
      <w:pPr>
        <w:jc w:val="center"/>
      </w:pPr>
      <w:r>
        <w:rPr>
          <w:i/>
        </w:rPr>
        <w:t>Document ID: ERS-001 • Derived from PRD, SRS, System Architecture, Technical Design, Agent Behaviour, Tool/Permission &amp; Memory/Context v1.0</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Field</w:t>
            </w:r>
          </w:p>
        </w:tc>
        <w:tc>
          <w:tcPr>
            <w:tcW w:type="dxa" w:w="5083"/>
            <w:vAlign w:val="center"/>
            <w:shd w:fill="D9EAF7"/>
          </w:tcPr>
          <w:p>
            <w:r/>
            <w:r>
              <w:rPr>
                <w:b/>
                <w:sz w:val="16"/>
              </w:rPr>
              <w:t>Value</w:t>
            </w:r>
          </w:p>
        </w:tc>
      </w:tr>
      <w:tr>
        <w:tc>
          <w:tcPr>
            <w:tcW w:type="dxa" w:w="5083"/>
            <w:vAlign w:val="center"/>
          </w:tcPr>
          <w:p>
            <w:r/>
            <w:r>
              <w:rPr>
                <w:b w:val="0"/>
                <w:sz w:val="16"/>
              </w:rPr>
              <w:t>Document</w:t>
            </w:r>
          </w:p>
        </w:tc>
        <w:tc>
          <w:tcPr>
            <w:tcW w:type="dxa" w:w="5083"/>
            <w:vAlign w:val="center"/>
          </w:tcPr>
          <w:p>
            <w:r/>
            <w:r>
              <w:rPr>
                <w:b w:val="0"/>
                <w:sz w:val="16"/>
              </w:rPr>
              <w:t>Error Recovery Specification</w:t>
            </w:r>
          </w:p>
        </w:tc>
      </w:tr>
      <w:tr>
        <w:tc>
          <w:tcPr>
            <w:tcW w:type="dxa" w:w="5083"/>
            <w:vAlign w:val="center"/>
          </w:tcPr>
          <w:p>
            <w:r/>
            <w:r>
              <w:rPr>
                <w:b w:val="0"/>
                <w:sz w:val="16"/>
              </w:rPr>
              <w:t>Version</w:t>
            </w:r>
          </w:p>
        </w:tc>
        <w:tc>
          <w:tcPr>
            <w:tcW w:type="dxa" w:w="5083"/>
            <w:vAlign w:val="center"/>
          </w:tcPr>
          <w:p>
            <w:r/>
            <w:r>
              <w:rPr>
                <w:b w:val="0"/>
                <w:sz w:val="16"/>
              </w:rPr>
              <w:t>v1.0</w:t>
            </w:r>
          </w:p>
        </w:tc>
      </w:tr>
      <w:tr>
        <w:tc>
          <w:tcPr>
            <w:tcW w:type="dxa" w:w="5083"/>
            <w:vAlign w:val="center"/>
          </w:tcPr>
          <w:p>
            <w:r/>
            <w:r>
              <w:rPr>
                <w:b w:val="0"/>
                <w:sz w:val="16"/>
              </w:rPr>
              <w:t>Status</w:t>
            </w:r>
          </w:p>
        </w:tc>
        <w:tc>
          <w:tcPr>
            <w:tcW w:type="dxa" w:w="5083"/>
            <w:vAlign w:val="center"/>
          </w:tcPr>
          <w:p>
            <w:r/>
            <w:r>
              <w:rPr>
                <w:b w:val="0"/>
                <w:sz w:val="16"/>
              </w:rPr>
              <w:t>FINAL / LOCKED</w:t>
            </w:r>
          </w:p>
        </w:tc>
      </w:tr>
      <w:tr>
        <w:tc>
          <w:tcPr>
            <w:tcW w:type="dxa" w:w="5083"/>
            <w:vAlign w:val="center"/>
          </w:tcPr>
          <w:p>
            <w:r/>
            <w:r>
              <w:rPr>
                <w:b w:val="0"/>
                <w:sz w:val="16"/>
              </w:rPr>
              <w:t>Product</w:t>
            </w:r>
          </w:p>
        </w:tc>
        <w:tc>
          <w:tcPr>
            <w:tcW w:type="dxa" w:w="5083"/>
            <w:vAlign w:val="center"/>
          </w:tcPr>
          <w:p>
            <w:r/>
            <w:r>
              <w:rPr>
                <w:b w:val="0"/>
                <w:sz w:val="16"/>
              </w:rPr>
              <w:t>AI Software Co-Agent</w:t>
            </w:r>
          </w:p>
        </w:tc>
      </w:tr>
      <w:tr>
        <w:tc>
          <w:tcPr>
            <w:tcW w:type="dxa" w:w="5083"/>
            <w:vAlign w:val="center"/>
          </w:tcPr>
          <w:p>
            <w:r/>
            <w:r>
              <w:rPr>
                <w:b w:val="0"/>
                <w:sz w:val="16"/>
              </w:rPr>
              <w:t>Source baselines</w:t>
            </w:r>
          </w:p>
        </w:tc>
        <w:tc>
          <w:tcPr>
            <w:tcW w:type="dxa" w:w="5083"/>
            <w:vAlign w:val="center"/>
          </w:tcPr>
          <w:p>
            <w:r/>
            <w:r>
              <w:rPr>
                <w:b w:val="0"/>
                <w:sz w:val="16"/>
              </w:rPr>
              <w:t>PRD + SRS + System Architecture + Technical Design + Agent Behaviour + Tool &amp; Permission + Memory &amp; Context v1.0</w:t>
            </w:r>
          </w:p>
        </w:tc>
      </w:tr>
      <w:tr>
        <w:tc>
          <w:tcPr>
            <w:tcW w:type="dxa" w:w="5083"/>
            <w:vAlign w:val="center"/>
          </w:tcPr>
          <w:p>
            <w:r/>
            <w:r>
              <w:rPr>
                <w:b w:val="0"/>
                <w:sz w:val="16"/>
              </w:rPr>
              <w:t>Purpose</w:t>
            </w:r>
          </w:p>
        </w:tc>
        <w:tc>
          <w:tcPr>
            <w:tcW w:type="dxa" w:w="5083"/>
            <w:vAlign w:val="center"/>
          </w:tcPr>
          <w:p>
            <w:r/>
            <w:r>
              <w:rPr>
                <w:b w:val="0"/>
                <w:sz w:val="16"/>
              </w:rPr>
              <w:t>Define deterministic, bounded and evidence-driven handling of tool, execution, validation, patch, Git, context, model and runtime failures</w:t>
            </w:r>
          </w:p>
        </w:tc>
      </w:tr>
    </w:tbl>
    <w:p/>
    <w:p>
      <w:r>
        <w:rPr>
          <w:b/>
        </w:rPr>
        <w:t xml:space="preserve">Lock Statement: </w:t>
      </w:r>
      <w:r>
        <w:t>This Error Recovery Specification v1.0 is the final locked recovery baseline. Recovery must be bounded, policy-controlled, evidence-driven and validation-backed. Recovery may never weaken security controls or declare completion without required evidence.</w:t>
      </w:r>
    </w:p>
    <w:p>
      <w:r>
        <w:br w:type="page"/>
      </w:r>
    </w:p>
    <w:p>
      <w:pPr>
        <w:pStyle w:val="Heading1"/>
      </w:pPr>
      <w:r>
        <w:t>1. Purpose &amp; Recovery Mission</w:t>
      </w:r>
    </w:p>
    <w:p>
      <w:r>
        <w:t>The recovery subsystem converts failures into controlled next actions. It must distinguish recoverable engineering failures from security, policy, scope and infrastructure conditions that require blocking or human intervention. The objective is not to retry blindly, but to diagnose from evidence, make the smallest justified repair, revalidate the action and stop safely when recovery is no longer justified.</w:t>
      </w:r>
    </w:p>
    <w:p>
      <w:r>
        <w:rPr>
          <w:b/>
        </w:rPr>
        <w:t xml:space="preserve">Primary recovery principle: </w:t>
      </w:r>
      <w:r>
        <w:t>Failure is evidence, not permission to improvise.</w:t>
      </w:r>
    </w:p>
    <w:p>
      <w:pPr>
        <w:pStyle w:val="Heading1"/>
      </w:pPr>
      <w:r>
        <w:t>2. Core Recovery Principles</w:t>
      </w:r>
    </w:p>
    <w:p>
      <w:pPr>
        <w:pStyle w:val="ListBullet"/>
        <w:spacing w:after="26"/>
      </w:pPr>
      <w:r>
        <w:t>Never hide a failure.</w:t>
      </w:r>
    </w:p>
    <w:p>
      <w:pPr>
        <w:pStyle w:val="ListBullet"/>
        <w:spacing w:after="26"/>
      </w:pPr>
      <w:r>
        <w:t>Normalize before diagnosing.</w:t>
      </w:r>
    </w:p>
    <w:p>
      <w:pPr>
        <w:pStyle w:val="ListBullet"/>
        <w:spacing w:after="26"/>
      </w:pPr>
      <w:r>
        <w:t>Use actual failure evidence as the primary recovery input.</w:t>
      </w:r>
    </w:p>
    <w:p>
      <w:pPr>
        <w:pStyle w:val="ListBullet"/>
        <w:spacing w:after="26"/>
      </w:pPr>
      <w:r>
        <w:t>Prefer targeted repairs over broad rewrites.</w:t>
      </w:r>
    </w:p>
    <w:p>
      <w:pPr>
        <w:pStyle w:val="ListBullet"/>
        <w:spacing w:after="26"/>
      </w:pPr>
      <w:r>
        <w:t>Recovery must use the normal Tool Gateway and Policy Engine.</w:t>
      </w:r>
    </w:p>
    <w:p>
      <w:pPr>
        <w:pStyle w:val="ListBullet"/>
        <w:spacing w:after="26"/>
      </w:pPr>
      <w:r>
        <w:t>Recovery must respect task scope and preserve unrelated user changes.</w:t>
      </w:r>
    </w:p>
    <w:p>
      <w:pPr>
        <w:pStyle w:val="ListBullet"/>
        <w:spacing w:after="26"/>
      </w:pPr>
      <w:r>
        <w:t>Recovery must be bounded by attempts, time and scope.</w:t>
      </w:r>
    </w:p>
    <w:p>
      <w:pPr>
        <w:pStyle w:val="ListBullet"/>
        <w:spacing w:after="26"/>
      </w:pPr>
      <w:r>
        <w:t>Re-read current repository state before repairing stale/changed files.</w:t>
      </w:r>
    </w:p>
    <w:p>
      <w:pPr>
        <w:pStyle w:val="ListBullet"/>
        <w:spacing w:after="26"/>
      </w:pPr>
      <w:r>
        <w:t>Retest after every material repair.</w:t>
      </w:r>
    </w:p>
    <w:p>
      <w:pPr>
        <w:pStyle w:val="ListBullet"/>
        <w:spacing w:after="26"/>
      </w:pPr>
      <w:r>
        <w:t>Do not weaken tests, security policy or sandbox restrictions to obtain success.</w:t>
      </w:r>
    </w:p>
    <w:p>
      <w:pPr>
        <w:pStyle w:val="ListBullet"/>
        <w:spacing w:after="26"/>
      </w:pPr>
      <w:r>
        <w:t>Do not repeat identical failed actions without new evidence.</w:t>
      </w:r>
    </w:p>
    <w:p>
      <w:pPr>
        <w:pStyle w:val="ListBullet"/>
        <w:spacing w:after="26"/>
      </w:pPr>
      <w:r>
        <w:t>Security/policy failures are not automatically repaired by changing policy.</w:t>
      </w:r>
    </w:p>
    <w:p>
      <w:pPr>
        <w:pStyle w:val="ListBullet"/>
        <w:spacing w:after="26"/>
      </w:pPr>
      <w:r>
        <w:t>Completion remains the responsibility of the Completion Gate.</w:t>
      </w:r>
    </w:p>
    <w:p>
      <w:pPr>
        <w:pStyle w:val="ListBullet"/>
        <w:spacing w:after="26"/>
      </w:pPr>
      <w:r>
        <w:t>Recovery exhaustion results in non-complete status and an evidence-backed report.</w:t>
      </w:r>
    </w:p>
    <w:p>
      <w:pPr>
        <w:pStyle w:val="Heading1"/>
      </w:pPr>
      <w:r>
        <w:t>3. Recovery Lifecycle</w:t>
      </w:r>
    </w:p>
    <w:p>
      <w:pPr>
        <w:spacing w:after="0"/>
      </w:pPr>
      <w:r>
        <w:rPr>
          <w:rFonts w:ascii="Consolas" w:hAnsi="Consolas"/>
          <w:sz w:val="15"/>
        </w:rPr>
        <w:t>FAILURE</w:t>
      </w:r>
    </w:p>
    <w:p>
      <w:pPr>
        <w:spacing w:after="0"/>
      </w:pPr>
      <w:r>
        <w:rPr>
          <w:rFonts w:ascii="Consolas" w:hAnsi="Consolas"/>
          <w:sz w:val="15"/>
        </w:rPr>
        <w:t xml:space="preserve">  ↓</w:t>
      </w:r>
    </w:p>
    <w:p>
      <w:pPr>
        <w:spacing w:after="0"/>
      </w:pPr>
      <w:r>
        <w:rPr>
          <w:rFonts w:ascii="Consolas" w:hAnsi="Consolas"/>
          <w:sz w:val="15"/>
        </w:rPr>
        <w:t>1. CAPTURE EVIDENCE</w:t>
      </w:r>
    </w:p>
    <w:p>
      <w:pPr>
        <w:spacing w:after="0"/>
      </w:pPr>
      <w:r>
        <w:rPr>
          <w:rFonts w:ascii="Consolas" w:hAnsi="Consolas"/>
          <w:sz w:val="15"/>
        </w:rPr>
        <w:t xml:space="preserve">  ↓</w:t>
      </w:r>
    </w:p>
    <w:p>
      <w:pPr>
        <w:spacing w:after="0"/>
      </w:pPr>
      <w:r>
        <w:rPr>
          <w:rFonts w:ascii="Consolas" w:hAnsi="Consolas"/>
          <w:sz w:val="15"/>
        </w:rPr>
        <w:t>2. NORMALIZE ERROR</w:t>
      </w:r>
    </w:p>
    <w:p>
      <w:pPr>
        <w:spacing w:after="0"/>
      </w:pPr>
      <w:r>
        <w:rPr>
          <w:rFonts w:ascii="Consolas" w:hAnsi="Consolas"/>
          <w:sz w:val="15"/>
        </w:rPr>
        <w:t xml:space="preserve">  ↓</w:t>
      </w:r>
    </w:p>
    <w:p>
      <w:pPr>
        <w:spacing w:after="0"/>
      </w:pPr>
      <w:r>
        <w:rPr>
          <w:rFonts w:ascii="Consolas" w:hAnsi="Consolas"/>
          <w:sz w:val="15"/>
        </w:rPr>
        <w:t>3. CLASSIFY</w:t>
      </w:r>
    </w:p>
    <w:p>
      <w:pPr>
        <w:spacing w:after="0"/>
      </w:pPr>
      <w:r>
        <w:rPr>
          <w:rFonts w:ascii="Consolas" w:hAnsi="Consolas"/>
          <w:sz w:val="15"/>
        </w:rPr>
        <w:t xml:space="preserve">  ↓</w:t>
      </w:r>
    </w:p>
    <w:p>
      <w:pPr>
        <w:spacing w:after="0"/>
      </w:pPr>
      <w:r>
        <w:rPr>
          <w:rFonts w:ascii="Consolas" w:hAnsi="Consolas"/>
          <w:sz w:val="15"/>
        </w:rPr>
        <w:t>4. CHECK RECOVERY ELIGIBILITY</w:t>
      </w:r>
    </w:p>
    <w:p>
      <w:pPr>
        <w:spacing w:after="0"/>
      </w:pPr>
      <w:r>
        <w:rPr>
          <w:rFonts w:ascii="Consolas" w:hAnsi="Consolas"/>
          <w:sz w:val="15"/>
        </w:rPr>
        <w:t xml:space="preserve">  ↓</w:t>
      </w:r>
    </w:p>
    <w:p>
      <w:pPr>
        <w:spacing w:after="0"/>
      </w:pPr>
      <w:r>
        <w:rPr>
          <w:rFonts w:ascii="Consolas" w:hAnsi="Consolas"/>
          <w:sz w:val="15"/>
        </w:rPr>
        <w:t>5. BUILD FAILURE CONTEXT</w:t>
      </w:r>
    </w:p>
    <w:p>
      <w:pPr>
        <w:spacing w:after="0"/>
      </w:pPr>
      <w:r>
        <w:rPr>
          <w:rFonts w:ascii="Consolas" w:hAnsi="Consolas"/>
          <w:sz w:val="15"/>
        </w:rPr>
        <w:t xml:space="preserve">  ↓</w:t>
      </w:r>
    </w:p>
    <w:p>
      <w:pPr>
        <w:spacing w:after="0"/>
      </w:pPr>
      <w:r>
        <w:rPr>
          <w:rFonts w:ascii="Consolas" w:hAnsi="Consolas"/>
          <w:sz w:val="15"/>
        </w:rPr>
        <w:t>6. DIAGNOSE</w:t>
      </w:r>
    </w:p>
    <w:p>
      <w:pPr>
        <w:spacing w:after="0"/>
      </w:pPr>
      <w:r>
        <w:rPr>
          <w:rFonts w:ascii="Consolas" w:hAnsi="Consolas"/>
          <w:sz w:val="15"/>
        </w:rPr>
        <w:t xml:space="preserve">  ↓</w:t>
      </w:r>
    </w:p>
    <w:p>
      <w:pPr>
        <w:spacing w:after="0"/>
      </w:pPr>
      <w:r>
        <w:rPr>
          <w:rFonts w:ascii="Consolas" w:hAnsi="Consolas"/>
          <w:sz w:val="15"/>
        </w:rPr>
        <w:t>7. CREATE REPAIR PLAN</w:t>
      </w:r>
    </w:p>
    <w:p>
      <w:pPr>
        <w:spacing w:after="0"/>
      </w:pPr>
      <w:r>
        <w:rPr>
          <w:rFonts w:ascii="Consolas" w:hAnsi="Consolas"/>
          <w:sz w:val="15"/>
        </w:rPr>
        <w:t xml:space="preserve">  ↓</w:t>
      </w:r>
    </w:p>
    <w:p>
      <w:pPr>
        <w:spacing w:after="0"/>
      </w:pPr>
      <w:r>
        <w:rPr>
          <w:rFonts w:ascii="Consolas" w:hAnsi="Consolas"/>
          <w:sz w:val="15"/>
        </w:rPr>
        <w:t>8. POLICY + SCOPE CHECK</w:t>
      </w:r>
    </w:p>
    <w:p>
      <w:pPr>
        <w:spacing w:after="0"/>
      </w:pPr>
      <w:r>
        <w:rPr>
          <w:rFonts w:ascii="Consolas" w:hAnsi="Consolas"/>
          <w:sz w:val="15"/>
        </w:rPr>
        <w:t xml:space="preserve">  ↓</w:t>
      </w:r>
    </w:p>
    <w:p>
      <w:pPr>
        <w:spacing w:after="0"/>
      </w:pPr>
      <w:r>
        <w:rPr>
          <w:rFonts w:ascii="Consolas" w:hAnsi="Consolas"/>
          <w:sz w:val="15"/>
        </w:rPr>
        <w:t>9. GENERATE VALIDATED PATCH/ACTION</w:t>
      </w:r>
    </w:p>
    <w:p>
      <w:pPr>
        <w:spacing w:after="0"/>
      </w:pPr>
      <w:r>
        <w:rPr>
          <w:rFonts w:ascii="Consolas" w:hAnsi="Consolas"/>
          <w:sz w:val="15"/>
        </w:rPr>
        <w:t xml:space="preserve">  ↓</w:t>
      </w:r>
    </w:p>
    <w:p>
      <w:pPr>
        <w:spacing w:after="0"/>
      </w:pPr>
      <w:r>
        <w:rPr>
          <w:rFonts w:ascii="Consolas" w:hAnsi="Consolas"/>
          <w:sz w:val="15"/>
        </w:rPr>
        <w:t>10. APPLY CONTROLLED REPAIR</w:t>
      </w:r>
    </w:p>
    <w:p>
      <w:pPr>
        <w:spacing w:after="0"/>
      </w:pPr>
      <w:r>
        <w:rPr>
          <w:rFonts w:ascii="Consolas" w:hAnsi="Consolas"/>
          <w:sz w:val="15"/>
        </w:rPr>
        <w:t xml:space="preserve">  ↓</w:t>
      </w:r>
    </w:p>
    <w:p>
      <w:pPr>
        <w:spacing w:after="0"/>
      </w:pPr>
      <w:r>
        <w:rPr>
          <w:rFonts w:ascii="Consolas" w:hAnsi="Consolas"/>
          <w:sz w:val="15"/>
        </w:rPr>
        <w:t>11. REFRESH CONTEXT</w:t>
      </w:r>
    </w:p>
    <w:p>
      <w:pPr>
        <w:spacing w:after="0"/>
      </w:pPr>
      <w:r>
        <w:rPr>
          <w:rFonts w:ascii="Consolas" w:hAnsi="Consolas"/>
          <w:sz w:val="15"/>
        </w:rPr>
        <w:t xml:space="preserve">  ↓</w:t>
      </w:r>
    </w:p>
    <w:p>
      <w:pPr>
        <w:spacing w:after="0"/>
      </w:pPr>
      <w:r>
        <w:rPr>
          <w:rFonts w:ascii="Consolas" w:hAnsi="Consolas"/>
          <w:sz w:val="15"/>
        </w:rPr>
        <w:t>12. RETEST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PASS                         FAIL</w:t>
      </w:r>
    </w:p>
    <w:p>
      <w:pPr>
        <w:spacing w:after="0"/>
      </w:pPr>
      <w:r>
        <w:rPr>
          <w:rFonts w:ascii="Consolas" w:hAnsi="Consolas"/>
          <w:sz w:val="15"/>
        </w:rPr>
        <w:t xml:space="preserve">  │                              │</w:t>
      </w:r>
    </w:p>
    <w:p>
      <w:pPr>
        <w:spacing w:after="0"/>
      </w:pPr>
      <w:r>
        <w:rPr>
          <w:rFonts w:ascii="Consolas" w:hAnsi="Consolas"/>
          <w:sz w:val="15"/>
        </w:rPr>
        <w:t>Continue/Completion       Next bounded attempt</w:t>
      </w:r>
    </w:p>
    <w:p>
      <w:pPr>
        <w:spacing w:after="0"/>
      </w:pPr>
      <w:r>
        <w:rPr>
          <w:rFonts w:ascii="Consolas" w:hAnsi="Consolas"/>
          <w:sz w:val="15"/>
        </w:rPr>
        <w:t xml:space="preserve">                                 │</w:t>
      </w:r>
    </w:p>
    <w:p>
      <w:pPr>
        <w:spacing w:after="0"/>
      </w:pPr>
      <w:r>
        <w:rPr>
          <w:rFonts w:ascii="Consolas" w:hAnsi="Consolas"/>
          <w:sz w:val="15"/>
        </w:rPr>
        <w:t xml:space="preserve">                         Budget / safety check</w:t>
      </w:r>
    </w:p>
    <w:p>
      <w:pPr>
        <w:spacing w:after="0"/>
      </w:pPr>
      <w:r>
        <w:rPr>
          <w:rFonts w:ascii="Consolas" w:hAnsi="Consolas"/>
          <w:sz w:val="15"/>
        </w:rPr>
        <w:t xml:space="preserve">                                 │</w:t>
      </w:r>
    </w:p>
    <w:p>
      <w:pPr>
        <w:spacing w:after="0"/>
      </w:pPr>
      <w:r>
        <w:rPr>
          <w:rFonts w:ascii="Consolas" w:hAnsi="Consolas"/>
          <w:sz w:val="15"/>
        </w:rPr>
        <w:t xml:space="preserve">                         STOP / BLOCK / FAIL</w:t>
      </w:r>
    </w:p>
    <w:p>
      <w:pPr>
        <w:pStyle w:val="Heading1"/>
      </w:pPr>
      <w:r>
        <w:t>4. Recovery States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State</w:t>
            </w:r>
          </w:p>
        </w:tc>
        <w:tc>
          <w:tcPr>
            <w:tcW w:type="dxa" w:w="3389"/>
            <w:vAlign w:val="center"/>
            <w:shd w:fill="D9EAF7"/>
          </w:tcPr>
          <w:p>
            <w:r/>
            <w:r>
              <w:rPr>
                <w:b/>
                <w:sz w:val="16"/>
              </w:rPr>
              <w:t>Meaning</w:t>
            </w:r>
          </w:p>
        </w:tc>
        <w:tc>
          <w:tcPr>
            <w:tcW w:type="dxa" w:w="3389"/>
            <w:vAlign w:val="center"/>
            <w:shd w:fill="D9EAF7"/>
          </w:tcPr>
          <w:p>
            <w:r/>
            <w:r>
              <w:rPr>
                <w:b/>
                <w:sz w:val="16"/>
              </w:rPr>
              <w:t>Allowed next states</w:t>
            </w:r>
          </w:p>
        </w:tc>
      </w:tr>
      <w:tr>
        <w:tc>
          <w:tcPr>
            <w:tcW w:type="dxa" w:w="3389"/>
            <w:vAlign w:val="center"/>
          </w:tcPr>
          <w:p>
            <w:r/>
            <w:r>
              <w:rPr>
                <w:b w:val="0"/>
                <w:sz w:val="16"/>
              </w:rPr>
              <w:t>FAILURE_CAPTURED</w:t>
            </w:r>
          </w:p>
        </w:tc>
        <w:tc>
          <w:tcPr>
            <w:tcW w:type="dxa" w:w="3389"/>
            <w:vAlign w:val="center"/>
          </w:tcPr>
          <w:p>
            <w:r/>
            <w:r>
              <w:rPr>
                <w:b w:val="0"/>
                <w:sz w:val="16"/>
              </w:rPr>
              <w:t>Failure evidence recorded</w:t>
            </w:r>
          </w:p>
        </w:tc>
        <w:tc>
          <w:tcPr>
            <w:tcW w:type="dxa" w:w="3389"/>
            <w:vAlign w:val="center"/>
          </w:tcPr>
          <w:p>
            <w:r/>
            <w:r>
              <w:rPr>
                <w:b w:val="0"/>
                <w:sz w:val="16"/>
              </w:rPr>
              <w:t>NORMALIZED, BLOCKED</w:t>
            </w:r>
          </w:p>
        </w:tc>
      </w:tr>
      <w:tr>
        <w:tc>
          <w:tcPr>
            <w:tcW w:type="dxa" w:w="3389"/>
            <w:vAlign w:val="center"/>
          </w:tcPr>
          <w:p>
            <w:r/>
            <w:r>
              <w:rPr>
                <w:b w:val="0"/>
                <w:sz w:val="16"/>
              </w:rPr>
              <w:t>NORMALIZED</w:t>
            </w:r>
          </w:p>
        </w:tc>
        <w:tc>
          <w:tcPr>
            <w:tcW w:type="dxa" w:w="3389"/>
            <w:vAlign w:val="center"/>
          </w:tcPr>
          <w:p>
            <w:r/>
            <w:r>
              <w:rPr>
                <w:b w:val="0"/>
                <w:sz w:val="16"/>
              </w:rPr>
              <w:t>Canonical error created</w:t>
            </w:r>
          </w:p>
        </w:tc>
        <w:tc>
          <w:tcPr>
            <w:tcW w:type="dxa" w:w="3389"/>
            <w:vAlign w:val="center"/>
          </w:tcPr>
          <w:p>
            <w:r/>
            <w:r>
              <w:rPr>
                <w:b w:val="0"/>
                <w:sz w:val="16"/>
              </w:rPr>
              <w:t>CLASSIFIED, BLOCKED</w:t>
            </w:r>
          </w:p>
        </w:tc>
      </w:tr>
      <w:tr>
        <w:tc>
          <w:tcPr>
            <w:tcW w:type="dxa" w:w="3389"/>
            <w:vAlign w:val="center"/>
          </w:tcPr>
          <w:p>
            <w:r/>
            <w:r>
              <w:rPr>
                <w:b w:val="0"/>
                <w:sz w:val="16"/>
              </w:rPr>
              <w:t>CLASSIFIED</w:t>
            </w:r>
          </w:p>
        </w:tc>
        <w:tc>
          <w:tcPr>
            <w:tcW w:type="dxa" w:w="3389"/>
            <w:vAlign w:val="center"/>
          </w:tcPr>
          <w:p>
            <w:r/>
            <w:r>
              <w:rPr>
                <w:b w:val="0"/>
                <w:sz w:val="16"/>
              </w:rPr>
              <w:t>Failure category identified</w:t>
            </w:r>
          </w:p>
        </w:tc>
        <w:tc>
          <w:tcPr>
            <w:tcW w:type="dxa" w:w="3389"/>
            <w:vAlign w:val="center"/>
          </w:tcPr>
          <w:p>
            <w:r/>
            <w:r>
              <w:rPr>
                <w:b w:val="0"/>
                <w:sz w:val="16"/>
              </w:rPr>
              <w:t>ELIGIBLE_CHECK, BLOCKED</w:t>
            </w:r>
          </w:p>
        </w:tc>
      </w:tr>
      <w:tr>
        <w:tc>
          <w:tcPr>
            <w:tcW w:type="dxa" w:w="3389"/>
            <w:vAlign w:val="center"/>
          </w:tcPr>
          <w:p>
            <w:r/>
            <w:r>
              <w:rPr>
                <w:b w:val="0"/>
                <w:sz w:val="16"/>
              </w:rPr>
              <w:t>RECOVERY_ELIGIBLE</w:t>
            </w:r>
          </w:p>
        </w:tc>
        <w:tc>
          <w:tcPr>
            <w:tcW w:type="dxa" w:w="3389"/>
            <w:vAlign w:val="center"/>
          </w:tcPr>
          <w:p>
            <w:r/>
            <w:r>
              <w:rPr>
                <w:b w:val="0"/>
                <w:sz w:val="16"/>
              </w:rPr>
              <w:t>Safe recovery path exists</w:t>
            </w:r>
          </w:p>
        </w:tc>
        <w:tc>
          <w:tcPr>
            <w:tcW w:type="dxa" w:w="3389"/>
            <w:vAlign w:val="center"/>
          </w:tcPr>
          <w:p>
            <w:r/>
            <w:r>
              <w:rPr>
                <w:b w:val="0"/>
                <w:sz w:val="16"/>
              </w:rPr>
              <w:t>CONTEXT_BUILD, BLOCKED</w:t>
            </w:r>
          </w:p>
        </w:tc>
      </w:tr>
      <w:tr>
        <w:tc>
          <w:tcPr>
            <w:tcW w:type="dxa" w:w="3389"/>
            <w:vAlign w:val="center"/>
          </w:tcPr>
          <w:p>
            <w:r/>
            <w:r>
              <w:rPr>
                <w:b w:val="0"/>
                <w:sz w:val="16"/>
              </w:rPr>
              <w:t>CONTEXT_BUILD</w:t>
            </w:r>
          </w:p>
        </w:tc>
        <w:tc>
          <w:tcPr>
            <w:tcW w:type="dxa" w:w="3389"/>
            <w:vAlign w:val="center"/>
          </w:tcPr>
          <w:p>
            <w:r/>
            <w:r>
              <w:rPr>
                <w:b w:val="0"/>
                <w:sz w:val="16"/>
              </w:rPr>
              <w:t>Relevant evidence assembled</w:t>
            </w:r>
          </w:p>
        </w:tc>
        <w:tc>
          <w:tcPr>
            <w:tcW w:type="dxa" w:w="3389"/>
            <w:vAlign w:val="center"/>
          </w:tcPr>
          <w:p>
            <w:r/>
            <w:r>
              <w:rPr>
                <w:b w:val="0"/>
                <w:sz w:val="16"/>
              </w:rPr>
              <w:t>DIAGNOSING, BLOCKED</w:t>
            </w:r>
          </w:p>
        </w:tc>
      </w:tr>
      <w:tr>
        <w:tc>
          <w:tcPr>
            <w:tcW w:type="dxa" w:w="3389"/>
            <w:vAlign w:val="center"/>
          </w:tcPr>
          <w:p>
            <w:r/>
            <w:r>
              <w:rPr>
                <w:b w:val="0"/>
                <w:sz w:val="16"/>
              </w:rPr>
              <w:t>DIAGNOSING</w:t>
            </w:r>
          </w:p>
        </w:tc>
        <w:tc>
          <w:tcPr>
            <w:tcW w:type="dxa" w:w="3389"/>
            <w:vAlign w:val="center"/>
          </w:tcPr>
          <w:p>
            <w:r/>
            <w:r>
              <w:rPr>
                <w:b w:val="0"/>
                <w:sz w:val="16"/>
              </w:rPr>
              <w:t>Root-cause hypothesis generated</w:t>
            </w:r>
          </w:p>
        </w:tc>
        <w:tc>
          <w:tcPr>
            <w:tcW w:type="dxa" w:w="3389"/>
            <w:vAlign w:val="center"/>
          </w:tcPr>
          <w:p>
            <w:r/>
            <w:r>
              <w:rPr>
                <w:b w:val="0"/>
                <w:sz w:val="16"/>
              </w:rPr>
              <w:t>REPAIR_PLANNED, BLOCKED</w:t>
            </w:r>
          </w:p>
        </w:tc>
      </w:tr>
      <w:tr>
        <w:tc>
          <w:tcPr>
            <w:tcW w:type="dxa" w:w="3389"/>
            <w:vAlign w:val="center"/>
          </w:tcPr>
          <w:p>
            <w:r/>
            <w:r>
              <w:rPr>
                <w:b w:val="0"/>
                <w:sz w:val="16"/>
              </w:rPr>
              <w:t>REPAIR_PLANNED</w:t>
            </w:r>
          </w:p>
        </w:tc>
        <w:tc>
          <w:tcPr>
            <w:tcW w:type="dxa" w:w="3389"/>
            <w:vAlign w:val="center"/>
          </w:tcPr>
          <w:p>
            <w:r/>
            <w:r>
              <w:rPr>
                <w:b w:val="0"/>
                <w:sz w:val="16"/>
              </w:rPr>
              <w:t>Repair strategy created</w:t>
            </w:r>
          </w:p>
        </w:tc>
        <w:tc>
          <w:tcPr>
            <w:tcW w:type="dxa" w:w="3389"/>
            <w:vAlign w:val="center"/>
          </w:tcPr>
          <w:p>
            <w:r/>
            <w:r>
              <w:rPr>
                <w:b w:val="0"/>
                <w:sz w:val="16"/>
              </w:rPr>
              <w:t>POLICY_CHECK, BLOCKED</w:t>
            </w:r>
          </w:p>
        </w:tc>
      </w:tr>
      <w:tr>
        <w:tc>
          <w:tcPr>
            <w:tcW w:type="dxa" w:w="3389"/>
            <w:vAlign w:val="center"/>
          </w:tcPr>
          <w:p>
            <w:r/>
            <w:r>
              <w:rPr>
                <w:b w:val="0"/>
                <w:sz w:val="16"/>
              </w:rPr>
              <w:t>POLICY_CHECK</w:t>
            </w:r>
          </w:p>
        </w:tc>
        <w:tc>
          <w:tcPr>
            <w:tcW w:type="dxa" w:w="3389"/>
            <w:vAlign w:val="center"/>
          </w:tcPr>
          <w:p>
            <w:r/>
            <w:r>
              <w:rPr>
                <w:b w:val="0"/>
                <w:sz w:val="16"/>
              </w:rPr>
              <w:t>Repair action authorized</w:t>
            </w:r>
          </w:p>
        </w:tc>
        <w:tc>
          <w:tcPr>
            <w:tcW w:type="dxa" w:w="3389"/>
            <w:vAlign w:val="center"/>
          </w:tcPr>
          <w:p>
            <w:r/>
            <w:r>
              <w:rPr>
                <w:b w:val="0"/>
                <w:sz w:val="16"/>
              </w:rPr>
              <w:t>APPLYING, BLOCKED</w:t>
            </w:r>
          </w:p>
        </w:tc>
      </w:tr>
      <w:tr>
        <w:tc>
          <w:tcPr>
            <w:tcW w:type="dxa" w:w="3389"/>
            <w:vAlign w:val="center"/>
          </w:tcPr>
          <w:p>
            <w:r/>
            <w:r>
              <w:rPr>
                <w:b w:val="0"/>
                <w:sz w:val="16"/>
              </w:rPr>
              <w:t>APPLYING</w:t>
            </w:r>
          </w:p>
        </w:tc>
        <w:tc>
          <w:tcPr>
            <w:tcW w:type="dxa" w:w="3389"/>
            <w:vAlign w:val="center"/>
          </w:tcPr>
          <w:p>
            <w:r/>
            <w:r>
              <w:rPr>
                <w:b w:val="0"/>
                <w:sz w:val="16"/>
              </w:rPr>
              <w:t>Repair action executing</w:t>
            </w:r>
          </w:p>
        </w:tc>
        <w:tc>
          <w:tcPr>
            <w:tcW w:type="dxa" w:w="3389"/>
            <w:vAlign w:val="center"/>
          </w:tcPr>
          <w:p>
            <w:r/>
            <w:r>
              <w:rPr>
                <w:b w:val="0"/>
                <w:sz w:val="16"/>
              </w:rPr>
              <w:t>RETESTING, BLOCKED, FAILED</w:t>
            </w:r>
          </w:p>
        </w:tc>
      </w:tr>
      <w:tr>
        <w:tc>
          <w:tcPr>
            <w:tcW w:type="dxa" w:w="3389"/>
            <w:vAlign w:val="center"/>
          </w:tcPr>
          <w:p>
            <w:r/>
            <w:r>
              <w:rPr>
                <w:b w:val="0"/>
                <w:sz w:val="16"/>
              </w:rPr>
              <w:t>RETESTING</w:t>
            </w:r>
          </w:p>
        </w:tc>
        <w:tc>
          <w:tcPr>
            <w:tcW w:type="dxa" w:w="3389"/>
            <w:vAlign w:val="center"/>
          </w:tcPr>
          <w:p>
            <w:r/>
            <w:r>
              <w:rPr>
                <w:b w:val="0"/>
                <w:sz w:val="16"/>
              </w:rPr>
              <w:t>Relevant validation running</w:t>
            </w:r>
          </w:p>
        </w:tc>
        <w:tc>
          <w:tcPr>
            <w:tcW w:type="dxa" w:w="3389"/>
            <w:vAlign w:val="center"/>
          </w:tcPr>
          <w:p>
            <w:r/>
            <w:r>
              <w:rPr>
                <w:b w:val="0"/>
                <w:sz w:val="16"/>
              </w:rPr>
              <w:t>RECOVERED, NEXT_ATTEMPT, FAILED</w:t>
            </w:r>
          </w:p>
        </w:tc>
      </w:tr>
      <w:tr>
        <w:tc>
          <w:tcPr>
            <w:tcW w:type="dxa" w:w="3389"/>
            <w:vAlign w:val="center"/>
          </w:tcPr>
          <w:p>
            <w:r/>
            <w:r>
              <w:rPr>
                <w:b w:val="0"/>
                <w:sz w:val="16"/>
              </w:rPr>
              <w:t>RECOVERED</w:t>
            </w:r>
          </w:p>
        </w:tc>
        <w:tc>
          <w:tcPr>
            <w:tcW w:type="dxa" w:w="3389"/>
            <w:vAlign w:val="center"/>
          </w:tcPr>
          <w:p>
            <w:r/>
            <w:r>
              <w:rPr>
                <w:b w:val="0"/>
                <w:sz w:val="16"/>
              </w:rPr>
              <w:t>Failure resolved and evidence passed</w:t>
            </w:r>
          </w:p>
        </w:tc>
        <w:tc>
          <w:tcPr>
            <w:tcW w:type="dxa" w:w="3389"/>
            <w:vAlign w:val="center"/>
          </w:tcPr>
          <w:p>
            <w:r/>
            <w:r>
              <w:rPr>
                <w:b w:val="0"/>
                <w:sz w:val="16"/>
              </w:rPr>
              <w:t>CONTINUE / COMPLETION_GATE</w:t>
            </w:r>
          </w:p>
        </w:tc>
      </w:tr>
      <w:tr>
        <w:tc>
          <w:tcPr>
            <w:tcW w:type="dxa" w:w="3389"/>
            <w:vAlign w:val="center"/>
          </w:tcPr>
          <w:p>
            <w:r/>
            <w:r>
              <w:rPr>
                <w:b w:val="0"/>
                <w:sz w:val="16"/>
              </w:rPr>
              <w:t>NEXT_ATTEMPT</w:t>
            </w:r>
          </w:p>
        </w:tc>
        <w:tc>
          <w:tcPr>
            <w:tcW w:type="dxa" w:w="3389"/>
            <w:vAlign w:val="center"/>
          </w:tcPr>
          <w:p>
            <w:r/>
            <w:r>
              <w:rPr>
                <w:b w:val="0"/>
                <w:sz w:val="16"/>
              </w:rPr>
              <w:t>Another bounded attempt allowed</w:t>
            </w:r>
          </w:p>
        </w:tc>
        <w:tc>
          <w:tcPr>
            <w:tcW w:type="dxa" w:w="3389"/>
            <w:vAlign w:val="center"/>
          </w:tcPr>
          <w:p>
            <w:r/>
            <w:r>
              <w:rPr>
                <w:b w:val="0"/>
                <w:sz w:val="16"/>
              </w:rPr>
              <w:t>CONTEXT_BUILD, FAILED, BLOCKED</w:t>
            </w:r>
          </w:p>
        </w:tc>
      </w:tr>
      <w:tr>
        <w:tc>
          <w:tcPr>
            <w:tcW w:type="dxa" w:w="3389"/>
            <w:vAlign w:val="center"/>
          </w:tcPr>
          <w:p>
            <w:r/>
            <w:r>
              <w:rPr>
                <w:b w:val="0"/>
                <w:sz w:val="16"/>
              </w:rPr>
              <w:t>BLOCKED</w:t>
            </w:r>
          </w:p>
        </w:tc>
        <w:tc>
          <w:tcPr>
            <w:tcW w:type="dxa" w:w="3389"/>
            <w:vAlign w:val="center"/>
          </w:tcPr>
          <w:p>
            <w:r/>
            <w:r>
              <w:rPr>
                <w:b w:val="0"/>
                <w:sz w:val="16"/>
              </w:rPr>
              <w:t>Recovery cannot safely proceed</w:t>
            </w:r>
          </w:p>
        </w:tc>
        <w:tc>
          <w:tcPr>
            <w:tcW w:type="dxa" w:w="3389"/>
            <w:vAlign w:val="center"/>
          </w:tcPr>
          <w:p>
            <w:r/>
            <w:r>
              <w:rPr>
                <w:b w:val="0"/>
                <w:sz w:val="16"/>
              </w:rPr>
              <w:t>Terminal until intervention</w:t>
            </w:r>
          </w:p>
        </w:tc>
      </w:tr>
      <w:tr>
        <w:tc>
          <w:tcPr>
            <w:tcW w:type="dxa" w:w="3389"/>
            <w:vAlign w:val="center"/>
          </w:tcPr>
          <w:p>
            <w:r/>
            <w:r>
              <w:rPr>
                <w:b w:val="0"/>
                <w:sz w:val="16"/>
              </w:rPr>
              <w:t>FAILED</w:t>
            </w:r>
          </w:p>
        </w:tc>
        <w:tc>
          <w:tcPr>
            <w:tcW w:type="dxa" w:w="3389"/>
            <w:vAlign w:val="center"/>
          </w:tcPr>
          <w:p>
            <w:r/>
            <w:r>
              <w:rPr>
                <w:b w:val="0"/>
                <w:sz w:val="16"/>
              </w:rPr>
              <w:t>Recovery exhausted/unrecoverable</w:t>
            </w:r>
          </w:p>
        </w:tc>
        <w:tc>
          <w:tcPr>
            <w:tcW w:type="dxa" w:w="3389"/>
            <w:vAlign w:val="center"/>
          </w:tcPr>
          <w:p>
            <w:r/>
            <w:r>
              <w:rPr>
                <w:b w:val="0"/>
                <w:sz w:val="16"/>
              </w:rPr>
              <w:t>Terminal non-complete</w:t>
            </w:r>
          </w:p>
        </w:tc>
      </w:tr>
    </w:tbl>
    <w:p/>
    <w:p>
      <w:pPr>
        <w:pStyle w:val="Heading1"/>
      </w:pPr>
      <w:r>
        <w:t>5. Error Taxonomy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Category</w:t>
            </w:r>
          </w:p>
        </w:tc>
        <w:tc>
          <w:tcPr>
            <w:tcW w:type="dxa" w:w="3389"/>
            <w:vAlign w:val="center"/>
            <w:shd w:fill="D9EAF7"/>
          </w:tcPr>
          <w:p>
            <w:r/>
            <w:r>
              <w:rPr>
                <w:b/>
                <w:sz w:val="15"/>
              </w:rPr>
              <w:t>Meaning</w:t>
            </w:r>
          </w:p>
        </w:tc>
        <w:tc>
          <w:tcPr>
            <w:tcW w:type="dxa" w:w="3389"/>
            <w:vAlign w:val="center"/>
            <w:shd w:fill="D9EAF7"/>
          </w:tcPr>
          <w:p>
            <w:r/>
            <w:r>
              <w:rPr>
                <w:b/>
                <w:sz w:val="15"/>
              </w:rPr>
              <w:t>Examples</w:t>
            </w:r>
          </w:p>
        </w:tc>
      </w:tr>
      <w:tr>
        <w:tc>
          <w:tcPr>
            <w:tcW w:type="dxa" w:w="3389"/>
            <w:vAlign w:val="center"/>
          </w:tcPr>
          <w:p>
            <w:r/>
            <w:r>
              <w:rPr>
                <w:b w:val="0"/>
                <w:sz w:val="15"/>
              </w:rPr>
              <w:t>TASK</w:t>
            </w:r>
          </w:p>
        </w:tc>
        <w:tc>
          <w:tcPr>
            <w:tcW w:type="dxa" w:w="3389"/>
            <w:vAlign w:val="center"/>
          </w:tcPr>
          <w:p>
            <w:r/>
            <w:r>
              <w:rPr>
                <w:b w:val="0"/>
                <w:sz w:val="15"/>
              </w:rPr>
              <w:t>Lifecycle/task condition</w:t>
            </w:r>
          </w:p>
        </w:tc>
        <w:tc>
          <w:tcPr>
            <w:tcW w:type="dxa" w:w="3389"/>
            <w:vAlign w:val="center"/>
          </w:tcPr>
          <w:p>
            <w:r/>
            <w:r>
              <w:rPr>
                <w:b w:val="0"/>
                <w:sz w:val="15"/>
              </w:rPr>
              <w:t>Invalid state, cancellation, scope conflict</w:t>
            </w:r>
          </w:p>
        </w:tc>
      </w:tr>
      <w:tr>
        <w:tc>
          <w:tcPr>
            <w:tcW w:type="dxa" w:w="3389"/>
            <w:vAlign w:val="center"/>
          </w:tcPr>
          <w:p>
            <w:r/>
            <w:r>
              <w:rPr>
                <w:b w:val="0"/>
                <w:sz w:val="15"/>
              </w:rPr>
              <w:t>CTX</w:t>
            </w:r>
          </w:p>
        </w:tc>
        <w:tc>
          <w:tcPr>
            <w:tcW w:type="dxa" w:w="3389"/>
            <w:vAlign w:val="center"/>
          </w:tcPr>
          <w:p>
            <w:r/>
            <w:r>
              <w:rPr>
                <w:b w:val="0"/>
                <w:sz w:val="15"/>
              </w:rPr>
              <w:t>Context/repository intelligence</w:t>
            </w:r>
          </w:p>
        </w:tc>
        <w:tc>
          <w:tcPr>
            <w:tcW w:type="dxa" w:w="3389"/>
            <w:vAlign w:val="center"/>
          </w:tcPr>
          <w:p>
            <w:r/>
            <w:r>
              <w:rPr>
                <w:b w:val="0"/>
                <w:sz w:val="15"/>
              </w:rPr>
              <w:t>Stale index, retrieval failure, context budget</w:t>
            </w:r>
          </w:p>
        </w:tc>
      </w:tr>
      <w:tr>
        <w:tc>
          <w:tcPr>
            <w:tcW w:type="dxa" w:w="3389"/>
            <w:vAlign w:val="center"/>
          </w:tcPr>
          <w:p>
            <w:r/>
            <w:r>
              <w:rPr>
                <w:b w:val="0"/>
                <w:sz w:val="15"/>
              </w:rPr>
              <w:t>LLM</w:t>
            </w:r>
          </w:p>
        </w:tc>
        <w:tc>
          <w:tcPr>
            <w:tcW w:type="dxa" w:w="3389"/>
            <w:vAlign w:val="center"/>
          </w:tcPr>
          <w:p>
            <w:r/>
            <w:r>
              <w:rPr>
                <w:b w:val="0"/>
                <w:sz w:val="15"/>
              </w:rPr>
              <w:t>Model/provider</w:t>
            </w:r>
          </w:p>
        </w:tc>
        <w:tc>
          <w:tcPr>
            <w:tcW w:type="dxa" w:w="3389"/>
            <w:vAlign w:val="center"/>
          </w:tcPr>
          <w:p>
            <w:r/>
            <w:r>
              <w:rPr>
                <w:b w:val="0"/>
                <w:sz w:val="15"/>
              </w:rPr>
              <w:t>Timeout, provider error, malformed structured output</w:t>
            </w:r>
          </w:p>
        </w:tc>
      </w:tr>
      <w:tr>
        <w:tc>
          <w:tcPr>
            <w:tcW w:type="dxa" w:w="3389"/>
            <w:vAlign w:val="center"/>
          </w:tcPr>
          <w:p>
            <w:r/>
            <w:r>
              <w:rPr>
                <w:b w:val="0"/>
                <w:sz w:val="15"/>
              </w:rPr>
              <w:t>TOOL</w:t>
            </w:r>
          </w:p>
        </w:tc>
        <w:tc>
          <w:tcPr>
            <w:tcW w:type="dxa" w:w="3389"/>
            <w:vAlign w:val="center"/>
          </w:tcPr>
          <w:p>
            <w:r/>
            <w:r>
              <w:rPr>
                <w:b w:val="0"/>
                <w:sz w:val="15"/>
              </w:rPr>
              <w:t>Tool contract</w:t>
            </w:r>
          </w:p>
        </w:tc>
        <w:tc>
          <w:tcPr>
            <w:tcW w:type="dxa" w:w="3389"/>
            <w:vAlign w:val="center"/>
          </w:tcPr>
          <w:p>
            <w:r/>
            <w:r>
              <w:rPr>
                <w:b w:val="0"/>
                <w:sz w:val="15"/>
              </w:rPr>
              <w:t>Unknown tool, invalid schema, tool unavailable</w:t>
            </w:r>
          </w:p>
        </w:tc>
      </w:tr>
      <w:tr>
        <w:tc>
          <w:tcPr>
            <w:tcW w:type="dxa" w:w="3389"/>
            <w:vAlign w:val="center"/>
          </w:tcPr>
          <w:p>
            <w:r/>
            <w:r>
              <w:rPr>
                <w:b w:val="0"/>
                <w:sz w:val="15"/>
              </w:rPr>
              <w:t>POL</w:t>
            </w:r>
          </w:p>
        </w:tc>
        <w:tc>
          <w:tcPr>
            <w:tcW w:type="dxa" w:w="3389"/>
            <w:vAlign w:val="center"/>
          </w:tcPr>
          <w:p>
            <w:r/>
            <w:r>
              <w:rPr>
                <w:b w:val="0"/>
                <w:sz w:val="15"/>
              </w:rPr>
              <w:t>Policy/security decision</w:t>
            </w:r>
          </w:p>
        </w:tc>
        <w:tc>
          <w:tcPr>
            <w:tcW w:type="dxa" w:w="3389"/>
            <w:vAlign w:val="center"/>
          </w:tcPr>
          <w:p>
            <w:r/>
            <w:r>
              <w:rPr>
                <w:b w:val="0"/>
                <w:sz w:val="15"/>
              </w:rPr>
              <w:t>DENY, approval rejection, policy conflict</w:t>
            </w:r>
          </w:p>
        </w:tc>
      </w:tr>
      <w:tr>
        <w:tc>
          <w:tcPr>
            <w:tcW w:type="dxa" w:w="3389"/>
            <w:vAlign w:val="center"/>
          </w:tcPr>
          <w:p>
            <w:r/>
            <w:r>
              <w:rPr>
                <w:b w:val="0"/>
                <w:sz w:val="15"/>
              </w:rPr>
              <w:t>PATH</w:t>
            </w:r>
          </w:p>
        </w:tc>
        <w:tc>
          <w:tcPr>
            <w:tcW w:type="dxa" w:w="3389"/>
            <w:vAlign w:val="center"/>
          </w:tcPr>
          <w:p>
            <w:r/>
            <w:r>
              <w:rPr>
                <w:b w:val="0"/>
                <w:sz w:val="15"/>
              </w:rPr>
              <w:t>Workspace/resource scope</w:t>
            </w:r>
          </w:p>
        </w:tc>
        <w:tc>
          <w:tcPr>
            <w:tcW w:type="dxa" w:w="3389"/>
            <w:vAlign w:val="center"/>
          </w:tcPr>
          <w:p>
            <w:r/>
            <w:r>
              <w:rPr>
                <w:b w:val="0"/>
                <w:sz w:val="15"/>
              </w:rPr>
              <w:t>Outside root, protected path, traversal</w:t>
            </w:r>
          </w:p>
        </w:tc>
      </w:tr>
      <w:tr>
        <w:tc>
          <w:tcPr>
            <w:tcW w:type="dxa" w:w="3389"/>
            <w:vAlign w:val="center"/>
          </w:tcPr>
          <w:p>
            <w:r/>
            <w:r>
              <w:rPr>
                <w:b w:val="0"/>
                <w:sz w:val="15"/>
              </w:rPr>
              <w:t>EXEC</w:t>
            </w:r>
          </w:p>
        </w:tc>
        <w:tc>
          <w:tcPr>
            <w:tcW w:type="dxa" w:w="3389"/>
            <w:vAlign w:val="center"/>
          </w:tcPr>
          <w:p>
            <w:r/>
            <w:r>
              <w:rPr>
                <w:b w:val="0"/>
                <w:sz w:val="15"/>
              </w:rPr>
              <w:t>Process/execution</w:t>
            </w:r>
          </w:p>
        </w:tc>
        <w:tc>
          <w:tcPr>
            <w:tcW w:type="dxa" w:w="3389"/>
            <w:vAlign w:val="center"/>
          </w:tcPr>
          <w:p>
            <w:r/>
            <w:r>
              <w:rPr>
                <w:b w:val="0"/>
                <w:sz w:val="15"/>
              </w:rPr>
              <w:t>Non-zero exit, timeout, launch failure</w:t>
            </w:r>
          </w:p>
        </w:tc>
      </w:tr>
      <w:tr>
        <w:tc>
          <w:tcPr>
            <w:tcW w:type="dxa" w:w="3389"/>
            <w:vAlign w:val="center"/>
          </w:tcPr>
          <w:p>
            <w:r/>
            <w:r>
              <w:rPr>
                <w:b w:val="0"/>
                <w:sz w:val="15"/>
              </w:rPr>
              <w:t>PATCH</w:t>
            </w:r>
          </w:p>
        </w:tc>
        <w:tc>
          <w:tcPr>
            <w:tcW w:type="dxa" w:w="3389"/>
            <w:vAlign w:val="center"/>
          </w:tcPr>
          <w:p>
            <w:r/>
            <w:r>
              <w:rPr>
                <w:b w:val="0"/>
                <w:sz w:val="15"/>
              </w:rPr>
              <w:t>Change application</w:t>
            </w:r>
          </w:p>
        </w:tc>
        <w:tc>
          <w:tcPr>
            <w:tcW w:type="dxa" w:w="3389"/>
            <w:vAlign w:val="center"/>
          </w:tcPr>
          <w:p>
            <w:r/>
            <w:r>
              <w:rPr>
                <w:b w:val="0"/>
                <w:sz w:val="15"/>
              </w:rPr>
              <w:t>Stale hash, conflict, invalid patch, unexpected scope</w:t>
            </w:r>
          </w:p>
        </w:tc>
      </w:tr>
      <w:tr>
        <w:tc>
          <w:tcPr>
            <w:tcW w:type="dxa" w:w="3389"/>
            <w:vAlign w:val="center"/>
          </w:tcPr>
          <w:p>
            <w:r/>
            <w:r>
              <w:rPr>
                <w:b w:val="0"/>
                <w:sz w:val="15"/>
              </w:rPr>
              <w:t>TEST</w:t>
            </w:r>
          </w:p>
        </w:tc>
        <w:tc>
          <w:tcPr>
            <w:tcW w:type="dxa" w:w="3389"/>
            <w:vAlign w:val="center"/>
          </w:tcPr>
          <w:p>
            <w:r/>
            <w:r>
              <w:rPr>
                <w:b w:val="0"/>
                <w:sz w:val="15"/>
              </w:rPr>
              <w:t>Validation</w:t>
            </w:r>
          </w:p>
        </w:tc>
        <w:tc>
          <w:tcPr>
            <w:tcW w:type="dxa" w:w="3389"/>
            <w:vAlign w:val="center"/>
          </w:tcPr>
          <w:p>
            <w:r/>
            <w:r>
              <w:rPr>
                <w:b w:val="0"/>
                <w:sz w:val="15"/>
              </w:rPr>
              <w:t>Test/lint/build failure, timeout, invalid command</w:t>
            </w:r>
          </w:p>
        </w:tc>
      </w:tr>
      <w:tr>
        <w:tc>
          <w:tcPr>
            <w:tcW w:type="dxa" w:w="3389"/>
            <w:vAlign w:val="center"/>
          </w:tcPr>
          <w:p>
            <w:r/>
            <w:r>
              <w:rPr>
                <w:b w:val="0"/>
                <w:sz w:val="15"/>
              </w:rPr>
              <w:t>GIT</w:t>
            </w:r>
          </w:p>
        </w:tc>
        <w:tc>
          <w:tcPr>
            <w:tcW w:type="dxa" w:w="3389"/>
            <w:vAlign w:val="center"/>
          </w:tcPr>
          <w:p>
            <w:r/>
            <w:r>
              <w:rPr>
                <w:b w:val="0"/>
                <w:sz w:val="15"/>
              </w:rPr>
              <w:t>Version control</w:t>
            </w:r>
          </w:p>
        </w:tc>
        <w:tc>
          <w:tcPr>
            <w:tcW w:type="dxa" w:w="3389"/>
            <w:vAlign w:val="center"/>
          </w:tcPr>
          <w:p>
            <w:r/>
            <w:r>
              <w:rPr>
                <w:b w:val="0"/>
                <w:sz w:val="15"/>
              </w:rPr>
              <w:t>Dirty conflict, checkpoint failure, rollback failure</w:t>
            </w:r>
          </w:p>
        </w:tc>
      </w:tr>
      <w:tr>
        <w:tc>
          <w:tcPr>
            <w:tcW w:type="dxa" w:w="3389"/>
            <w:vAlign w:val="center"/>
          </w:tcPr>
          <w:p>
            <w:r/>
            <w:r>
              <w:rPr>
                <w:b w:val="0"/>
                <w:sz w:val="15"/>
              </w:rPr>
              <w:t>MCP</w:t>
            </w:r>
          </w:p>
        </w:tc>
        <w:tc>
          <w:tcPr>
            <w:tcW w:type="dxa" w:w="3389"/>
            <w:vAlign w:val="center"/>
          </w:tcPr>
          <w:p>
            <w:r/>
            <w:r>
              <w:rPr>
                <w:b w:val="0"/>
                <w:sz w:val="15"/>
              </w:rPr>
              <w:t>External tool integration</w:t>
            </w:r>
          </w:p>
        </w:tc>
        <w:tc>
          <w:tcPr>
            <w:tcW w:type="dxa" w:w="3389"/>
            <w:vAlign w:val="center"/>
          </w:tcPr>
          <w:p>
            <w:r/>
            <w:r>
              <w:rPr>
                <w:b w:val="0"/>
                <w:sz w:val="15"/>
              </w:rPr>
              <w:t>Server unavailable, malformed result, untrusted output</w:t>
            </w:r>
          </w:p>
        </w:tc>
      </w:tr>
      <w:tr>
        <w:tc>
          <w:tcPr>
            <w:tcW w:type="dxa" w:w="3389"/>
            <w:vAlign w:val="center"/>
          </w:tcPr>
          <w:p>
            <w:r/>
            <w:r>
              <w:rPr>
                <w:b w:val="0"/>
                <w:sz w:val="15"/>
              </w:rPr>
              <w:t>PERSIST</w:t>
            </w:r>
          </w:p>
        </w:tc>
        <w:tc>
          <w:tcPr>
            <w:tcW w:type="dxa" w:w="3389"/>
            <w:vAlign w:val="center"/>
          </w:tcPr>
          <w:p>
            <w:r/>
            <w:r>
              <w:rPr>
                <w:b w:val="0"/>
                <w:sz w:val="15"/>
              </w:rPr>
              <w:t>State/storage</w:t>
            </w:r>
          </w:p>
        </w:tc>
        <w:tc>
          <w:tcPr>
            <w:tcW w:type="dxa" w:w="3389"/>
            <w:vAlign w:val="center"/>
          </w:tcPr>
          <w:p>
            <w:r/>
            <w:r>
              <w:rPr>
                <w:b w:val="0"/>
                <w:sz w:val="15"/>
              </w:rPr>
              <w:t>Database/artifact write/read failure</w:t>
            </w:r>
          </w:p>
        </w:tc>
      </w:tr>
      <w:tr>
        <w:tc>
          <w:tcPr>
            <w:tcW w:type="dxa" w:w="3389"/>
            <w:vAlign w:val="center"/>
          </w:tcPr>
          <w:p>
            <w:r/>
            <w:r>
              <w:rPr>
                <w:b w:val="0"/>
                <w:sz w:val="15"/>
              </w:rPr>
              <w:t>SYSTEM</w:t>
            </w:r>
          </w:p>
        </w:tc>
        <w:tc>
          <w:tcPr>
            <w:tcW w:type="dxa" w:w="3389"/>
            <w:vAlign w:val="center"/>
          </w:tcPr>
          <w:p>
            <w:r/>
            <w:r>
              <w:rPr>
                <w:b w:val="0"/>
                <w:sz w:val="15"/>
              </w:rPr>
              <w:t>Runtime/infrastructure</w:t>
            </w:r>
          </w:p>
        </w:tc>
        <w:tc>
          <w:tcPr>
            <w:tcW w:type="dxa" w:w="3389"/>
            <w:vAlign w:val="center"/>
          </w:tcPr>
          <w:p>
            <w:r/>
            <w:r>
              <w:rPr>
                <w:b w:val="0"/>
                <w:sz w:val="15"/>
              </w:rPr>
              <w:t>Resource exhaustion, unexpected internal error</w:t>
            </w:r>
          </w:p>
        </w:tc>
      </w:tr>
    </w:tbl>
    <w:p/>
    <w:p>
      <w:pPr>
        <w:pStyle w:val="Heading1"/>
      </w:pPr>
      <w:r>
        <w:t>6. ErrorRecord Contract</w:t>
      </w:r>
    </w:p>
    <w:p>
      <w:pPr>
        <w:spacing w:after="0"/>
      </w:pPr>
      <w:r>
        <w:rPr>
          <w:rFonts w:ascii="Consolas" w:hAnsi="Consolas"/>
          <w:sz w:val="15"/>
        </w:rPr>
        <w:t>ErrorRecord {</w:t>
      </w:r>
    </w:p>
    <w:p>
      <w:pPr>
        <w:spacing w:after="0"/>
      </w:pPr>
      <w:r>
        <w:rPr>
          <w:rFonts w:ascii="Consolas" w:hAnsi="Consolas"/>
          <w:sz w:val="15"/>
        </w:rPr>
        <w:t xml:space="preserve">  error_id: UUID</w:t>
      </w:r>
    </w:p>
    <w:p>
      <w:pPr>
        <w:spacing w:after="0"/>
      </w:pPr>
      <w:r>
        <w:rPr>
          <w:rFonts w:ascii="Consolas" w:hAnsi="Consolas"/>
          <w:sz w:val="15"/>
        </w:rPr>
        <w:t xml:space="preserve">  task_id: UUID | null</w:t>
      </w:r>
    </w:p>
    <w:p>
      <w:pPr>
        <w:spacing w:after="0"/>
      </w:pPr>
      <w:r>
        <w:rPr>
          <w:rFonts w:ascii="Consolas" w:hAnsi="Consolas"/>
          <w:sz w:val="15"/>
        </w:rPr>
        <w:t xml:space="preserve">  correlation_id: UUID</w:t>
      </w:r>
    </w:p>
    <w:p>
      <w:pPr>
        <w:spacing w:after="0"/>
      </w:pPr>
      <w:r>
        <w:rPr>
          <w:rFonts w:ascii="Consolas" w:hAnsi="Consolas"/>
          <w:sz w:val="15"/>
        </w:rPr>
        <w:t xml:space="preserve">  category: ErrorCategory</w:t>
      </w:r>
    </w:p>
    <w:p>
      <w:pPr>
        <w:spacing w:after="0"/>
      </w:pPr>
      <w:r>
        <w:rPr>
          <w:rFonts w:ascii="Consolas" w:hAnsi="Consolas"/>
          <w:sz w:val="15"/>
        </w:rPr>
        <w:t xml:space="preserve">  code: string</w:t>
      </w:r>
    </w:p>
    <w:p>
      <w:pPr>
        <w:spacing w:after="0"/>
      </w:pPr>
      <w:r>
        <w:rPr>
          <w:rFonts w:ascii="Consolas" w:hAnsi="Consolas"/>
          <w:sz w:val="15"/>
        </w:rPr>
        <w:t xml:space="preserve">  source: string</w:t>
      </w:r>
    </w:p>
    <w:p>
      <w:pPr>
        <w:spacing w:after="0"/>
      </w:pPr>
      <w:r>
        <w:rPr>
          <w:rFonts w:ascii="Consolas" w:hAnsi="Consolas"/>
          <w:sz w:val="15"/>
        </w:rPr>
        <w:t xml:space="preserve">  message: string</w:t>
      </w:r>
    </w:p>
    <w:p>
      <w:pPr>
        <w:spacing w:after="0"/>
      </w:pPr>
      <w:r>
        <w:rPr>
          <w:rFonts w:ascii="Consolas" w:hAnsi="Consolas"/>
          <w:sz w:val="15"/>
        </w:rPr>
        <w:t xml:space="preserve">  severity: INFO | WARNING | ERROR | CRITICAL</w:t>
      </w:r>
    </w:p>
    <w:p>
      <w:pPr>
        <w:spacing w:after="0"/>
      </w:pPr>
      <w:r>
        <w:rPr>
          <w:rFonts w:ascii="Consolas" w:hAnsi="Consolas"/>
          <w:sz w:val="15"/>
        </w:rPr>
        <w:t xml:space="preserve">  recoverability: AUTO | ASSISTED | MANUAL | NONE</w:t>
      </w:r>
    </w:p>
    <w:p>
      <w:pPr>
        <w:spacing w:after="0"/>
      </w:pPr>
      <w:r>
        <w:rPr>
          <w:rFonts w:ascii="Consolas" w:hAnsi="Consolas"/>
          <w:sz w:val="15"/>
        </w:rPr>
        <w:t xml:space="preserve">  evidence_refs: [string]</w:t>
      </w:r>
    </w:p>
    <w:p>
      <w:pPr>
        <w:spacing w:after="0"/>
      </w:pPr>
      <w:r>
        <w:rPr>
          <w:rFonts w:ascii="Consolas" w:hAnsi="Consolas"/>
          <w:sz w:val="15"/>
        </w:rPr>
        <w:t xml:space="preserve">  affected_scope: Scope | null</w:t>
      </w:r>
    </w:p>
    <w:p>
      <w:pPr>
        <w:spacing w:after="0"/>
      </w:pPr>
      <w:r>
        <w:rPr>
          <w:rFonts w:ascii="Consolas" w:hAnsi="Consolas"/>
          <w:sz w:val="15"/>
        </w:rPr>
        <w:t xml:space="preserve">  retry_key: string | null</w:t>
      </w:r>
    </w:p>
    <w:p>
      <w:pPr>
        <w:spacing w:after="0"/>
      </w:pPr>
      <w:r>
        <w:rPr>
          <w:rFonts w:ascii="Consolas" w:hAnsi="Consolas"/>
          <w:sz w:val="15"/>
        </w:rPr>
        <w:t xml:space="preserve">  occurred_at: datetime</w:t>
      </w:r>
    </w:p>
    <w:p>
      <w:pPr>
        <w:spacing w:after="0"/>
      </w:pPr>
      <w:r>
        <w:rPr>
          <w:rFonts w:ascii="Consolas" w:hAnsi="Consolas"/>
          <w:sz w:val="15"/>
        </w:rPr>
        <w:t xml:space="preserve">  normalized_at: datetime</w:t>
      </w:r>
    </w:p>
    <w:p>
      <w:pPr>
        <w:spacing w:after="0"/>
      </w:pPr>
      <w:r>
        <w:rPr>
          <w:rFonts w:ascii="Consolas" w:hAnsi="Consolas"/>
          <w:sz w:val="15"/>
        </w:rPr>
        <w:t>}</w:t>
      </w:r>
    </w:p>
    <w:p>
      <w:pPr>
        <w:pStyle w:val="ListBullet"/>
        <w:spacing w:after="26"/>
      </w:pPr>
      <w:r>
        <w:t>Raw errors are retained as evidence where appropriate; normalized records provide stable classification.</w:t>
      </w:r>
    </w:p>
    <w:p>
      <w:pPr>
        <w:pStyle w:val="ListBullet"/>
        <w:spacing w:after="26"/>
      </w:pPr>
      <w:r>
        <w:t>Messages must not intentionally expose secrets.</w:t>
      </w:r>
    </w:p>
    <w:p>
      <w:pPr>
        <w:pStyle w:val="ListBullet"/>
        <w:spacing w:after="26"/>
      </w:pPr>
      <w:r>
        <w:t>retry_key supports repeated-failure detection.</w:t>
      </w:r>
    </w:p>
    <w:p>
      <w:pPr>
        <w:pStyle w:val="ListBullet"/>
        <w:spacing w:after="26"/>
      </w:pPr>
      <w:r>
        <w:t>Severity does not by itself determine recoverability.</w:t>
      </w:r>
    </w:p>
    <w:p>
      <w:pPr>
        <w:pStyle w:val="Heading1"/>
      </w:pPr>
      <w:r>
        <w:t>7. Failure Evidence Capture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Failure source</w:t>
            </w:r>
          </w:p>
        </w:tc>
        <w:tc>
          <w:tcPr>
            <w:tcW w:type="dxa" w:w="5083"/>
            <w:vAlign w:val="center"/>
            <w:shd w:fill="D9EAF7"/>
          </w:tcPr>
          <w:p>
            <w:r/>
            <w:r>
              <w:rPr>
                <w:b/>
                <w:sz w:val="16"/>
              </w:rPr>
              <w:t>Minimum evidence</w:t>
            </w:r>
          </w:p>
        </w:tc>
      </w:tr>
      <w:tr>
        <w:tc>
          <w:tcPr>
            <w:tcW w:type="dxa" w:w="5083"/>
            <w:vAlign w:val="center"/>
          </w:tcPr>
          <w:p>
            <w:r/>
            <w:r>
              <w:rPr>
                <w:b w:val="0"/>
                <w:sz w:val="16"/>
              </w:rPr>
              <w:t>Process</w:t>
            </w:r>
          </w:p>
        </w:tc>
        <w:tc>
          <w:tcPr>
            <w:tcW w:type="dxa" w:w="5083"/>
            <w:vAlign w:val="center"/>
          </w:tcPr>
          <w:p>
            <w:r/>
            <w:r>
              <w:rPr>
                <w:b w:val="0"/>
                <w:sz w:val="16"/>
              </w:rPr>
              <w:t>Program/args metadata, cwd, exit code, bounded stdout/stderr, duration</w:t>
            </w:r>
          </w:p>
        </w:tc>
      </w:tr>
      <w:tr>
        <w:tc>
          <w:tcPr>
            <w:tcW w:type="dxa" w:w="5083"/>
            <w:vAlign w:val="center"/>
          </w:tcPr>
          <w:p>
            <w:r/>
            <w:r>
              <w:rPr>
                <w:b w:val="0"/>
                <w:sz w:val="16"/>
              </w:rPr>
              <w:t>Test</w:t>
            </w:r>
          </w:p>
        </w:tc>
        <w:tc>
          <w:tcPr>
            <w:tcW w:type="dxa" w:w="5083"/>
            <w:vAlign w:val="center"/>
          </w:tcPr>
          <w:p>
            <w:r/>
            <w:r>
              <w:rPr>
                <w:b w:val="0"/>
                <w:sz w:val="16"/>
              </w:rPr>
              <w:t>Gate name, command, exit code, failure summary, artifact reference</w:t>
            </w:r>
          </w:p>
        </w:tc>
      </w:tr>
      <w:tr>
        <w:tc>
          <w:tcPr>
            <w:tcW w:type="dxa" w:w="5083"/>
            <w:vAlign w:val="center"/>
          </w:tcPr>
          <w:p>
            <w:r/>
            <w:r>
              <w:rPr>
                <w:b w:val="0"/>
                <w:sz w:val="16"/>
              </w:rPr>
              <w:t>Patch</w:t>
            </w:r>
          </w:p>
        </w:tc>
        <w:tc>
          <w:tcPr>
            <w:tcW w:type="dxa" w:w="5083"/>
            <w:vAlign w:val="center"/>
          </w:tcPr>
          <w:p>
            <w:r/>
            <w:r>
              <w:rPr>
                <w:b w:val="0"/>
                <w:sz w:val="16"/>
              </w:rPr>
              <w:t>Target files, base hashes, conflict details, expected/actual scope</w:t>
            </w:r>
          </w:p>
        </w:tc>
      </w:tr>
      <w:tr>
        <w:tc>
          <w:tcPr>
            <w:tcW w:type="dxa" w:w="5083"/>
            <w:vAlign w:val="center"/>
          </w:tcPr>
          <w:p>
            <w:r/>
            <w:r>
              <w:rPr>
                <w:b w:val="0"/>
                <w:sz w:val="16"/>
              </w:rPr>
              <w:t>Git</w:t>
            </w:r>
          </w:p>
        </w:tc>
        <w:tc>
          <w:tcPr>
            <w:tcW w:type="dxa" w:w="5083"/>
            <w:vAlign w:val="center"/>
          </w:tcPr>
          <w:p>
            <w:r/>
            <w:r>
              <w:rPr>
                <w:b w:val="0"/>
                <w:sz w:val="16"/>
              </w:rPr>
              <w:t>Repository, status, diff/checkpoint state</w:t>
            </w:r>
          </w:p>
        </w:tc>
      </w:tr>
      <w:tr>
        <w:tc>
          <w:tcPr>
            <w:tcW w:type="dxa" w:w="5083"/>
            <w:vAlign w:val="center"/>
          </w:tcPr>
          <w:p>
            <w:r/>
            <w:r>
              <w:rPr>
                <w:b w:val="0"/>
                <w:sz w:val="16"/>
              </w:rPr>
              <w:t>Policy</w:t>
            </w:r>
          </w:p>
        </w:tc>
        <w:tc>
          <w:tcPr>
            <w:tcW w:type="dxa" w:w="5083"/>
            <w:vAlign w:val="center"/>
          </w:tcPr>
          <w:p>
            <w:r/>
            <w:r>
              <w:rPr>
                <w:b w:val="0"/>
                <w:sz w:val="16"/>
              </w:rPr>
              <w:t>Tool, decision, rule, reason, scope</w:t>
            </w:r>
          </w:p>
        </w:tc>
      </w:tr>
      <w:tr>
        <w:tc>
          <w:tcPr>
            <w:tcW w:type="dxa" w:w="5083"/>
            <w:vAlign w:val="center"/>
          </w:tcPr>
          <w:p>
            <w:r/>
            <w:r>
              <w:rPr>
                <w:b w:val="0"/>
                <w:sz w:val="16"/>
              </w:rPr>
              <w:t>LLM</w:t>
            </w:r>
          </w:p>
        </w:tc>
        <w:tc>
          <w:tcPr>
            <w:tcW w:type="dxa" w:w="5083"/>
            <w:vAlign w:val="center"/>
          </w:tcPr>
          <w:p>
            <w:r/>
            <w:r>
              <w:rPr>
                <w:b w:val="0"/>
                <w:sz w:val="16"/>
              </w:rPr>
              <w:t>Provider/model metadata, timeout/error, structured-output failure details</w:t>
            </w:r>
          </w:p>
        </w:tc>
      </w:tr>
      <w:tr>
        <w:tc>
          <w:tcPr>
            <w:tcW w:type="dxa" w:w="5083"/>
            <w:vAlign w:val="center"/>
          </w:tcPr>
          <w:p>
            <w:r/>
            <w:r>
              <w:rPr>
                <w:b w:val="0"/>
                <w:sz w:val="16"/>
              </w:rPr>
              <w:t>Context</w:t>
            </w:r>
          </w:p>
        </w:tc>
        <w:tc>
          <w:tcPr>
            <w:tcW w:type="dxa" w:w="5083"/>
            <w:vAlign w:val="center"/>
          </w:tcPr>
          <w:p>
            <w:r/>
            <w:r>
              <w:rPr>
                <w:b w:val="0"/>
                <w:sz w:val="16"/>
              </w:rPr>
              <w:t>Provider, query, budget, freshness/index state</w:t>
            </w:r>
          </w:p>
        </w:tc>
      </w:tr>
      <w:tr>
        <w:tc>
          <w:tcPr>
            <w:tcW w:type="dxa" w:w="5083"/>
            <w:vAlign w:val="center"/>
          </w:tcPr>
          <w:p>
            <w:r/>
            <w:r>
              <w:rPr>
                <w:b w:val="0"/>
                <w:sz w:val="16"/>
              </w:rPr>
              <w:t>MCP</w:t>
            </w:r>
          </w:p>
        </w:tc>
        <w:tc>
          <w:tcPr>
            <w:tcW w:type="dxa" w:w="5083"/>
            <w:vAlign w:val="center"/>
          </w:tcPr>
          <w:p>
            <w:r/>
            <w:r>
              <w:rPr>
                <w:b w:val="0"/>
                <w:sz w:val="16"/>
              </w:rPr>
              <w:t>Server/tool identity, request correlation, normalized external error</w:t>
            </w:r>
          </w:p>
        </w:tc>
      </w:tr>
      <w:tr>
        <w:tc>
          <w:tcPr>
            <w:tcW w:type="dxa" w:w="5083"/>
            <w:vAlign w:val="center"/>
          </w:tcPr>
          <w:p>
            <w:r/>
            <w:r>
              <w:rPr>
                <w:b w:val="0"/>
                <w:sz w:val="16"/>
              </w:rPr>
              <w:t>Persistence</w:t>
            </w:r>
          </w:p>
        </w:tc>
        <w:tc>
          <w:tcPr>
            <w:tcW w:type="dxa" w:w="5083"/>
            <w:vAlign w:val="center"/>
          </w:tcPr>
          <w:p>
            <w:r/>
            <w:r>
              <w:rPr>
                <w:b w:val="0"/>
                <w:sz w:val="16"/>
              </w:rPr>
              <w:t>Store operation, record type, safe error details</w:t>
            </w:r>
          </w:p>
        </w:tc>
      </w:tr>
      <w:tr>
        <w:tc>
          <w:tcPr>
            <w:tcW w:type="dxa" w:w="5083"/>
            <w:vAlign w:val="center"/>
          </w:tcPr>
          <w:p>
            <w:r/>
            <w:r>
              <w:rPr>
                <w:b w:val="0"/>
                <w:sz w:val="16"/>
              </w:rPr>
              <w:t>Runtime</w:t>
            </w:r>
          </w:p>
        </w:tc>
        <w:tc>
          <w:tcPr>
            <w:tcW w:type="dxa" w:w="5083"/>
            <w:vAlign w:val="center"/>
          </w:tcPr>
          <w:p>
            <w:r/>
            <w:r>
              <w:rPr>
                <w:b w:val="0"/>
                <w:sz w:val="16"/>
              </w:rPr>
              <w:t>Component, operation, stack/reference, resource condition</w:t>
            </w:r>
          </w:p>
        </w:tc>
      </w:tr>
    </w:tbl>
    <w:p/>
    <w:p>
      <w:r>
        <w:t>Evidence is captured before recovery begins. Recovery should never depend solely on a paraphrased conversational description of the failure.</w:t>
      </w:r>
    </w:p>
    <w:p>
      <w:pPr>
        <w:pStyle w:val="Heading1"/>
      </w:pPr>
      <w:r>
        <w:t>8. Recovery Eligibility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Condition</w:t>
            </w:r>
          </w:p>
        </w:tc>
        <w:tc>
          <w:tcPr>
            <w:tcW w:type="dxa" w:w="5083"/>
            <w:vAlign w:val="center"/>
            <w:shd w:fill="D9EAF7"/>
          </w:tcPr>
          <w:p>
            <w:r/>
            <w:r>
              <w:rPr>
                <w:b/>
                <w:sz w:val="16"/>
              </w:rPr>
              <w:t>Default eligibility</w:t>
            </w:r>
          </w:p>
        </w:tc>
      </w:tr>
      <w:tr>
        <w:tc>
          <w:tcPr>
            <w:tcW w:type="dxa" w:w="5083"/>
            <w:vAlign w:val="center"/>
          </w:tcPr>
          <w:p>
            <w:r/>
            <w:r>
              <w:rPr>
                <w:b w:val="0"/>
                <w:sz w:val="16"/>
              </w:rPr>
              <w:t>Transient provider timeout</w:t>
            </w:r>
          </w:p>
        </w:tc>
        <w:tc>
          <w:tcPr>
            <w:tcW w:type="dxa" w:w="5083"/>
            <w:vAlign w:val="center"/>
          </w:tcPr>
          <w:p>
            <w:r/>
            <w:r>
              <w:rPr>
                <w:b w:val="0"/>
                <w:sz w:val="16"/>
              </w:rPr>
              <w:t>AUTO/ASSISTED within retry budget</w:t>
            </w:r>
          </w:p>
        </w:tc>
      </w:tr>
      <w:tr>
        <w:tc>
          <w:tcPr>
            <w:tcW w:type="dxa" w:w="5083"/>
            <w:vAlign w:val="center"/>
          </w:tcPr>
          <w:p>
            <w:r/>
            <w:r>
              <w:rPr>
                <w:b w:val="0"/>
                <w:sz w:val="16"/>
              </w:rPr>
              <w:t>Malformed model output</w:t>
            </w:r>
          </w:p>
        </w:tc>
        <w:tc>
          <w:tcPr>
            <w:tcW w:type="dxa" w:w="5083"/>
            <w:vAlign w:val="center"/>
          </w:tcPr>
          <w:p>
            <w:r/>
            <w:r>
              <w:rPr>
                <w:b w:val="0"/>
                <w:sz w:val="16"/>
              </w:rPr>
              <w:t>AUTO retry with correction/validation</w:t>
            </w:r>
          </w:p>
        </w:tc>
      </w:tr>
      <w:tr>
        <w:tc>
          <w:tcPr>
            <w:tcW w:type="dxa" w:w="5083"/>
            <w:vAlign w:val="center"/>
          </w:tcPr>
          <w:p>
            <w:r/>
            <w:r>
              <w:rPr>
                <w:b w:val="0"/>
                <w:sz w:val="16"/>
              </w:rPr>
              <w:t>Test/build failure</w:t>
            </w:r>
          </w:p>
        </w:tc>
        <w:tc>
          <w:tcPr>
            <w:tcW w:type="dxa" w:w="5083"/>
            <w:vAlign w:val="center"/>
          </w:tcPr>
          <w:p>
            <w:r/>
            <w:r>
              <w:rPr>
                <w:b w:val="0"/>
                <w:sz w:val="16"/>
              </w:rPr>
              <w:t>AUTO/ASSISTED if within task scope</w:t>
            </w:r>
          </w:p>
        </w:tc>
      </w:tr>
      <w:tr>
        <w:tc>
          <w:tcPr>
            <w:tcW w:type="dxa" w:w="5083"/>
            <w:vAlign w:val="center"/>
          </w:tcPr>
          <w:p>
            <w:r/>
            <w:r>
              <w:rPr>
                <w:b w:val="0"/>
                <w:sz w:val="16"/>
              </w:rPr>
              <w:t>Patch conflict/stale file</w:t>
            </w:r>
          </w:p>
        </w:tc>
        <w:tc>
          <w:tcPr>
            <w:tcW w:type="dxa" w:w="5083"/>
            <w:vAlign w:val="center"/>
          </w:tcPr>
          <w:p>
            <w:r/>
            <w:r>
              <w:rPr>
                <w:b w:val="0"/>
                <w:sz w:val="16"/>
              </w:rPr>
              <w:t>AUTO refresh/regenerate if safe</w:t>
            </w:r>
          </w:p>
        </w:tc>
      </w:tr>
      <w:tr>
        <w:tc>
          <w:tcPr>
            <w:tcW w:type="dxa" w:w="5083"/>
            <w:vAlign w:val="center"/>
          </w:tcPr>
          <w:p>
            <w:r/>
            <w:r>
              <w:rPr>
                <w:b w:val="0"/>
                <w:sz w:val="16"/>
              </w:rPr>
              <w:t>Tool execution failure</w:t>
            </w:r>
          </w:p>
        </w:tc>
        <w:tc>
          <w:tcPr>
            <w:tcW w:type="dxa" w:w="5083"/>
            <w:vAlign w:val="center"/>
          </w:tcPr>
          <w:p>
            <w:r/>
            <w:r>
              <w:rPr>
                <w:b w:val="0"/>
                <w:sz w:val="16"/>
              </w:rPr>
              <w:t>AUTO/ASSISTED depending on risk</w:t>
            </w:r>
          </w:p>
        </w:tc>
      </w:tr>
      <w:tr>
        <w:tc>
          <w:tcPr>
            <w:tcW w:type="dxa" w:w="5083"/>
            <w:vAlign w:val="center"/>
          </w:tcPr>
          <w:p>
            <w:r/>
            <w:r>
              <w:rPr>
                <w:b w:val="0"/>
                <w:sz w:val="16"/>
              </w:rPr>
              <w:t>Policy DENY</w:t>
            </w:r>
          </w:p>
        </w:tc>
        <w:tc>
          <w:tcPr>
            <w:tcW w:type="dxa" w:w="5083"/>
            <w:vAlign w:val="center"/>
          </w:tcPr>
          <w:p>
            <w:r/>
            <w:r>
              <w:rPr>
                <w:b w:val="0"/>
                <w:sz w:val="16"/>
              </w:rPr>
              <w:t>NONE for the denied action; do not bypass</w:t>
            </w:r>
          </w:p>
        </w:tc>
      </w:tr>
      <w:tr>
        <w:tc>
          <w:tcPr>
            <w:tcW w:type="dxa" w:w="5083"/>
            <w:vAlign w:val="center"/>
          </w:tcPr>
          <w:p>
            <w:r/>
            <w:r>
              <w:rPr>
                <w:b w:val="0"/>
                <w:sz w:val="16"/>
              </w:rPr>
              <w:t>Protected path violation</w:t>
            </w:r>
          </w:p>
        </w:tc>
        <w:tc>
          <w:tcPr>
            <w:tcW w:type="dxa" w:w="5083"/>
            <w:vAlign w:val="center"/>
          </w:tcPr>
          <w:p>
            <w:r/>
            <w:r>
              <w:rPr>
                <w:b w:val="0"/>
                <w:sz w:val="16"/>
              </w:rPr>
              <w:t>NONE unless user/policy explicitly changes authorization</w:t>
            </w:r>
          </w:p>
        </w:tc>
      </w:tr>
      <w:tr>
        <w:tc>
          <w:tcPr>
            <w:tcW w:type="dxa" w:w="5083"/>
            <w:vAlign w:val="center"/>
          </w:tcPr>
          <w:p>
            <w:r/>
            <w:r>
              <w:rPr>
                <w:b w:val="0"/>
                <w:sz w:val="16"/>
              </w:rPr>
              <w:t>Outside workspace</w:t>
            </w:r>
          </w:p>
        </w:tc>
        <w:tc>
          <w:tcPr>
            <w:tcW w:type="dxa" w:w="5083"/>
            <w:vAlign w:val="center"/>
          </w:tcPr>
          <w:p>
            <w:r/>
            <w:r>
              <w:rPr>
                <w:b w:val="0"/>
                <w:sz w:val="16"/>
              </w:rPr>
              <w:t>NONE unless scope is explicitly changed through normal authorization</w:t>
            </w:r>
          </w:p>
        </w:tc>
      </w:tr>
      <w:tr>
        <w:tc>
          <w:tcPr>
            <w:tcW w:type="dxa" w:w="5083"/>
            <w:vAlign w:val="center"/>
          </w:tcPr>
          <w:p>
            <w:r/>
            <w:r>
              <w:rPr>
                <w:b w:val="0"/>
                <w:sz w:val="16"/>
              </w:rPr>
              <w:t>Approval rejection</w:t>
            </w:r>
          </w:p>
        </w:tc>
        <w:tc>
          <w:tcPr>
            <w:tcW w:type="dxa" w:w="5083"/>
            <w:vAlign w:val="center"/>
          </w:tcPr>
          <w:p>
            <w:r/>
            <w:r>
              <w:rPr>
                <w:b w:val="0"/>
                <w:sz w:val="16"/>
              </w:rPr>
              <w:t>NONE for same action; may block task</w:t>
            </w:r>
          </w:p>
        </w:tc>
      </w:tr>
      <w:tr>
        <w:tc>
          <w:tcPr>
            <w:tcW w:type="dxa" w:w="5083"/>
            <w:vAlign w:val="center"/>
          </w:tcPr>
          <w:p>
            <w:r/>
            <w:r>
              <w:rPr>
                <w:b w:val="0"/>
                <w:sz w:val="16"/>
              </w:rPr>
              <w:t>Security detection</w:t>
            </w:r>
          </w:p>
        </w:tc>
        <w:tc>
          <w:tcPr>
            <w:tcW w:type="dxa" w:w="5083"/>
            <w:vAlign w:val="center"/>
          </w:tcPr>
          <w:p>
            <w:r/>
            <w:r>
              <w:rPr>
                <w:b w:val="0"/>
                <w:sz w:val="16"/>
              </w:rPr>
              <w:t>MANUAL/BLOCKED</w:t>
            </w:r>
          </w:p>
        </w:tc>
      </w:tr>
      <w:tr>
        <w:tc>
          <w:tcPr>
            <w:tcW w:type="dxa" w:w="5083"/>
            <w:vAlign w:val="center"/>
          </w:tcPr>
          <w:p>
            <w:r/>
            <w:r>
              <w:rPr>
                <w:b w:val="0"/>
                <w:sz w:val="16"/>
              </w:rPr>
              <w:t>Repeated identical failure</w:t>
            </w:r>
          </w:p>
        </w:tc>
        <w:tc>
          <w:tcPr>
            <w:tcW w:type="dxa" w:w="5083"/>
            <w:vAlign w:val="center"/>
          </w:tcPr>
          <w:p>
            <w:r/>
            <w:r>
              <w:rPr>
                <w:b w:val="0"/>
                <w:sz w:val="16"/>
              </w:rPr>
              <w:t>Stop when no new evidence/repair path exists</w:t>
            </w:r>
          </w:p>
        </w:tc>
      </w:tr>
      <w:tr>
        <w:tc>
          <w:tcPr>
            <w:tcW w:type="dxa" w:w="5083"/>
            <w:vAlign w:val="center"/>
          </w:tcPr>
          <w:p>
            <w:r/>
            <w:r>
              <w:rPr>
                <w:b w:val="0"/>
                <w:sz w:val="16"/>
              </w:rPr>
              <w:t>Resource exhaustion</w:t>
            </w:r>
          </w:p>
        </w:tc>
        <w:tc>
          <w:tcPr>
            <w:tcW w:type="dxa" w:w="5083"/>
            <w:vAlign w:val="center"/>
          </w:tcPr>
          <w:p>
            <w:r/>
            <w:r>
              <w:rPr>
                <w:b w:val="0"/>
                <w:sz w:val="16"/>
              </w:rPr>
              <w:t>MANUAL/BLOCKED after bounded retry</w:t>
            </w:r>
          </w:p>
        </w:tc>
      </w:tr>
    </w:tbl>
    <w:p/>
    <w:p>
      <w:r>
        <w:t>Eligibility is evaluated before diagnosis/repair. A failure being technically fixable does not make it automatically authorized to fix.</w:t>
      </w:r>
    </w:p>
    <w:p>
      <w:pPr>
        <w:pStyle w:val="Heading1"/>
      </w:pPr>
      <w:r>
        <w:t>9. Retry &amp; Backoff Behaviour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Failure type</w:t>
            </w:r>
          </w:p>
        </w:tc>
        <w:tc>
          <w:tcPr>
            <w:tcW w:type="dxa" w:w="5083"/>
            <w:vAlign w:val="center"/>
            <w:shd w:fill="D9EAF7"/>
          </w:tcPr>
          <w:p>
            <w:r/>
            <w:r>
              <w:rPr>
                <w:b/>
                <w:sz w:val="16"/>
              </w:rPr>
              <w:t>Retry behavior</w:t>
            </w:r>
          </w:p>
        </w:tc>
      </w:tr>
      <w:tr>
        <w:tc>
          <w:tcPr>
            <w:tcW w:type="dxa" w:w="5083"/>
            <w:vAlign w:val="center"/>
          </w:tcPr>
          <w:p>
            <w:r/>
            <w:r>
              <w:rPr>
                <w:b w:val="0"/>
                <w:sz w:val="16"/>
              </w:rPr>
              <w:t>Transient LLM/network</w:t>
            </w:r>
          </w:p>
        </w:tc>
        <w:tc>
          <w:tcPr>
            <w:tcW w:type="dxa" w:w="5083"/>
            <w:vAlign w:val="center"/>
          </w:tcPr>
          <w:p>
            <w:r/>
            <w:r>
              <w:rPr>
                <w:b w:val="0"/>
                <w:sz w:val="16"/>
              </w:rPr>
              <w:t>Bounded retry with increasing delay where safe.</w:t>
            </w:r>
          </w:p>
        </w:tc>
      </w:tr>
      <w:tr>
        <w:tc>
          <w:tcPr>
            <w:tcW w:type="dxa" w:w="5083"/>
            <w:vAlign w:val="center"/>
          </w:tcPr>
          <w:p>
            <w:r/>
            <w:r>
              <w:rPr>
                <w:b w:val="0"/>
                <w:sz w:val="16"/>
              </w:rPr>
              <w:t>Tool unavailable</w:t>
            </w:r>
          </w:p>
        </w:tc>
        <w:tc>
          <w:tcPr>
            <w:tcW w:type="dxa" w:w="5083"/>
            <w:vAlign w:val="center"/>
          </w:tcPr>
          <w:p>
            <w:r/>
            <w:r>
              <w:rPr>
                <w:b w:val="0"/>
                <w:sz w:val="16"/>
              </w:rPr>
              <w:t>Small bounded retry; then block/fail.</w:t>
            </w:r>
          </w:p>
        </w:tc>
      </w:tr>
      <w:tr>
        <w:tc>
          <w:tcPr>
            <w:tcW w:type="dxa" w:w="5083"/>
            <w:vAlign w:val="center"/>
          </w:tcPr>
          <w:p>
            <w:r/>
            <w:r>
              <w:rPr>
                <w:b w:val="0"/>
                <w:sz w:val="16"/>
              </w:rPr>
              <w:t>Process timeout</w:t>
            </w:r>
          </w:p>
        </w:tc>
        <w:tc>
          <w:tcPr>
            <w:tcW w:type="dxa" w:w="5083"/>
            <w:vAlign w:val="center"/>
          </w:tcPr>
          <w:p>
            <w:r/>
            <w:r>
              <w:rPr>
                <w:b w:val="0"/>
                <w:sz w:val="16"/>
              </w:rPr>
              <w:t>Retry only if command is expected to be repeatable and budget permits.</w:t>
            </w:r>
          </w:p>
        </w:tc>
      </w:tr>
      <w:tr>
        <w:tc>
          <w:tcPr>
            <w:tcW w:type="dxa" w:w="5083"/>
            <w:vAlign w:val="center"/>
          </w:tcPr>
          <w:p>
            <w:r/>
            <w:r>
              <w:rPr>
                <w:b w:val="0"/>
                <w:sz w:val="16"/>
              </w:rPr>
              <w:t>Test failure</w:t>
            </w:r>
          </w:p>
        </w:tc>
        <w:tc>
          <w:tcPr>
            <w:tcW w:type="dxa" w:w="5083"/>
            <w:vAlign w:val="center"/>
          </w:tcPr>
          <w:p>
            <w:r/>
            <w:r>
              <w:rPr>
                <w:b w:val="0"/>
                <w:sz w:val="16"/>
              </w:rPr>
              <w:t>Do not blindly rerun identical failed test as recovery; diagnose first.</w:t>
            </w:r>
          </w:p>
        </w:tc>
      </w:tr>
      <w:tr>
        <w:tc>
          <w:tcPr>
            <w:tcW w:type="dxa" w:w="5083"/>
            <w:vAlign w:val="center"/>
          </w:tcPr>
          <w:p>
            <w:r/>
            <w:r>
              <w:rPr>
                <w:b w:val="0"/>
                <w:sz w:val="16"/>
              </w:rPr>
              <w:t>Patch stale</w:t>
            </w:r>
          </w:p>
        </w:tc>
        <w:tc>
          <w:tcPr>
            <w:tcW w:type="dxa" w:w="5083"/>
            <w:vAlign w:val="center"/>
          </w:tcPr>
          <w:p>
            <w:r/>
            <w:r>
              <w:rPr>
                <w:b w:val="0"/>
                <w:sz w:val="16"/>
              </w:rPr>
              <w:t>Refresh state and regenerate; not a blind retry.</w:t>
            </w:r>
          </w:p>
        </w:tc>
      </w:tr>
      <w:tr>
        <w:tc>
          <w:tcPr>
            <w:tcW w:type="dxa" w:w="5083"/>
            <w:vAlign w:val="center"/>
          </w:tcPr>
          <w:p>
            <w:r/>
            <w:r>
              <w:rPr>
                <w:b w:val="0"/>
                <w:sz w:val="16"/>
              </w:rPr>
              <w:t>Policy DENY</w:t>
            </w:r>
          </w:p>
        </w:tc>
        <w:tc>
          <w:tcPr>
            <w:tcW w:type="dxa" w:w="5083"/>
            <w:vAlign w:val="center"/>
          </w:tcPr>
          <w:p>
            <w:r/>
            <w:r>
              <w:rPr>
                <w:b w:val="0"/>
                <w:sz w:val="16"/>
              </w:rPr>
              <w:t>Zero retries intended to bypass decision.</w:t>
            </w:r>
          </w:p>
        </w:tc>
      </w:tr>
      <w:tr>
        <w:tc>
          <w:tcPr>
            <w:tcW w:type="dxa" w:w="5083"/>
            <w:vAlign w:val="center"/>
          </w:tcPr>
          <w:p>
            <w:r/>
            <w:r>
              <w:rPr>
                <w:b w:val="0"/>
                <w:sz w:val="16"/>
              </w:rPr>
              <w:t>Approval timeout/rejection</w:t>
            </w:r>
          </w:p>
        </w:tc>
        <w:tc>
          <w:tcPr>
            <w:tcW w:type="dxa" w:w="5083"/>
            <w:vAlign w:val="center"/>
          </w:tcPr>
          <w:p>
            <w:r/>
            <w:r>
              <w:rPr>
                <w:b w:val="0"/>
                <w:sz w:val="16"/>
              </w:rPr>
              <w:t>No automatic replay as approval.</w:t>
            </w:r>
          </w:p>
        </w:tc>
      </w:tr>
      <w:tr>
        <w:tc>
          <w:tcPr>
            <w:tcW w:type="dxa" w:w="5083"/>
            <w:vAlign w:val="center"/>
          </w:tcPr>
          <w:p>
            <w:r/>
            <w:r>
              <w:rPr>
                <w:b w:val="0"/>
                <w:sz w:val="16"/>
              </w:rPr>
              <w:t>Repeated same error</w:t>
            </w:r>
          </w:p>
        </w:tc>
        <w:tc>
          <w:tcPr>
            <w:tcW w:type="dxa" w:w="5083"/>
            <w:vAlign w:val="center"/>
          </w:tcPr>
          <w:p>
            <w:r/>
            <w:r>
              <w:rPr>
                <w:b w:val="0"/>
                <w:sz w:val="16"/>
              </w:rPr>
              <w:t>Stop or require new evidence.</w:t>
            </w:r>
          </w:p>
        </w:tc>
      </w:tr>
    </w:tbl>
    <w:p/>
    <w:p>
      <w:pPr>
        <w:pStyle w:val="ListBullet"/>
        <w:spacing w:after="26"/>
      </w:pPr>
      <w:r>
        <w:t>Retries are separate from recovery attempts.</w:t>
      </w:r>
    </w:p>
    <w:p>
      <w:pPr>
        <w:pStyle w:val="ListBullet"/>
        <w:spacing w:after="26"/>
      </w:pPr>
      <w:r>
        <w:t>Retry limits are configurable but bounded.</w:t>
      </w:r>
    </w:p>
    <w:p>
      <w:pPr>
        <w:pStyle w:val="ListBullet"/>
        <w:spacing w:after="26"/>
      </w:pPr>
      <w:r>
        <w:t>Retrying must not expand scope.</w:t>
      </w:r>
    </w:p>
    <w:p>
      <w:pPr>
        <w:pStyle w:val="ListBullet"/>
        <w:spacing w:after="26"/>
      </w:pPr>
      <w:r>
        <w:t>Backoff is a reliability measure, not a security control.</w:t>
      </w:r>
    </w:p>
    <w:p>
      <w:pPr>
        <w:pStyle w:val="Heading1"/>
      </w:pPr>
      <w:r>
        <w:t>10. Failure Context Construction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Priority</w:t>
            </w:r>
          </w:p>
        </w:tc>
        <w:tc>
          <w:tcPr>
            <w:tcW w:type="dxa" w:w="5083"/>
            <w:vAlign w:val="center"/>
            <w:shd w:fill="D9EAF7"/>
          </w:tcPr>
          <w:p>
            <w:r/>
            <w:r>
              <w:rPr>
                <w:b/>
                <w:sz w:val="16"/>
              </w:rPr>
              <w:t>Recovery context</w:t>
            </w:r>
          </w:p>
        </w:tc>
      </w:tr>
      <w:tr>
        <w:tc>
          <w:tcPr>
            <w:tcW w:type="dxa" w:w="5083"/>
            <w:vAlign w:val="center"/>
          </w:tcPr>
          <w:p>
            <w:r/>
            <w:r>
              <w:rPr>
                <w:b w:val="0"/>
                <w:sz w:val="16"/>
              </w:rPr>
              <w:t>P1</w:t>
            </w:r>
          </w:p>
        </w:tc>
        <w:tc>
          <w:tcPr>
            <w:tcW w:type="dxa" w:w="5083"/>
            <w:vAlign w:val="center"/>
          </w:tcPr>
          <w:p>
            <w:r/>
            <w:r>
              <w:rPr>
                <w:b w:val="0"/>
                <w:sz w:val="16"/>
              </w:rPr>
              <w:t>Exact failure output/evidence</w:t>
            </w:r>
          </w:p>
        </w:tc>
      </w:tr>
      <w:tr>
        <w:tc>
          <w:tcPr>
            <w:tcW w:type="dxa" w:w="5083"/>
            <w:vAlign w:val="center"/>
          </w:tcPr>
          <w:p>
            <w:r/>
            <w:r>
              <w:rPr>
                <w:b w:val="0"/>
                <w:sz w:val="16"/>
              </w:rPr>
              <w:t>P2</w:t>
            </w:r>
          </w:p>
        </w:tc>
        <w:tc>
          <w:tcPr>
            <w:tcW w:type="dxa" w:w="5083"/>
            <w:vAlign w:val="center"/>
          </w:tcPr>
          <w:p>
            <w:r/>
            <w:r>
              <w:rPr>
                <w:b w:val="0"/>
                <w:sz w:val="16"/>
              </w:rPr>
              <w:t>Affected file/function/module/resource</w:t>
            </w:r>
          </w:p>
        </w:tc>
      </w:tr>
      <w:tr>
        <w:tc>
          <w:tcPr>
            <w:tcW w:type="dxa" w:w="5083"/>
            <w:vAlign w:val="center"/>
          </w:tcPr>
          <w:p>
            <w:r/>
            <w:r>
              <w:rPr>
                <w:b w:val="0"/>
                <w:sz w:val="16"/>
              </w:rPr>
              <w:t>P3</w:t>
            </w:r>
          </w:p>
        </w:tc>
        <w:tc>
          <w:tcPr>
            <w:tcW w:type="dxa" w:w="5083"/>
            <w:vAlign w:val="center"/>
          </w:tcPr>
          <w:p>
            <w:r/>
            <w:r>
              <w:rPr>
                <w:b w:val="0"/>
                <w:sz w:val="16"/>
              </w:rPr>
              <w:t>Current diff and recent task changes</w:t>
            </w:r>
          </w:p>
        </w:tc>
      </w:tr>
      <w:tr>
        <w:tc>
          <w:tcPr>
            <w:tcW w:type="dxa" w:w="5083"/>
            <w:vAlign w:val="center"/>
          </w:tcPr>
          <w:p>
            <w:r/>
            <w:r>
              <w:rPr>
                <w:b w:val="0"/>
                <w:sz w:val="16"/>
              </w:rPr>
              <w:t>P4</w:t>
            </w:r>
          </w:p>
        </w:tc>
        <w:tc>
          <w:tcPr>
            <w:tcW w:type="dxa" w:w="5083"/>
            <w:vAlign w:val="center"/>
          </w:tcPr>
          <w:p>
            <w:r/>
            <w:r>
              <w:rPr>
                <w:b w:val="0"/>
                <w:sz w:val="16"/>
              </w:rPr>
              <w:t>Current repository state and relevant tests/config</w:t>
            </w:r>
          </w:p>
        </w:tc>
      </w:tr>
      <w:tr>
        <w:tc>
          <w:tcPr>
            <w:tcW w:type="dxa" w:w="5083"/>
            <w:vAlign w:val="center"/>
          </w:tcPr>
          <w:p>
            <w:r/>
            <w:r>
              <w:rPr>
                <w:b w:val="0"/>
                <w:sz w:val="16"/>
              </w:rPr>
              <w:t>P5</w:t>
            </w:r>
          </w:p>
        </w:tc>
        <w:tc>
          <w:tcPr>
            <w:tcW w:type="dxa" w:w="5083"/>
            <w:vAlign w:val="center"/>
          </w:tcPr>
          <w:p>
            <w:r/>
            <w:r>
              <w:rPr>
                <w:b w:val="0"/>
                <w:sz w:val="16"/>
              </w:rPr>
              <w:t>Acceptance criteria and plan</w:t>
            </w:r>
          </w:p>
        </w:tc>
      </w:tr>
      <w:tr>
        <w:tc>
          <w:tcPr>
            <w:tcW w:type="dxa" w:w="5083"/>
            <w:vAlign w:val="center"/>
          </w:tcPr>
          <w:p>
            <w:r/>
            <w:r>
              <w:rPr>
                <w:b w:val="0"/>
                <w:sz w:val="16"/>
              </w:rPr>
              <w:t>P6</w:t>
            </w:r>
          </w:p>
        </w:tc>
        <w:tc>
          <w:tcPr>
            <w:tcW w:type="dxa" w:w="5083"/>
            <w:vAlign w:val="center"/>
          </w:tcPr>
          <w:p>
            <w:r/>
            <w:r>
              <w:rPr>
                <w:b w:val="0"/>
                <w:sz w:val="16"/>
              </w:rPr>
              <w:t>Prior recovery attempts and their outcomes</w:t>
            </w:r>
          </w:p>
        </w:tc>
      </w:tr>
      <w:tr>
        <w:tc>
          <w:tcPr>
            <w:tcW w:type="dxa" w:w="5083"/>
            <w:vAlign w:val="center"/>
          </w:tcPr>
          <w:p>
            <w:r/>
            <w:r>
              <w:rPr>
                <w:b w:val="0"/>
                <w:sz w:val="16"/>
              </w:rPr>
              <w:t>P7</w:t>
            </w:r>
          </w:p>
        </w:tc>
        <w:tc>
          <w:tcPr>
            <w:tcW w:type="dxa" w:w="5083"/>
            <w:vAlign w:val="center"/>
          </w:tcPr>
          <w:p>
            <w:r/>
            <w:r>
              <w:rPr>
                <w:b w:val="0"/>
                <w:sz w:val="16"/>
              </w:rPr>
              <w:t>Relevant project memory/decisions</w:t>
            </w:r>
          </w:p>
        </w:tc>
      </w:tr>
      <w:tr>
        <w:tc>
          <w:tcPr>
            <w:tcW w:type="dxa" w:w="5083"/>
            <w:vAlign w:val="center"/>
          </w:tcPr>
          <w:p>
            <w:r/>
            <w:r>
              <w:rPr>
                <w:b w:val="0"/>
                <w:sz w:val="16"/>
              </w:rPr>
              <w:t>P8</w:t>
            </w:r>
          </w:p>
        </w:tc>
        <w:tc>
          <w:tcPr>
            <w:tcW w:type="dxa" w:w="5083"/>
            <w:vAlign w:val="center"/>
          </w:tcPr>
          <w:p>
            <w:r/>
            <w:r>
              <w:rPr>
                <w:b w:val="0"/>
                <w:sz w:val="16"/>
              </w:rPr>
              <w:t>Broader repository context only if needed</w:t>
            </w:r>
          </w:p>
        </w:tc>
      </w:tr>
    </w:tbl>
    <w:p/>
    <w:p>
      <w:pPr>
        <w:pStyle w:val="ListBullet"/>
        <w:spacing w:after="26"/>
      </w:pPr>
      <w:r>
        <w:t>Refresh stale repository context before repair.</w:t>
      </w:r>
    </w:p>
    <w:p>
      <w:pPr>
        <w:pStyle w:val="ListBullet"/>
        <w:spacing w:after="26"/>
      </w:pPr>
      <w:r>
        <w:t>Include only relevant previous attempts to prevent repetitive fixes.</w:t>
      </w:r>
    </w:p>
    <w:p>
      <w:pPr>
        <w:pStyle w:val="ListBullet"/>
        <w:spacing w:after="26"/>
      </w:pPr>
      <w:r>
        <w:t>Do not allow historical memory to override current failure evidence.</w:t>
      </w:r>
    </w:p>
    <w:p>
      <w:pPr>
        <w:pStyle w:val="ListBullet"/>
        <w:spacing w:after="26"/>
      </w:pPr>
      <w:r>
        <w:t>Respect context budgets and sensitive-data filtering.</w:t>
      </w:r>
    </w:p>
    <w:p>
      <w:pPr>
        <w:pStyle w:val="Heading1"/>
      </w:pPr>
      <w:r>
        <w:t>11. Diagnosis Behaviour</w:t>
      </w:r>
    </w:p>
    <w:p>
      <w:pPr>
        <w:pStyle w:val="ListBullet"/>
        <w:spacing w:after="26"/>
      </w:pPr>
      <w:r>
        <w:t>Identify the immediate symptom from evidence.</w:t>
      </w:r>
    </w:p>
    <w:p>
      <w:pPr>
        <w:pStyle w:val="ListBullet"/>
        <w:spacing w:after="26"/>
      </w:pPr>
      <w:r>
        <w:t>Separate symptom from likely root cause.</w:t>
      </w:r>
    </w:p>
    <w:p>
      <w:pPr>
        <w:pStyle w:val="ListBullet"/>
        <w:spacing w:after="26"/>
      </w:pPr>
      <w:r>
        <w:t>Identify affected scope.</w:t>
      </w:r>
    </w:p>
    <w:p>
      <w:pPr>
        <w:pStyle w:val="ListBullet"/>
        <w:spacing w:after="26"/>
      </w:pPr>
      <w:r>
        <w:t>Check whether the proposed cause is supported by repository/validation evidence.</w:t>
      </w:r>
    </w:p>
    <w:p>
      <w:pPr>
        <w:pStyle w:val="ListBullet"/>
        <w:spacing w:after="26"/>
      </w:pPr>
      <w:r>
        <w:t>Generate one or more hypotheses when uncertainty remains.</w:t>
      </w:r>
    </w:p>
    <w:p>
      <w:pPr>
        <w:pStyle w:val="ListBullet"/>
        <w:spacing w:after="26"/>
      </w:pPr>
      <w:r>
        <w:t>Prefer hypotheses that can be tested with low-risk inspection.</w:t>
      </w:r>
    </w:p>
    <w:p>
      <w:pPr>
        <w:pStyle w:val="ListBullet"/>
        <w:spacing w:after="26"/>
      </w:pPr>
      <w:r>
        <w:t>Do not present speculation as fact.</w:t>
      </w:r>
    </w:p>
    <w:p>
      <w:pPr>
        <w:pStyle w:val="ListBullet"/>
        <w:spacing w:after="26"/>
      </w:pPr>
      <w:r>
        <w:t>Do not repair security policy or protected controls as a diagnosis shortcut.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Diagnosis confidence</w:t>
            </w:r>
          </w:p>
        </w:tc>
        <w:tc>
          <w:tcPr>
            <w:tcW w:type="dxa" w:w="5083"/>
            <w:vAlign w:val="center"/>
            <w:shd w:fill="D9EAF7"/>
          </w:tcPr>
          <w:p>
            <w:r/>
            <w:r>
              <w:rPr>
                <w:b/>
                <w:sz w:val="16"/>
              </w:rPr>
              <w:t>Behavior</w:t>
            </w:r>
          </w:p>
        </w:tc>
      </w:tr>
      <w:tr>
        <w:tc>
          <w:tcPr>
            <w:tcW w:type="dxa" w:w="5083"/>
            <w:vAlign w:val="center"/>
          </w:tcPr>
          <w:p>
            <w:r/>
            <w:r>
              <w:rPr>
                <w:b w:val="0"/>
                <w:sz w:val="16"/>
              </w:rPr>
              <w:t>High</w:t>
            </w:r>
          </w:p>
        </w:tc>
        <w:tc>
          <w:tcPr>
            <w:tcW w:type="dxa" w:w="5083"/>
            <w:vAlign w:val="center"/>
          </w:tcPr>
          <w:p>
            <w:r/>
            <w:r>
              <w:rPr>
                <w:b w:val="0"/>
                <w:sz w:val="16"/>
              </w:rPr>
              <w:t>Proceed with targeted repair if policy allows.</w:t>
            </w:r>
          </w:p>
        </w:tc>
      </w:tr>
      <w:tr>
        <w:tc>
          <w:tcPr>
            <w:tcW w:type="dxa" w:w="5083"/>
            <w:vAlign w:val="center"/>
          </w:tcPr>
          <w:p>
            <w:r/>
            <w:r>
              <w:rPr>
                <w:b w:val="0"/>
                <w:sz w:val="16"/>
              </w:rPr>
              <w:t>Medium</w:t>
            </w:r>
          </w:p>
        </w:tc>
        <w:tc>
          <w:tcPr>
            <w:tcW w:type="dxa" w:w="5083"/>
            <w:vAlign w:val="center"/>
          </w:tcPr>
          <w:p>
            <w:r/>
            <w:r>
              <w:rPr>
                <w:b w:val="0"/>
                <w:sz w:val="16"/>
              </w:rPr>
              <w:t>Perform additional low-risk inspection or choose a conservative repair.</w:t>
            </w:r>
          </w:p>
        </w:tc>
      </w:tr>
      <w:tr>
        <w:tc>
          <w:tcPr>
            <w:tcW w:type="dxa" w:w="5083"/>
            <w:vAlign w:val="center"/>
          </w:tcPr>
          <w:p>
            <w:r/>
            <w:r>
              <w:rPr>
                <w:b w:val="0"/>
                <w:sz w:val="16"/>
              </w:rPr>
              <w:t>Low</w:t>
            </w:r>
          </w:p>
        </w:tc>
        <w:tc>
          <w:tcPr>
            <w:tcW w:type="dxa" w:w="5083"/>
            <w:vAlign w:val="center"/>
          </w:tcPr>
          <w:p>
            <w:r/>
            <w:r>
              <w:rPr>
                <w:b w:val="0"/>
                <w:sz w:val="16"/>
              </w:rPr>
              <w:t>Ask/block rather than making broad speculative changes.</w:t>
            </w:r>
          </w:p>
        </w:tc>
      </w:tr>
      <w:tr>
        <w:tc>
          <w:tcPr>
            <w:tcW w:type="dxa" w:w="5083"/>
            <w:vAlign w:val="center"/>
          </w:tcPr>
          <w:p>
            <w:r/>
            <w:r>
              <w:rPr>
                <w:b w:val="0"/>
                <w:sz w:val="16"/>
              </w:rPr>
              <w:t>Contradictory</w:t>
            </w:r>
          </w:p>
        </w:tc>
        <w:tc>
          <w:tcPr>
            <w:tcW w:type="dxa" w:w="5083"/>
            <w:vAlign w:val="center"/>
          </w:tcPr>
          <w:p>
            <w:r/>
            <w:r>
              <w:rPr>
                <w:b w:val="0"/>
                <w:sz w:val="16"/>
              </w:rPr>
              <w:t>Refresh context and resolve evidence conflict.</w:t>
            </w:r>
          </w:p>
        </w:tc>
      </w:tr>
      <w:tr>
        <w:tc>
          <w:tcPr>
            <w:tcW w:type="dxa" w:w="5083"/>
            <w:vAlign w:val="center"/>
          </w:tcPr>
          <w:p>
            <w:r/>
            <w:r>
              <w:rPr>
                <w:b w:val="0"/>
                <w:sz w:val="16"/>
              </w:rPr>
              <w:t>Security-related</w:t>
            </w:r>
          </w:p>
        </w:tc>
        <w:tc>
          <w:tcPr>
            <w:tcW w:type="dxa" w:w="5083"/>
            <w:vAlign w:val="center"/>
          </w:tcPr>
          <w:p>
            <w:r/>
            <w:r>
              <w:rPr>
                <w:b w:val="0"/>
                <w:sz w:val="16"/>
              </w:rPr>
              <w:t>Stop normal auto-repair and follow security handling.</w:t>
            </w:r>
          </w:p>
        </w:tc>
      </w:tr>
    </w:tbl>
    <w:p/>
    <w:p>
      <w:pPr>
        <w:pStyle w:val="Heading1"/>
      </w:pPr>
      <w:r>
        <w:t>12. Repair Plan Behaviour</w:t>
      </w:r>
    </w:p>
    <w:p>
      <w:pPr>
        <w:pStyle w:val="ListBullet"/>
        <w:spacing w:after="26"/>
      </w:pPr>
      <w:r>
        <w:t>Repair plan must reference the failure evidence.</w:t>
      </w:r>
    </w:p>
    <w:p>
      <w:pPr>
        <w:pStyle w:val="ListBullet"/>
        <w:spacing w:after="26"/>
      </w:pPr>
      <w:r>
        <w:t>Identify exact intended files/resources.</w:t>
      </w:r>
    </w:p>
    <w:p>
      <w:pPr>
        <w:pStyle w:val="ListBullet"/>
        <w:spacing w:after="26"/>
      </w:pPr>
      <w:r>
        <w:t>State expected effect.</w:t>
      </w:r>
    </w:p>
    <w:p>
      <w:pPr>
        <w:pStyle w:val="ListBullet"/>
        <w:spacing w:after="26"/>
      </w:pPr>
      <w:r>
        <w:t>Define the validation gate that should demonstrate recovery.</w:t>
      </w:r>
    </w:p>
    <w:p>
      <w:pPr>
        <w:pStyle w:val="ListBullet"/>
        <w:spacing w:after="26"/>
      </w:pPr>
      <w:r>
        <w:t>Prefer minimal scope.</w:t>
      </w:r>
    </w:p>
    <w:p>
      <w:pPr>
        <w:pStyle w:val="ListBullet"/>
        <w:spacing w:after="26"/>
      </w:pPr>
      <w:r>
        <w:t>Include rollback/checkpoint strategy where appropriate.</w:t>
      </w:r>
    </w:p>
    <w:p>
      <w:pPr>
        <w:pStyle w:val="ListBullet"/>
        <w:spacing w:after="26"/>
      </w:pPr>
      <w:r>
        <w:t>Do not change unrelated modules merely for convenience.</w:t>
      </w:r>
    </w:p>
    <w:p>
      <w:pPr>
        <w:pStyle w:val="ListBullet"/>
        <w:spacing w:after="26"/>
      </w:pPr>
      <w:r>
        <w:t>Do not weaken validation or security controls.</w:t>
      </w:r>
    </w:p>
    <w:p>
      <w:pPr>
        <w:pStyle w:val="Heading1"/>
      </w:pPr>
      <w:r>
        <w:t>13. Repair Execution</w:t>
      </w:r>
    </w:p>
    <w:p>
      <w:pPr>
        <w:spacing w:after="0"/>
      </w:pPr>
      <w:r>
        <w:rPr>
          <w:rFonts w:ascii="Consolas" w:hAnsi="Consolas"/>
          <w:sz w:val="15"/>
        </w:rPr>
        <w:t>RepairPlan</w:t>
      </w:r>
    </w:p>
    <w:p>
      <w:pPr>
        <w:spacing w:after="0"/>
      </w:pPr>
      <w:r>
        <w:rPr>
          <w:rFonts w:ascii="Consolas" w:hAnsi="Consolas"/>
          <w:sz w:val="15"/>
        </w:rPr>
        <w:t xml:space="preserve">   ↓</w:t>
      </w:r>
    </w:p>
    <w:p>
      <w:pPr>
        <w:spacing w:after="0"/>
      </w:pPr>
      <w:r>
        <w:rPr>
          <w:rFonts w:ascii="Consolas" w:hAnsi="Consolas"/>
          <w:sz w:val="15"/>
        </w:rPr>
        <w:t>ToolRequest(s)</w:t>
      </w:r>
    </w:p>
    <w:p>
      <w:pPr>
        <w:spacing w:after="0"/>
      </w:pPr>
      <w:r>
        <w:rPr>
          <w:rFonts w:ascii="Consolas" w:hAnsi="Consolas"/>
          <w:sz w:val="15"/>
        </w:rPr>
        <w:t xml:space="preserve">   ↓</w:t>
      </w:r>
    </w:p>
    <w:p>
      <w:pPr>
        <w:spacing w:after="0"/>
      </w:pPr>
      <w:r>
        <w:rPr>
          <w:rFonts w:ascii="Consolas" w:hAnsi="Consolas"/>
          <w:sz w:val="15"/>
        </w:rPr>
        <w:t>Schema Validation</w:t>
      </w:r>
    </w:p>
    <w:p>
      <w:pPr>
        <w:spacing w:after="0"/>
      </w:pPr>
      <w:r>
        <w:rPr>
          <w:rFonts w:ascii="Consolas" w:hAnsi="Consolas"/>
          <w:sz w:val="15"/>
        </w:rPr>
        <w:t xml:space="preserve">   ↓</w:t>
      </w:r>
    </w:p>
    <w:p>
      <w:pPr>
        <w:spacing w:after="0"/>
      </w:pPr>
      <w:r>
        <w:rPr>
          <w:rFonts w:ascii="Consolas" w:hAnsi="Consolas"/>
          <w:sz w:val="15"/>
        </w:rPr>
        <w:t>Tool Gateway</w:t>
      </w:r>
    </w:p>
    <w:p>
      <w:pPr>
        <w:spacing w:after="0"/>
      </w:pPr>
      <w:r>
        <w:rPr>
          <w:rFonts w:ascii="Consolas" w:hAnsi="Consolas"/>
          <w:sz w:val="15"/>
        </w:rPr>
        <w:t xml:space="preserve">   ↓</w:t>
      </w:r>
    </w:p>
    <w:p>
      <w:pPr>
        <w:spacing w:after="0"/>
      </w:pPr>
      <w:r>
        <w:rPr>
          <w:rFonts w:ascii="Consolas" w:hAnsi="Consolas"/>
          <w:sz w:val="15"/>
        </w:rPr>
        <w:t>Policy Engine</w:t>
      </w:r>
    </w:p>
    <w:p>
      <w:pPr>
        <w:spacing w:after="0"/>
      </w:pPr>
      <w:r>
        <w:rPr>
          <w:rFonts w:ascii="Consolas" w:hAnsi="Consolas"/>
          <w:sz w:val="15"/>
        </w:rPr>
        <w:t xml:space="preserve">   ↓</w:t>
      </w:r>
    </w:p>
    <w:p>
      <w:pPr>
        <w:spacing w:after="0"/>
      </w:pPr>
      <w:r>
        <w:rPr>
          <w:rFonts w:ascii="Consolas" w:hAnsi="Consolas"/>
          <w:sz w:val="15"/>
        </w:rPr>
        <w:t>Patch/Execution Safety Checks</w:t>
      </w:r>
    </w:p>
    <w:p>
      <w:pPr>
        <w:spacing w:after="0"/>
      </w:pPr>
      <w:r>
        <w:rPr>
          <w:rFonts w:ascii="Consolas" w:hAnsi="Consolas"/>
          <w:sz w:val="15"/>
        </w:rPr>
        <w:t xml:space="preserve">   ↓</w:t>
      </w:r>
    </w:p>
    <w:p>
      <w:pPr>
        <w:spacing w:after="0"/>
      </w:pPr>
      <w:r>
        <w:rPr>
          <w:rFonts w:ascii="Consolas" w:hAnsi="Consolas"/>
          <w:sz w:val="15"/>
        </w:rPr>
        <w:t>Apply</w:t>
      </w:r>
    </w:p>
    <w:p>
      <w:pPr>
        <w:spacing w:after="0"/>
      </w:pPr>
      <w:r>
        <w:rPr>
          <w:rFonts w:ascii="Consolas" w:hAnsi="Consolas"/>
          <w:sz w:val="15"/>
        </w:rPr>
        <w:t xml:space="preserve">   ↓</w:t>
      </w:r>
    </w:p>
    <w:p>
      <w:pPr>
        <w:spacing w:after="0"/>
      </w:pPr>
      <w:r>
        <w:rPr>
          <w:rFonts w:ascii="Consolas" w:hAnsi="Consolas"/>
          <w:sz w:val="15"/>
        </w:rPr>
        <w:t>Diff + Scope Verification</w:t>
      </w:r>
    </w:p>
    <w:p>
      <w:pPr>
        <w:spacing w:after="0"/>
      </w:pPr>
      <w:r>
        <w:rPr>
          <w:rFonts w:ascii="Consolas" w:hAnsi="Consolas"/>
          <w:sz w:val="15"/>
        </w:rPr>
        <w:t xml:space="preserve">   ↓</w:t>
      </w:r>
    </w:p>
    <w:p>
      <w:pPr>
        <w:spacing w:after="0"/>
      </w:pPr>
      <w:r>
        <w:rPr>
          <w:rFonts w:ascii="Consolas" w:hAnsi="Consolas"/>
          <w:sz w:val="15"/>
        </w:rPr>
        <w:t>Context Refresh</w:t>
      </w:r>
    </w:p>
    <w:p>
      <w:pPr>
        <w:spacing w:after="0"/>
      </w:pPr>
      <w:r>
        <w:rPr>
          <w:rFonts w:ascii="Consolas" w:hAnsi="Consolas"/>
          <w:sz w:val="15"/>
        </w:rPr>
        <w:t xml:space="preserve">   ↓</w:t>
      </w:r>
    </w:p>
    <w:p>
      <w:pPr>
        <w:spacing w:after="0"/>
      </w:pPr>
      <w:r>
        <w:rPr>
          <w:rFonts w:ascii="Consolas" w:hAnsi="Consolas"/>
          <w:sz w:val="15"/>
        </w:rPr>
        <w:t>Retest</w:t>
      </w:r>
    </w:p>
    <w:p>
      <w:pPr>
        <w:pStyle w:val="ListBullet"/>
        <w:spacing w:after="26"/>
      </w:pPr>
      <w:r>
        <w:t>Every repair side effect follows normal permission rules.</w:t>
      </w:r>
    </w:p>
    <w:p>
      <w:pPr>
        <w:pStyle w:val="ListBullet"/>
        <w:spacing w:after="26"/>
      </w:pPr>
      <w:r>
        <w:t>Repair patches use current file versions/hashes.</w:t>
      </w:r>
    </w:p>
    <w:p>
      <w:pPr>
        <w:pStyle w:val="ListBullet"/>
        <w:spacing w:after="26"/>
      </w:pPr>
      <w:r>
        <w:t>Actual diff is compared with intended repair scope.</w:t>
      </w:r>
    </w:p>
    <w:p>
      <w:pPr>
        <w:pStyle w:val="ListBullet"/>
        <w:spacing w:after="26"/>
      </w:pPr>
      <w:r>
        <w:t>Unexpected scope causes block/review.</w:t>
      </w:r>
    </w:p>
    <w:p>
      <w:pPr>
        <w:pStyle w:val="ListBullet"/>
        <w:spacing w:after="26"/>
      </w:pPr>
      <w:r>
        <w:t>Repair never directly writes to the OS outside the normal execution boundary.</w:t>
      </w:r>
    </w:p>
    <w:p>
      <w:pPr>
        <w:pStyle w:val="Heading1"/>
      </w:pPr>
      <w:r>
        <w:t>14. Recovery Strategies by Failure Class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5"/>
              </w:rPr>
              <w:t>Failure class</w:t>
            </w:r>
          </w:p>
        </w:tc>
        <w:tc>
          <w:tcPr>
            <w:tcW w:type="dxa" w:w="5083"/>
            <w:vAlign w:val="center"/>
            <w:shd w:fill="D9EAF7"/>
          </w:tcPr>
          <w:p>
            <w:r/>
            <w:r>
              <w:rPr>
                <w:b/>
                <w:sz w:val="15"/>
              </w:rPr>
              <w:t>Recovery strategy</w:t>
            </w:r>
          </w:p>
        </w:tc>
      </w:tr>
      <w:tr>
        <w:tc>
          <w:tcPr>
            <w:tcW w:type="dxa" w:w="5083"/>
            <w:vAlign w:val="center"/>
          </w:tcPr>
          <w:p>
            <w:r/>
            <w:r>
              <w:rPr>
                <w:b w:val="0"/>
                <w:sz w:val="15"/>
              </w:rPr>
              <w:t>Malformed model output</w:t>
            </w:r>
          </w:p>
        </w:tc>
        <w:tc>
          <w:tcPr>
            <w:tcW w:type="dxa" w:w="5083"/>
            <w:vAlign w:val="center"/>
          </w:tcPr>
          <w:p>
            <w:r/>
            <w:r>
              <w:rPr>
                <w:b w:val="0"/>
                <w:sz w:val="15"/>
              </w:rPr>
              <w:t>Retry with schema correction; if repeated, change prompt/context strategy or fail.</w:t>
            </w:r>
          </w:p>
        </w:tc>
      </w:tr>
      <w:tr>
        <w:tc>
          <w:tcPr>
            <w:tcW w:type="dxa" w:w="5083"/>
            <w:vAlign w:val="center"/>
          </w:tcPr>
          <w:p>
            <w:r/>
            <w:r>
              <w:rPr>
                <w:b w:val="0"/>
                <w:sz w:val="15"/>
              </w:rPr>
              <w:t>Missing file</w:t>
            </w:r>
          </w:p>
        </w:tc>
        <w:tc>
          <w:tcPr>
            <w:tcW w:type="dxa" w:w="5083"/>
            <w:vAlign w:val="center"/>
          </w:tcPr>
          <w:p>
            <w:r/>
            <w:r>
              <w:rPr>
                <w:b w:val="0"/>
                <w:sz w:val="15"/>
              </w:rPr>
              <w:t>Refresh repository state; verify path; update plan if file truly absent.</w:t>
            </w:r>
          </w:p>
        </w:tc>
      </w:tr>
      <w:tr>
        <w:tc>
          <w:tcPr>
            <w:tcW w:type="dxa" w:w="5083"/>
            <w:vAlign w:val="center"/>
          </w:tcPr>
          <w:p>
            <w:r/>
            <w:r>
              <w:rPr>
                <w:b w:val="0"/>
                <w:sz w:val="15"/>
              </w:rPr>
              <w:t>Compile/type error</w:t>
            </w:r>
          </w:p>
        </w:tc>
        <w:tc>
          <w:tcPr>
            <w:tcW w:type="dxa" w:w="5083"/>
            <w:vAlign w:val="center"/>
          </w:tcPr>
          <w:p>
            <w:r/>
            <w:r>
              <w:rPr>
                <w:b w:val="0"/>
                <w:sz w:val="15"/>
              </w:rPr>
              <w:t>Inspect diagnostic → locate affected code → targeted patch → re-run relevant checks.</w:t>
            </w:r>
          </w:p>
        </w:tc>
      </w:tr>
      <w:tr>
        <w:tc>
          <w:tcPr>
            <w:tcW w:type="dxa" w:w="5083"/>
            <w:vAlign w:val="center"/>
          </w:tcPr>
          <w:p>
            <w:r/>
            <w:r>
              <w:rPr>
                <w:b w:val="0"/>
                <w:sz w:val="15"/>
              </w:rPr>
              <w:t>Test assertion failure</w:t>
            </w:r>
          </w:p>
        </w:tc>
        <w:tc>
          <w:tcPr>
            <w:tcW w:type="dxa" w:w="5083"/>
            <w:vAlign w:val="center"/>
          </w:tcPr>
          <w:p>
            <w:r/>
            <w:r>
              <w:rPr>
                <w:b w:val="0"/>
                <w:sz w:val="15"/>
              </w:rPr>
              <w:t>Inspect assertion/test fixture → diagnose behavior → targeted implementation/test fix only if justified → retest.</w:t>
            </w:r>
          </w:p>
        </w:tc>
      </w:tr>
      <w:tr>
        <w:tc>
          <w:tcPr>
            <w:tcW w:type="dxa" w:w="5083"/>
            <w:vAlign w:val="center"/>
          </w:tcPr>
          <w:p>
            <w:r/>
            <w:r>
              <w:rPr>
                <w:b w:val="0"/>
                <w:sz w:val="15"/>
              </w:rPr>
              <w:t>Lint/format failure</w:t>
            </w:r>
          </w:p>
        </w:tc>
        <w:tc>
          <w:tcPr>
            <w:tcW w:type="dxa" w:w="5083"/>
            <w:vAlign w:val="center"/>
          </w:tcPr>
          <w:p>
            <w:r/>
            <w:r>
              <w:rPr>
                <w:b w:val="0"/>
                <w:sz w:val="15"/>
              </w:rPr>
              <w:t>Apply minimal style/lint fix → rerun gate.</w:t>
            </w:r>
          </w:p>
        </w:tc>
      </w:tr>
      <w:tr>
        <w:tc>
          <w:tcPr>
            <w:tcW w:type="dxa" w:w="5083"/>
            <w:vAlign w:val="center"/>
          </w:tcPr>
          <w:p>
            <w:r/>
            <w:r>
              <w:rPr>
                <w:b w:val="0"/>
                <w:sz w:val="15"/>
              </w:rPr>
              <w:t>Build dependency failure</w:t>
            </w:r>
          </w:p>
        </w:tc>
        <w:tc>
          <w:tcPr>
            <w:tcW w:type="dxa" w:w="5083"/>
            <w:vAlign w:val="center"/>
          </w:tcPr>
          <w:p>
            <w:r/>
            <w:r>
              <w:rPr>
                <w:b w:val="0"/>
                <w:sz w:val="15"/>
              </w:rPr>
              <w:t>Inspect project configuration/dependency state → policy-approved correction → rebuild.</w:t>
            </w:r>
          </w:p>
        </w:tc>
      </w:tr>
      <w:tr>
        <w:tc>
          <w:tcPr>
            <w:tcW w:type="dxa" w:w="5083"/>
            <w:vAlign w:val="center"/>
          </w:tcPr>
          <w:p>
            <w:r/>
            <w:r>
              <w:rPr>
                <w:b w:val="0"/>
                <w:sz w:val="15"/>
              </w:rPr>
              <w:t>Patch conflict</w:t>
            </w:r>
          </w:p>
        </w:tc>
        <w:tc>
          <w:tcPr>
            <w:tcW w:type="dxa" w:w="5083"/>
            <w:vAlign w:val="center"/>
          </w:tcPr>
          <w:p>
            <w:r/>
            <w:r>
              <w:rPr>
                <w:b w:val="0"/>
                <w:sz w:val="15"/>
              </w:rPr>
              <w:t>Refresh file → regenerate patch from current base → revalidate scope.</w:t>
            </w:r>
          </w:p>
        </w:tc>
      </w:tr>
      <w:tr>
        <w:tc>
          <w:tcPr>
            <w:tcW w:type="dxa" w:w="5083"/>
            <w:vAlign w:val="center"/>
          </w:tcPr>
          <w:p>
            <w:r/>
            <w:r>
              <w:rPr>
                <w:b w:val="0"/>
                <w:sz w:val="15"/>
              </w:rPr>
              <w:t>Git dirty conflict</w:t>
            </w:r>
          </w:p>
        </w:tc>
        <w:tc>
          <w:tcPr>
            <w:tcW w:type="dxa" w:w="5083"/>
            <w:vAlign w:val="center"/>
          </w:tcPr>
          <w:p>
            <w:r/>
            <w:r>
              <w:rPr>
                <w:b w:val="0"/>
                <w:sz w:val="15"/>
              </w:rPr>
              <w:t>Preserve user changes → narrow scope or ask user.</w:t>
            </w:r>
          </w:p>
        </w:tc>
      </w:tr>
      <w:tr>
        <w:tc>
          <w:tcPr>
            <w:tcW w:type="dxa" w:w="5083"/>
            <w:vAlign w:val="center"/>
          </w:tcPr>
          <w:p>
            <w:r/>
            <w:r>
              <w:rPr>
                <w:b w:val="0"/>
                <w:sz w:val="15"/>
              </w:rPr>
              <w:t>Command timeout</w:t>
            </w:r>
          </w:p>
        </w:tc>
        <w:tc>
          <w:tcPr>
            <w:tcW w:type="dxa" w:w="5083"/>
            <w:vAlign w:val="center"/>
          </w:tcPr>
          <w:p>
            <w:r/>
            <w:r>
              <w:rPr>
                <w:b w:val="0"/>
                <w:sz w:val="15"/>
              </w:rPr>
              <w:t>Check command/process behavior → adjust only within policy/time budget or stop.</w:t>
            </w:r>
          </w:p>
        </w:tc>
      </w:tr>
      <w:tr>
        <w:tc>
          <w:tcPr>
            <w:tcW w:type="dxa" w:w="5083"/>
            <w:vAlign w:val="center"/>
          </w:tcPr>
          <w:p>
            <w:r/>
            <w:r>
              <w:rPr>
                <w:b w:val="0"/>
                <w:sz w:val="15"/>
              </w:rPr>
              <w:t>Tool unavailable</w:t>
            </w:r>
          </w:p>
        </w:tc>
        <w:tc>
          <w:tcPr>
            <w:tcW w:type="dxa" w:w="5083"/>
            <w:vAlign w:val="center"/>
          </w:tcPr>
          <w:p>
            <w:r/>
            <w:r>
              <w:rPr>
                <w:b w:val="0"/>
                <w:sz w:val="15"/>
              </w:rPr>
              <w:t>Retry boundedly → alternate safe registered tool if equivalent and authorized → otherwise block.</w:t>
            </w:r>
          </w:p>
        </w:tc>
      </w:tr>
      <w:tr>
        <w:tc>
          <w:tcPr>
            <w:tcW w:type="dxa" w:w="5083"/>
            <w:vAlign w:val="center"/>
          </w:tcPr>
          <w:p>
            <w:r/>
            <w:r>
              <w:rPr>
                <w:b w:val="0"/>
                <w:sz w:val="15"/>
              </w:rPr>
              <w:t>MCP failure</w:t>
            </w:r>
          </w:p>
        </w:tc>
        <w:tc>
          <w:tcPr>
            <w:tcW w:type="dxa" w:w="5083"/>
            <w:vAlign w:val="center"/>
          </w:tcPr>
          <w:p>
            <w:r/>
            <w:r>
              <w:rPr>
                <w:b w:val="0"/>
                <w:sz w:val="15"/>
              </w:rPr>
              <w:t>Normalize external failure → bounded retry → fallback if safe → block if unavailable.</w:t>
            </w:r>
          </w:p>
        </w:tc>
      </w:tr>
      <w:tr>
        <w:tc>
          <w:tcPr>
            <w:tcW w:type="dxa" w:w="5083"/>
            <w:vAlign w:val="center"/>
          </w:tcPr>
          <w:p>
            <w:r/>
            <w:r>
              <w:rPr>
                <w:b w:val="0"/>
                <w:sz w:val="15"/>
              </w:rPr>
              <w:t>Policy DENY</w:t>
            </w:r>
          </w:p>
        </w:tc>
        <w:tc>
          <w:tcPr>
            <w:tcW w:type="dxa" w:w="5083"/>
            <w:vAlign w:val="center"/>
          </w:tcPr>
          <w:p>
            <w:r/>
            <w:r>
              <w:rPr>
                <w:b w:val="0"/>
                <w:sz w:val="15"/>
              </w:rPr>
              <w:t>Do not recover by bypass; explain blocker.</w:t>
            </w:r>
          </w:p>
        </w:tc>
      </w:tr>
      <w:tr>
        <w:tc>
          <w:tcPr>
            <w:tcW w:type="dxa" w:w="5083"/>
            <w:vAlign w:val="center"/>
          </w:tcPr>
          <w:p>
            <w:r/>
            <w:r>
              <w:rPr>
                <w:b w:val="0"/>
                <w:sz w:val="15"/>
              </w:rPr>
              <w:t>Protected resource</w:t>
            </w:r>
          </w:p>
        </w:tc>
        <w:tc>
          <w:tcPr>
            <w:tcW w:type="dxa" w:w="5083"/>
            <w:vAlign w:val="center"/>
          </w:tcPr>
          <w:p>
            <w:r/>
            <w:r>
              <w:rPr>
                <w:b w:val="0"/>
                <w:sz w:val="15"/>
              </w:rPr>
              <w:t>Do not bypass; require explicit authorized change if appropriate.</w:t>
            </w:r>
          </w:p>
        </w:tc>
      </w:tr>
      <w:tr>
        <w:tc>
          <w:tcPr>
            <w:tcW w:type="dxa" w:w="5083"/>
            <w:vAlign w:val="center"/>
          </w:tcPr>
          <w:p>
            <w:r/>
            <w:r>
              <w:rPr>
                <w:b w:val="0"/>
                <w:sz w:val="15"/>
              </w:rPr>
              <w:t>Context/index stale</w:t>
            </w:r>
          </w:p>
        </w:tc>
        <w:tc>
          <w:tcPr>
            <w:tcW w:type="dxa" w:w="5083"/>
            <w:vAlign w:val="center"/>
          </w:tcPr>
          <w:p>
            <w:r/>
            <w:r>
              <w:rPr>
                <w:b w:val="0"/>
                <w:sz w:val="15"/>
              </w:rPr>
              <w:t>Invalidate/refresh affected data → continue.</w:t>
            </w:r>
          </w:p>
        </w:tc>
      </w:tr>
      <w:tr>
        <w:tc>
          <w:tcPr>
            <w:tcW w:type="dxa" w:w="5083"/>
            <w:vAlign w:val="center"/>
          </w:tcPr>
          <w:p>
            <w:r/>
            <w:r>
              <w:rPr>
                <w:b w:val="0"/>
                <w:sz w:val="15"/>
              </w:rPr>
              <w:t>Persistence failure</w:t>
            </w:r>
          </w:p>
        </w:tc>
        <w:tc>
          <w:tcPr>
            <w:tcW w:type="dxa" w:w="5083"/>
            <w:vAlign w:val="center"/>
          </w:tcPr>
          <w:p>
            <w:r/>
            <w:r>
              <w:rPr>
                <w:b w:val="0"/>
                <w:sz w:val="15"/>
              </w:rPr>
              <w:t>Retry safely if idempotent; otherwise block and preserve evidence.</w:t>
            </w:r>
          </w:p>
        </w:tc>
      </w:tr>
    </w:tbl>
    <w:p/>
    <w:p>
      <w:pPr>
        <w:pStyle w:val="Heading1"/>
      </w:pPr>
      <w:r>
        <w:t>15. Bounded Recovery Loop</w:t>
      </w:r>
    </w:p>
    <w:p>
      <w:pPr>
        <w:spacing w:after="0"/>
      </w:pPr>
      <w:r>
        <w:rPr>
          <w:rFonts w:ascii="Consolas" w:hAnsi="Consolas"/>
          <w:sz w:val="15"/>
        </w:rPr>
        <w:t>attempt = 0</w:t>
      </w:r>
    </w:p>
    <w:p>
      <w:pPr>
        <w:spacing w:after="0"/>
      </w:pPr>
      <w:r>
        <w:rPr>
          <w:rFonts w:ascii="Consolas" w:hAnsi="Consolas"/>
          <w:sz w:val="15"/>
        </w:rPr>
        <w:t>while recovery_allowed:</w:t>
      </w:r>
    </w:p>
    <w:p>
      <w:pPr>
        <w:spacing w:after="0"/>
      </w:pPr>
      <w:r>
        <w:rPr>
          <w:rFonts w:ascii="Consolas" w:hAnsi="Consolas"/>
          <w:sz w:val="15"/>
        </w:rPr>
        <w:t xml:space="preserve">    capture_failure_evidence()</w:t>
      </w:r>
    </w:p>
    <w:p>
      <w:pPr>
        <w:spacing w:after="0"/>
      </w:pPr>
      <w:r>
        <w:rPr>
          <w:rFonts w:ascii="Consolas" w:hAnsi="Consolas"/>
          <w:sz w:val="15"/>
        </w:rPr>
        <w:t xml:space="preserve">    normalize_and_classify()</w:t>
      </w:r>
    </w:p>
    <w:p>
      <w:pPr>
        <w:spacing w:after="0"/>
      </w:pPr>
      <w:r>
        <w:rPr>
          <w:rFonts w:ascii="Consolas" w:hAnsi="Consolas"/>
          <w:sz w:val="15"/>
        </w:rPr>
        <w:t xml:space="preserve">    if not eligible: stop()</w:t>
      </w:r>
    </w:p>
    <w:p>
      <w:pPr>
        <w:spacing w:after="0"/>
      </w:pPr>
      <w:r>
        <w:rPr>
          <w:rFonts w:ascii="Consolas" w:hAnsi="Consolas"/>
          <w:sz w:val="15"/>
        </w:rPr>
        <w:t xml:space="preserve">    if repeated_without_new_evidence: stop()</w:t>
      </w:r>
    </w:p>
    <w:p>
      <w:pPr>
        <w:spacing w:after="0"/>
      </w:pPr>
      <w:r>
        <w:rPr>
          <w:rFonts w:ascii="Consolas" w:hAnsi="Consolas"/>
          <w:sz w:val="15"/>
        </w:rPr>
        <w:t xml:space="preserve">    build_failure_context()</w:t>
      </w:r>
    </w:p>
    <w:p>
      <w:pPr>
        <w:spacing w:after="0"/>
      </w:pPr>
      <w:r>
        <w:rPr>
          <w:rFonts w:ascii="Consolas" w:hAnsi="Consolas"/>
          <w:sz w:val="15"/>
        </w:rPr>
        <w:t xml:space="preserve">    diagnose()</w:t>
      </w:r>
    </w:p>
    <w:p>
      <w:pPr>
        <w:spacing w:after="0"/>
      </w:pPr>
      <w:r>
        <w:rPr>
          <w:rFonts w:ascii="Consolas" w:hAnsi="Consolas"/>
          <w:sz w:val="15"/>
        </w:rPr>
        <w:t xml:space="preserve">    create_repair_plan()</w:t>
      </w:r>
    </w:p>
    <w:p>
      <w:pPr>
        <w:spacing w:after="0"/>
      </w:pPr>
      <w:r>
        <w:rPr>
          <w:rFonts w:ascii="Consolas" w:hAnsi="Consolas"/>
          <w:sz w:val="15"/>
        </w:rPr>
        <w:t xml:space="preserve">    policy_check()</w:t>
      </w:r>
    </w:p>
    <w:p>
      <w:pPr>
        <w:spacing w:after="0"/>
      </w:pPr>
      <w:r>
        <w:rPr>
          <w:rFonts w:ascii="Consolas" w:hAnsi="Consolas"/>
          <w:sz w:val="15"/>
        </w:rPr>
        <w:t xml:space="preserve">    apply_repair()</w:t>
      </w:r>
    </w:p>
    <w:p>
      <w:pPr>
        <w:spacing w:after="0"/>
      </w:pPr>
      <w:r>
        <w:rPr>
          <w:rFonts w:ascii="Consolas" w:hAnsi="Consolas"/>
          <w:sz w:val="15"/>
        </w:rPr>
        <w:t xml:space="preserve">    refresh_context()</w:t>
      </w:r>
    </w:p>
    <w:p>
      <w:pPr>
        <w:spacing w:after="0"/>
      </w:pPr>
      <w:r>
        <w:rPr>
          <w:rFonts w:ascii="Consolas" w:hAnsi="Consolas"/>
          <w:sz w:val="15"/>
        </w:rPr>
        <w:t xml:space="preserve">    result = retest()</w:t>
      </w:r>
    </w:p>
    <w:p>
      <w:pPr>
        <w:spacing w:after="0"/>
      </w:pPr>
      <w:r>
        <w:rPr>
          <w:rFonts w:ascii="Consolas" w:hAnsi="Consolas"/>
          <w:sz w:val="15"/>
        </w:rPr>
        <w:t xml:space="preserve">    if result.passed: recovered()</w:t>
      </w:r>
    </w:p>
    <w:p>
      <w:pPr>
        <w:spacing w:after="0"/>
      </w:pPr>
      <w:r>
        <w:rPr>
          <w:rFonts w:ascii="Consolas" w:hAnsi="Consolas"/>
          <w:sz w:val="15"/>
        </w:rPr>
        <w:t xml:space="preserve">    attempt += 1</w:t>
      </w:r>
    </w:p>
    <w:p>
      <w:pPr>
        <w:spacing w:after="0"/>
      </w:pPr>
      <w:r>
        <w:rPr>
          <w:rFonts w:ascii="Consolas" w:hAnsi="Consolas"/>
          <w:sz w:val="15"/>
        </w:rPr>
        <w:t xml:space="preserve">    if budget_exhausted: stop()</w:t>
      </w:r>
    </w:p>
    <w:p>
      <w:r>
        <w:t>This pseudocode is behavioral, not a requirement for a literal implementation. The key requirement is bounded, observable and policy-controlled recovery.</w:t>
      </w:r>
    </w:p>
    <w:p>
      <w:pPr>
        <w:pStyle w:val="Heading1"/>
      </w:pPr>
      <w:r>
        <w:t>16. Recovery Budgets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Budget</w:t>
            </w:r>
          </w:p>
        </w:tc>
        <w:tc>
          <w:tcPr>
            <w:tcW w:type="dxa" w:w="3389"/>
            <w:vAlign w:val="center"/>
            <w:shd w:fill="D9EAF7"/>
          </w:tcPr>
          <w:p>
            <w:r/>
            <w:r>
              <w:rPr>
                <w:b/>
                <w:sz w:val="16"/>
              </w:rPr>
              <w:t>Purpose</w:t>
            </w:r>
          </w:p>
        </w:tc>
        <w:tc>
          <w:tcPr>
            <w:tcW w:type="dxa" w:w="3389"/>
            <w:vAlign w:val="center"/>
            <w:shd w:fill="D9EAF7"/>
          </w:tcPr>
          <w:p>
            <w:r/>
            <w:r>
              <w:rPr>
                <w:b/>
                <w:sz w:val="16"/>
              </w:rPr>
              <w:t>Stop condition</w:t>
            </w:r>
          </w:p>
        </w:tc>
      </w:tr>
      <w:tr>
        <w:tc>
          <w:tcPr>
            <w:tcW w:type="dxa" w:w="3389"/>
            <w:vAlign w:val="center"/>
          </w:tcPr>
          <w:p>
            <w:r/>
            <w:r>
              <w:rPr>
                <w:b w:val="0"/>
                <w:sz w:val="16"/>
              </w:rPr>
              <w:t>Recovery attempts</w:t>
            </w:r>
          </w:p>
        </w:tc>
        <w:tc>
          <w:tcPr>
            <w:tcW w:type="dxa" w:w="3389"/>
            <w:vAlign w:val="center"/>
          </w:tcPr>
          <w:p>
            <w:r/>
            <w:r>
              <w:rPr>
                <w:b w:val="0"/>
                <w:sz w:val="16"/>
              </w:rPr>
              <w:t>Prevent endless repair</w:t>
            </w:r>
          </w:p>
        </w:tc>
        <w:tc>
          <w:tcPr>
            <w:tcW w:type="dxa" w:w="3389"/>
            <w:vAlign w:val="center"/>
          </w:tcPr>
          <w:p>
            <w:r/>
            <w:r>
              <w:rPr>
                <w:b w:val="0"/>
                <w:sz w:val="16"/>
              </w:rPr>
              <w:t>Max attempts reached</w:t>
            </w:r>
          </w:p>
        </w:tc>
      </w:tr>
      <w:tr>
        <w:tc>
          <w:tcPr>
            <w:tcW w:type="dxa" w:w="3389"/>
            <w:vAlign w:val="center"/>
          </w:tcPr>
          <w:p>
            <w:r/>
            <w:r>
              <w:rPr>
                <w:b w:val="0"/>
                <w:sz w:val="16"/>
              </w:rPr>
              <w:t>Recovery time</w:t>
            </w:r>
          </w:p>
        </w:tc>
        <w:tc>
          <w:tcPr>
            <w:tcW w:type="dxa" w:w="3389"/>
            <w:vAlign w:val="center"/>
          </w:tcPr>
          <w:p>
            <w:r/>
            <w:r>
              <w:rPr>
                <w:b w:val="0"/>
                <w:sz w:val="16"/>
              </w:rPr>
              <w:t>Limit total recovery duration</w:t>
            </w:r>
          </w:p>
        </w:tc>
        <w:tc>
          <w:tcPr>
            <w:tcW w:type="dxa" w:w="3389"/>
            <w:vAlign w:val="center"/>
          </w:tcPr>
          <w:p>
            <w:r/>
            <w:r>
              <w:rPr>
                <w:b w:val="0"/>
                <w:sz w:val="16"/>
              </w:rPr>
              <w:t>Time budget exceeded</w:t>
            </w:r>
          </w:p>
        </w:tc>
      </w:tr>
      <w:tr>
        <w:tc>
          <w:tcPr>
            <w:tcW w:type="dxa" w:w="3389"/>
            <w:vAlign w:val="center"/>
          </w:tcPr>
          <w:p>
            <w:r/>
            <w:r>
              <w:rPr>
                <w:b w:val="0"/>
                <w:sz w:val="16"/>
              </w:rPr>
              <w:t>Repair scope</w:t>
            </w:r>
          </w:p>
        </w:tc>
        <w:tc>
          <w:tcPr>
            <w:tcW w:type="dxa" w:w="3389"/>
            <w:vAlign w:val="center"/>
          </w:tcPr>
          <w:p>
            <w:r/>
            <w:r>
              <w:rPr>
                <w:b w:val="0"/>
                <w:sz w:val="16"/>
              </w:rPr>
              <w:t>Prevent scope expansion</w:t>
            </w:r>
          </w:p>
        </w:tc>
        <w:tc>
          <w:tcPr>
            <w:tcW w:type="dxa" w:w="3389"/>
            <w:vAlign w:val="center"/>
          </w:tcPr>
          <w:p>
            <w:r/>
            <w:r>
              <w:rPr>
                <w:b w:val="0"/>
                <w:sz w:val="16"/>
              </w:rPr>
              <w:t>Expected scope exceeded</w:t>
            </w:r>
          </w:p>
        </w:tc>
      </w:tr>
      <w:tr>
        <w:tc>
          <w:tcPr>
            <w:tcW w:type="dxa" w:w="3389"/>
            <w:vAlign w:val="center"/>
          </w:tcPr>
          <w:p>
            <w:r/>
            <w:r>
              <w:rPr>
                <w:b w:val="0"/>
                <w:sz w:val="16"/>
              </w:rPr>
              <w:t>Tool calls</w:t>
            </w:r>
          </w:p>
        </w:tc>
        <w:tc>
          <w:tcPr>
            <w:tcW w:type="dxa" w:w="3389"/>
            <w:vAlign w:val="center"/>
          </w:tcPr>
          <w:p>
            <w:r/>
            <w:r>
              <w:rPr>
                <w:b w:val="0"/>
                <w:sz w:val="16"/>
              </w:rPr>
              <w:t>Prevent excessive retries</w:t>
            </w:r>
          </w:p>
        </w:tc>
        <w:tc>
          <w:tcPr>
            <w:tcW w:type="dxa" w:w="3389"/>
            <w:vAlign w:val="center"/>
          </w:tcPr>
          <w:p>
            <w:r/>
            <w:r>
              <w:rPr>
                <w:b w:val="0"/>
                <w:sz w:val="16"/>
              </w:rPr>
              <w:t>Tool budget exhausted</w:t>
            </w:r>
          </w:p>
        </w:tc>
      </w:tr>
      <w:tr>
        <w:tc>
          <w:tcPr>
            <w:tcW w:type="dxa" w:w="3389"/>
            <w:vAlign w:val="center"/>
          </w:tcPr>
          <w:p>
            <w:r/>
            <w:r>
              <w:rPr>
                <w:b w:val="0"/>
                <w:sz w:val="16"/>
              </w:rPr>
              <w:t>LLM calls</w:t>
            </w:r>
          </w:p>
        </w:tc>
        <w:tc>
          <w:tcPr>
            <w:tcW w:type="dxa" w:w="3389"/>
            <w:vAlign w:val="center"/>
          </w:tcPr>
          <w:p>
            <w:r/>
            <w:r>
              <w:rPr>
                <w:b w:val="0"/>
                <w:sz w:val="16"/>
              </w:rPr>
              <w:t>Control provider cost/latency</w:t>
            </w:r>
          </w:p>
        </w:tc>
        <w:tc>
          <w:tcPr>
            <w:tcW w:type="dxa" w:w="3389"/>
            <w:vAlign w:val="center"/>
          </w:tcPr>
          <w:p>
            <w:r/>
            <w:r>
              <w:rPr>
                <w:b w:val="0"/>
                <w:sz w:val="16"/>
              </w:rPr>
              <w:t>Model budget exhausted</w:t>
            </w:r>
          </w:p>
        </w:tc>
      </w:tr>
      <w:tr>
        <w:tc>
          <w:tcPr>
            <w:tcW w:type="dxa" w:w="3389"/>
            <w:vAlign w:val="center"/>
          </w:tcPr>
          <w:p>
            <w:r/>
            <w:r>
              <w:rPr>
                <w:b w:val="0"/>
                <w:sz w:val="16"/>
              </w:rPr>
              <w:t>Context budget</w:t>
            </w:r>
          </w:p>
        </w:tc>
        <w:tc>
          <w:tcPr>
            <w:tcW w:type="dxa" w:w="3389"/>
            <w:vAlign w:val="center"/>
          </w:tcPr>
          <w:p>
            <w:r/>
            <w:r>
              <w:rPr>
                <w:b w:val="0"/>
                <w:sz w:val="16"/>
              </w:rPr>
              <w:t>Keep diagnosis bounded</w:t>
            </w:r>
          </w:p>
        </w:tc>
        <w:tc>
          <w:tcPr>
            <w:tcW w:type="dxa" w:w="3389"/>
            <w:vAlign w:val="center"/>
          </w:tcPr>
          <w:p>
            <w:r/>
            <w:r>
              <w:rPr>
                <w:b w:val="0"/>
                <w:sz w:val="16"/>
              </w:rPr>
              <w:t>Context cannot be safely assembled</w:t>
            </w:r>
          </w:p>
        </w:tc>
      </w:tr>
      <w:tr>
        <w:tc>
          <w:tcPr>
            <w:tcW w:type="dxa" w:w="3389"/>
            <w:vAlign w:val="center"/>
          </w:tcPr>
          <w:p>
            <w:r/>
            <w:r>
              <w:rPr>
                <w:b w:val="0"/>
                <w:sz w:val="16"/>
              </w:rPr>
              <w:t>Process budget</w:t>
            </w:r>
          </w:p>
        </w:tc>
        <w:tc>
          <w:tcPr>
            <w:tcW w:type="dxa" w:w="3389"/>
            <w:vAlign w:val="center"/>
          </w:tcPr>
          <w:p>
            <w:r/>
            <w:r>
              <w:rPr>
                <w:b w:val="0"/>
                <w:sz w:val="16"/>
              </w:rPr>
              <w:t>Bound repair commands</w:t>
            </w:r>
          </w:p>
        </w:tc>
        <w:tc>
          <w:tcPr>
            <w:tcW w:type="dxa" w:w="3389"/>
            <w:vAlign w:val="center"/>
          </w:tcPr>
          <w:p>
            <w:r/>
            <w:r>
              <w:rPr>
                <w:b w:val="0"/>
                <w:sz w:val="16"/>
              </w:rPr>
              <w:t>Execution limit reached</w:t>
            </w:r>
          </w:p>
        </w:tc>
      </w:tr>
    </w:tbl>
    <w:p/>
    <w:p>
      <w:pPr>
        <w:pStyle w:val="ListBullet"/>
        <w:spacing w:after="26"/>
      </w:pPr>
      <w:r>
        <w:t>Budgets apply across the task's recovery lifecycle according to configuration.</w:t>
      </w:r>
    </w:p>
    <w:p>
      <w:pPr>
        <w:pStyle w:val="ListBullet"/>
        <w:spacing w:after="26"/>
      </w:pPr>
      <w:r>
        <w:t>Changing tools does not reset a budget unless the task policy explicitly defines a new bounded phase.</w:t>
      </w:r>
    </w:p>
    <w:p>
      <w:pPr>
        <w:pStyle w:val="ListBullet"/>
        <w:spacing w:after="26"/>
      </w:pPr>
      <w:r>
        <w:t>Budget exhaustion is a non-complete condition.</w:t>
      </w:r>
    </w:p>
    <w:p>
      <w:pPr>
        <w:pStyle w:val="Heading1"/>
      </w:pPr>
      <w:r>
        <w:t>17. Repeated Failure Detection</w:t>
      </w:r>
    </w:p>
    <w:p>
      <w:pPr>
        <w:pStyle w:val="ListBullet"/>
        <w:spacing w:after="26"/>
      </w:pPr>
      <w:r>
        <w:t>Create a normalized retry_key from stable failure characteristics.</w:t>
      </w:r>
    </w:p>
    <w:p>
      <w:pPr>
        <w:pStyle w:val="ListBullet"/>
        <w:spacing w:after="26"/>
      </w:pPr>
      <w:r>
        <w:t>Track prior attempts and repair outcomes.</w:t>
      </w:r>
    </w:p>
    <w:p>
      <w:pPr>
        <w:pStyle w:val="ListBullet"/>
        <w:spacing w:after="26"/>
      </w:pPr>
      <w:r>
        <w:t>Detect identical or materially equivalent failures.</w:t>
      </w:r>
    </w:p>
    <w:p>
      <w:pPr>
        <w:pStyle w:val="ListBullet"/>
        <w:spacing w:after="26"/>
      </w:pPr>
      <w:r>
        <w:t>Do not repeat the same repair without new evidence.</w:t>
      </w:r>
    </w:p>
    <w:p>
      <w:pPr>
        <w:pStyle w:val="ListBullet"/>
        <w:spacing w:after="26"/>
      </w:pPr>
      <w:r>
        <w:t>Escalate to a different diagnosis only when new evidence exists.</w:t>
      </w:r>
    </w:p>
    <w:p>
      <w:pPr>
        <w:pStyle w:val="ListBullet"/>
        <w:spacing w:after="26"/>
      </w:pPr>
      <w:r>
        <w:t>After repeated failure, stop or request human intervention.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Pattern</w:t>
            </w:r>
          </w:p>
        </w:tc>
        <w:tc>
          <w:tcPr>
            <w:tcW w:type="dxa" w:w="5083"/>
            <w:vAlign w:val="center"/>
            <w:shd w:fill="D9EAF7"/>
          </w:tcPr>
          <w:p>
            <w:r/>
            <w:r>
              <w:rPr>
                <w:b/>
                <w:sz w:val="16"/>
              </w:rPr>
              <w:t>Behavior</w:t>
            </w:r>
          </w:p>
        </w:tc>
      </w:tr>
      <w:tr>
        <w:tc>
          <w:tcPr>
            <w:tcW w:type="dxa" w:w="5083"/>
            <w:vAlign w:val="center"/>
          </w:tcPr>
          <w:p>
            <w:r/>
            <w:r>
              <w:rPr>
                <w:b w:val="0"/>
                <w:sz w:val="16"/>
              </w:rPr>
              <w:t>Same error + same repair + same result</w:t>
            </w:r>
          </w:p>
        </w:tc>
        <w:tc>
          <w:tcPr>
            <w:tcW w:type="dxa" w:w="5083"/>
            <w:vAlign w:val="center"/>
          </w:tcPr>
          <w:p>
            <w:r/>
            <w:r>
              <w:rPr>
                <w:b w:val="0"/>
                <w:sz w:val="16"/>
              </w:rPr>
              <w:t>Stop; report repeated failure.</w:t>
            </w:r>
          </w:p>
        </w:tc>
      </w:tr>
      <w:tr>
        <w:tc>
          <w:tcPr>
            <w:tcW w:type="dxa" w:w="5083"/>
            <w:vAlign w:val="center"/>
          </w:tcPr>
          <w:p>
            <w:r/>
            <w:r>
              <w:rPr>
                <w:b w:val="0"/>
                <w:sz w:val="16"/>
              </w:rPr>
              <w:t>Same error + new repository evidence</w:t>
            </w:r>
          </w:p>
        </w:tc>
        <w:tc>
          <w:tcPr>
            <w:tcW w:type="dxa" w:w="5083"/>
            <w:vAlign w:val="center"/>
          </w:tcPr>
          <w:p>
            <w:r/>
            <w:r>
              <w:rPr>
                <w:b w:val="0"/>
                <w:sz w:val="16"/>
              </w:rPr>
              <w:t>Permit bounded new diagnosis.</w:t>
            </w:r>
          </w:p>
        </w:tc>
      </w:tr>
      <w:tr>
        <w:tc>
          <w:tcPr>
            <w:tcW w:type="dxa" w:w="5083"/>
            <w:vAlign w:val="center"/>
          </w:tcPr>
          <w:p>
            <w:r/>
            <w:r>
              <w:rPr>
                <w:b w:val="0"/>
                <w:sz w:val="16"/>
              </w:rPr>
              <w:t>Different error after repair</w:t>
            </w:r>
          </w:p>
        </w:tc>
        <w:tc>
          <w:tcPr>
            <w:tcW w:type="dxa" w:w="5083"/>
            <w:vAlign w:val="center"/>
          </w:tcPr>
          <w:p>
            <w:r/>
            <w:r>
              <w:rPr>
                <w:b w:val="0"/>
                <w:sz w:val="16"/>
              </w:rPr>
              <w:t>Treat as new failure while preserving chain.</w:t>
            </w:r>
          </w:p>
        </w:tc>
      </w:tr>
      <w:tr>
        <w:tc>
          <w:tcPr>
            <w:tcW w:type="dxa" w:w="5083"/>
            <w:vAlign w:val="center"/>
          </w:tcPr>
          <w:p>
            <w:r/>
            <w:r>
              <w:rPr>
                <w:b w:val="0"/>
                <w:sz w:val="16"/>
              </w:rPr>
              <w:t>Flaky/intermittent error</w:t>
            </w:r>
          </w:p>
        </w:tc>
        <w:tc>
          <w:tcPr>
            <w:tcW w:type="dxa" w:w="5083"/>
            <w:vAlign w:val="center"/>
          </w:tcPr>
          <w:p>
            <w:r/>
            <w:r>
              <w:rPr>
                <w:b w:val="0"/>
                <w:sz w:val="16"/>
              </w:rPr>
              <w:t>Use configured evidence-based retry policy.</w:t>
            </w:r>
          </w:p>
        </w:tc>
      </w:tr>
      <w:tr>
        <w:tc>
          <w:tcPr>
            <w:tcW w:type="dxa" w:w="5083"/>
            <w:vAlign w:val="center"/>
          </w:tcPr>
          <w:p>
            <w:r/>
            <w:r>
              <w:rPr>
                <w:b w:val="0"/>
                <w:sz w:val="16"/>
              </w:rPr>
              <w:t>Security error repeated</w:t>
            </w:r>
          </w:p>
        </w:tc>
        <w:tc>
          <w:tcPr>
            <w:tcW w:type="dxa" w:w="5083"/>
            <w:vAlign w:val="center"/>
          </w:tcPr>
          <w:p>
            <w:r/>
            <w:r>
              <w:rPr>
                <w:b w:val="0"/>
                <w:sz w:val="16"/>
              </w:rPr>
              <w:t>Stop; never iterate around security controls.</w:t>
            </w:r>
          </w:p>
        </w:tc>
      </w:tr>
    </w:tbl>
    <w:p/>
    <w:p>
      <w:pPr>
        <w:pStyle w:val="Heading1"/>
      </w:pPr>
      <w:r>
        <w:t>18. Rollback &amp; Recovery Checkpoints</w:t>
      </w:r>
    </w:p>
    <w:p>
      <w:pPr>
        <w:pStyle w:val="ListBullet"/>
        <w:spacing w:after="26"/>
      </w:pPr>
      <w:r>
        <w:t>Create checkpoints before high-impact task mutations when configured.</w:t>
      </w:r>
    </w:p>
    <w:p>
      <w:pPr>
        <w:pStyle w:val="ListBullet"/>
        <w:spacing w:after="26"/>
      </w:pPr>
      <w:r>
        <w:t>Rollback only task-owned changes.</w:t>
      </w:r>
    </w:p>
    <w:p>
      <w:pPr>
        <w:pStyle w:val="ListBullet"/>
        <w:spacing w:after="26"/>
      </w:pPr>
      <w:r>
        <w:t>Preserve unrelated user modifications.</w:t>
      </w:r>
    </w:p>
    <w:p>
      <w:pPr>
        <w:pStyle w:val="ListBullet"/>
        <w:spacing w:after="26"/>
      </w:pPr>
      <w:r>
        <w:t>Use Git adapter/tool path for Git rollback.</w:t>
      </w:r>
    </w:p>
    <w:p>
      <w:pPr>
        <w:pStyle w:val="ListBullet"/>
        <w:spacing w:after="26"/>
      </w:pPr>
      <w:r>
        <w:t>Verify resulting diff/status after rollback.</w:t>
      </w:r>
    </w:p>
    <w:p>
      <w:pPr>
        <w:pStyle w:val="ListBullet"/>
        <w:spacing w:after="26"/>
      </w:pPr>
      <w:r>
        <w:t>Rollback is itself a high-risk action and follows policy/approval.</w:t>
      </w:r>
    </w:p>
    <w:p>
      <w:pPr>
        <w:pStyle w:val="ListBullet"/>
        <w:spacing w:after="26"/>
      </w:pPr>
      <w:r>
        <w:t>Rollback failure becomes a new recovery/error record and may require manual intervention.</w:t>
      </w:r>
    </w:p>
    <w:p>
      <w:pPr>
        <w:pStyle w:val="Heading1"/>
      </w:pPr>
      <w:r>
        <w:t>19. Retesting Behaviour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Situation</w:t>
            </w:r>
          </w:p>
        </w:tc>
        <w:tc>
          <w:tcPr>
            <w:tcW w:type="dxa" w:w="5083"/>
            <w:vAlign w:val="center"/>
            <w:shd w:fill="D9EAF7"/>
          </w:tcPr>
          <w:p>
            <w:r/>
            <w:r>
              <w:rPr>
                <w:b/>
                <w:sz w:val="16"/>
              </w:rPr>
              <w:t>Retest rule</w:t>
            </w:r>
          </w:p>
        </w:tc>
      </w:tr>
      <w:tr>
        <w:tc>
          <w:tcPr>
            <w:tcW w:type="dxa" w:w="5083"/>
            <w:vAlign w:val="center"/>
          </w:tcPr>
          <w:p>
            <w:r/>
            <w:r>
              <w:rPr>
                <w:b w:val="0"/>
                <w:sz w:val="16"/>
              </w:rPr>
              <w:t>Targeted code fix</w:t>
            </w:r>
          </w:p>
        </w:tc>
        <w:tc>
          <w:tcPr>
            <w:tcW w:type="dxa" w:w="5083"/>
            <w:vAlign w:val="center"/>
          </w:tcPr>
          <w:p>
            <w:r/>
            <w:r>
              <w:rPr>
                <w:b w:val="0"/>
                <w:sz w:val="16"/>
              </w:rPr>
              <w:t>Run directly relevant test/check first.</w:t>
            </w:r>
          </w:p>
        </w:tc>
      </w:tr>
      <w:tr>
        <w:tc>
          <w:tcPr>
            <w:tcW w:type="dxa" w:w="5083"/>
            <w:vAlign w:val="center"/>
          </w:tcPr>
          <w:p>
            <w:r/>
            <w:r>
              <w:rPr>
                <w:b w:val="0"/>
                <w:sz w:val="16"/>
              </w:rPr>
              <w:t>Build/config fix</w:t>
            </w:r>
          </w:p>
        </w:tc>
        <w:tc>
          <w:tcPr>
            <w:tcW w:type="dxa" w:w="5083"/>
            <w:vAlign w:val="center"/>
          </w:tcPr>
          <w:p>
            <w:r/>
            <w:r>
              <w:rPr>
                <w:b w:val="0"/>
                <w:sz w:val="16"/>
              </w:rPr>
              <w:t>Run build and relevant tests.</w:t>
            </w:r>
          </w:p>
        </w:tc>
      </w:tr>
      <w:tr>
        <w:tc>
          <w:tcPr>
            <w:tcW w:type="dxa" w:w="5083"/>
            <w:vAlign w:val="center"/>
          </w:tcPr>
          <w:p>
            <w:r/>
            <w:r>
              <w:rPr>
                <w:b w:val="0"/>
                <w:sz w:val="16"/>
              </w:rPr>
              <w:t>Dependency change</w:t>
            </w:r>
          </w:p>
        </w:tc>
        <w:tc>
          <w:tcPr>
            <w:tcW w:type="dxa" w:w="5083"/>
            <w:vAlign w:val="center"/>
          </w:tcPr>
          <w:p>
            <w:r/>
            <w:r>
              <w:rPr>
                <w:b w:val="0"/>
                <w:sz w:val="16"/>
              </w:rPr>
              <w:t>Run relevant build/tests and dependency validation.</w:t>
            </w:r>
          </w:p>
        </w:tc>
      </w:tr>
      <w:tr>
        <w:tc>
          <w:tcPr>
            <w:tcW w:type="dxa" w:w="5083"/>
            <w:vAlign w:val="center"/>
          </w:tcPr>
          <w:p>
            <w:r/>
            <w:r>
              <w:rPr>
                <w:b w:val="0"/>
                <w:sz w:val="16"/>
              </w:rPr>
              <w:t>Patch conflict repair</w:t>
            </w:r>
          </w:p>
        </w:tc>
        <w:tc>
          <w:tcPr>
            <w:tcW w:type="dxa" w:w="5083"/>
            <w:vAlign w:val="center"/>
          </w:tcPr>
          <w:p>
            <w:r/>
            <w:r>
              <w:rPr>
                <w:b w:val="0"/>
                <w:sz w:val="16"/>
              </w:rPr>
              <w:t>Re-run affected checks after applying fresh patch.</w:t>
            </w:r>
          </w:p>
        </w:tc>
      </w:tr>
      <w:tr>
        <w:tc>
          <w:tcPr>
            <w:tcW w:type="dxa" w:w="5083"/>
            <w:vAlign w:val="center"/>
          </w:tcPr>
          <w:p>
            <w:r/>
            <w:r>
              <w:rPr>
                <w:b w:val="0"/>
                <w:sz w:val="16"/>
              </w:rPr>
              <w:t>Lint-only repair</w:t>
            </w:r>
          </w:p>
        </w:tc>
        <w:tc>
          <w:tcPr>
            <w:tcW w:type="dxa" w:w="5083"/>
            <w:vAlign w:val="center"/>
          </w:tcPr>
          <w:p>
            <w:r/>
            <w:r>
              <w:rPr>
                <w:b w:val="0"/>
                <w:sz w:val="16"/>
              </w:rPr>
              <w:t>Re-run lint gate.</w:t>
            </w:r>
          </w:p>
        </w:tc>
      </w:tr>
      <w:tr>
        <w:tc>
          <w:tcPr>
            <w:tcW w:type="dxa" w:w="5083"/>
            <w:vAlign w:val="center"/>
          </w:tcPr>
          <w:p>
            <w:r/>
            <w:r>
              <w:rPr>
                <w:b w:val="0"/>
                <w:sz w:val="16"/>
              </w:rPr>
              <w:t>Multiple repairs</w:t>
            </w:r>
          </w:p>
        </w:tc>
        <w:tc>
          <w:tcPr>
            <w:tcW w:type="dxa" w:w="5083"/>
            <w:vAlign w:val="center"/>
          </w:tcPr>
          <w:p>
            <w:r/>
            <w:r>
              <w:rPr>
                <w:b w:val="0"/>
                <w:sz w:val="16"/>
              </w:rPr>
              <w:t>Run targeted check after each material repair, then required broader gates.</w:t>
            </w:r>
          </w:p>
        </w:tc>
      </w:tr>
      <w:tr>
        <w:tc>
          <w:tcPr>
            <w:tcW w:type="dxa" w:w="5083"/>
            <w:vAlign w:val="center"/>
          </w:tcPr>
          <w:p>
            <w:r/>
            <w:r>
              <w:rPr>
                <w:b w:val="0"/>
                <w:sz w:val="16"/>
              </w:rPr>
              <w:t>Final recovery success</w:t>
            </w:r>
          </w:p>
        </w:tc>
        <w:tc>
          <w:tcPr>
            <w:tcW w:type="dxa" w:w="5083"/>
            <w:vAlign w:val="center"/>
          </w:tcPr>
          <w:p>
            <w:r/>
            <w:r>
              <w:rPr>
                <w:b w:val="0"/>
                <w:sz w:val="16"/>
              </w:rPr>
              <w:t>Required completion gates still run before COMPLETE.</w:t>
            </w:r>
          </w:p>
        </w:tc>
      </w:tr>
    </w:tbl>
    <w:p/>
    <w:p>
      <w:pPr>
        <w:pStyle w:val="ListBullet"/>
        <w:spacing w:after="26"/>
      </w:pPr>
      <w:r>
        <w:t>Passing a targeted check does not automatically mean task completion.</w:t>
      </w:r>
    </w:p>
    <w:p>
      <w:pPr>
        <w:pStyle w:val="ListBullet"/>
        <w:spacing w:after="26"/>
      </w:pPr>
      <w:r>
        <w:t>Required validation gates remain mandatory.</w:t>
      </w:r>
    </w:p>
    <w:p>
      <w:pPr>
        <w:pStyle w:val="ListBullet"/>
        <w:spacing w:after="26"/>
      </w:pPr>
      <w:r>
        <w:t>Old PASS results may be superseded by later code changes.</w:t>
      </w:r>
    </w:p>
    <w:p>
      <w:pPr>
        <w:pStyle w:val="Heading1"/>
      </w:pPr>
      <w:r>
        <w:t>20. Security &amp; Policy Recovery Rules</w:t>
      </w:r>
    </w:p>
    <w:p>
      <w:pPr>
        <w:pStyle w:val="ListBullet"/>
        <w:spacing w:after="26"/>
      </w:pPr>
      <w:r>
        <w:t>Never modify policy configuration to make a denied action succeed.</w:t>
      </w:r>
    </w:p>
    <w:p>
      <w:pPr>
        <w:pStyle w:val="ListBullet"/>
        <w:spacing w:after="26"/>
      </w:pPr>
      <w:r>
        <w:t>Never switch shells/interpreters to evade a denied command.</w:t>
      </w:r>
    </w:p>
    <w:p>
      <w:pPr>
        <w:pStyle w:val="ListBullet"/>
        <w:spacing w:after="26"/>
      </w:pPr>
      <w:r>
        <w:t>Never use MCP as an alternate route around a denied capability.</w:t>
      </w:r>
    </w:p>
    <w:p>
      <w:pPr>
        <w:pStyle w:val="ListBullet"/>
        <w:spacing w:after="26"/>
      </w:pPr>
      <w:r>
        <w:t>Never ask the model to reinterpret a DENY as approval.</w:t>
      </w:r>
    </w:p>
    <w:p>
      <w:pPr>
        <w:pStyle w:val="ListBullet"/>
        <w:spacing w:after="26"/>
      </w:pPr>
      <w:r>
        <w:t>Never expose secrets as part of diagnosis for convenience.</w:t>
      </w:r>
    </w:p>
    <w:p>
      <w:pPr>
        <w:pStyle w:val="ListBullet"/>
        <w:spacing w:after="26"/>
      </w:pPr>
      <w:r>
        <w:t>Security alerts may stop automatic recovery.</w:t>
      </w:r>
    </w:p>
    <w:p>
      <w:pPr>
        <w:pStyle w:val="ListBullet"/>
        <w:spacing w:after="26"/>
      </w:pPr>
      <w:r>
        <w:t>Protected-path violations require explicit authorized scope change through normal control paths.</w:t>
      </w:r>
    </w:p>
    <w:p>
      <w:pPr>
        <w:pStyle w:val="ListBullet"/>
        <w:spacing w:after="26"/>
      </w:pPr>
      <w:r>
        <w:t>Prompt injection is treated as untrusted input and is not a recoverable instruction.</w:t>
      </w:r>
    </w:p>
    <w:p>
      <w:pPr>
        <w:pStyle w:val="Heading1"/>
      </w:pPr>
      <w:r>
        <w:t>21. Cancellation &amp; Emergency Stop</w:t>
      </w:r>
    </w:p>
    <w:p>
      <w:pPr>
        <w:pStyle w:val="ListBullet"/>
        <w:spacing w:after="26"/>
      </w:pPr>
      <w:r>
        <w:t>Cancellation immediately prevents initiation of new recovery actions.</w:t>
      </w:r>
    </w:p>
    <w:p>
      <w:pPr>
        <w:pStyle w:val="ListBullet"/>
        <w:spacing w:after="26"/>
      </w:pPr>
      <w:r>
        <w:t>Active repair execution should receive cancellation signals.</w:t>
      </w:r>
    </w:p>
    <w:p>
      <w:pPr>
        <w:pStyle w:val="ListBullet"/>
        <w:spacing w:after="26"/>
      </w:pPr>
      <w:r>
        <w:t>Persist failure/recovery evidence already produced.</w:t>
      </w:r>
    </w:p>
    <w:p>
      <w:pPr>
        <w:pStyle w:val="ListBullet"/>
        <w:spacing w:after="26"/>
      </w:pPr>
      <w:r>
        <w:t>Do not start a new retry after cancellation.</w:t>
      </w:r>
    </w:p>
    <w:p>
      <w:pPr>
        <w:pStyle w:val="ListBullet"/>
        <w:spacing w:after="26"/>
      </w:pPr>
      <w:r>
        <w:t>Task remains CANCELLED/non-complete.</w:t>
      </w:r>
    </w:p>
    <w:p>
      <w:pPr>
        <w:pStyle w:val="ListBullet"/>
        <w:spacing w:after="26"/>
      </w:pPr>
      <w:r>
        <w:t>Emergency stop takes precedence over recovery success.</w:t>
      </w:r>
    </w:p>
    <w:p>
      <w:pPr>
        <w:pStyle w:val="Heading1"/>
      </w:pPr>
      <w:r>
        <w:t>22. Human Intervention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Trigger</w:t>
            </w:r>
          </w:p>
        </w:tc>
        <w:tc>
          <w:tcPr>
            <w:tcW w:type="dxa" w:w="5083"/>
            <w:vAlign w:val="center"/>
            <w:shd w:fill="D9EAF7"/>
          </w:tcPr>
          <w:p>
            <w:r/>
            <w:r>
              <w:rPr>
                <w:b/>
                <w:sz w:val="16"/>
              </w:rPr>
              <w:t>Required user interaction</w:t>
            </w:r>
          </w:p>
        </w:tc>
      </w:tr>
      <w:tr>
        <w:tc>
          <w:tcPr>
            <w:tcW w:type="dxa" w:w="5083"/>
            <w:vAlign w:val="center"/>
          </w:tcPr>
          <w:p>
            <w:r/>
            <w:r>
              <w:rPr>
                <w:b w:val="0"/>
                <w:sz w:val="16"/>
              </w:rPr>
              <w:t>High-risk repair</w:t>
            </w:r>
          </w:p>
        </w:tc>
        <w:tc>
          <w:tcPr>
            <w:tcW w:type="dxa" w:w="5083"/>
            <w:vAlign w:val="center"/>
          </w:tcPr>
          <w:p>
            <w:r/>
            <w:r>
              <w:rPr>
                <w:b w:val="0"/>
                <w:sz w:val="16"/>
              </w:rPr>
              <w:t>ASK/approval according to policy.</w:t>
            </w:r>
          </w:p>
        </w:tc>
      </w:tr>
      <w:tr>
        <w:tc>
          <w:tcPr>
            <w:tcW w:type="dxa" w:w="5083"/>
            <w:vAlign w:val="center"/>
          </w:tcPr>
          <w:p>
            <w:r/>
            <w:r>
              <w:rPr>
                <w:b w:val="0"/>
                <w:sz w:val="16"/>
              </w:rPr>
              <w:t>Scope expansion</w:t>
            </w:r>
          </w:p>
        </w:tc>
        <w:tc>
          <w:tcPr>
            <w:tcW w:type="dxa" w:w="5083"/>
            <w:vAlign w:val="center"/>
          </w:tcPr>
          <w:p>
            <w:r/>
            <w:r>
              <w:rPr>
                <w:b w:val="0"/>
                <w:sz w:val="16"/>
              </w:rPr>
              <w:t>Explain proposed scope and request approval.</w:t>
            </w:r>
          </w:p>
        </w:tc>
      </w:tr>
      <w:tr>
        <w:tc>
          <w:tcPr>
            <w:tcW w:type="dxa" w:w="5083"/>
            <w:vAlign w:val="center"/>
          </w:tcPr>
          <w:p>
            <w:r/>
            <w:r>
              <w:rPr>
                <w:b w:val="0"/>
                <w:sz w:val="16"/>
              </w:rPr>
              <w:t>Security/policy blocker</w:t>
            </w:r>
          </w:p>
        </w:tc>
        <w:tc>
          <w:tcPr>
            <w:tcW w:type="dxa" w:w="5083"/>
            <w:vAlign w:val="center"/>
          </w:tcPr>
          <w:p>
            <w:r/>
            <w:r>
              <w:rPr>
                <w:b w:val="0"/>
                <w:sz w:val="16"/>
              </w:rPr>
              <w:t>Explain blocker; user may change authorized policy through normal administration, not agent bypass.</w:t>
            </w:r>
          </w:p>
        </w:tc>
      </w:tr>
      <w:tr>
        <w:tc>
          <w:tcPr>
            <w:tcW w:type="dxa" w:w="5083"/>
            <w:vAlign w:val="center"/>
          </w:tcPr>
          <w:p>
            <w:r/>
            <w:r>
              <w:rPr>
                <w:b w:val="0"/>
                <w:sz w:val="16"/>
              </w:rPr>
              <w:t>Low-confidence diagnosis</w:t>
            </w:r>
          </w:p>
        </w:tc>
        <w:tc>
          <w:tcPr>
            <w:tcW w:type="dxa" w:w="5083"/>
            <w:vAlign w:val="center"/>
          </w:tcPr>
          <w:p>
            <w:r/>
            <w:r>
              <w:rPr>
                <w:b w:val="0"/>
                <w:sz w:val="16"/>
              </w:rPr>
              <w:t>Ask targeted clarification/intervention.</w:t>
            </w:r>
          </w:p>
        </w:tc>
      </w:tr>
      <w:tr>
        <w:tc>
          <w:tcPr>
            <w:tcW w:type="dxa" w:w="5083"/>
            <w:vAlign w:val="center"/>
          </w:tcPr>
          <w:p>
            <w:r/>
            <w:r>
              <w:rPr>
                <w:b w:val="0"/>
                <w:sz w:val="16"/>
              </w:rPr>
              <w:t>Recovery exhausted</w:t>
            </w:r>
          </w:p>
        </w:tc>
        <w:tc>
          <w:tcPr>
            <w:tcW w:type="dxa" w:w="5083"/>
            <w:vAlign w:val="center"/>
          </w:tcPr>
          <w:p>
            <w:r/>
            <w:r>
              <w:rPr>
                <w:b w:val="0"/>
                <w:sz w:val="16"/>
              </w:rPr>
              <w:t>Present failure evidence and next recommended action.</w:t>
            </w:r>
          </w:p>
        </w:tc>
      </w:tr>
      <w:tr>
        <w:tc>
          <w:tcPr>
            <w:tcW w:type="dxa" w:w="5083"/>
            <w:vAlign w:val="center"/>
          </w:tcPr>
          <w:p>
            <w:r/>
            <w:r>
              <w:rPr>
                <w:b w:val="0"/>
                <w:sz w:val="16"/>
              </w:rPr>
              <w:t>Git conflict involving user changes</w:t>
            </w:r>
          </w:p>
        </w:tc>
        <w:tc>
          <w:tcPr>
            <w:tcW w:type="dxa" w:w="5083"/>
            <w:vAlign w:val="center"/>
          </w:tcPr>
          <w:p>
            <w:r/>
            <w:r>
              <w:rPr>
                <w:b w:val="0"/>
                <w:sz w:val="16"/>
              </w:rPr>
              <w:t>Ask user rather than overwrite.</w:t>
            </w:r>
          </w:p>
        </w:tc>
      </w:tr>
      <w:tr>
        <w:tc>
          <w:tcPr>
            <w:tcW w:type="dxa" w:w="5083"/>
            <w:vAlign w:val="center"/>
          </w:tcPr>
          <w:p>
            <w:r/>
            <w:r>
              <w:rPr>
                <w:b w:val="0"/>
                <w:sz w:val="16"/>
              </w:rPr>
              <w:t>Irreversible/destructive action</w:t>
            </w:r>
          </w:p>
        </w:tc>
        <w:tc>
          <w:tcPr>
            <w:tcW w:type="dxa" w:w="5083"/>
            <w:vAlign w:val="center"/>
          </w:tcPr>
          <w:p>
            <w:r/>
            <w:r>
              <w:rPr>
                <w:b w:val="0"/>
                <w:sz w:val="16"/>
              </w:rPr>
              <w:t>Explicit approval if policy permits; otherwise DENY.</w:t>
            </w:r>
          </w:p>
        </w:tc>
      </w:tr>
    </w:tbl>
    <w:p/>
    <w:p>
      <w:pPr>
        <w:pStyle w:val="Heading1"/>
      </w:pPr>
      <w:r>
        <w:t>23. Recovery Reporting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Report field</w:t>
            </w:r>
          </w:p>
        </w:tc>
        <w:tc>
          <w:tcPr>
            <w:tcW w:type="dxa" w:w="5083"/>
            <w:vAlign w:val="center"/>
            <w:shd w:fill="D9EAF7"/>
          </w:tcPr>
          <w:p>
            <w:r/>
            <w:r>
              <w:rPr>
                <w:b/>
                <w:sz w:val="16"/>
              </w:rPr>
              <w:t>Content</w:t>
            </w:r>
          </w:p>
        </w:tc>
      </w:tr>
      <w:tr>
        <w:tc>
          <w:tcPr>
            <w:tcW w:type="dxa" w:w="5083"/>
            <w:vAlign w:val="center"/>
          </w:tcPr>
          <w:p>
            <w:r/>
            <w:r>
              <w:rPr>
                <w:b w:val="0"/>
                <w:sz w:val="16"/>
              </w:rPr>
              <w:t>Initial failure</w:t>
            </w:r>
          </w:p>
        </w:tc>
        <w:tc>
          <w:tcPr>
            <w:tcW w:type="dxa" w:w="5083"/>
            <w:vAlign w:val="center"/>
          </w:tcPr>
          <w:p>
            <w:r/>
            <w:r>
              <w:rPr>
                <w:b w:val="0"/>
                <w:sz w:val="16"/>
              </w:rPr>
              <w:t>Normalized category/code + evidence reference</w:t>
            </w:r>
          </w:p>
        </w:tc>
      </w:tr>
      <w:tr>
        <w:tc>
          <w:tcPr>
            <w:tcW w:type="dxa" w:w="5083"/>
            <w:vAlign w:val="center"/>
          </w:tcPr>
          <w:p>
            <w:r/>
            <w:r>
              <w:rPr>
                <w:b w:val="0"/>
                <w:sz w:val="16"/>
              </w:rPr>
              <w:t>Diagnosis</w:t>
            </w:r>
          </w:p>
        </w:tc>
        <w:tc>
          <w:tcPr>
            <w:tcW w:type="dxa" w:w="5083"/>
            <w:vAlign w:val="center"/>
          </w:tcPr>
          <w:p>
            <w:r/>
            <w:r>
              <w:rPr>
                <w:b w:val="0"/>
                <w:sz w:val="16"/>
              </w:rPr>
              <w:t>Root-cause hypothesis + confidence</w:t>
            </w:r>
          </w:p>
        </w:tc>
      </w:tr>
      <w:tr>
        <w:tc>
          <w:tcPr>
            <w:tcW w:type="dxa" w:w="5083"/>
            <w:vAlign w:val="center"/>
          </w:tcPr>
          <w:p>
            <w:r/>
            <w:r>
              <w:rPr>
                <w:b w:val="0"/>
                <w:sz w:val="16"/>
              </w:rPr>
              <w:t>Attempts</w:t>
            </w:r>
          </w:p>
        </w:tc>
        <w:tc>
          <w:tcPr>
            <w:tcW w:type="dxa" w:w="5083"/>
            <w:vAlign w:val="center"/>
          </w:tcPr>
          <w:p>
            <w:r/>
            <w:r>
              <w:rPr>
                <w:b w:val="0"/>
                <w:sz w:val="16"/>
              </w:rPr>
              <w:t>Count + attempt summaries</w:t>
            </w:r>
          </w:p>
        </w:tc>
      </w:tr>
      <w:tr>
        <w:tc>
          <w:tcPr>
            <w:tcW w:type="dxa" w:w="5083"/>
            <w:vAlign w:val="center"/>
          </w:tcPr>
          <w:p>
            <w:r/>
            <w:r>
              <w:rPr>
                <w:b w:val="0"/>
                <w:sz w:val="16"/>
              </w:rPr>
              <w:t>Repairs</w:t>
            </w:r>
          </w:p>
        </w:tc>
        <w:tc>
          <w:tcPr>
            <w:tcW w:type="dxa" w:w="5083"/>
            <w:vAlign w:val="center"/>
          </w:tcPr>
          <w:p>
            <w:r/>
            <w:r>
              <w:rPr>
                <w:b w:val="0"/>
                <w:sz w:val="16"/>
              </w:rPr>
              <w:t>Files/actions changed</w:t>
            </w:r>
          </w:p>
        </w:tc>
      </w:tr>
      <w:tr>
        <w:tc>
          <w:tcPr>
            <w:tcW w:type="dxa" w:w="5083"/>
            <w:vAlign w:val="center"/>
          </w:tcPr>
          <w:p>
            <w:r/>
            <w:r>
              <w:rPr>
                <w:b w:val="0"/>
                <w:sz w:val="16"/>
              </w:rPr>
              <w:t>Validation</w:t>
            </w:r>
          </w:p>
        </w:tc>
        <w:tc>
          <w:tcPr>
            <w:tcW w:type="dxa" w:w="5083"/>
            <w:vAlign w:val="center"/>
          </w:tcPr>
          <w:p>
            <w:r/>
            <w:r>
              <w:rPr>
                <w:b w:val="0"/>
                <w:sz w:val="16"/>
              </w:rPr>
              <w:t>Before/after relevant results</w:t>
            </w:r>
          </w:p>
        </w:tc>
      </w:tr>
      <w:tr>
        <w:tc>
          <w:tcPr>
            <w:tcW w:type="dxa" w:w="5083"/>
            <w:vAlign w:val="center"/>
          </w:tcPr>
          <w:p>
            <w:r/>
            <w:r>
              <w:rPr>
                <w:b w:val="0"/>
                <w:sz w:val="16"/>
              </w:rPr>
              <w:t>Final outcome</w:t>
            </w:r>
          </w:p>
        </w:tc>
        <w:tc>
          <w:tcPr>
            <w:tcW w:type="dxa" w:w="5083"/>
            <w:vAlign w:val="center"/>
          </w:tcPr>
          <w:p>
            <w:r/>
            <w:r>
              <w:rPr>
                <w:b w:val="0"/>
                <w:sz w:val="16"/>
              </w:rPr>
              <w:t>Recovered / blocked / failed / cancelled</w:t>
            </w:r>
          </w:p>
        </w:tc>
      </w:tr>
      <w:tr>
        <w:tc>
          <w:tcPr>
            <w:tcW w:type="dxa" w:w="5083"/>
            <w:vAlign w:val="center"/>
          </w:tcPr>
          <w:p>
            <w:r/>
            <w:r>
              <w:rPr>
                <w:b w:val="0"/>
                <w:sz w:val="16"/>
              </w:rPr>
              <w:t>Remaining issue</w:t>
            </w:r>
          </w:p>
        </w:tc>
        <w:tc>
          <w:tcPr>
            <w:tcW w:type="dxa" w:w="5083"/>
            <w:vAlign w:val="center"/>
          </w:tcPr>
          <w:p>
            <w:r/>
            <w:r>
              <w:rPr>
                <w:b w:val="0"/>
                <w:sz w:val="16"/>
              </w:rPr>
              <w:t>What still prevents completion</w:t>
            </w:r>
          </w:p>
        </w:tc>
      </w:tr>
      <w:tr>
        <w:tc>
          <w:tcPr>
            <w:tcW w:type="dxa" w:w="5083"/>
            <w:vAlign w:val="center"/>
          </w:tcPr>
          <w:p>
            <w:r/>
            <w:r>
              <w:rPr>
                <w:b w:val="0"/>
                <w:sz w:val="16"/>
              </w:rPr>
              <w:t>Git state</w:t>
            </w:r>
          </w:p>
        </w:tc>
        <w:tc>
          <w:tcPr>
            <w:tcW w:type="dxa" w:w="5083"/>
            <w:vAlign w:val="center"/>
          </w:tcPr>
          <w:p>
            <w:r/>
            <w:r>
              <w:rPr>
                <w:b w:val="0"/>
                <w:sz w:val="16"/>
              </w:rPr>
              <w:t>Diff/checkpoint/rollback evidence</w:t>
            </w:r>
          </w:p>
        </w:tc>
      </w:tr>
      <w:tr>
        <w:tc>
          <w:tcPr>
            <w:tcW w:type="dxa" w:w="5083"/>
            <w:vAlign w:val="center"/>
          </w:tcPr>
          <w:p>
            <w:r/>
            <w:r>
              <w:rPr>
                <w:b w:val="0"/>
                <w:sz w:val="16"/>
              </w:rPr>
              <w:t>Policy events</w:t>
            </w:r>
          </w:p>
        </w:tc>
        <w:tc>
          <w:tcPr>
            <w:tcW w:type="dxa" w:w="5083"/>
            <w:vAlign w:val="center"/>
          </w:tcPr>
          <w:p>
            <w:r/>
            <w:r>
              <w:rPr>
                <w:b w:val="0"/>
                <w:sz w:val="16"/>
              </w:rPr>
              <w:t>Relevant ASK/DENY/RESTRICT decisions</w:t>
            </w:r>
          </w:p>
        </w:tc>
      </w:tr>
      <w:tr>
        <w:tc>
          <w:tcPr>
            <w:tcW w:type="dxa" w:w="5083"/>
            <w:vAlign w:val="center"/>
          </w:tcPr>
          <w:p>
            <w:r/>
            <w:r>
              <w:rPr>
                <w:b w:val="0"/>
                <w:sz w:val="16"/>
              </w:rPr>
              <w:t>Recommendation</w:t>
            </w:r>
          </w:p>
        </w:tc>
        <w:tc>
          <w:tcPr>
            <w:tcW w:type="dxa" w:w="5083"/>
            <w:vAlign w:val="center"/>
          </w:tcPr>
          <w:p>
            <w:r/>
            <w:r>
              <w:rPr>
                <w:b w:val="0"/>
                <w:sz w:val="16"/>
              </w:rPr>
              <w:t>Action required if unresolved</w:t>
            </w:r>
          </w:p>
        </w:tc>
      </w:tr>
    </w:tbl>
    <w:p/>
    <w:p>
      <w:pPr>
        <w:pStyle w:val="Heading1"/>
      </w:pPr>
      <w:r>
        <w:t>24. Recovery Audit Events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Event</w:t>
            </w:r>
          </w:p>
        </w:tc>
        <w:tc>
          <w:tcPr>
            <w:tcW w:type="dxa" w:w="5083"/>
            <w:vAlign w:val="center"/>
            <w:shd w:fill="D9EAF7"/>
          </w:tcPr>
          <w:p>
            <w:r/>
            <w:r>
              <w:rPr>
                <w:b/>
                <w:sz w:val="16"/>
              </w:rPr>
              <w:t>Minimum fields</w:t>
            </w:r>
          </w:p>
        </w:tc>
      </w:tr>
      <w:tr>
        <w:tc>
          <w:tcPr>
            <w:tcW w:type="dxa" w:w="5083"/>
            <w:vAlign w:val="center"/>
          </w:tcPr>
          <w:p>
            <w:r/>
            <w:r>
              <w:rPr>
                <w:b w:val="0"/>
                <w:sz w:val="16"/>
              </w:rPr>
              <w:t>recovery.started</w:t>
            </w:r>
          </w:p>
        </w:tc>
        <w:tc>
          <w:tcPr>
            <w:tcW w:type="dxa" w:w="5083"/>
            <w:vAlign w:val="center"/>
          </w:tcPr>
          <w:p>
            <w:r/>
            <w:r>
              <w:rPr>
                <w:b w:val="0"/>
                <w:sz w:val="16"/>
              </w:rPr>
              <w:t>task, error_id, correlation_id</w:t>
            </w:r>
          </w:p>
        </w:tc>
      </w:tr>
      <w:tr>
        <w:tc>
          <w:tcPr>
            <w:tcW w:type="dxa" w:w="5083"/>
            <w:vAlign w:val="center"/>
          </w:tcPr>
          <w:p>
            <w:r/>
            <w:r>
              <w:rPr>
                <w:b w:val="0"/>
                <w:sz w:val="16"/>
              </w:rPr>
              <w:t>recovery.classified</w:t>
            </w:r>
          </w:p>
        </w:tc>
        <w:tc>
          <w:tcPr>
            <w:tcW w:type="dxa" w:w="5083"/>
            <w:vAlign w:val="center"/>
          </w:tcPr>
          <w:p>
            <w:r/>
            <w:r>
              <w:rPr>
                <w:b w:val="0"/>
                <w:sz w:val="16"/>
              </w:rPr>
              <w:t>category, eligibility</w:t>
            </w:r>
          </w:p>
        </w:tc>
      </w:tr>
      <w:tr>
        <w:tc>
          <w:tcPr>
            <w:tcW w:type="dxa" w:w="5083"/>
            <w:vAlign w:val="center"/>
          </w:tcPr>
          <w:p>
            <w:r/>
            <w:r>
              <w:rPr>
                <w:b w:val="0"/>
                <w:sz w:val="16"/>
              </w:rPr>
              <w:t>recovery.context_built</w:t>
            </w:r>
          </w:p>
        </w:tc>
        <w:tc>
          <w:tcPr>
            <w:tcW w:type="dxa" w:w="5083"/>
            <w:vAlign w:val="center"/>
          </w:tcPr>
          <w:p>
            <w:r/>
            <w:r>
              <w:rPr>
                <w:b w:val="0"/>
                <w:sz w:val="16"/>
              </w:rPr>
              <w:t>sources/manifest reference</w:t>
            </w:r>
          </w:p>
        </w:tc>
      </w:tr>
      <w:tr>
        <w:tc>
          <w:tcPr>
            <w:tcW w:type="dxa" w:w="5083"/>
            <w:vAlign w:val="center"/>
          </w:tcPr>
          <w:p>
            <w:r/>
            <w:r>
              <w:rPr>
                <w:b w:val="0"/>
                <w:sz w:val="16"/>
              </w:rPr>
              <w:t>recovery.diagnosed</w:t>
            </w:r>
          </w:p>
        </w:tc>
        <w:tc>
          <w:tcPr>
            <w:tcW w:type="dxa" w:w="5083"/>
            <w:vAlign w:val="center"/>
          </w:tcPr>
          <w:p>
            <w:r/>
            <w:r>
              <w:rPr>
                <w:b w:val="0"/>
                <w:sz w:val="16"/>
              </w:rPr>
              <w:t>hypothesis, confidence</w:t>
            </w:r>
          </w:p>
        </w:tc>
      </w:tr>
      <w:tr>
        <w:tc>
          <w:tcPr>
            <w:tcW w:type="dxa" w:w="5083"/>
            <w:vAlign w:val="center"/>
          </w:tcPr>
          <w:p>
            <w:r/>
            <w:r>
              <w:rPr>
                <w:b w:val="0"/>
                <w:sz w:val="16"/>
              </w:rPr>
              <w:t>recovery.plan_created</w:t>
            </w:r>
          </w:p>
        </w:tc>
        <w:tc>
          <w:tcPr>
            <w:tcW w:type="dxa" w:w="5083"/>
            <w:vAlign w:val="center"/>
          </w:tcPr>
          <w:p>
            <w:r/>
            <w:r>
              <w:rPr>
                <w:b w:val="0"/>
                <w:sz w:val="16"/>
              </w:rPr>
              <w:t>scope, validation target</w:t>
            </w:r>
          </w:p>
        </w:tc>
      </w:tr>
      <w:tr>
        <w:tc>
          <w:tcPr>
            <w:tcW w:type="dxa" w:w="5083"/>
            <w:vAlign w:val="center"/>
          </w:tcPr>
          <w:p>
            <w:r/>
            <w:r>
              <w:rPr>
                <w:b w:val="0"/>
                <w:sz w:val="16"/>
              </w:rPr>
              <w:t>recovery.policy_decided</w:t>
            </w:r>
          </w:p>
        </w:tc>
        <w:tc>
          <w:tcPr>
            <w:tcW w:type="dxa" w:w="5083"/>
            <w:vAlign w:val="center"/>
          </w:tcPr>
          <w:p>
            <w:r/>
            <w:r>
              <w:rPr>
                <w:b w:val="0"/>
                <w:sz w:val="16"/>
              </w:rPr>
              <w:t>tool/action, decision, rule</w:t>
            </w:r>
          </w:p>
        </w:tc>
      </w:tr>
      <w:tr>
        <w:tc>
          <w:tcPr>
            <w:tcW w:type="dxa" w:w="5083"/>
            <w:vAlign w:val="center"/>
          </w:tcPr>
          <w:p>
            <w:r/>
            <w:r>
              <w:rPr>
                <w:b w:val="0"/>
                <w:sz w:val="16"/>
              </w:rPr>
              <w:t>recovery.applied</w:t>
            </w:r>
          </w:p>
        </w:tc>
        <w:tc>
          <w:tcPr>
            <w:tcW w:type="dxa" w:w="5083"/>
            <w:vAlign w:val="center"/>
          </w:tcPr>
          <w:p>
            <w:r/>
            <w:r>
              <w:rPr>
                <w:b w:val="0"/>
                <w:sz w:val="16"/>
              </w:rPr>
              <w:t>patch/action, diff/evidence</w:t>
            </w:r>
          </w:p>
        </w:tc>
      </w:tr>
      <w:tr>
        <w:tc>
          <w:tcPr>
            <w:tcW w:type="dxa" w:w="5083"/>
            <w:vAlign w:val="center"/>
          </w:tcPr>
          <w:p>
            <w:r/>
            <w:r>
              <w:rPr>
                <w:b w:val="0"/>
                <w:sz w:val="16"/>
              </w:rPr>
              <w:t>recovery.retested</w:t>
            </w:r>
          </w:p>
        </w:tc>
        <w:tc>
          <w:tcPr>
            <w:tcW w:type="dxa" w:w="5083"/>
            <w:vAlign w:val="center"/>
          </w:tcPr>
          <w:p>
            <w:r/>
            <w:r>
              <w:rPr>
                <w:b w:val="0"/>
                <w:sz w:val="16"/>
              </w:rPr>
              <w:t>gate/result/evidence</w:t>
            </w:r>
          </w:p>
        </w:tc>
      </w:tr>
      <w:tr>
        <w:tc>
          <w:tcPr>
            <w:tcW w:type="dxa" w:w="5083"/>
            <w:vAlign w:val="center"/>
          </w:tcPr>
          <w:p>
            <w:r/>
            <w:r>
              <w:rPr>
                <w:b w:val="0"/>
                <w:sz w:val="16"/>
              </w:rPr>
              <w:t>recovery.repeated</w:t>
            </w:r>
          </w:p>
        </w:tc>
        <w:tc>
          <w:tcPr>
            <w:tcW w:type="dxa" w:w="5083"/>
            <w:vAlign w:val="center"/>
          </w:tcPr>
          <w:p>
            <w:r/>
            <w:r>
              <w:rPr>
                <w:b w:val="0"/>
                <w:sz w:val="16"/>
              </w:rPr>
              <w:t>retry_key, attempt</w:t>
            </w:r>
          </w:p>
        </w:tc>
      </w:tr>
      <w:tr>
        <w:tc>
          <w:tcPr>
            <w:tcW w:type="dxa" w:w="5083"/>
            <w:vAlign w:val="center"/>
          </w:tcPr>
          <w:p>
            <w:r/>
            <w:r>
              <w:rPr>
                <w:b w:val="0"/>
                <w:sz w:val="16"/>
              </w:rPr>
              <w:t>recovery.exhausted</w:t>
            </w:r>
          </w:p>
        </w:tc>
        <w:tc>
          <w:tcPr>
            <w:tcW w:type="dxa" w:w="5083"/>
            <w:vAlign w:val="center"/>
          </w:tcPr>
          <w:p>
            <w:r/>
            <w:r>
              <w:rPr>
                <w:b w:val="0"/>
                <w:sz w:val="16"/>
              </w:rPr>
              <w:t>budget + reason</w:t>
            </w:r>
          </w:p>
        </w:tc>
      </w:tr>
      <w:tr>
        <w:tc>
          <w:tcPr>
            <w:tcW w:type="dxa" w:w="5083"/>
            <w:vAlign w:val="center"/>
          </w:tcPr>
          <w:p>
            <w:r/>
            <w:r>
              <w:rPr>
                <w:b w:val="0"/>
                <w:sz w:val="16"/>
              </w:rPr>
              <w:t>recovery.completed</w:t>
            </w:r>
          </w:p>
        </w:tc>
        <w:tc>
          <w:tcPr>
            <w:tcW w:type="dxa" w:w="5083"/>
            <w:vAlign w:val="center"/>
          </w:tcPr>
          <w:p>
            <w:r/>
            <w:r>
              <w:rPr>
                <w:b w:val="0"/>
                <w:sz w:val="16"/>
              </w:rPr>
              <w:t>outcome/evidence</w:t>
            </w:r>
          </w:p>
        </w:tc>
      </w:tr>
    </w:tbl>
    <w:p/>
    <w:p>
      <w:pPr>
        <w:pStyle w:val="Heading1"/>
      </w:pPr>
      <w:r>
        <w:t>25. Recovery Chain Model</w:t>
      </w:r>
    </w:p>
    <w:p>
      <w:pPr>
        <w:spacing w:after="0"/>
      </w:pPr>
      <w:r>
        <w:rPr>
          <w:rFonts w:ascii="Consolas" w:hAnsi="Consolas"/>
          <w:sz w:val="15"/>
        </w:rPr>
        <w:t>Task</w:t>
      </w:r>
    </w:p>
    <w:p>
      <w:pPr>
        <w:spacing w:after="0"/>
      </w:pPr>
      <w:r>
        <w:rPr>
          <w:rFonts w:ascii="Consolas" w:hAnsi="Consolas"/>
          <w:sz w:val="15"/>
        </w:rPr>
        <w:t xml:space="preserve"> └── Failure #1</w:t>
      </w:r>
    </w:p>
    <w:p>
      <w:pPr>
        <w:spacing w:after="0"/>
      </w:pPr>
      <w:r>
        <w:rPr>
          <w:rFonts w:ascii="Consolas" w:hAnsi="Consolas"/>
          <w:sz w:val="15"/>
        </w:rPr>
        <w:t xml:space="preserve">      ├── Evidence</w:t>
      </w:r>
    </w:p>
    <w:p>
      <w:pPr>
        <w:spacing w:after="0"/>
      </w:pPr>
      <w:r>
        <w:rPr>
          <w:rFonts w:ascii="Consolas" w:hAnsi="Consolas"/>
          <w:sz w:val="15"/>
        </w:rPr>
        <w:t xml:space="preserve">      ├── Diagnosis</w:t>
      </w:r>
    </w:p>
    <w:p>
      <w:pPr>
        <w:spacing w:after="0"/>
      </w:pPr>
      <w:r>
        <w:rPr>
          <w:rFonts w:ascii="Consolas" w:hAnsi="Consolas"/>
          <w:sz w:val="15"/>
        </w:rPr>
        <w:t xml:space="preserve">      ├── Repair Attempt #1</w:t>
      </w:r>
    </w:p>
    <w:p>
      <w:pPr>
        <w:spacing w:after="0"/>
      </w:pPr>
      <w:r>
        <w:rPr>
          <w:rFonts w:ascii="Consolas" w:hAnsi="Consolas"/>
          <w:sz w:val="15"/>
        </w:rPr>
        <w:t xml:space="preserve">      │     └── Validation</w:t>
      </w:r>
    </w:p>
    <w:p>
      <w:pPr>
        <w:spacing w:after="0"/>
      </w:pPr>
      <w:r>
        <w:rPr>
          <w:rFonts w:ascii="Consolas" w:hAnsi="Consolas"/>
          <w:sz w:val="15"/>
        </w:rPr>
        <w:t xml:space="preserve">      ├── Repair Attempt #2</w:t>
      </w:r>
    </w:p>
    <w:p>
      <w:pPr>
        <w:spacing w:after="0"/>
      </w:pPr>
      <w:r>
        <w:rPr>
          <w:rFonts w:ascii="Consolas" w:hAnsi="Consolas"/>
          <w:sz w:val="15"/>
        </w:rPr>
        <w:t xml:space="preserve">      │     └── Validation</w:t>
      </w:r>
    </w:p>
    <w:p>
      <w:pPr>
        <w:spacing w:after="0"/>
      </w:pPr>
      <w:r>
        <w:rPr>
          <w:rFonts w:ascii="Consolas" w:hAnsi="Consolas"/>
          <w:sz w:val="15"/>
        </w:rPr>
        <w:t xml:space="preserve">      └── Final Outcome</w:t>
      </w:r>
    </w:p>
    <w:p>
      <w:pPr>
        <w:spacing w:after="0"/>
      </w:pPr>
      <w:r>
        <w:rPr>
          <w:rFonts w:ascii="Consolas" w:hAnsi="Consolas"/>
          <w:sz w:val="15"/>
        </w:rPr>
        <w:t xml:space="preserve">             ├── Recovered</w:t>
      </w:r>
    </w:p>
    <w:p>
      <w:pPr>
        <w:spacing w:after="0"/>
      </w:pPr>
      <w:r>
        <w:rPr>
          <w:rFonts w:ascii="Consolas" w:hAnsi="Consolas"/>
          <w:sz w:val="15"/>
        </w:rPr>
        <w:t xml:space="preserve">             ├── Blocked</w:t>
      </w:r>
    </w:p>
    <w:p>
      <w:pPr>
        <w:spacing w:after="0"/>
      </w:pPr>
      <w:r>
        <w:rPr>
          <w:rFonts w:ascii="Consolas" w:hAnsi="Consolas"/>
          <w:sz w:val="15"/>
        </w:rPr>
        <w:t xml:space="preserve">             ├── Failed</w:t>
      </w:r>
    </w:p>
    <w:p>
      <w:pPr>
        <w:spacing w:after="0"/>
      </w:pPr>
      <w:r>
        <w:rPr>
          <w:rFonts w:ascii="Consolas" w:hAnsi="Consolas"/>
          <w:sz w:val="15"/>
        </w:rPr>
        <w:t xml:space="preserve">             └── Cancelled</w:t>
      </w:r>
    </w:p>
    <w:p>
      <w:r>
        <w:t>A recovery chain preserves causal history and prevents the final report from collapsing multiple failures into a misleading single success/failure statement.</w:t>
      </w:r>
    </w:p>
    <w:p>
      <w:pPr>
        <w:pStyle w:val="Heading1"/>
      </w:pPr>
      <w:r>
        <w:t>26. Canonical Recovery Scenarios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5"/>
              </w:rPr>
              <w:t>Scenario</w:t>
            </w:r>
          </w:p>
        </w:tc>
        <w:tc>
          <w:tcPr>
            <w:tcW w:type="dxa" w:w="5083"/>
            <w:vAlign w:val="center"/>
            <w:shd w:fill="D9EAF7"/>
          </w:tcPr>
          <w:p>
            <w:r/>
            <w:r>
              <w:rPr>
                <w:b/>
                <w:sz w:val="15"/>
              </w:rPr>
              <w:t>Expected recovery</w:t>
            </w:r>
          </w:p>
        </w:tc>
      </w:tr>
      <w:tr>
        <w:tc>
          <w:tcPr>
            <w:tcW w:type="dxa" w:w="5083"/>
            <w:vAlign w:val="center"/>
          </w:tcPr>
          <w:p>
            <w:r/>
            <w:r>
              <w:rPr>
                <w:b w:val="0"/>
                <w:sz w:val="15"/>
              </w:rPr>
              <w:t>Compile failure</w:t>
            </w:r>
          </w:p>
        </w:tc>
        <w:tc>
          <w:tcPr>
            <w:tcW w:type="dxa" w:w="5083"/>
            <w:vAlign w:val="center"/>
          </w:tcPr>
          <w:p>
            <w:r/>
            <w:r>
              <w:rPr>
                <w:b w:val="0"/>
                <w:sz w:val="15"/>
              </w:rPr>
              <w:t>Capture compiler output → locate symbol/type → inspect current code → targeted patch → policy → compile/relevant tests → continue.</w:t>
            </w:r>
          </w:p>
        </w:tc>
      </w:tr>
      <w:tr>
        <w:tc>
          <w:tcPr>
            <w:tcW w:type="dxa" w:w="5083"/>
            <w:vAlign w:val="center"/>
          </w:tcPr>
          <w:p>
            <w:r/>
            <w:r>
              <w:rPr>
                <w:b w:val="0"/>
                <w:sz w:val="15"/>
              </w:rPr>
              <w:t>Test failure</w:t>
            </w:r>
          </w:p>
        </w:tc>
        <w:tc>
          <w:tcPr>
            <w:tcW w:type="dxa" w:w="5083"/>
            <w:vAlign w:val="center"/>
          </w:tcPr>
          <w:p>
            <w:r/>
            <w:r>
              <w:rPr>
                <w:b w:val="0"/>
                <w:sz w:val="15"/>
              </w:rPr>
              <w:t>Capture assertion → inspect test + implementation → diagnose → minimal repair → targeted test → required full gates.</w:t>
            </w:r>
          </w:p>
        </w:tc>
      </w:tr>
      <w:tr>
        <w:tc>
          <w:tcPr>
            <w:tcW w:type="dxa" w:w="5083"/>
            <w:vAlign w:val="center"/>
          </w:tcPr>
          <w:p>
            <w:r/>
            <w:r>
              <w:rPr>
                <w:b w:val="0"/>
                <w:sz w:val="15"/>
              </w:rPr>
              <w:t>Stale patch</w:t>
            </w:r>
          </w:p>
        </w:tc>
        <w:tc>
          <w:tcPr>
            <w:tcW w:type="dxa" w:w="5083"/>
            <w:vAlign w:val="center"/>
          </w:tcPr>
          <w:p>
            <w:r/>
            <w:r>
              <w:rPr>
                <w:b w:val="0"/>
                <w:sz w:val="15"/>
              </w:rPr>
              <w:t>Detect hash mismatch → refresh file → regenerate patch → recheck scope → apply → test.</w:t>
            </w:r>
          </w:p>
        </w:tc>
      </w:tr>
      <w:tr>
        <w:tc>
          <w:tcPr>
            <w:tcW w:type="dxa" w:w="5083"/>
            <w:vAlign w:val="center"/>
          </w:tcPr>
          <w:p>
            <w:r/>
            <w:r>
              <w:rPr>
                <w:b w:val="0"/>
                <w:sz w:val="15"/>
              </w:rPr>
              <w:t>Git dirty worktree</w:t>
            </w:r>
          </w:p>
        </w:tc>
        <w:tc>
          <w:tcPr>
            <w:tcW w:type="dxa" w:w="5083"/>
            <w:vAlign w:val="center"/>
          </w:tcPr>
          <w:p>
            <w:r/>
            <w:r>
              <w:rPr>
                <w:b w:val="0"/>
                <w:sz w:val="15"/>
              </w:rPr>
              <w:t>Record unrelated changes → narrow task scope → if unsafe, block/ask; never reset user work.</w:t>
            </w:r>
          </w:p>
        </w:tc>
      </w:tr>
      <w:tr>
        <w:tc>
          <w:tcPr>
            <w:tcW w:type="dxa" w:w="5083"/>
            <w:vAlign w:val="center"/>
          </w:tcPr>
          <w:p>
            <w:r/>
            <w:r>
              <w:rPr>
                <w:b w:val="0"/>
                <w:sz w:val="15"/>
              </w:rPr>
              <w:t>PowerShell timeout</w:t>
            </w:r>
          </w:p>
        </w:tc>
        <w:tc>
          <w:tcPr>
            <w:tcW w:type="dxa" w:w="5083"/>
            <w:vAlign w:val="center"/>
          </w:tcPr>
          <w:p>
            <w:r/>
            <w:r>
              <w:rPr>
                <w:b w:val="0"/>
                <w:sz w:val="15"/>
              </w:rPr>
              <w:t>Capture command/cwd/output → classify → determine safe repeatability → bounded retry or stop.</w:t>
            </w:r>
          </w:p>
        </w:tc>
      </w:tr>
      <w:tr>
        <w:tc>
          <w:tcPr>
            <w:tcW w:type="dxa" w:w="5083"/>
            <w:vAlign w:val="center"/>
          </w:tcPr>
          <w:p>
            <w:r/>
            <w:r>
              <w:rPr>
                <w:b w:val="0"/>
                <w:sz w:val="15"/>
              </w:rPr>
              <w:t>Policy DENY</w:t>
            </w:r>
          </w:p>
        </w:tc>
        <w:tc>
          <w:tcPr>
            <w:tcW w:type="dxa" w:w="5083"/>
            <w:vAlign w:val="center"/>
          </w:tcPr>
          <w:p>
            <w:r/>
            <w:r>
              <w:rPr>
                <w:b w:val="0"/>
                <w:sz w:val="15"/>
              </w:rPr>
              <w:t>Record DENY → no execution → explain blocker; no alternate route.</w:t>
            </w:r>
          </w:p>
        </w:tc>
      </w:tr>
      <w:tr>
        <w:tc>
          <w:tcPr>
            <w:tcW w:type="dxa" w:w="5083"/>
            <w:vAlign w:val="center"/>
          </w:tcPr>
          <w:p>
            <w:r/>
            <w:r>
              <w:rPr>
                <w:b w:val="0"/>
                <w:sz w:val="15"/>
              </w:rPr>
              <w:t>MCP unavailable</w:t>
            </w:r>
          </w:p>
        </w:tc>
        <w:tc>
          <w:tcPr>
            <w:tcW w:type="dxa" w:w="5083"/>
            <w:vAlign w:val="center"/>
          </w:tcPr>
          <w:p>
            <w:r/>
            <w:r>
              <w:rPr>
                <w:b w:val="0"/>
                <w:sz w:val="15"/>
              </w:rPr>
              <w:t>Normalize server failure → bounded retry → safe fallback if available → block if required capability unavailable.</w:t>
            </w:r>
          </w:p>
        </w:tc>
      </w:tr>
      <w:tr>
        <w:tc>
          <w:tcPr>
            <w:tcW w:type="dxa" w:w="5083"/>
            <w:vAlign w:val="center"/>
          </w:tcPr>
          <w:p>
            <w:r/>
            <w:r>
              <w:rPr>
                <w:b w:val="0"/>
                <w:sz w:val="15"/>
              </w:rPr>
              <w:t>Repeated same failure</w:t>
            </w:r>
          </w:p>
        </w:tc>
        <w:tc>
          <w:tcPr>
            <w:tcW w:type="dxa" w:w="5083"/>
            <w:vAlign w:val="center"/>
          </w:tcPr>
          <w:p>
            <w:r/>
            <w:r>
              <w:rPr>
                <w:b w:val="0"/>
                <w:sz w:val="15"/>
              </w:rPr>
              <w:t>Compare retry_key → detect repetition → stop and report rather than repeat.</w:t>
            </w:r>
          </w:p>
        </w:tc>
      </w:tr>
      <w:tr>
        <w:tc>
          <w:tcPr>
            <w:tcW w:type="dxa" w:w="5083"/>
            <w:vAlign w:val="center"/>
          </w:tcPr>
          <w:p>
            <w:r/>
            <w:r>
              <w:rPr>
                <w:b w:val="0"/>
                <w:sz w:val="15"/>
              </w:rPr>
              <w:t>Recovery introduces new failure</w:t>
            </w:r>
          </w:p>
        </w:tc>
        <w:tc>
          <w:tcPr>
            <w:tcW w:type="dxa" w:w="5083"/>
            <w:vAlign w:val="center"/>
          </w:tcPr>
          <w:p>
            <w:r/>
            <w:r>
              <w:rPr>
                <w:b w:val="0"/>
                <w:sz w:val="15"/>
              </w:rPr>
              <w:t>Record new error chain → diagnose new failure within same budgets → recover/stop.</w:t>
            </w:r>
          </w:p>
        </w:tc>
      </w:tr>
      <w:tr>
        <w:tc>
          <w:tcPr>
            <w:tcW w:type="dxa" w:w="5083"/>
            <w:vAlign w:val="center"/>
          </w:tcPr>
          <w:p>
            <w:r/>
            <w:r>
              <w:rPr>
                <w:b w:val="0"/>
                <w:sz w:val="15"/>
              </w:rPr>
              <w:t>Cancellation during repair</w:t>
            </w:r>
          </w:p>
        </w:tc>
        <w:tc>
          <w:tcPr>
            <w:tcW w:type="dxa" w:w="5083"/>
            <w:vAlign w:val="center"/>
          </w:tcPr>
          <w:p>
            <w:r/>
            <w:r>
              <w:rPr>
                <w:b w:val="0"/>
                <w:sz w:val="15"/>
              </w:rPr>
              <w:t>Stop new actions → terminate active repair where possible → persist evidence → CANCELLED.</w:t>
            </w:r>
          </w:p>
        </w:tc>
      </w:tr>
    </w:tbl>
    <w:p/>
    <w:p>
      <w:pPr>
        <w:pStyle w:val="Heading1"/>
      </w:pPr>
      <w:r>
        <w:t>27. Recovery Invariants</w:t>
      </w:r>
    </w:p>
    <w:p>
      <w:pPr>
        <w:pStyle w:val="ListBullet"/>
        <w:spacing w:after="26"/>
      </w:pPr>
      <w:r>
        <w:t>R1: Every recoverable failure has recorded evidence.</w:t>
      </w:r>
    </w:p>
    <w:p>
      <w:pPr>
        <w:pStyle w:val="ListBullet"/>
        <w:spacing w:after="26"/>
      </w:pPr>
      <w:r>
        <w:t>R2: Every recovery attempt is bounded.</w:t>
      </w:r>
    </w:p>
    <w:p>
      <w:pPr>
        <w:pStyle w:val="ListBullet"/>
        <w:spacing w:after="26"/>
      </w:pPr>
      <w:r>
        <w:t>R3: Recovery uses the normal Tool Gateway and Policy Engine.</w:t>
      </w:r>
    </w:p>
    <w:p>
      <w:pPr>
        <w:pStyle w:val="ListBullet"/>
        <w:spacing w:after="26"/>
      </w:pPr>
      <w:r>
        <w:t>R4: Security DENY cannot be recovered by bypass.</w:t>
      </w:r>
    </w:p>
    <w:p>
      <w:pPr>
        <w:pStyle w:val="ListBullet"/>
        <w:spacing w:after="26"/>
      </w:pPr>
      <w:r>
        <w:t>R5: Recovery does not silently expand task scope.</w:t>
      </w:r>
    </w:p>
    <w:p>
      <w:pPr>
        <w:pStyle w:val="ListBullet"/>
        <w:spacing w:after="26"/>
      </w:pPr>
      <w:r>
        <w:t>R6: Current repository state is refreshed before repairing stale/conflicting changes.</w:t>
      </w:r>
    </w:p>
    <w:p>
      <w:pPr>
        <w:pStyle w:val="ListBullet"/>
        <w:spacing w:after="26"/>
      </w:pPr>
      <w:r>
        <w:t>R7: Material repair is followed by retesting.</w:t>
      </w:r>
    </w:p>
    <w:p>
      <w:pPr>
        <w:pStyle w:val="ListBullet"/>
        <w:spacing w:after="26"/>
      </w:pPr>
      <w:r>
        <w:t>R8: Repeated identical failure does not cause infinite retries.</w:t>
      </w:r>
    </w:p>
    <w:p>
      <w:pPr>
        <w:pStyle w:val="ListBullet"/>
        <w:spacing w:after="26"/>
      </w:pPr>
      <w:r>
        <w:t>R9: Completion requires Completion Gate evidence after recovery.</w:t>
      </w:r>
    </w:p>
    <w:p>
      <w:pPr>
        <w:pStyle w:val="ListBullet"/>
        <w:spacing w:after="26"/>
      </w:pPr>
      <w:r>
        <w:t>R10: Recovery never weakens security controls.</w:t>
      </w:r>
    </w:p>
    <w:p>
      <w:pPr>
        <w:pStyle w:val="ListBullet"/>
        <w:spacing w:after="26"/>
      </w:pPr>
      <w:r>
        <w:t>R11: Unrelated user changes are preserved.</w:t>
      </w:r>
    </w:p>
    <w:p>
      <w:pPr>
        <w:pStyle w:val="ListBullet"/>
        <w:spacing w:after="26"/>
      </w:pPr>
      <w:r>
        <w:t>R12: Cancellation prevents new recovery actions.</w:t>
      </w:r>
    </w:p>
    <w:p>
      <w:pPr>
        <w:pStyle w:val="ListBullet"/>
        <w:spacing w:after="26"/>
      </w:pPr>
      <w:r>
        <w:t>R13: Recovery exhaustion produces non-complete status.</w:t>
      </w:r>
    </w:p>
    <w:p>
      <w:pPr>
        <w:pStyle w:val="ListBullet"/>
        <w:spacing w:after="26"/>
      </w:pPr>
      <w:r>
        <w:t>R14: Model confidence cannot substitute for validation evidence.</w:t>
      </w:r>
    </w:p>
    <w:p>
      <w:pPr>
        <w:pStyle w:val="ListBullet"/>
        <w:spacing w:after="26"/>
      </w:pPr>
      <w:r>
        <w:t>R15: Historical memory cannot override current failure evidence.</w:t>
      </w:r>
    </w:p>
    <w:p>
      <w:pPr>
        <w:pStyle w:val="Heading1"/>
      </w:pPr>
      <w:r>
        <w:t>28. Error Recovery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ID</w:t>
            </w:r>
          </w:p>
        </w:tc>
        <w:tc>
          <w:tcPr>
            <w:tcW w:type="dxa" w:w="3389"/>
            <w:vAlign w:val="center"/>
            <w:shd w:fill="D9EAF7"/>
          </w:tcPr>
          <w:p>
            <w:r/>
            <w:r>
              <w:rPr>
                <w:b/>
                <w:sz w:val="15"/>
              </w:rPr>
              <w:t>Area</w:t>
            </w:r>
          </w:p>
        </w:tc>
        <w:tc>
          <w:tcPr>
            <w:tcW w:type="dxa" w:w="3389"/>
            <w:vAlign w:val="center"/>
            <w:shd w:fill="D9EAF7"/>
          </w:tcPr>
          <w:p>
            <w:r/>
            <w:r>
              <w:rPr>
                <w:b/>
                <w:sz w:val="15"/>
              </w:rPr>
              <w:t>Acceptance condition</w:t>
            </w:r>
          </w:p>
        </w:tc>
      </w:tr>
      <w:tr>
        <w:tc>
          <w:tcPr>
            <w:tcW w:type="dxa" w:w="3389"/>
            <w:vAlign w:val="center"/>
          </w:tcPr>
          <w:p>
            <w:r/>
            <w:r>
              <w:rPr>
                <w:b w:val="0"/>
                <w:sz w:val="15"/>
              </w:rPr>
              <w:t>ERS-A01</w:t>
            </w:r>
          </w:p>
        </w:tc>
        <w:tc>
          <w:tcPr>
            <w:tcW w:type="dxa" w:w="3389"/>
            <w:vAlign w:val="center"/>
          </w:tcPr>
          <w:p>
            <w:r/>
            <w:r>
              <w:rPr>
                <w:b w:val="0"/>
                <w:sz w:val="15"/>
              </w:rPr>
              <w:t>Capture</w:t>
            </w:r>
          </w:p>
        </w:tc>
        <w:tc>
          <w:tcPr>
            <w:tcW w:type="dxa" w:w="3389"/>
            <w:vAlign w:val="center"/>
          </w:tcPr>
          <w:p>
            <w:r/>
            <w:r>
              <w:rPr>
                <w:b w:val="0"/>
                <w:sz w:val="15"/>
              </w:rPr>
              <w:t>Failures are normalized with evidence and correlation IDs.</w:t>
            </w:r>
          </w:p>
        </w:tc>
      </w:tr>
      <w:tr>
        <w:tc>
          <w:tcPr>
            <w:tcW w:type="dxa" w:w="3389"/>
            <w:vAlign w:val="center"/>
          </w:tcPr>
          <w:p>
            <w:r/>
            <w:r>
              <w:rPr>
                <w:b w:val="0"/>
                <w:sz w:val="15"/>
              </w:rPr>
              <w:t>ERS-A02</w:t>
            </w:r>
          </w:p>
        </w:tc>
        <w:tc>
          <w:tcPr>
            <w:tcW w:type="dxa" w:w="3389"/>
            <w:vAlign w:val="center"/>
          </w:tcPr>
          <w:p>
            <w:r/>
            <w:r>
              <w:rPr>
                <w:b w:val="0"/>
                <w:sz w:val="15"/>
              </w:rPr>
              <w:t>Classification</w:t>
            </w:r>
          </w:p>
        </w:tc>
        <w:tc>
          <w:tcPr>
            <w:tcW w:type="dxa" w:w="3389"/>
            <w:vAlign w:val="center"/>
          </w:tcPr>
          <w:p>
            <w:r/>
            <w:r>
              <w:rPr>
                <w:b w:val="0"/>
                <w:sz w:val="15"/>
              </w:rPr>
              <w:t>Supported failure categories and recoverability are deterministic.</w:t>
            </w:r>
          </w:p>
        </w:tc>
      </w:tr>
      <w:tr>
        <w:tc>
          <w:tcPr>
            <w:tcW w:type="dxa" w:w="3389"/>
            <w:vAlign w:val="center"/>
          </w:tcPr>
          <w:p>
            <w:r/>
            <w:r>
              <w:rPr>
                <w:b w:val="0"/>
                <w:sz w:val="15"/>
              </w:rPr>
              <w:t>ERS-A03</w:t>
            </w:r>
          </w:p>
        </w:tc>
        <w:tc>
          <w:tcPr>
            <w:tcW w:type="dxa" w:w="3389"/>
            <w:vAlign w:val="center"/>
          </w:tcPr>
          <w:p>
            <w:r/>
            <w:r>
              <w:rPr>
                <w:b w:val="0"/>
                <w:sz w:val="15"/>
              </w:rPr>
              <w:t>Eligibility</w:t>
            </w:r>
          </w:p>
        </w:tc>
        <w:tc>
          <w:tcPr>
            <w:tcW w:type="dxa" w:w="3389"/>
            <w:vAlign w:val="center"/>
          </w:tcPr>
          <w:p>
            <w:r/>
            <w:r>
              <w:rPr>
                <w:b w:val="0"/>
                <w:sz w:val="15"/>
              </w:rPr>
              <w:t>Non-recoverable/security failures are not blindly retried.</w:t>
            </w:r>
          </w:p>
        </w:tc>
      </w:tr>
      <w:tr>
        <w:tc>
          <w:tcPr>
            <w:tcW w:type="dxa" w:w="3389"/>
            <w:vAlign w:val="center"/>
          </w:tcPr>
          <w:p>
            <w:r/>
            <w:r>
              <w:rPr>
                <w:b w:val="0"/>
                <w:sz w:val="15"/>
              </w:rPr>
              <w:t>ERS-A04</w:t>
            </w:r>
          </w:p>
        </w:tc>
        <w:tc>
          <w:tcPr>
            <w:tcW w:type="dxa" w:w="3389"/>
            <w:vAlign w:val="center"/>
          </w:tcPr>
          <w:p>
            <w:r/>
            <w:r>
              <w:rPr>
                <w:b w:val="0"/>
                <w:sz w:val="15"/>
              </w:rPr>
              <w:t>Diagnosis</w:t>
            </w:r>
          </w:p>
        </w:tc>
        <w:tc>
          <w:tcPr>
            <w:tcW w:type="dxa" w:w="3389"/>
            <w:vAlign w:val="center"/>
          </w:tcPr>
          <w:p>
            <w:r/>
            <w:r>
              <w:rPr>
                <w:b w:val="0"/>
                <w:sz w:val="15"/>
              </w:rPr>
              <w:t>Recovery uses actual failure evidence and current repository context.</w:t>
            </w:r>
          </w:p>
        </w:tc>
      </w:tr>
      <w:tr>
        <w:tc>
          <w:tcPr>
            <w:tcW w:type="dxa" w:w="3389"/>
            <w:vAlign w:val="center"/>
          </w:tcPr>
          <w:p>
            <w:r/>
            <w:r>
              <w:rPr>
                <w:b w:val="0"/>
                <w:sz w:val="15"/>
              </w:rPr>
              <w:t>ERS-A05</w:t>
            </w:r>
          </w:p>
        </w:tc>
        <w:tc>
          <w:tcPr>
            <w:tcW w:type="dxa" w:w="3389"/>
            <w:vAlign w:val="center"/>
          </w:tcPr>
          <w:p>
            <w:r/>
            <w:r>
              <w:rPr>
                <w:b w:val="0"/>
                <w:sz w:val="15"/>
              </w:rPr>
              <w:t>Repair</w:t>
            </w:r>
          </w:p>
        </w:tc>
        <w:tc>
          <w:tcPr>
            <w:tcW w:type="dxa" w:w="3389"/>
            <w:vAlign w:val="center"/>
          </w:tcPr>
          <w:p>
            <w:r/>
            <w:r>
              <w:rPr>
                <w:b w:val="0"/>
                <w:sz w:val="15"/>
              </w:rPr>
              <w:t>Repairs are minimal, scoped and policy-controlled.</w:t>
            </w:r>
          </w:p>
        </w:tc>
      </w:tr>
      <w:tr>
        <w:tc>
          <w:tcPr>
            <w:tcW w:type="dxa" w:w="3389"/>
            <w:vAlign w:val="center"/>
          </w:tcPr>
          <w:p>
            <w:r/>
            <w:r>
              <w:rPr>
                <w:b w:val="0"/>
                <w:sz w:val="15"/>
              </w:rPr>
              <w:t>ERS-A06</w:t>
            </w:r>
          </w:p>
        </w:tc>
        <w:tc>
          <w:tcPr>
            <w:tcW w:type="dxa" w:w="3389"/>
            <w:vAlign w:val="center"/>
          </w:tcPr>
          <w:p>
            <w:r/>
            <w:r>
              <w:rPr>
                <w:b w:val="0"/>
                <w:sz w:val="15"/>
              </w:rPr>
              <w:t>Retest</w:t>
            </w:r>
          </w:p>
        </w:tc>
        <w:tc>
          <w:tcPr>
            <w:tcW w:type="dxa" w:w="3389"/>
            <w:vAlign w:val="center"/>
          </w:tcPr>
          <w:p>
            <w:r/>
            <w:r>
              <w:rPr>
                <w:b w:val="0"/>
                <w:sz w:val="15"/>
              </w:rPr>
              <w:t>Material repairs trigger relevant validation.</w:t>
            </w:r>
          </w:p>
        </w:tc>
      </w:tr>
      <w:tr>
        <w:tc>
          <w:tcPr>
            <w:tcW w:type="dxa" w:w="3389"/>
            <w:vAlign w:val="center"/>
          </w:tcPr>
          <w:p>
            <w:r/>
            <w:r>
              <w:rPr>
                <w:b w:val="0"/>
                <w:sz w:val="15"/>
              </w:rPr>
              <w:t>ERS-A07</w:t>
            </w:r>
          </w:p>
        </w:tc>
        <w:tc>
          <w:tcPr>
            <w:tcW w:type="dxa" w:w="3389"/>
            <w:vAlign w:val="center"/>
          </w:tcPr>
          <w:p>
            <w:r/>
            <w:r>
              <w:rPr>
                <w:b w:val="0"/>
                <w:sz w:val="15"/>
              </w:rPr>
              <w:t>Budgets</w:t>
            </w:r>
          </w:p>
        </w:tc>
        <w:tc>
          <w:tcPr>
            <w:tcW w:type="dxa" w:w="3389"/>
            <w:vAlign w:val="center"/>
          </w:tcPr>
          <w:p>
            <w:r/>
            <w:r>
              <w:rPr>
                <w:b w:val="0"/>
                <w:sz w:val="15"/>
              </w:rPr>
              <w:t>Attempt/time/scope/tool/model budgets are enforced.</w:t>
            </w:r>
          </w:p>
        </w:tc>
      </w:tr>
      <w:tr>
        <w:tc>
          <w:tcPr>
            <w:tcW w:type="dxa" w:w="3389"/>
            <w:vAlign w:val="center"/>
          </w:tcPr>
          <w:p>
            <w:r/>
            <w:r>
              <w:rPr>
                <w:b w:val="0"/>
                <w:sz w:val="15"/>
              </w:rPr>
              <w:t>ERS-A08</w:t>
            </w:r>
          </w:p>
        </w:tc>
        <w:tc>
          <w:tcPr>
            <w:tcW w:type="dxa" w:w="3389"/>
            <w:vAlign w:val="center"/>
          </w:tcPr>
          <w:p>
            <w:r/>
            <w:r>
              <w:rPr>
                <w:b w:val="0"/>
                <w:sz w:val="15"/>
              </w:rPr>
              <w:t>Repeat detection</w:t>
            </w:r>
          </w:p>
        </w:tc>
        <w:tc>
          <w:tcPr>
            <w:tcW w:type="dxa" w:w="3389"/>
            <w:vAlign w:val="center"/>
          </w:tcPr>
          <w:p>
            <w:r/>
            <w:r>
              <w:rPr>
                <w:b w:val="0"/>
                <w:sz w:val="15"/>
              </w:rPr>
              <w:t>Identical failure loops are detected and stopped.</w:t>
            </w:r>
          </w:p>
        </w:tc>
      </w:tr>
      <w:tr>
        <w:tc>
          <w:tcPr>
            <w:tcW w:type="dxa" w:w="3389"/>
            <w:vAlign w:val="center"/>
          </w:tcPr>
          <w:p>
            <w:r/>
            <w:r>
              <w:rPr>
                <w:b w:val="0"/>
                <w:sz w:val="15"/>
              </w:rPr>
              <w:t>ERS-A09</w:t>
            </w:r>
          </w:p>
        </w:tc>
        <w:tc>
          <w:tcPr>
            <w:tcW w:type="dxa" w:w="3389"/>
            <w:vAlign w:val="center"/>
          </w:tcPr>
          <w:p>
            <w:r/>
            <w:r>
              <w:rPr>
                <w:b w:val="0"/>
                <w:sz w:val="15"/>
              </w:rPr>
              <w:t>Git safety</w:t>
            </w:r>
          </w:p>
        </w:tc>
        <w:tc>
          <w:tcPr>
            <w:tcW w:type="dxa" w:w="3389"/>
            <w:vAlign w:val="center"/>
          </w:tcPr>
          <w:p>
            <w:r/>
            <w:r>
              <w:rPr>
                <w:b w:val="0"/>
                <w:sz w:val="15"/>
              </w:rPr>
              <w:t>Rollback preserves unrelated user changes.</w:t>
            </w:r>
          </w:p>
        </w:tc>
      </w:tr>
      <w:tr>
        <w:tc>
          <w:tcPr>
            <w:tcW w:type="dxa" w:w="3389"/>
            <w:vAlign w:val="center"/>
          </w:tcPr>
          <w:p>
            <w:r/>
            <w:r>
              <w:rPr>
                <w:b w:val="0"/>
                <w:sz w:val="15"/>
              </w:rPr>
              <w:t>ERS-A10</w:t>
            </w:r>
          </w:p>
        </w:tc>
        <w:tc>
          <w:tcPr>
            <w:tcW w:type="dxa" w:w="3389"/>
            <w:vAlign w:val="center"/>
          </w:tcPr>
          <w:p>
            <w:r/>
            <w:r>
              <w:rPr>
                <w:b w:val="0"/>
                <w:sz w:val="15"/>
              </w:rPr>
              <w:t>Security</w:t>
            </w:r>
          </w:p>
        </w:tc>
        <w:tc>
          <w:tcPr>
            <w:tcW w:type="dxa" w:w="3389"/>
            <w:vAlign w:val="center"/>
          </w:tcPr>
          <w:p>
            <w:r/>
            <w:r>
              <w:rPr>
                <w:b w:val="0"/>
                <w:sz w:val="15"/>
              </w:rPr>
              <w:t>Recovery cannot bypass policy, sandbox or protected paths.</w:t>
            </w:r>
          </w:p>
        </w:tc>
      </w:tr>
      <w:tr>
        <w:tc>
          <w:tcPr>
            <w:tcW w:type="dxa" w:w="3389"/>
            <w:vAlign w:val="center"/>
          </w:tcPr>
          <w:p>
            <w:r/>
            <w:r>
              <w:rPr>
                <w:b w:val="0"/>
                <w:sz w:val="15"/>
              </w:rPr>
              <w:t>ERS-A11</w:t>
            </w:r>
          </w:p>
        </w:tc>
        <w:tc>
          <w:tcPr>
            <w:tcW w:type="dxa" w:w="3389"/>
            <w:vAlign w:val="center"/>
          </w:tcPr>
          <w:p>
            <w:r/>
            <w:r>
              <w:rPr>
                <w:b w:val="0"/>
                <w:sz w:val="15"/>
              </w:rPr>
              <w:t>Cancellation</w:t>
            </w:r>
          </w:p>
        </w:tc>
        <w:tc>
          <w:tcPr>
            <w:tcW w:type="dxa" w:w="3389"/>
            <w:vAlign w:val="center"/>
          </w:tcPr>
          <w:p>
            <w:r/>
            <w:r>
              <w:rPr>
                <w:b w:val="0"/>
                <w:sz w:val="15"/>
              </w:rPr>
              <w:t>Recovery responds safely to cancellation/emergency stop.</w:t>
            </w:r>
          </w:p>
        </w:tc>
      </w:tr>
      <w:tr>
        <w:tc>
          <w:tcPr>
            <w:tcW w:type="dxa" w:w="3389"/>
            <w:vAlign w:val="center"/>
          </w:tcPr>
          <w:p>
            <w:r/>
            <w:r>
              <w:rPr>
                <w:b w:val="0"/>
                <w:sz w:val="15"/>
              </w:rPr>
              <w:t>ERS-A12</w:t>
            </w:r>
          </w:p>
        </w:tc>
        <w:tc>
          <w:tcPr>
            <w:tcW w:type="dxa" w:w="3389"/>
            <w:vAlign w:val="center"/>
          </w:tcPr>
          <w:p>
            <w:r/>
            <w:r>
              <w:rPr>
                <w:b w:val="0"/>
                <w:sz w:val="15"/>
              </w:rPr>
              <w:t>Audit</w:t>
            </w:r>
          </w:p>
        </w:tc>
        <w:tc>
          <w:tcPr>
            <w:tcW w:type="dxa" w:w="3389"/>
            <w:vAlign w:val="center"/>
          </w:tcPr>
          <w:p>
            <w:r/>
            <w:r>
              <w:rPr>
                <w:b w:val="0"/>
                <w:sz w:val="15"/>
              </w:rPr>
              <w:t>Recovery chain is reconstructable from events/evidence.</w:t>
            </w:r>
          </w:p>
        </w:tc>
      </w:tr>
      <w:tr>
        <w:tc>
          <w:tcPr>
            <w:tcW w:type="dxa" w:w="3389"/>
            <w:vAlign w:val="center"/>
          </w:tcPr>
          <w:p>
            <w:r/>
            <w:r>
              <w:rPr>
                <w:b w:val="0"/>
                <w:sz w:val="15"/>
              </w:rPr>
              <w:t>ERS-A13</w:t>
            </w:r>
          </w:p>
        </w:tc>
        <w:tc>
          <w:tcPr>
            <w:tcW w:type="dxa" w:w="3389"/>
            <w:vAlign w:val="center"/>
          </w:tcPr>
          <w:p>
            <w:r/>
            <w:r>
              <w:rPr>
                <w:b w:val="0"/>
                <w:sz w:val="15"/>
              </w:rPr>
              <w:t>Reporting</w:t>
            </w:r>
          </w:p>
        </w:tc>
        <w:tc>
          <w:tcPr>
            <w:tcW w:type="dxa" w:w="3389"/>
            <w:vAlign w:val="center"/>
          </w:tcPr>
          <w:p>
            <w:r/>
            <w:r>
              <w:rPr>
                <w:b w:val="0"/>
                <w:sz w:val="15"/>
              </w:rPr>
              <w:t>Unresolved failures and next actions are accurately reported.</w:t>
            </w:r>
          </w:p>
        </w:tc>
      </w:tr>
      <w:tr>
        <w:tc>
          <w:tcPr>
            <w:tcW w:type="dxa" w:w="3389"/>
            <w:vAlign w:val="center"/>
          </w:tcPr>
          <w:p>
            <w:r/>
            <w:r>
              <w:rPr>
                <w:b w:val="0"/>
                <w:sz w:val="15"/>
              </w:rPr>
              <w:t>ERS-A14</w:t>
            </w:r>
          </w:p>
        </w:tc>
        <w:tc>
          <w:tcPr>
            <w:tcW w:type="dxa" w:w="3389"/>
            <w:vAlign w:val="center"/>
          </w:tcPr>
          <w:p>
            <w:r/>
            <w:r>
              <w:rPr>
                <w:b w:val="0"/>
                <w:sz w:val="15"/>
              </w:rPr>
              <w:t>Completion</w:t>
            </w:r>
          </w:p>
        </w:tc>
        <w:tc>
          <w:tcPr>
            <w:tcW w:type="dxa" w:w="3389"/>
            <w:vAlign w:val="center"/>
          </w:tcPr>
          <w:p>
            <w:r/>
            <w:r>
              <w:rPr>
                <w:b w:val="0"/>
                <w:sz w:val="15"/>
              </w:rPr>
              <w:t>Recovery success alone never creates COMPLETE without required gates.</w:t>
            </w:r>
          </w:p>
        </w:tc>
      </w:tr>
      <w:tr>
        <w:tc>
          <w:tcPr>
            <w:tcW w:type="dxa" w:w="3389"/>
            <w:vAlign w:val="center"/>
          </w:tcPr>
          <w:p>
            <w:r/>
            <w:r>
              <w:rPr>
                <w:b w:val="0"/>
                <w:sz w:val="15"/>
              </w:rPr>
              <w:t>ERS-A15</w:t>
            </w:r>
          </w:p>
        </w:tc>
        <w:tc>
          <w:tcPr>
            <w:tcW w:type="dxa" w:w="3389"/>
            <w:vAlign w:val="center"/>
          </w:tcPr>
          <w:p>
            <w:r/>
            <w:r>
              <w:rPr>
                <w:b w:val="0"/>
                <w:sz w:val="15"/>
              </w:rPr>
              <w:t>Testing</w:t>
            </w:r>
          </w:p>
        </w:tc>
        <w:tc>
          <w:tcPr>
            <w:tcW w:type="dxa" w:w="3389"/>
            <w:vAlign w:val="center"/>
          </w:tcPr>
          <w:p>
            <w:r/>
            <w:r>
              <w:rPr>
                <w:b w:val="0"/>
                <w:sz w:val="15"/>
              </w:rPr>
              <w:t>Recovery failure modes have automated security/integration coverage.</w:t>
            </w:r>
          </w:p>
        </w:tc>
      </w:tr>
    </w:tbl>
    <w:p/>
    <w:p>
      <w:pPr>
        <w:pStyle w:val="Heading1"/>
      </w:pPr>
      <w:r>
        <w:t>29. Traceability to Locked Baselines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Baseline</w:t>
            </w:r>
          </w:p>
        </w:tc>
        <w:tc>
          <w:tcPr>
            <w:tcW w:type="dxa" w:w="5083"/>
            <w:vAlign w:val="center"/>
            <w:shd w:fill="D9EAF7"/>
          </w:tcPr>
          <w:p>
            <w:r/>
            <w:r>
              <w:rPr>
                <w:b/>
                <w:sz w:val="16"/>
              </w:rPr>
              <w:t>Recovery impact</w:t>
            </w:r>
          </w:p>
        </w:tc>
      </w:tr>
      <w:tr>
        <w:tc>
          <w:tcPr>
            <w:tcW w:type="dxa" w:w="5083"/>
            <w:vAlign w:val="center"/>
          </w:tcPr>
          <w:p>
            <w:r/>
            <w:r>
              <w:rPr>
                <w:b w:val="0"/>
                <w:sz w:val="16"/>
              </w:rPr>
              <w:t>PRD v1.0</w:t>
            </w:r>
          </w:p>
        </w:tc>
        <w:tc>
          <w:tcPr>
            <w:tcW w:type="dxa" w:w="5083"/>
            <w:vAlign w:val="center"/>
          </w:tcPr>
          <w:p>
            <w:r/>
            <w:r>
              <w:rPr>
                <w:b w:val="0"/>
                <w:sz w:val="16"/>
              </w:rPr>
              <w:t>Reliability, safety, evidence-backed completion and controlled autonomy.</w:t>
            </w:r>
          </w:p>
        </w:tc>
      </w:tr>
      <w:tr>
        <w:tc>
          <w:tcPr>
            <w:tcW w:type="dxa" w:w="5083"/>
            <w:vAlign w:val="center"/>
          </w:tcPr>
          <w:p>
            <w:r/>
            <w:r>
              <w:rPr>
                <w:b w:val="0"/>
                <w:sz w:val="16"/>
              </w:rPr>
              <w:t>SRS v1.0</w:t>
            </w:r>
          </w:p>
        </w:tc>
        <w:tc>
          <w:tcPr>
            <w:tcW w:type="dxa" w:w="5083"/>
            <w:vAlign w:val="center"/>
          </w:tcPr>
          <w:p>
            <w:r/>
            <w:r>
              <w:rPr>
                <w:b w:val="0"/>
                <w:sz w:val="16"/>
              </w:rPr>
              <w:t>Error handling, recovery, validation, budgets and security requirements.</w:t>
            </w:r>
          </w:p>
        </w:tc>
      </w:tr>
      <w:tr>
        <w:tc>
          <w:tcPr>
            <w:tcW w:type="dxa" w:w="5083"/>
            <w:vAlign w:val="center"/>
          </w:tcPr>
          <w:p>
            <w:r/>
            <w:r>
              <w:rPr>
                <w:b w:val="0"/>
                <w:sz w:val="16"/>
              </w:rPr>
              <w:t>System Architecture v1.0</w:t>
            </w:r>
          </w:p>
        </w:tc>
        <w:tc>
          <w:tcPr>
            <w:tcW w:type="dxa" w:w="5083"/>
            <w:vAlign w:val="center"/>
          </w:tcPr>
          <w:p>
            <w:r/>
            <w:r>
              <w:rPr>
                <w:b w:val="0"/>
                <w:sz w:val="16"/>
              </w:rPr>
              <w:t>Recovery component and validation/completion boundaries.</w:t>
            </w:r>
          </w:p>
        </w:tc>
      </w:tr>
      <w:tr>
        <w:tc>
          <w:tcPr>
            <w:tcW w:type="dxa" w:w="5083"/>
            <w:vAlign w:val="center"/>
          </w:tcPr>
          <w:p>
            <w:r/>
            <w:r>
              <w:rPr>
                <w:b w:val="0"/>
                <w:sz w:val="16"/>
              </w:rPr>
              <w:t>Technical Design v1.0</w:t>
            </w:r>
          </w:p>
        </w:tc>
        <w:tc>
          <w:tcPr>
            <w:tcW w:type="dxa" w:w="5083"/>
            <w:vAlign w:val="center"/>
          </w:tcPr>
          <w:p>
            <w:r/>
            <w:r>
              <w:rPr>
                <w:b w:val="0"/>
                <w:sz w:val="16"/>
              </w:rPr>
              <w:t>Error taxonomy, RecoveryController, Validation Runner, Policy/Tool path and Git design.</w:t>
            </w:r>
          </w:p>
        </w:tc>
      </w:tr>
      <w:tr>
        <w:tc>
          <w:tcPr>
            <w:tcW w:type="dxa" w:w="5083"/>
            <w:vAlign w:val="center"/>
          </w:tcPr>
          <w:p>
            <w:r/>
            <w:r>
              <w:rPr>
                <w:b w:val="0"/>
                <w:sz w:val="16"/>
              </w:rPr>
              <w:t>Agent Behaviour v1.0</w:t>
            </w:r>
          </w:p>
        </w:tc>
        <w:tc>
          <w:tcPr>
            <w:tcW w:type="dxa" w:w="5083"/>
            <w:vAlign w:val="center"/>
          </w:tcPr>
          <w:p>
            <w:r/>
            <w:r>
              <w:rPr>
                <w:b w:val="0"/>
                <w:sz w:val="16"/>
              </w:rPr>
              <w:t>Bounded repair, current evidence, no false completion and safe stopping.</w:t>
            </w:r>
          </w:p>
        </w:tc>
      </w:tr>
      <w:tr>
        <w:tc>
          <w:tcPr>
            <w:tcW w:type="dxa" w:w="5083"/>
            <w:vAlign w:val="center"/>
          </w:tcPr>
          <w:p>
            <w:r/>
            <w:r>
              <w:rPr>
                <w:b w:val="0"/>
                <w:sz w:val="16"/>
              </w:rPr>
              <w:t>Tool &amp; Permission v1.0</w:t>
            </w:r>
          </w:p>
        </w:tc>
        <w:tc>
          <w:tcPr>
            <w:tcW w:type="dxa" w:w="5083"/>
            <w:vAlign w:val="center"/>
          </w:tcPr>
          <w:p>
            <w:r/>
            <w:r>
              <w:rPr>
                <w:b w:val="0"/>
                <w:sz w:val="16"/>
              </w:rPr>
              <w:t>All recovery actions follow Tool Gateway/Policy Engine.</w:t>
            </w:r>
          </w:p>
        </w:tc>
      </w:tr>
      <w:tr>
        <w:tc>
          <w:tcPr>
            <w:tcW w:type="dxa" w:w="5083"/>
            <w:vAlign w:val="center"/>
          </w:tcPr>
          <w:p>
            <w:r/>
            <w:r>
              <w:rPr>
                <w:b w:val="0"/>
                <w:sz w:val="16"/>
              </w:rPr>
              <w:t>Memory &amp; Context v1.0</w:t>
            </w:r>
          </w:p>
        </w:tc>
        <w:tc>
          <w:tcPr>
            <w:tcW w:type="dxa" w:w="5083"/>
            <w:vAlign w:val="center"/>
          </w:tcPr>
          <w:p>
            <w:r/>
            <w:r>
              <w:rPr>
                <w:b w:val="0"/>
                <w:sz w:val="16"/>
              </w:rPr>
              <w:t>Failure context, freshness and current-evidence precedence.</w:t>
            </w:r>
          </w:p>
        </w:tc>
      </w:tr>
      <w:tr>
        <w:tc>
          <w:tcPr>
            <w:tcW w:type="dxa" w:w="5083"/>
            <w:vAlign w:val="center"/>
          </w:tcPr>
          <w:p>
            <w:r/>
            <w:r>
              <w:rPr>
                <w:b w:val="0"/>
                <w:sz w:val="16"/>
              </w:rPr>
              <w:t>Testing &amp; Validation v1.0</w:t>
            </w:r>
          </w:p>
        </w:tc>
        <w:tc>
          <w:tcPr>
            <w:tcW w:type="dxa" w:w="5083"/>
            <w:vAlign w:val="center"/>
          </w:tcPr>
          <w:p>
            <w:r/>
            <w:r>
              <w:rPr>
                <w:b w:val="0"/>
                <w:sz w:val="16"/>
              </w:rPr>
              <w:t>Retest and evidence requirements.</w:t>
            </w:r>
          </w:p>
        </w:tc>
      </w:tr>
      <w:tr>
        <w:tc>
          <w:tcPr>
            <w:tcW w:type="dxa" w:w="5083"/>
            <w:vAlign w:val="center"/>
          </w:tcPr>
          <w:p>
            <w:r/>
            <w:r>
              <w:rPr>
                <w:b w:val="0"/>
                <w:sz w:val="16"/>
              </w:rPr>
              <w:t>Security &amp; Sandbox v1.0</w:t>
            </w:r>
          </w:p>
        </w:tc>
        <w:tc>
          <w:tcPr>
            <w:tcW w:type="dxa" w:w="5083"/>
            <w:vAlign w:val="center"/>
          </w:tcPr>
          <w:p>
            <w:r/>
            <w:r>
              <w:rPr>
                <w:b w:val="0"/>
                <w:sz w:val="16"/>
              </w:rPr>
              <w:t>Security blockers and no-bypass rules.</w:t>
            </w:r>
          </w:p>
        </w:tc>
      </w:tr>
      <w:tr>
        <w:tc>
          <w:tcPr>
            <w:tcW w:type="dxa" w:w="5083"/>
            <w:vAlign w:val="center"/>
          </w:tcPr>
          <w:p>
            <w:r/>
            <w:r>
              <w:rPr>
                <w:b w:val="0"/>
                <w:sz w:val="16"/>
              </w:rPr>
              <w:t>Repository Blueprint v1.0</w:t>
            </w:r>
          </w:p>
        </w:tc>
        <w:tc>
          <w:tcPr>
            <w:tcW w:type="dxa" w:w="5083"/>
            <w:vAlign w:val="center"/>
          </w:tcPr>
          <w:p>
            <w:r/>
            <w:r>
              <w:rPr>
                <w:b w:val="0"/>
                <w:sz w:val="16"/>
              </w:rPr>
              <w:t>Physical recovery module/test placement.</w:t>
            </w:r>
          </w:p>
        </w:tc>
      </w:tr>
    </w:tbl>
    <w:p/>
    <w:p>
      <w:pPr>
        <w:pStyle w:val="Heading1"/>
      </w:pPr>
      <w:r>
        <w:t>30. Implementation Mapping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Area</w:t>
            </w:r>
          </w:p>
        </w:tc>
        <w:tc>
          <w:tcPr>
            <w:tcW w:type="dxa" w:w="5083"/>
            <w:vAlign w:val="center"/>
            <w:shd w:fill="D9EAF7"/>
          </w:tcPr>
          <w:p>
            <w:r/>
            <w:r>
              <w:rPr>
                <w:b/>
                <w:sz w:val="16"/>
              </w:rPr>
              <w:t>Expected implementation modules</w:t>
            </w:r>
          </w:p>
        </w:tc>
      </w:tr>
      <w:tr>
        <w:tc>
          <w:tcPr>
            <w:tcW w:type="dxa" w:w="5083"/>
            <w:vAlign w:val="center"/>
          </w:tcPr>
          <w:p>
            <w:r/>
            <w:r>
              <w:rPr>
                <w:b w:val="0"/>
                <w:sz w:val="16"/>
              </w:rPr>
              <w:t>Error models</w:t>
            </w:r>
          </w:p>
        </w:tc>
        <w:tc>
          <w:tcPr>
            <w:tcW w:type="dxa" w:w="5083"/>
            <w:vAlign w:val="center"/>
          </w:tcPr>
          <w:p>
            <w:r/>
            <w:r>
              <w:rPr>
                <w:b w:val="0"/>
                <w:sz w:val="16"/>
              </w:rPr>
              <w:t>src/recovery/models.py</w:t>
            </w:r>
          </w:p>
        </w:tc>
      </w:tr>
      <w:tr>
        <w:tc>
          <w:tcPr>
            <w:tcW w:type="dxa" w:w="5083"/>
            <w:vAlign w:val="center"/>
          </w:tcPr>
          <w:p>
            <w:r/>
            <w:r>
              <w:rPr>
                <w:b w:val="0"/>
                <w:sz w:val="16"/>
              </w:rPr>
              <w:t>Normalizer</w:t>
            </w:r>
          </w:p>
        </w:tc>
        <w:tc>
          <w:tcPr>
            <w:tcW w:type="dxa" w:w="5083"/>
            <w:vAlign w:val="center"/>
          </w:tcPr>
          <w:p>
            <w:r/>
            <w:r>
              <w:rPr>
                <w:b w:val="0"/>
                <w:sz w:val="16"/>
              </w:rPr>
              <w:t>src/recovery/normalizer.py</w:t>
            </w:r>
          </w:p>
        </w:tc>
      </w:tr>
      <w:tr>
        <w:tc>
          <w:tcPr>
            <w:tcW w:type="dxa" w:w="5083"/>
            <w:vAlign w:val="center"/>
          </w:tcPr>
          <w:p>
            <w:r/>
            <w:r>
              <w:rPr>
                <w:b w:val="0"/>
                <w:sz w:val="16"/>
              </w:rPr>
              <w:t>Classifier</w:t>
            </w:r>
          </w:p>
        </w:tc>
        <w:tc>
          <w:tcPr>
            <w:tcW w:type="dxa" w:w="5083"/>
            <w:vAlign w:val="center"/>
          </w:tcPr>
          <w:p>
            <w:r/>
            <w:r>
              <w:rPr>
                <w:b w:val="0"/>
                <w:sz w:val="16"/>
              </w:rPr>
              <w:t>src/recovery/classifier.py</w:t>
            </w:r>
          </w:p>
        </w:tc>
      </w:tr>
      <w:tr>
        <w:tc>
          <w:tcPr>
            <w:tcW w:type="dxa" w:w="5083"/>
            <w:vAlign w:val="center"/>
          </w:tcPr>
          <w:p>
            <w:r/>
            <w:r>
              <w:rPr>
                <w:b w:val="0"/>
                <w:sz w:val="16"/>
              </w:rPr>
              <w:t>Eligibility</w:t>
            </w:r>
          </w:p>
        </w:tc>
        <w:tc>
          <w:tcPr>
            <w:tcW w:type="dxa" w:w="5083"/>
            <w:vAlign w:val="center"/>
          </w:tcPr>
          <w:p>
            <w:r/>
            <w:r>
              <w:rPr>
                <w:b w:val="0"/>
                <w:sz w:val="16"/>
              </w:rPr>
              <w:t>src/recovery/eligibility.py</w:t>
            </w:r>
          </w:p>
        </w:tc>
      </w:tr>
      <w:tr>
        <w:tc>
          <w:tcPr>
            <w:tcW w:type="dxa" w:w="5083"/>
            <w:vAlign w:val="center"/>
          </w:tcPr>
          <w:p>
            <w:r/>
            <w:r>
              <w:rPr>
                <w:b w:val="0"/>
                <w:sz w:val="16"/>
              </w:rPr>
              <w:t>Failure context</w:t>
            </w:r>
          </w:p>
        </w:tc>
        <w:tc>
          <w:tcPr>
            <w:tcW w:type="dxa" w:w="5083"/>
            <w:vAlign w:val="center"/>
          </w:tcPr>
          <w:p>
            <w:r/>
            <w:r>
              <w:rPr>
                <w:b w:val="0"/>
                <w:sz w:val="16"/>
              </w:rPr>
              <w:t>src/recovery/context.py</w:t>
            </w:r>
          </w:p>
        </w:tc>
      </w:tr>
      <w:tr>
        <w:tc>
          <w:tcPr>
            <w:tcW w:type="dxa" w:w="5083"/>
            <w:vAlign w:val="center"/>
          </w:tcPr>
          <w:p>
            <w:r/>
            <w:r>
              <w:rPr>
                <w:b w:val="0"/>
                <w:sz w:val="16"/>
              </w:rPr>
              <w:t>Diagnosis</w:t>
            </w:r>
          </w:p>
        </w:tc>
        <w:tc>
          <w:tcPr>
            <w:tcW w:type="dxa" w:w="5083"/>
            <w:vAlign w:val="center"/>
          </w:tcPr>
          <w:p>
            <w:r/>
            <w:r>
              <w:rPr>
                <w:b w:val="0"/>
                <w:sz w:val="16"/>
              </w:rPr>
              <w:t>src/recovery/diagnosis.py</w:t>
            </w:r>
          </w:p>
        </w:tc>
      </w:tr>
      <w:tr>
        <w:tc>
          <w:tcPr>
            <w:tcW w:type="dxa" w:w="5083"/>
            <w:vAlign w:val="center"/>
          </w:tcPr>
          <w:p>
            <w:r/>
            <w:r>
              <w:rPr>
                <w:b w:val="0"/>
                <w:sz w:val="16"/>
              </w:rPr>
              <w:t>Repair planning</w:t>
            </w:r>
          </w:p>
        </w:tc>
        <w:tc>
          <w:tcPr>
            <w:tcW w:type="dxa" w:w="5083"/>
            <w:vAlign w:val="center"/>
          </w:tcPr>
          <w:p>
            <w:r/>
            <w:r>
              <w:rPr>
                <w:b w:val="0"/>
                <w:sz w:val="16"/>
              </w:rPr>
              <w:t>src/recovery/repair_plan.py</w:t>
            </w:r>
          </w:p>
        </w:tc>
      </w:tr>
      <w:tr>
        <w:tc>
          <w:tcPr>
            <w:tcW w:type="dxa" w:w="5083"/>
            <w:vAlign w:val="center"/>
          </w:tcPr>
          <w:p>
            <w:r/>
            <w:r>
              <w:rPr>
                <w:b w:val="0"/>
                <w:sz w:val="16"/>
              </w:rPr>
              <w:t>Recovery controller</w:t>
            </w:r>
          </w:p>
        </w:tc>
        <w:tc>
          <w:tcPr>
            <w:tcW w:type="dxa" w:w="5083"/>
            <w:vAlign w:val="center"/>
          </w:tcPr>
          <w:p>
            <w:r/>
            <w:r>
              <w:rPr>
                <w:b w:val="0"/>
                <w:sz w:val="16"/>
              </w:rPr>
              <w:t>src/recovery/controller.py</w:t>
            </w:r>
          </w:p>
        </w:tc>
      </w:tr>
      <w:tr>
        <w:tc>
          <w:tcPr>
            <w:tcW w:type="dxa" w:w="5083"/>
            <w:vAlign w:val="center"/>
          </w:tcPr>
          <w:p>
            <w:r/>
            <w:r>
              <w:rPr>
                <w:b w:val="0"/>
                <w:sz w:val="16"/>
              </w:rPr>
              <w:t>Retry/budget</w:t>
            </w:r>
          </w:p>
        </w:tc>
        <w:tc>
          <w:tcPr>
            <w:tcW w:type="dxa" w:w="5083"/>
            <w:vAlign w:val="center"/>
          </w:tcPr>
          <w:p>
            <w:r/>
            <w:r>
              <w:rPr>
                <w:b w:val="0"/>
                <w:sz w:val="16"/>
              </w:rPr>
              <w:t>src/recovery/budget.py</w:t>
            </w:r>
          </w:p>
        </w:tc>
      </w:tr>
      <w:tr>
        <w:tc>
          <w:tcPr>
            <w:tcW w:type="dxa" w:w="5083"/>
            <w:vAlign w:val="center"/>
          </w:tcPr>
          <w:p>
            <w:r/>
            <w:r>
              <w:rPr>
                <w:b w:val="0"/>
                <w:sz w:val="16"/>
              </w:rPr>
              <w:t>Repeat detection</w:t>
            </w:r>
          </w:p>
        </w:tc>
        <w:tc>
          <w:tcPr>
            <w:tcW w:type="dxa" w:w="5083"/>
            <w:vAlign w:val="center"/>
          </w:tcPr>
          <w:p>
            <w:r/>
            <w:r>
              <w:rPr>
                <w:b w:val="0"/>
                <w:sz w:val="16"/>
              </w:rPr>
              <w:t>src/recovery/repetition.py</w:t>
            </w:r>
          </w:p>
        </w:tc>
      </w:tr>
      <w:tr>
        <w:tc>
          <w:tcPr>
            <w:tcW w:type="dxa" w:w="5083"/>
            <w:vAlign w:val="center"/>
          </w:tcPr>
          <w:p>
            <w:r/>
            <w:r>
              <w:rPr>
                <w:b w:val="0"/>
                <w:sz w:val="16"/>
              </w:rPr>
              <w:t>Recovery audit</w:t>
            </w:r>
          </w:p>
        </w:tc>
        <w:tc>
          <w:tcPr>
            <w:tcW w:type="dxa" w:w="5083"/>
            <w:vAlign w:val="center"/>
          </w:tcPr>
          <w:p>
            <w:r/>
            <w:r>
              <w:rPr>
                <w:b w:val="0"/>
                <w:sz w:val="16"/>
              </w:rPr>
              <w:t>src/recovery/audit.py</w:t>
            </w:r>
          </w:p>
        </w:tc>
      </w:tr>
      <w:tr>
        <w:tc>
          <w:tcPr>
            <w:tcW w:type="dxa" w:w="5083"/>
            <w:vAlign w:val="center"/>
          </w:tcPr>
          <w:p>
            <w:r/>
            <w:r>
              <w:rPr>
                <w:b w:val="0"/>
                <w:sz w:val="16"/>
              </w:rPr>
              <w:t>Tests</w:t>
            </w:r>
          </w:p>
        </w:tc>
        <w:tc>
          <w:tcPr>
            <w:tcW w:type="dxa" w:w="5083"/>
            <w:vAlign w:val="center"/>
          </w:tcPr>
          <w:p>
            <w:r/>
            <w:r>
              <w:rPr>
                <w:b w:val="0"/>
                <w:sz w:val="16"/>
              </w:rPr>
              <w:t>tests/unit/recovery, tests/integration/recovery, tests/security/recovery</w:t>
            </w:r>
          </w:p>
        </w:tc>
      </w:tr>
    </w:tbl>
    <w:p/>
    <w:p>
      <w:r>
        <w:t>Exact filenames may evolve through implementation change control. The recovery lifecycle, authority rules, budgets and invariants are locked.</w:t>
      </w:r>
    </w:p>
    <w:p>
      <w:pPr>
        <w:pStyle w:val="Heading1"/>
      </w:pPr>
      <w:r>
        <w:t>31. Change Control</w:t>
      </w:r>
    </w:p>
    <w:p>
      <w:pPr>
        <w:pStyle w:val="ListBullet"/>
        <w:spacing w:after="26"/>
      </w:pPr>
      <w:r>
        <w:t>Changes to recovery eligibility require reliability/security review.</w:t>
      </w:r>
    </w:p>
    <w:p>
      <w:pPr>
        <w:pStyle w:val="ListBullet"/>
        <w:spacing w:after="26"/>
      </w:pPr>
      <w:r>
        <w:t>Changes to retry/budget semantics require performance/evaluation review.</w:t>
      </w:r>
    </w:p>
    <w:p>
      <w:pPr>
        <w:pStyle w:val="ListBullet"/>
        <w:spacing w:after="26"/>
      </w:pPr>
      <w:r>
        <w:t>Changes that allow recovery to alter security policy require architecture/security approval.</w:t>
      </w:r>
    </w:p>
    <w:p>
      <w:pPr>
        <w:pStyle w:val="ListBullet"/>
        <w:spacing w:after="26"/>
      </w:pPr>
      <w:r>
        <w:t>Changes to Completion Gate interaction require validation review.</w:t>
      </w:r>
    </w:p>
    <w:p>
      <w:pPr>
        <w:pStyle w:val="ListBullet"/>
        <w:spacing w:after="26"/>
      </w:pPr>
      <w:r>
        <w:t>New failure categories require normalized codes, recovery behavior and tests.</w:t>
      </w:r>
    </w:p>
    <w:p>
      <w:pPr>
        <w:pStyle w:val="ListBullet"/>
        <w:spacing w:after="26"/>
      </w:pPr>
      <w:r>
        <w:t>New recovery strategies must define evidence, scope, authorization and stop conditions.</w:t>
      </w:r>
    </w:p>
    <w:p>
      <w:pPr>
        <w:pStyle w:val="Heading1"/>
      </w:pPr>
      <w:r>
        <w:t>32. Final Status</w:t>
      </w:r>
    </w:p>
    <w:p>
      <w:r>
        <w:rPr>
          <w:b/>
        </w:rPr>
        <w:t>STATUS: FINAL / LOCKED — v1.0</w:t>
      </w:r>
    </w:p>
    <w:p>
      <w:r>
        <w:t>This Error Recovery Specification v1.0 is the authoritative recovery baseline for the AI Software Co-Agent. It defines failure evidence capture, normalization, classification, bounded diagnosis and repair, policy enforcement, retesting, repeated-failure detection, rollback, cancellation, reporting and recovery invariants.</w:t>
      </w:r>
    </w:p>
    <w:p>
      <w:pPr>
        <w:jc w:val="center"/>
      </w:pPr>
      <w:r>
        <w:rPr>
          <w:b/>
        </w:rPr>
        <w:t>— END OF ERROR RECOVERY SPECIFICATION v1.0 —</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Software Co-Agent • Error Recovery Specification v1.0 • FINAL / LOCKED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