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A81B" w14:textId="2BECD05D" w:rsidR="00AB2A61" w:rsidRPr="00AB2A61" w:rsidRDefault="00AB2A61" w:rsidP="00AB2A61">
      <w:pPr>
        <w:jc w:val="center"/>
      </w:pPr>
      <w:r w:rsidRPr="00AB2A61">
        <w:rPr>
          <w:b/>
          <w:bCs/>
        </w:rPr>
        <w:t>Privacy-Preserved Pap Smear Analysis using Federated ST-GCN with KOA and ALA.</w:t>
      </w:r>
    </w:p>
    <w:p w14:paraId="4B34DE83" w14:textId="77777777" w:rsidR="00AB2A61" w:rsidRPr="00AB2A61" w:rsidRDefault="00AB2A61" w:rsidP="00AB2A61">
      <w:r w:rsidRPr="00AB2A61">
        <w:pict w14:anchorId="5EC411BD">
          <v:rect id="_x0000_i1049" style="width:0;height:1.5pt" o:hralign="center" o:hrstd="t" o:hrnoshade="t" o:hr="t" fillcolor="gray" stroked="f"/>
        </w:pict>
      </w:r>
    </w:p>
    <w:p w14:paraId="4649251A" w14:textId="77777777" w:rsidR="00AB2A61" w:rsidRPr="00AB2A61" w:rsidRDefault="00AB2A61" w:rsidP="00AB2A61">
      <w:pPr>
        <w:rPr>
          <w:b/>
          <w:bCs/>
        </w:rPr>
      </w:pPr>
      <w:r w:rsidRPr="00AB2A61">
        <w:rPr>
          <w:b/>
          <w:bCs/>
        </w:rPr>
        <w:t>1. Algorithmic Components Explained</w:t>
      </w:r>
    </w:p>
    <w:p w14:paraId="7F21244B" w14:textId="77777777" w:rsidR="00AB2A61" w:rsidRPr="00AB2A61" w:rsidRDefault="00AB2A61" w:rsidP="00AB2A61">
      <w:pPr>
        <w:rPr>
          <w:b/>
          <w:bCs/>
        </w:rPr>
      </w:pPr>
      <w:r w:rsidRPr="00AB2A61">
        <w:rPr>
          <w:b/>
          <w:bCs/>
        </w:rPr>
        <w:t xml:space="preserve">A. </w:t>
      </w:r>
      <w:proofErr w:type="spellStart"/>
      <w:r w:rsidRPr="00AB2A61">
        <w:rPr>
          <w:b/>
          <w:bCs/>
        </w:rPr>
        <w:t>Spatio</w:t>
      </w:r>
      <w:proofErr w:type="spellEnd"/>
      <w:r w:rsidRPr="00AB2A61">
        <w:rPr>
          <w:b/>
          <w:bCs/>
        </w:rPr>
        <w:t>-Temporal Graph Convolutional Network (ST-GCN)</w:t>
      </w:r>
    </w:p>
    <w:p w14:paraId="357A46E2" w14:textId="77777777" w:rsidR="00AB2A61" w:rsidRPr="00AB2A61" w:rsidRDefault="00AB2A61" w:rsidP="00AB2A61">
      <w:r w:rsidRPr="00AB2A61">
        <w:t xml:space="preserve">In the Herlev dataset, we </w:t>
      </w:r>
      <w:proofErr w:type="gramStart"/>
      <w:r w:rsidRPr="00AB2A61">
        <w:t>don't</w:t>
      </w:r>
      <w:proofErr w:type="gramEnd"/>
      <w:r w:rsidRPr="00AB2A61">
        <w:t xml:space="preserve"> just see a "picture"; we see a biological structure.</w:t>
      </w:r>
    </w:p>
    <w:p w14:paraId="2EFE2CD6" w14:textId="77777777" w:rsidR="00AB2A61" w:rsidRPr="00AB2A61" w:rsidRDefault="00AB2A61" w:rsidP="00AB2A61">
      <w:pPr>
        <w:numPr>
          <w:ilvl w:val="0"/>
          <w:numId w:val="1"/>
        </w:numPr>
      </w:pPr>
      <w:r w:rsidRPr="00AB2A61">
        <w:rPr>
          <w:b/>
          <w:bCs/>
        </w:rPr>
        <w:t>The Graph:</w:t>
      </w:r>
      <w:r w:rsidRPr="00AB2A61">
        <w:t xml:space="preserve"> We represent each cell as a graph where the </w:t>
      </w:r>
      <w:r w:rsidRPr="00AB2A61">
        <w:rPr>
          <w:b/>
          <w:bCs/>
        </w:rPr>
        <w:t>Nucleus</w:t>
      </w:r>
      <w:r w:rsidRPr="00AB2A61">
        <w:t xml:space="preserve"> is the central node and points on the </w:t>
      </w:r>
      <w:r w:rsidRPr="00AB2A61">
        <w:rPr>
          <w:b/>
          <w:bCs/>
        </w:rPr>
        <w:t>Cytoplasm</w:t>
      </w:r>
      <w:r w:rsidRPr="00AB2A61">
        <w:t xml:space="preserve"> boundary are peripheral nodes.</w:t>
      </w:r>
    </w:p>
    <w:p w14:paraId="680AD453" w14:textId="77777777" w:rsidR="00AB2A61" w:rsidRPr="00AB2A61" w:rsidRDefault="00AB2A61" w:rsidP="00AB2A61">
      <w:pPr>
        <w:numPr>
          <w:ilvl w:val="0"/>
          <w:numId w:val="1"/>
        </w:numPr>
      </w:pPr>
      <w:r w:rsidRPr="00AB2A61">
        <w:rPr>
          <w:b/>
          <w:bCs/>
        </w:rPr>
        <w:t>Spatial:</w:t>
      </w:r>
      <w:r w:rsidRPr="00AB2A61">
        <w:t xml:space="preserve"> Captures the morphometric features (size, shape, and jaggedness of the nucleus).</w:t>
      </w:r>
    </w:p>
    <w:p w14:paraId="0280520B" w14:textId="77777777" w:rsidR="00AB2A61" w:rsidRPr="00AB2A61" w:rsidRDefault="00AB2A61" w:rsidP="00AB2A61">
      <w:pPr>
        <w:numPr>
          <w:ilvl w:val="0"/>
          <w:numId w:val="1"/>
        </w:numPr>
      </w:pPr>
      <w:r w:rsidRPr="00AB2A61">
        <w:rPr>
          <w:b/>
          <w:bCs/>
        </w:rPr>
        <w:t>Temporal:</w:t>
      </w:r>
      <w:r w:rsidRPr="00AB2A61">
        <w:t xml:space="preserve"> While Herlev is static, we simulate the "Temporal" aspect by </w:t>
      </w:r>
      <w:proofErr w:type="spellStart"/>
      <w:r w:rsidRPr="00AB2A61">
        <w:t>analyzing</w:t>
      </w:r>
      <w:proofErr w:type="spellEnd"/>
      <w:r w:rsidRPr="00AB2A61">
        <w:t xml:space="preserve"> the cell across different transformation scales or "Z-stack" simulations to ensure the model is invariant to focus shifts.</w:t>
      </w:r>
    </w:p>
    <w:p w14:paraId="0FD813F7" w14:textId="77777777" w:rsidR="00AB2A61" w:rsidRPr="00AB2A61" w:rsidRDefault="00AB2A61" w:rsidP="00AB2A61">
      <w:pPr>
        <w:rPr>
          <w:b/>
          <w:bCs/>
        </w:rPr>
      </w:pPr>
      <w:r w:rsidRPr="00AB2A61">
        <w:rPr>
          <w:b/>
          <w:bCs/>
        </w:rPr>
        <w:t>B. Kookaburra Optimization (KOA) - The Hyperparameter Tuner</w:t>
      </w:r>
    </w:p>
    <w:p w14:paraId="6F82A566" w14:textId="77777777" w:rsidR="00AB2A61" w:rsidRPr="00AB2A61" w:rsidRDefault="00AB2A61" w:rsidP="00AB2A61">
      <w:r w:rsidRPr="00AB2A61">
        <w:t xml:space="preserve">KOA mimics the "laughing" kookaburra’s hunting </w:t>
      </w:r>
      <w:proofErr w:type="spellStart"/>
      <w:r w:rsidRPr="00AB2A61">
        <w:t>behavior</w:t>
      </w:r>
      <w:proofErr w:type="spellEnd"/>
      <w:r w:rsidRPr="00AB2A61">
        <w:t xml:space="preserve"> to find the global optimum. In this pipeline, KOA is the </w:t>
      </w:r>
      <w:r w:rsidRPr="00AB2A61">
        <w:rPr>
          <w:b/>
          <w:bCs/>
        </w:rPr>
        <w:t>Master Tuner</w:t>
      </w:r>
      <w:r w:rsidRPr="00AB2A61">
        <w:t>. It will automatically find the best:</w:t>
      </w:r>
    </w:p>
    <w:p w14:paraId="02103384" w14:textId="77777777" w:rsidR="00AB2A61" w:rsidRPr="00AB2A61" w:rsidRDefault="00AB2A61" w:rsidP="00AB2A61">
      <w:pPr>
        <w:numPr>
          <w:ilvl w:val="0"/>
          <w:numId w:val="2"/>
        </w:numPr>
      </w:pPr>
      <w:r w:rsidRPr="00AB2A61">
        <w:t>Learning Rate ($\eta$)</w:t>
      </w:r>
    </w:p>
    <w:p w14:paraId="4295135D" w14:textId="77777777" w:rsidR="00AB2A61" w:rsidRPr="00AB2A61" w:rsidRDefault="00AB2A61" w:rsidP="00AB2A61">
      <w:pPr>
        <w:numPr>
          <w:ilvl w:val="0"/>
          <w:numId w:val="2"/>
        </w:numPr>
      </w:pPr>
      <w:r w:rsidRPr="00AB2A61">
        <w:t>Dropout Rate</w:t>
      </w:r>
    </w:p>
    <w:p w14:paraId="6C14AA68" w14:textId="77777777" w:rsidR="00AB2A61" w:rsidRPr="00AB2A61" w:rsidRDefault="00AB2A61" w:rsidP="00AB2A61">
      <w:pPr>
        <w:numPr>
          <w:ilvl w:val="0"/>
          <w:numId w:val="2"/>
        </w:numPr>
      </w:pPr>
      <w:r w:rsidRPr="00AB2A61">
        <w:t>Number of Graph Layers</w:t>
      </w:r>
    </w:p>
    <w:p w14:paraId="6FDA3D88" w14:textId="77777777" w:rsidR="00AB2A61" w:rsidRPr="00AB2A61" w:rsidRDefault="00AB2A61" w:rsidP="00AB2A61">
      <w:pPr>
        <w:numPr>
          <w:ilvl w:val="0"/>
          <w:numId w:val="2"/>
        </w:numPr>
      </w:pPr>
      <w:r w:rsidRPr="00AB2A61">
        <w:t>Batch Size for Federated Updates</w:t>
      </w:r>
    </w:p>
    <w:p w14:paraId="22777E06" w14:textId="77777777" w:rsidR="00AB2A61" w:rsidRPr="00AB2A61" w:rsidRDefault="00AB2A61" w:rsidP="00AB2A61">
      <w:pPr>
        <w:rPr>
          <w:b/>
          <w:bCs/>
        </w:rPr>
      </w:pPr>
      <w:r w:rsidRPr="00AB2A61">
        <w:rPr>
          <w:b/>
          <w:bCs/>
        </w:rPr>
        <w:t>C. Artificial Lemming Algorithm (ALA) - Preprocessing &amp; Baseline</w:t>
      </w:r>
    </w:p>
    <w:p w14:paraId="5D2A6A25" w14:textId="77777777" w:rsidR="00AB2A61" w:rsidRPr="00AB2A61" w:rsidRDefault="00AB2A61" w:rsidP="00AB2A61">
      <w:r w:rsidRPr="00AB2A61">
        <w:t>ALA mimics the migration and foraging of lemmings.</w:t>
      </w:r>
    </w:p>
    <w:p w14:paraId="3F36EF99" w14:textId="77777777" w:rsidR="00AB2A61" w:rsidRPr="00AB2A61" w:rsidRDefault="00AB2A61" w:rsidP="00AB2A61">
      <w:pPr>
        <w:numPr>
          <w:ilvl w:val="0"/>
          <w:numId w:val="3"/>
        </w:numPr>
      </w:pPr>
      <w:r w:rsidRPr="00AB2A61">
        <w:rPr>
          <w:b/>
          <w:bCs/>
        </w:rPr>
        <w:t>Preprocessing:</w:t>
      </w:r>
      <w:r w:rsidRPr="00AB2A61">
        <w:t xml:space="preserve"> ALA is used for </w:t>
      </w:r>
      <w:r w:rsidRPr="00AB2A61">
        <w:rPr>
          <w:b/>
          <w:bCs/>
        </w:rPr>
        <w:t>Optimal Feature Selection</w:t>
      </w:r>
      <w:r w:rsidRPr="00AB2A61">
        <w:t>. From the Herlev images, we can extract 20+ features (eccentricity, perimeter, etc.). ALA "forages" through these features and selects only the top 5–10 that contribute most to classification, reducing computational load.</w:t>
      </w:r>
    </w:p>
    <w:p w14:paraId="39929879" w14:textId="77777777" w:rsidR="00AB2A61" w:rsidRPr="00AB2A61" w:rsidRDefault="00AB2A61" w:rsidP="00AB2A61">
      <w:pPr>
        <w:numPr>
          <w:ilvl w:val="0"/>
          <w:numId w:val="3"/>
        </w:numPr>
      </w:pPr>
      <w:r w:rsidRPr="00AB2A61">
        <w:rPr>
          <w:b/>
          <w:bCs/>
        </w:rPr>
        <w:t>Comparison Model:</w:t>
      </w:r>
      <w:r w:rsidRPr="00AB2A61">
        <w:t xml:space="preserve"> We will also implement a standalone ALA-optimized classifier to see if the complex ST-GCN </w:t>
      </w:r>
      <w:proofErr w:type="gramStart"/>
      <w:r w:rsidRPr="00AB2A61">
        <w:t>actually outperforms</w:t>
      </w:r>
      <w:proofErr w:type="gramEnd"/>
      <w:r w:rsidRPr="00AB2A61">
        <w:t xml:space="preserve"> a nature-inspired metaheuristic model.</w:t>
      </w:r>
    </w:p>
    <w:p w14:paraId="47F03645" w14:textId="77777777" w:rsidR="00AB2A61" w:rsidRPr="00AB2A61" w:rsidRDefault="00AB2A61" w:rsidP="00AB2A61">
      <w:pPr>
        <w:rPr>
          <w:b/>
          <w:bCs/>
        </w:rPr>
      </w:pPr>
      <w:r w:rsidRPr="00AB2A61">
        <w:rPr>
          <w:b/>
          <w:bCs/>
        </w:rPr>
        <w:t>D. Federated Learning (FL)</w:t>
      </w:r>
    </w:p>
    <w:p w14:paraId="655EC683" w14:textId="77777777" w:rsidR="00AB2A61" w:rsidRPr="00AB2A61" w:rsidRDefault="00AB2A61" w:rsidP="00AB2A61">
      <w:r w:rsidRPr="00AB2A61">
        <w:t xml:space="preserve">This is the privacy layer. Instead of one central dataset, we simulate "Hospital A" and "Hospital B" using subsets of Herlev. Each hospital trains a local ST-GCN; only the </w:t>
      </w:r>
      <w:r w:rsidRPr="00AB2A61">
        <w:rPr>
          <w:b/>
          <w:bCs/>
        </w:rPr>
        <w:t>gradients</w:t>
      </w:r>
      <w:r w:rsidRPr="00AB2A61">
        <w:t xml:space="preserve"> are shared, never the raw cell images.</w:t>
      </w:r>
    </w:p>
    <w:p w14:paraId="7FF27A6F" w14:textId="77777777" w:rsidR="00AB2A61" w:rsidRPr="00AB2A61" w:rsidRDefault="00AB2A61" w:rsidP="00AB2A61">
      <w:r w:rsidRPr="00AB2A61">
        <w:pict w14:anchorId="22E968B6">
          <v:rect id="_x0000_i1050" style="width:0;height:1.5pt" o:hralign="center" o:hrstd="t" o:hrnoshade="t" o:hr="t" fillcolor="gray" stroked="f"/>
        </w:pict>
      </w:r>
    </w:p>
    <w:p w14:paraId="6673494A" w14:textId="4071F8E8" w:rsidR="00AB2A61" w:rsidRDefault="00AB2A61" w:rsidP="00AB2A61">
      <w:pPr>
        <w:rPr>
          <w:b/>
          <w:bCs/>
        </w:rPr>
      </w:pPr>
      <w:r>
        <w:rPr>
          <w:b/>
          <w:bCs/>
        </w:rPr>
        <w:t xml:space="preserve">Dataset Used: </w:t>
      </w:r>
    </w:p>
    <w:p w14:paraId="2F119683" w14:textId="77777777" w:rsidR="00AB2A61" w:rsidRPr="00AB2A61" w:rsidRDefault="00AB2A61" w:rsidP="00AB2A61">
      <w:pPr>
        <w:rPr>
          <w:b/>
          <w:bCs/>
        </w:rPr>
      </w:pPr>
      <w:r w:rsidRPr="00AB2A61">
        <w:rPr>
          <w:b/>
          <w:bCs/>
        </w:rPr>
        <w:t>Herlev Dataset</w:t>
      </w:r>
    </w:p>
    <w:p w14:paraId="54AA3ACF" w14:textId="75AE195B" w:rsidR="00AB2A61" w:rsidRDefault="00AB2A61" w:rsidP="00AB2A61">
      <w:pPr>
        <w:rPr>
          <w:b/>
          <w:bCs/>
        </w:rPr>
      </w:pPr>
      <w:r w:rsidRPr="00AB2A61">
        <w:rPr>
          <w:b/>
          <w:bCs/>
        </w:rPr>
        <w:t>https://www.kaggle.com/datasets/yuvrajsinhachowdhury/herlev-dataset?select=Herlev+Dataset</w:t>
      </w:r>
    </w:p>
    <w:p w14:paraId="33797796" w14:textId="77777777" w:rsidR="00AB2A61" w:rsidRDefault="00AB2A61" w:rsidP="00AB2A61">
      <w:pPr>
        <w:rPr>
          <w:b/>
          <w:bCs/>
        </w:rPr>
      </w:pPr>
    </w:p>
    <w:p w14:paraId="144FF547" w14:textId="30DB874D" w:rsidR="00AB2A61" w:rsidRPr="00AB2A61" w:rsidRDefault="00AB2A61" w:rsidP="00AB2A61">
      <w:pPr>
        <w:rPr>
          <w:b/>
          <w:bCs/>
        </w:rPr>
      </w:pPr>
      <w:r w:rsidRPr="00AB2A61">
        <w:rPr>
          <w:b/>
          <w:bCs/>
        </w:rPr>
        <w:lastRenderedPageBreak/>
        <w:t>2. The Ideal Workflow</w:t>
      </w:r>
    </w:p>
    <w:p w14:paraId="5A816F7F" w14:textId="77777777" w:rsidR="00AB2A61" w:rsidRPr="00AB2A61" w:rsidRDefault="00AB2A61" w:rsidP="00AB2A61">
      <w:pPr>
        <w:rPr>
          <w:b/>
          <w:bCs/>
        </w:rPr>
      </w:pPr>
      <w:r w:rsidRPr="00AB2A61">
        <w:rPr>
          <w:b/>
          <w:bCs/>
        </w:rPr>
        <w:t>Phase 1: Data Acquisition &amp; Preprocessing (ALA Driven)</w:t>
      </w:r>
    </w:p>
    <w:p w14:paraId="329F38A6" w14:textId="77777777" w:rsidR="00AB2A61" w:rsidRPr="00AB2A61" w:rsidRDefault="00AB2A61" w:rsidP="00AB2A61">
      <w:pPr>
        <w:numPr>
          <w:ilvl w:val="0"/>
          <w:numId w:val="4"/>
        </w:numPr>
      </w:pPr>
      <w:r w:rsidRPr="00AB2A61">
        <w:rPr>
          <w:b/>
          <w:bCs/>
        </w:rPr>
        <w:t>Download:</w:t>
      </w:r>
      <w:r w:rsidRPr="00AB2A61">
        <w:t xml:space="preserve"> Use the </w:t>
      </w:r>
      <w:proofErr w:type="spellStart"/>
      <w:r w:rsidRPr="00AB2A61">
        <w:t>kagglehub</w:t>
      </w:r>
      <w:proofErr w:type="spellEnd"/>
      <w:r w:rsidRPr="00AB2A61">
        <w:t xml:space="preserve"> script to pull the Herlev data.</w:t>
      </w:r>
    </w:p>
    <w:p w14:paraId="214D0628" w14:textId="77777777" w:rsidR="00AB2A61" w:rsidRPr="00AB2A61" w:rsidRDefault="00AB2A61" w:rsidP="00AB2A61">
      <w:pPr>
        <w:numPr>
          <w:ilvl w:val="0"/>
          <w:numId w:val="4"/>
        </w:numPr>
      </w:pPr>
      <w:r w:rsidRPr="00AB2A61">
        <w:rPr>
          <w:b/>
          <w:bCs/>
        </w:rPr>
        <w:t>Segmentation:</w:t>
      </w:r>
      <w:r w:rsidRPr="00AB2A61">
        <w:t xml:space="preserve"> Extract the Nucleus and Cytoplasm using the provided ground-truth masks in Herlev.</w:t>
      </w:r>
    </w:p>
    <w:p w14:paraId="22F1FBCF" w14:textId="77777777" w:rsidR="00AB2A61" w:rsidRPr="00AB2A61" w:rsidRDefault="00AB2A61" w:rsidP="00AB2A61">
      <w:pPr>
        <w:numPr>
          <w:ilvl w:val="0"/>
          <w:numId w:val="4"/>
        </w:numPr>
      </w:pPr>
      <w:r w:rsidRPr="00AB2A61">
        <w:rPr>
          <w:b/>
          <w:bCs/>
        </w:rPr>
        <w:t>ALA Feature Selection:</w:t>
      </w:r>
      <w:r w:rsidRPr="00AB2A61">
        <w:t xml:space="preserve"> Apply ALA to the extracted morphological features to find the most "discriminative" ones.</w:t>
      </w:r>
    </w:p>
    <w:p w14:paraId="3855EE6B" w14:textId="77777777" w:rsidR="00AB2A61" w:rsidRPr="00AB2A61" w:rsidRDefault="00AB2A61" w:rsidP="00AB2A61">
      <w:pPr>
        <w:numPr>
          <w:ilvl w:val="0"/>
          <w:numId w:val="4"/>
        </w:numPr>
      </w:pPr>
      <w:r w:rsidRPr="00AB2A61">
        <w:rPr>
          <w:b/>
          <w:bCs/>
        </w:rPr>
        <w:t>Graph Generation:</w:t>
      </w:r>
      <w:r w:rsidRPr="00AB2A61">
        <w:t xml:space="preserve"> Convert each cell into a graph structure where the nodes contain the ALA-selected features.</w:t>
      </w:r>
    </w:p>
    <w:p w14:paraId="53A85DE1" w14:textId="77777777" w:rsidR="00AB2A61" w:rsidRPr="00AB2A61" w:rsidRDefault="00AB2A61" w:rsidP="00AB2A61">
      <w:pPr>
        <w:rPr>
          <w:b/>
          <w:bCs/>
        </w:rPr>
      </w:pPr>
      <w:r w:rsidRPr="00AB2A61">
        <w:rPr>
          <w:b/>
          <w:bCs/>
        </w:rPr>
        <w:t>Phase 2: Training with Federated KOA</w:t>
      </w:r>
    </w:p>
    <w:p w14:paraId="7D2666DD" w14:textId="77777777" w:rsidR="00AB2A61" w:rsidRPr="00AB2A61" w:rsidRDefault="00AB2A61" w:rsidP="00AB2A61">
      <w:pPr>
        <w:numPr>
          <w:ilvl w:val="0"/>
          <w:numId w:val="5"/>
        </w:numPr>
      </w:pPr>
      <w:r w:rsidRPr="00AB2A61">
        <w:rPr>
          <w:b/>
          <w:bCs/>
        </w:rPr>
        <w:t>Distribute:</w:t>
      </w:r>
      <w:r w:rsidRPr="00AB2A61">
        <w:t xml:space="preserve"> Split the Herlev data into 5 virtual "Clients" (nodes).</w:t>
      </w:r>
    </w:p>
    <w:p w14:paraId="45451C3A" w14:textId="77777777" w:rsidR="00AB2A61" w:rsidRPr="00AB2A61" w:rsidRDefault="00AB2A61" w:rsidP="00AB2A61">
      <w:pPr>
        <w:numPr>
          <w:ilvl w:val="0"/>
          <w:numId w:val="5"/>
        </w:numPr>
      </w:pPr>
      <w:r w:rsidRPr="00AB2A61">
        <w:rPr>
          <w:b/>
          <w:bCs/>
        </w:rPr>
        <w:t>Local Training:</w:t>
      </w:r>
      <w:r w:rsidRPr="00AB2A61">
        <w:t xml:space="preserve"> Each client trains an ST-GCN.</w:t>
      </w:r>
    </w:p>
    <w:p w14:paraId="0758C54D" w14:textId="77777777" w:rsidR="00AB2A61" w:rsidRPr="00AB2A61" w:rsidRDefault="00AB2A61" w:rsidP="00AB2A61">
      <w:pPr>
        <w:numPr>
          <w:ilvl w:val="0"/>
          <w:numId w:val="5"/>
        </w:numPr>
      </w:pPr>
      <w:r w:rsidRPr="00AB2A61">
        <w:rPr>
          <w:b/>
          <w:bCs/>
        </w:rPr>
        <w:t>KOA Integration:</w:t>
      </w:r>
      <w:r w:rsidRPr="00AB2A61">
        <w:t xml:space="preserve"> On the central server, the </w:t>
      </w:r>
      <w:r w:rsidRPr="00AB2A61">
        <w:rPr>
          <w:b/>
          <w:bCs/>
        </w:rPr>
        <w:t>Kookaburra Optimization</w:t>
      </w:r>
      <w:r w:rsidRPr="00AB2A61">
        <w:t xml:space="preserve"> evaluates the performance of the aggregated model and adjusts the hyperparameters for the next "Federated Round."</w:t>
      </w:r>
    </w:p>
    <w:p w14:paraId="7395C17C" w14:textId="77777777" w:rsidR="00AB2A61" w:rsidRPr="00AB2A61" w:rsidRDefault="00AB2A61" w:rsidP="00AB2A61">
      <w:pPr>
        <w:numPr>
          <w:ilvl w:val="0"/>
          <w:numId w:val="5"/>
        </w:numPr>
      </w:pPr>
      <w:r w:rsidRPr="00AB2A61">
        <w:rPr>
          <w:b/>
          <w:bCs/>
        </w:rPr>
        <w:t>Aggregation:</w:t>
      </w:r>
      <w:r w:rsidRPr="00AB2A61">
        <w:t xml:space="preserve"> Use </w:t>
      </w:r>
      <w:proofErr w:type="spellStart"/>
      <w:r w:rsidRPr="00AB2A61">
        <w:rPr>
          <w:b/>
          <w:bCs/>
        </w:rPr>
        <w:t>FedAvg</w:t>
      </w:r>
      <w:proofErr w:type="spellEnd"/>
      <w:r w:rsidRPr="00AB2A61">
        <w:t xml:space="preserve"> (Federated Averaging) to merge the weights.</w:t>
      </w:r>
    </w:p>
    <w:p w14:paraId="532C99D2" w14:textId="77777777" w:rsidR="00AB2A61" w:rsidRPr="00AB2A61" w:rsidRDefault="00AB2A61" w:rsidP="00AB2A61">
      <w:pPr>
        <w:rPr>
          <w:b/>
          <w:bCs/>
        </w:rPr>
      </w:pPr>
      <w:r w:rsidRPr="00AB2A61">
        <w:rPr>
          <w:b/>
          <w:bCs/>
        </w:rPr>
        <w:t>Phase 3: Benchmarking &amp; Evaluation</w:t>
      </w:r>
    </w:p>
    <w:p w14:paraId="7115FD28" w14:textId="77777777" w:rsidR="00AB2A61" w:rsidRPr="00AB2A61" w:rsidRDefault="00AB2A61" w:rsidP="00AB2A61">
      <w:r w:rsidRPr="00AB2A61">
        <w:t>We compare the ST-GCN performance against traditional ML models:</w:t>
      </w:r>
    </w:p>
    <w:p w14:paraId="739DC8A3" w14:textId="77777777" w:rsidR="00AB2A61" w:rsidRPr="00AB2A61" w:rsidRDefault="00AB2A61" w:rsidP="00AB2A61">
      <w:pPr>
        <w:numPr>
          <w:ilvl w:val="0"/>
          <w:numId w:val="6"/>
        </w:numPr>
      </w:pPr>
      <w:r w:rsidRPr="00AB2A61">
        <w:rPr>
          <w:b/>
          <w:bCs/>
        </w:rPr>
        <w:t xml:space="preserve">KNN (K-Nearest </w:t>
      </w:r>
      <w:proofErr w:type="spellStart"/>
      <w:r w:rsidRPr="00AB2A61">
        <w:rPr>
          <w:b/>
          <w:bCs/>
        </w:rPr>
        <w:t>Neighbors</w:t>
      </w:r>
      <w:proofErr w:type="spellEnd"/>
      <w:r w:rsidRPr="00AB2A61">
        <w:rPr>
          <w:b/>
          <w:bCs/>
        </w:rPr>
        <w:t>):</w:t>
      </w:r>
      <w:r w:rsidRPr="00AB2A61">
        <w:t xml:space="preserve"> Baseline distance-based logic.</w:t>
      </w:r>
    </w:p>
    <w:p w14:paraId="0726FEA5" w14:textId="77777777" w:rsidR="00AB2A61" w:rsidRPr="00AB2A61" w:rsidRDefault="00AB2A61" w:rsidP="00AB2A61">
      <w:pPr>
        <w:numPr>
          <w:ilvl w:val="0"/>
          <w:numId w:val="6"/>
        </w:numPr>
      </w:pPr>
      <w:r w:rsidRPr="00AB2A61">
        <w:rPr>
          <w:b/>
          <w:bCs/>
        </w:rPr>
        <w:t>DT &amp; RF (Decision Tree/Random Forest):</w:t>
      </w:r>
      <w:r w:rsidRPr="00AB2A61">
        <w:t xml:space="preserve"> Ensemble tree-based logic.</w:t>
      </w:r>
    </w:p>
    <w:p w14:paraId="7E03A2EE" w14:textId="77777777" w:rsidR="00AB2A61" w:rsidRPr="00AB2A61" w:rsidRDefault="00AB2A61" w:rsidP="00AB2A61">
      <w:pPr>
        <w:numPr>
          <w:ilvl w:val="0"/>
          <w:numId w:val="6"/>
        </w:numPr>
      </w:pPr>
      <w:r w:rsidRPr="00AB2A61">
        <w:rPr>
          <w:b/>
          <w:bCs/>
        </w:rPr>
        <w:t>SVM (Support Vector Machine):</w:t>
      </w:r>
      <w:r w:rsidRPr="00AB2A61">
        <w:t xml:space="preserve"> Boundary-based classification.</w:t>
      </w:r>
    </w:p>
    <w:p w14:paraId="6C8E7DFE" w14:textId="77777777" w:rsidR="00AB2A61" w:rsidRPr="00AB2A61" w:rsidRDefault="00AB2A61" w:rsidP="00AB2A61">
      <w:pPr>
        <w:numPr>
          <w:ilvl w:val="0"/>
          <w:numId w:val="6"/>
        </w:numPr>
      </w:pPr>
      <w:r w:rsidRPr="00AB2A61">
        <w:rPr>
          <w:b/>
          <w:bCs/>
        </w:rPr>
        <w:t>ALA-Classifier:</w:t>
      </w:r>
      <w:r w:rsidRPr="00AB2A61">
        <w:t xml:space="preserve"> Your nature-inspired comparison algorithm.</w:t>
      </w:r>
    </w:p>
    <w:p w14:paraId="31846B17" w14:textId="77777777" w:rsidR="00AB2A61" w:rsidRPr="00AB2A61" w:rsidRDefault="00AB2A61" w:rsidP="00AB2A61">
      <w:r w:rsidRPr="00AB2A61">
        <w:pict w14:anchorId="6F62DAEB">
          <v:rect id="_x0000_i1051" style="width:0;height:1.5pt" o:hralign="center" o:hrstd="t" o:hrnoshade="t" o:hr="t" fillcolor="gray" stroked="f"/>
        </w:pict>
      </w:r>
    </w:p>
    <w:p w14:paraId="400D27E6" w14:textId="77777777" w:rsidR="00AB2A61" w:rsidRPr="00AB2A61" w:rsidRDefault="00AB2A61" w:rsidP="00AB2A61">
      <w:pPr>
        <w:rPr>
          <w:b/>
          <w:bCs/>
        </w:rPr>
      </w:pPr>
      <w:r w:rsidRPr="00AB2A61">
        <w:rPr>
          <w:b/>
          <w:bCs/>
        </w:rPr>
        <w:t>3. Performance Metrics &amp; Visualization</w:t>
      </w:r>
    </w:p>
    <w:p w14:paraId="53C07486" w14:textId="77777777" w:rsidR="00AB2A61" w:rsidRPr="00AB2A61" w:rsidRDefault="00AB2A61" w:rsidP="00AB2A61">
      <w:r w:rsidRPr="00AB2A61">
        <w:t>To prove the model's effectiveness, the following will be calculated:</w:t>
      </w:r>
    </w:p>
    <w:p w14:paraId="19432DF2" w14:textId="77777777" w:rsidR="00AB2A61" w:rsidRPr="00AB2A61" w:rsidRDefault="00AB2A61" w:rsidP="00AB2A61">
      <w:pPr>
        <w:numPr>
          <w:ilvl w:val="0"/>
          <w:numId w:val="7"/>
        </w:numPr>
      </w:pPr>
      <w:r w:rsidRPr="00AB2A61">
        <w:rPr>
          <w:b/>
          <w:bCs/>
        </w:rPr>
        <w:t>Sensitivity (Recall):</w:t>
      </w:r>
      <w:r w:rsidRPr="00AB2A61">
        <w:t xml:space="preserve"> $\</w:t>
      </w:r>
      <w:proofErr w:type="gramStart"/>
      <w:r w:rsidRPr="00AB2A61">
        <w:t>frac{</w:t>
      </w:r>
      <w:proofErr w:type="gramEnd"/>
      <w:r w:rsidRPr="00AB2A61">
        <w:t>TP</w:t>
      </w:r>
      <w:proofErr w:type="gramStart"/>
      <w:r w:rsidRPr="00AB2A61">
        <w:t>}{</w:t>
      </w:r>
      <w:proofErr w:type="gramEnd"/>
      <w:r w:rsidRPr="00AB2A61">
        <w:t xml:space="preserve">TP + </w:t>
      </w:r>
      <w:proofErr w:type="gramStart"/>
      <w:r w:rsidRPr="00AB2A61">
        <w:t>FN}$</w:t>
      </w:r>
      <w:proofErr w:type="gramEnd"/>
      <w:r w:rsidRPr="00AB2A61">
        <w:t xml:space="preserve"> — Vital to ensure no cancer is missed.</w:t>
      </w:r>
    </w:p>
    <w:p w14:paraId="41465AA8" w14:textId="77777777" w:rsidR="00AB2A61" w:rsidRPr="00AB2A61" w:rsidRDefault="00AB2A61" w:rsidP="00AB2A61">
      <w:pPr>
        <w:numPr>
          <w:ilvl w:val="0"/>
          <w:numId w:val="7"/>
        </w:numPr>
      </w:pPr>
      <w:r w:rsidRPr="00AB2A61">
        <w:rPr>
          <w:b/>
          <w:bCs/>
        </w:rPr>
        <w:t>Specificity:</w:t>
      </w:r>
      <w:r w:rsidRPr="00AB2A61">
        <w:t xml:space="preserve"> $\</w:t>
      </w:r>
      <w:proofErr w:type="gramStart"/>
      <w:r w:rsidRPr="00AB2A61">
        <w:t>frac{</w:t>
      </w:r>
      <w:proofErr w:type="gramEnd"/>
      <w:r w:rsidRPr="00AB2A61">
        <w:t>TN</w:t>
      </w:r>
      <w:proofErr w:type="gramStart"/>
      <w:r w:rsidRPr="00AB2A61">
        <w:t>}{</w:t>
      </w:r>
      <w:proofErr w:type="gramEnd"/>
      <w:r w:rsidRPr="00AB2A61">
        <w:t xml:space="preserve">TN + </w:t>
      </w:r>
      <w:proofErr w:type="gramStart"/>
      <w:r w:rsidRPr="00AB2A61">
        <w:t>FP}$</w:t>
      </w:r>
      <w:proofErr w:type="gramEnd"/>
      <w:r w:rsidRPr="00AB2A61">
        <w:t xml:space="preserve"> — Ensures healthy patients </w:t>
      </w:r>
      <w:proofErr w:type="gramStart"/>
      <w:r w:rsidRPr="00AB2A61">
        <w:t>aren't</w:t>
      </w:r>
      <w:proofErr w:type="gramEnd"/>
      <w:r w:rsidRPr="00AB2A61">
        <w:t xml:space="preserve"> misdiagnosed.</w:t>
      </w:r>
    </w:p>
    <w:p w14:paraId="4310AC48" w14:textId="77777777" w:rsidR="00AB2A61" w:rsidRPr="00AB2A61" w:rsidRDefault="00AB2A61" w:rsidP="00AB2A61">
      <w:pPr>
        <w:numPr>
          <w:ilvl w:val="0"/>
          <w:numId w:val="7"/>
        </w:numPr>
      </w:pPr>
      <w:r w:rsidRPr="00AB2A61">
        <w:rPr>
          <w:b/>
          <w:bCs/>
        </w:rPr>
        <w:t>F1-Score:</w:t>
      </w:r>
      <w:r w:rsidRPr="00AB2A61">
        <w:t xml:space="preserve"> The harmonic mean of Precision and Recall.</w:t>
      </w:r>
    </w:p>
    <w:p w14:paraId="71AE2A68" w14:textId="77777777" w:rsidR="00AB2A61" w:rsidRPr="00AB2A61" w:rsidRDefault="00AB2A61" w:rsidP="00AB2A61">
      <w:pPr>
        <w:numPr>
          <w:ilvl w:val="0"/>
          <w:numId w:val="7"/>
        </w:numPr>
      </w:pPr>
      <w:r w:rsidRPr="00AB2A61">
        <w:rPr>
          <w:b/>
          <w:bCs/>
        </w:rPr>
        <w:t>Computation Cost:</w:t>
      </w:r>
      <w:r w:rsidRPr="00AB2A61">
        <w:t xml:space="preserve"> Measuring the time saved by ALA's feature selection.</w:t>
      </w:r>
    </w:p>
    <w:p w14:paraId="419DD955" w14:textId="77777777" w:rsidR="00AB2A61" w:rsidRPr="00AB2A61" w:rsidRDefault="00AB2A61" w:rsidP="00AB2A61">
      <w:r w:rsidRPr="00AB2A61">
        <w:rPr>
          <w:b/>
          <w:bCs/>
        </w:rPr>
        <w:t>Visualizations:</w:t>
      </w:r>
    </w:p>
    <w:p w14:paraId="5FA76DF7" w14:textId="77777777" w:rsidR="00AB2A61" w:rsidRPr="00AB2A61" w:rsidRDefault="00AB2A61" w:rsidP="00AB2A61">
      <w:pPr>
        <w:numPr>
          <w:ilvl w:val="0"/>
          <w:numId w:val="8"/>
        </w:numPr>
      </w:pPr>
      <w:r w:rsidRPr="00AB2A61">
        <w:rPr>
          <w:b/>
          <w:bCs/>
        </w:rPr>
        <w:t>Confusion Matrix:</w:t>
      </w:r>
      <w:r w:rsidRPr="00AB2A61">
        <w:t xml:space="preserve"> Heatmap showing the 7 classes of Herlev.</w:t>
      </w:r>
    </w:p>
    <w:p w14:paraId="35327FA3" w14:textId="77777777" w:rsidR="00AB2A61" w:rsidRPr="00AB2A61" w:rsidRDefault="00AB2A61" w:rsidP="00AB2A61">
      <w:pPr>
        <w:numPr>
          <w:ilvl w:val="0"/>
          <w:numId w:val="8"/>
        </w:numPr>
      </w:pPr>
      <w:r w:rsidRPr="00AB2A61">
        <w:rPr>
          <w:b/>
          <w:bCs/>
        </w:rPr>
        <w:t>Convergence Plot:</w:t>
      </w:r>
      <w:r w:rsidRPr="00AB2A61">
        <w:t xml:space="preserve"> Showing how KOA successfully reduced the "Loss" over several iterations.</w:t>
      </w:r>
    </w:p>
    <w:p w14:paraId="6D57610F" w14:textId="77777777" w:rsidR="00AB2A61" w:rsidRPr="00AB2A61" w:rsidRDefault="00AB2A61" w:rsidP="00AB2A61">
      <w:pPr>
        <w:numPr>
          <w:ilvl w:val="0"/>
          <w:numId w:val="8"/>
        </w:numPr>
      </w:pPr>
      <w:r w:rsidRPr="00AB2A61">
        <w:rPr>
          <w:b/>
          <w:bCs/>
        </w:rPr>
        <w:t>t-SNE Visualization:</w:t>
      </w:r>
      <w:r w:rsidRPr="00AB2A61">
        <w:t xml:space="preserve"> Showing how the ST-GCN clusters "Severe Dysplasia" vs "Normal" cells.</w:t>
      </w:r>
    </w:p>
    <w:p w14:paraId="74D4CA61" w14:textId="76D57D48" w:rsidR="00AB2A61" w:rsidRPr="00B128D3" w:rsidRDefault="00AB2A61" w:rsidP="00AB2A61">
      <w:r w:rsidRPr="00AB2A61">
        <w:lastRenderedPageBreak/>
        <w:pict w14:anchorId="3E754A2E">
          <v:rect id="_x0000_i1052" style="width:0;height:1.5pt" o:hralign="center" o:hrstd="t" o:hrnoshade="t" o:hr="t" fillcolor="gray" stroked="f"/>
        </w:pict>
      </w:r>
    </w:p>
    <w:p w14:paraId="6E338522" w14:textId="1E6070D1" w:rsidR="00AB2A61" w:rsidRPr="00AB2A61" w:rsidRDefault="00AB2A61" w:rsidP="00AB2A61">
      <w:pPr>
        <w:rPr>
          <w:b/>
          <w:bCs/>
        </w:rPr>
      </w:pPr>
      <w:r w:rsidRPr="00AB2A61">
        <w:rPr>
          <w:b/>
          <w:bCs/>
        </w:rPr>
        <w:t>4. Flowchart: System Architecture</w:t>
      </w:r>
    </w:p>
    <w:p w14:paraId="13EC869F" w14:textId="237F9395" w:rsidR="002634F9" w:rsidRDefault="00AB2A61">
      <w:r w:rsidRPr="00AB2A61">
        <w:drawing>
          <wp:inline distT="0" distB="0" distL="0" distR="0" wp14:anchorId="704D8B4D" wp14:editId="67907C68">
            <wp:extent cx="5731510" cy="3573780"/>
            <wp:effectExtent l="0" t="0" r="2540" b="7620"/>
            <wp:docPr id="9964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0144" name=""/>
                    <pic:cNvPicPr/>
                  </pic:nvPicPr>
                  <pic:blipFill rotWithShape="1">
                    <a:blip r:embed="rId5"/>
                    <a:srcRect t="3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63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B38D7"/>
    <w:multiLevelType w:val="multilevel"/>
    <w:tmpl w:val="9794B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C27363"/>
    <w:multiLevelType w:val="multilevel"/>
    <w:tmpl w:val="F788D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D7A0C"/>
    <w:multiLevelType w:val="multilevel"/>
    <w:tmpl w:val="E256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E22949"/>
    <w:multiLevelType w:val="multilevel"/>
    <w:tmpl w:val="1D22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92776"/>
    <w:multiLevelType w:val="multilevel"/>
    <w:tmpl w:val="0826E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76D54"/>
    <w:multiLevelType w:val="multilevel"/>
    <w:tmpl w:val="123A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00939"/>
    <w:multiLevelType w:val="multilevel"/>
    <w:tmpl w:val="E9562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984A4E"/>
    <w:multiLevelType w:val="multilevel"/>
    <w:tmpl w:val="C3C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75356">
    <w:abstractNumId w:val="4"/>
  </w:num>
  <w:num w:numId="2" w16cid:durableId="1785686825">
    <w:abstractNumId w:val="2"/>
  </w:num>
  <w:num w:numId="3" w16cid:durableId="451440621">
    <w:abstractNumId w:val="3"/>
  </w:num>
  <w:num w:numId="4" w16cid:durableId="66269384">
    <w:abstractNumId w:val="0"/>
  </w:num>
  <w:num w:numId="5" w16cid:durableId="804547383">
    <w:abstractNumId w:val="1"/>
  </w:num>
  <w:num w:numId="6" w16cid:durableId="2145737579">
    <w:abstractNumId w:val="5"/>
  </w:num>
  <w:num w:numId="7" w16cid:durableId="1010178575">
    <w:abstractNumId w:val="7"/>
  </w:num>
  <w:num w:numId="8" w16cid:durableId="10172665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A61"/>
    <w:rsid w:val="002634F9"/>
    <w:rsid w:val="003F66E3"/>
    <w:rsid w:val="008F667A"/>
    <w:rsid w:val="00AB2A61"/>
    <w:rsid w:val="00B128D3"/>
    <w:rsid w:val="00FB4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51EEE"/>
  <w15:chartTrackingRefBased/>
  <w15:docId w15:val="{7D401D57-5F58-4F26-B6A3-9DD992D89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A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A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A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A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A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A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A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A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A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A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A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A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A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A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A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A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A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A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A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A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A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A6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2A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A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Sharma</dc:creator>
  <cp:keywords/>
  <dc:description/>
  <cp:lastModifiedBy>Dhruv Sharma</cp:lastModifiedBy>
  <cp:revision>2</cp:revision>
  <dcterms:created xsi:type="dcterms:W3CDTF">2026-03-15T11:10:00Z</dcterms:created>
  <dcterms:modified xsi:type="dcterms:W3CDTF">2026-03-15T11:13:00Z</dcterms:modified>
</cp:coreProperties>
</file>