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E445C" w14:textId="0E66EECB" w:rsidR="004B5529" w:rsidRPr="005C7812" w:rsidRDefault="00E31114" w:rsidP="005C7812">
      <w:pPr>
        <w:jc w:val="center"/>
        <w:rPr>
          <w:rFonts w:cs="Arial"/>
          <w:b/>
          <w:bCs/>
          <w:i w:val="0"/>
          <w:iCs w:val="0"/>
          <w:sz w:val="32"/>
          <w:szCs w:val="32"/>
          <w:u w:val="double"/>
        </w:rPr>
      </w:pPr>
      <w:r w:rsidRPr="005C7812">
        <w:rPr>
          <w:rFonts w:cs="Arial"/>
          <w:b/>
          <w:bCs/>
          <w:i w:val="0"/>
          <w:iCs w:val="0"/>
          <w:sz w:val="32"/>
          <w:szCs w:val="32"/>
          <w:u w:val="double"/>
        </w:rPr>
        <w:t>Predictive Model Plan</w:t>
      </w:r>
    </w:p>
    <w:p w14:paraId="20245D34" w14:textId="520D4DD5" w:rsidR="005C7812" w:rsidRPr="002423ED" w:rsidRDefault="00E31114" w:rsidP="002423ED">
      <w:pPr>
        <w:pStyle w:val="Heading1"/>
        <w:rPr>
          <w:rFonts w:asciiTheme="minorHAnsi" w:hAnsiTheme="minorHAnsi" w:cs="Arial"/>
          <w:i w:val="0"/>
          <w:iCs w:val="0"/>
          <w:color w:val="000000" w:themeColor="text1"/>
          <w:sz w:val="28"/>
          <w:szCs w:val="28"/>
          <w:u w:val="dotted"/>
        </w:rPr>
      </w:pPr>
      <w:r w:rsidRPr="005C7812">
        <w:rPr>
          <w:rFonts w:asciiTheme="minorHAnsi" w:hAnsiTheme="minorHAnsi" w:cs="Arial"/>
          <w:i w:val="0"/>
          <w:iCs w:val="0"/>
          <w:color w:val="000000" w:themeColor="text1"/>
          <w:sz w:val="28"/>
          <w:szCs w:val="28"/>
          <w:u w:val="dotted"/>
        </w:rPr>
        <w:t>1. Model Logic (Generated with GenAI)</w:t>
      </w:r>
    </w:p>
    <w:p w14:paraId="7E8E7B94" w14:textId="4E4B9A7B" w:rsidR="005C7812" w:rsidRPr="002423ED" w:rsidRDefault="005C7812" w:rsidP="005C7812">
      <w:pPr>
        <w:pStyle w:val="NormalWeb"/>
        <w:numPr>
          <w:ilvl w:val="0"/>
          <w:numId w:val="12"/>
        </w:numPr>
        <w:jc w:val="both"/>
        <w:rPr>
          <w:rFonts w:asciiTheme="minorHAnsi" w:hAnsiTheme="minorHAnsi"/>
          <w:sz w:val="22"/>
          <w:szCs w:val="22"/>
        </w:rPr>
      </w:pPr>
      <w:r w:rsidRPr="002423ED">
        <w:rPr>
          <w:rFonts w:asciiTheme="minorHAnsi" w:hAnsiTheme="minorHAnsi"/>
          <w:bCs/>
          <w:sz w:val="22"/>
          <w:szCs w:val="22"/>
          <w:u w:val="dash"/>
        </w:rPr>
        <w:t>Data Ingestion &amp; Splitting:</w:t>
      </w:r>
      <w:r w:rsidRPr="002423ED">
        <w:rPr>
          <w:rFonts w:asciiTheme="minorHAnsi" w:hAnsiTheme="minorHAnsi"/>
          <w:sz w:val="22"/>
          <w:szCs w:val="22"/>
        </w:rPr>
        <w:t xml:space="preserve"> The dataset is loaded and split into a training set (80%) and a test set (20%). A </w:t>
      </w:r>
      <w:r w:rsidRPr="002423ED">
        <w:rPr>
          <w:rFonts w:asciiTheme="minorHAnsi" w:hAnsiTheme="minorHAnsi" w:cs="Courier New"/>
          <w:sz w:val="22"/>
          <w:szCs w:val="22"/>
        </w:rPr>
        <w:t>stratify</w:t>
      </w:r>
      <w:r w:rsidRPr="002423ED">
        <w:rPr>
          <w:rFonts w:asciiTheme="minorHAnsi" w:hAnsiTheme="minorHAnsi"/>
          <w:sz w:val="22"/>
          <w:szCs w:val="22"/>
        </w:rPr>
        <w:t xml:space="preserve"> flag is used to ensure that the small percentage of delinquent customers is equally represented in both sets.</w:t>
      </w:r>
    </w:p>
    <w:p w14:paraId="5B956D1C" w14:textId="502E3E5A" w:rsidR="005C7812" w:rsidRPr="002423ED" w:rsidRDefault="005C7812" w:rsidP="005C7812">
      <w:pPr>
        <w:pStyle w:val="ListParagraph"/>
        <w:numPr>
          <w:ilvl w:val="0"/>
          <w:numId w:val="12"/>
        </w:numPr>
        <w:spacing w:before="100" w:beforeAutospacing="1" w:after="100" w:afterAutospacing="1" w:line="240" w:lineRule="auto"/>
        <w:jc w:val="both"/>
        <w:rPr>
          <w:rFonts w:eastAsia="Times New Roman" w:cs="Times New Roman"/>
          <w:i w:val="0"/>
          <w:iCs w:val="0"/>
          <w:sz w:val="22"/>
          <w:szCs w:val="22"/>
          <w:lang w:val="en-IN" w:eastAsia="en-IN"/>
        </w:rPr>
      </w:pPr>
      <w:proofErr w:type="spellStart"/>
      <w:r w:rsidRPr="002423ED">
        <w:rPr>
          <w:rFonts w:eastAsia="Times New Roman" w:cs="Times New Roman"/>
          <w:bCs/>
          <w:i w:val="0"/>
          <w:iCs w:val="0"/>
          <w:sz w:val="22"/>
          <w:szCs w:val="22"/>
          <w:u w:val="dash"/>
          <w:lang w:val="en-IN" w:eastAsia="en-IN"/>
        </w:rPr>
        <w:t>Preprocessing</w:t>
      </w:r>
      <w:proofErr w:type="spellEnd"/>
      <w:r w:rsidRPr="002423ED">
        <w:rPr>
          <w:rFonts w:eastAsia="Times New Roman" w:cs="Times New Roman"/>
          <w:bCs/>
          <w:i w:val="0"/>
          <w:iCs w:val="0"/>
          <w:sz w:val="22"/>
          <w:szCs w:val="22"/>
          <w:u w:val="dash"/>
          <w:lang w:val="en-IN" w:eastAsia="en-IN"/>
        </w:rPr>
        <w:t xml:space="preserve"> (</w:t>
      </w:r>
      <w:proofErr w:type="spellStart"/>
      <w:r w:rsidRPr="002423ED">
        <w:rPr>
          <w:rFonts w:eastAsia="Times New Roman" w:cs="Times New Roman"/>
          <w:bCs/>
          <w:i w:val="0"/>
          <w:iCs w:val="0"/>
          <w:sz w:val="22"/>
          <w:szCs w:val="22"/>
          <w:u w:val="dash"/>
          <w:lang w:val="en-IN" w:eastAsia="en-IN"/>
        </w:rPr>
        <w:t>ColumnTransformer</w:t>
      </w:r>
      <w:proofErr w:type="spellEnd"/>
      <w:r w:rsidRPr="002423ED">
        <w:rPr>
          <w:rFonts w:eastAsia="Times New Roman" w:cs="Times New Roman"/>
          <w:bCs/>
          <w:i w:val="0"/>
          <w:iCs w:val="0"/>
          <w:sz w:val="22"/>
          <w:szCs w:val="22"/>
          <w:u w:val="dash"/>
          <w:lang w:val="en-IN" w:eastAsia="en-IN"/>
        </w:rPr>
        <w:t>)</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A single </w:t>
      </w:r>
      <w:proofErr w:type="spellStart"/>
      <w:r w:rsidRPr="002423ED">
        <w:rPr>
          <w:rFonts w:eastAsia="Times New Roman" w:cs="Times New Roman"/>
          <w:i w:val="0"/>
          <w:iCs w:val="0"/>
          <w:sz w:val="22"/>
          <w:szCs w:val="22"/>
          <w:lang w:val="en-IN" w:eastAsia="en-IN"/>
        </w:rPr>
        <w:t>preprocessor</w:t>
      </w:r>
      <w:proofErr w:type="spellEnd"/>
      <w:r w:rsidRPr="002423ED">
        <w:rPr>
          <w:rFonts w:eastAsia="Times New Roman" w:cs="Times New Roman"/>
          <w:i w:val="0"/>
          <w:iCs w:val="0"/>
          <w:sz w:val="22"/>
          <w:szCs w:val="22"/>
          <w:lang w:val="en-IN" w:eastAsia="en-IN"/>
        </w:rPr>
        <w:t xml:space="preserve"> is built to handle the data's mixed types:</w:t>
      </w:r>
    </w:p>
    <w:p w14:paraId="0E87A769" w14:textId="77777777" w:rsidR="005C7812" w:rsidRPr="002423ED" w:rsidRDefault="005C7812" w:rsidP="005C7812">
      <w:pPr>
        <w:pStyle w:val="ListParagraph"/>
        <w:numPr>
          <w:ilvl w:val="0"/>
          <w:numId w:val="13"/>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lang w:val="en-IN" w:eastAsia="en-IN"/>
        </w:rPr>
        <w:t>Numerical Features:</w:t>
      </w:r>
      <w:r w:rsidRPr="002423ED">
        <w:rPr>
          <w:rFonts w:eastAsia="Times New Roman" w:cs="Times New Roman"/>
          <w:i w:val="0"/>
          <w:iCs w:val="0"/>
          <w:sz w:val="22"/>
          <w:szCs w:val="22"/>
          <w:lang w:val="en-IN" w:eastAsia="en-IN"/>
        </w:rPr>
        <w:t xml:space="preserve"> A </w:t>
      </w:r>
      <w:proofErr w:type="spellStart"/>
      <w:r w:rsidRPr="002423ED">
        <w:rPr>
          <w:rFonts w:eastAsia="Times New Roman" w:cs="Courier New"/>
          <w:i w:val="0"/>
          <w:iCs w:val="0"/>
          <w:sz w:val="22"/>
          <w:szCs w:val="22"/>
          <w:lang w:val="en-IN" w:eastAsia="en-IN"/>
        </w:rPr>
        <w:t>SimpleImputer</w:t>
      </w:r>
      <w:proofErr w:type="spellEnd"/>
      <w:r w:rsidRPr="002423ED">
        <w:rPr>
          <w:rFonts w:eastAsia="Times New Roman" w:cs="Times New Roman"/>
          <w:i w:val="0"/>
          <w:iCs w:val="0"/>
          <w:sz w:val="22"/>
          <w:szCs w:val="22"/>
          <w:lang w:val="en-IN" w:eastAsia="en-IN"/>
        </w:rPr>
        <w:t xml:space="preserve"> fills missing values (e.g., </w:t>
      </w:r>
      <w:r w:rsidRPr="002423ED">
        <w:rPr>
          <w:rFonts w:eastAsia="Times New Roman" w:cs="Courier New"/>
          <w:i w:val="0"/>
          <w:iCs w:val="0"/>
          <w:sz w:val="22"/>
          <w:szCs w:val="22"/>
          <w:lang w:val="en-IN" w:eastAsia="en-IN"/>
        </w:rPr>
        <w:t>Income</w:t>
      </w:r>
      <w:r w:rsidRPr="002423ED">
        <w:rPr>
          <w:rFonts w:eastAsia="Times New Roman" w:cs="Times New Roman"/>
          <w:i w:val="0"/>
          <w:iCs w:val="0"/>
          <w:sz w:val="22"/>
          <w:szCs w:val="22"/>
          <w:lang w:val="en-IN" w:eastAsia="en-IN"/>
        </w:rPr>
        <w:t xml:space="preserve">, </w:t>
      </w:r>
      <w:proofErr w:type="spellStart"/>
      <w:r w:rsidRPr="002423ED">
        <w:rPr>
          <w:rFonts w:eastAsia="Times New Roman" w:cs="Courier New"/>
          <w:i w:val="0"/>
          <w:iCs w:val="0"/>
          <w:sz w:val="22"/>
          <w:szCs w:val="22"/>
          <w:lang w:val="en-IN" w:eastAsia="en-IN"/>
        </w:rPr>
        <w:t>Credit_Score</w:t>
      </w:r>
      <w:proofErr w:type="spellEnd"/>
      <w:r w:rsidRPr="002423ED">
        <w:rPr>
          <w:rFonts w:eastAsia="Times New Roman" w:cs="Times New Roman"/>
          <w:i w:val="0"/>
          <w:iCs w:val="0"/>
          <w:sz w:val="22"/>
          <w:szCs w:val="22"/>
          <w:lang w:val="en-IN" w:eastAsia="en-IN"/>
        </w:rPr>
        <w:t xml:space="preserve">) using the "median" strategy, which is robust to outliers. Then, a </w:t>
      </w:r>
      <w:proofErr w:type="spellStart"/>
      <w:r w:rsidRPr="002423ED">
        <w:rPr>
          <w:rFonts w:eastAsia="Times New Roman" w:cs="Courier New"/>
          <w:i w:val="0"/>
          <w:iCs w:val="0"/>
          <w:sz w:val="22"/>
          <w:szCs w:val="22"/>
          <w:lang w:val="en-IN" w:eastAsia="en-IN"/>
        </w:rPr>
        <w:t>StandardScaler</w:t>
      </w:r>
      <w:proofErr w:type="spellEnd"/>
      <w:r w:rsidRPr="002423ED">
        <w:rPr>
          <w:rFonts w:eastAsia="Times New Roman" w:cs="Times New Roman"/>
          <w:i w:val="0"/>
          <w:iCs w:val="0"/>
          <w:sz w:val="22"/>
          <w:szCs w:val="22"/>
          <w:lang w:val="en-IN" w:eastAsia="en-IN"/>
        </w:rPr>
        <w:t xml:space="preserve"> scales all numerical data to have a mean of 0 and a standard deviation of 1, which is necessary for many models.</w:t>
      </w:r>
    </w:p>
    <w:p w14:paraId="052E31A1" w14:textId="77777777" w:rsidR="005C7812" w:rsidRPr="002423ED" w:rsidRDefault="005C7812" w:rsidP="005C7812">
      <w:pPr>
        <w:pStyle w:val="ListParagraph"/>
        <w:numPr>
          <w:ilvl w:val="0"/>
          <w:numId w:val="13"/>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lang w:val="en-IN" w:eastAsia="en-IN"/>
        </w:rPr>
        <w:t>Categorical Features:</w:t>
      </w:r>
      <w:r w:rsidRPr="002423ED">
        <w:rPr>
          <w:rFonts w:eastAsia="Times New Roman" w:cs="Times New Roman"/>
          <w:i w:val="0"/>
          <w:iCs w:val="0"/>
          <w:sz w:val="22"/>
          <w:szCs w:val="22"/>
          <w:lang w:val="en-IN" w:eastAsia="en-IN"/>
        </w:rPr>
        <w:t xml:space="preserve"> A </w:t>
      </w:r>
      <w:proofErr w:type="spellStart"/>
      <w:r w:rsidRPr="002423ED">
        <w:rPr>
          <w:rFonts w:eastAsia="Times New Roman" w:cs="Courier New"/>
          <w:i w:val="0"/>
          <w:iCs w:val="0"/>
          <w:sz w:val="22"/>
          <w:szCs w:val="22"/>
          <w:lang w:val="en-IN" w:eastAsia="en-IN"/>
        </w:rPr>
        <w:t>OneHotEncoder</w:t>
      </w:r>
      <w:proofErr w:type="spellEnd"/>
      <w:r w:rsidRPr="002423ED">
        <w:rPr>
          <w:rFonts w:eastAsia="Times New Roman" w:cs="Times New Roman"/>
          <w:i w:val="0"/>
          <w:iCs w:val="0"/>
          <w:sz w:val="22"/>
          <w:szCs w:val="22"/>
          <w:lang w:val="en-IN" w:eastAsia="en-IN"/>
        </w:rPr>
        <w:t xml:space="preserve"> converts categorical text data (e.g., </w:t>
      </w:r>
      <w:proofErr w:type="spellStart"/>
      <w:r w:rsidRPr="002423ED">
        <w:rPr>
          <w:rFonts w:eastAsia="Times New Roman" w:cs="Courier New"/>
          <w:i w:val="0"/>
          <w:iCs w:val="0"/>
          <w:sz w:val="22"/>
          <w:szCs w:val="22"/>
          <w:lang w:val="en-IN" w:eastAsia="en-IN"/>
        </w:rPr>
        <w:t>Employment_Status</w:t>
      </w:r>
      <w:proofErr w:type="spellEnd"/>
      <w:r w:rsidRPr="002423ED">
        <w:rPr>
          <w:rFonts w:eastAsia="Times New Roman" w:cs="Times New Roman"/>
          <w:i w:val="0"/>
          <w:iCs w:val="0"/>
          <w:sz w:val="22"/>
          <w:szCs w:val="22"/>
          <w:lang w:val="en-IN" w:eastAsia="en-IN"/>
        </w:rPr>
        <w:t xml:space="preserve">, </w:t>
      </w:r>
      <w:r w:rsidRPr="002423ED">
        <w:rPr>
          <w:rFonts w:eastAsia="Times New Roman" w:cs="Courier New"/>
          <w:i w:val="0"/>
          <w:iCs w:val="0"/>
          <w:sz w:val="22"/>
          <w:szCs w:val="22"/>
          <w:lang w:val="en-IN" w:eastAsia="en-IN"/>
        </w:rPr>
        <w:t>Location</w:t>
      </w:r>
      <w:r w:rsidRPr="002423ED">
        <w:rPr>
          <w:rFonts w:eastAsia="Times New Roman" w:cs="Times New Roman"/>
          <w:i w:val="0"/>
          <w:iCs w:val="0"/>
          <w:sz w:val="22"/>
          <w:szCs w:val="22"/>
          <w:lang w:val="en-IN" w:eastAsia="en-IN"/>
        </w:rPr>
        <w:t xml:space="preserve">) into numerical columns. </w:t>
      </w:r>
      <w:proofErr w:type="spellStart"/>
      <w:r w:rsidRPr="002423ED">
        <w:rPr>
          <w:rFonts w:eastAsia="Times New Roman" w:cs="Courier New"/>
          <w:i w:val="0"/>
          <w:iCs w:val="0"/>
          <w:sz w:val="22"/>
          <w:szCs w:val="22"/>
          <w:lang w:val="en-IN" w:eastAsia="en-IN"/>
        </w:rPr>
        <w:t>handle_unknown</w:t>
      </w:r>
      <w:proofErr w:type="spellEnd"/>
      <w:r w:rsidRPr="002423ED">
        <w:rPr>
          <w:rFonts w:eastAsia="Times New Roman" w:cs="Courier New"/>
          <w:i w:val="0"/>
          <w:iCs w:val="0"/>
          <w:sz w:val="22"/>
          <w:szCs w:val="22"/>
          <w:lang w:val="en-IN" w:eastAsia="en-IN"/>
        </w:rPr>
        <w:t>='ignore'</w:t>
      </w:r>
      <w:r w:rsidRPr="002423ED">
        <w:rPr>
          <w:rFonts w:eastAsia="Times New Roman" w:cs="Times New Roman"/>
          <w:i w:val="0"/>
          <w:iCs w:val="0"/>
          <w:sz w:val="22"/>
          <w:szCs w:val="22"/>
          <w:lang w:val="en-IN" w:eastAsia="en-IN"/>
        </w:rPr>
        <w:t xml:space="preserve"> is used so the model doesn't crash if it sees new data.</w:t>
      </w:r>
    </w:p>
    <w:p w14:paraId="58328FBB" w14:textId="03B7CDBD" w:rsidR="005C7812" w:rsidRPr="002423ED" w:rsidRDefault="005C7812" w:rsidP="005C7812">
      <w:pPr>
        <w:pStyle w:val="ListParagraph"/>
        <w:numPr>
          <w:ilvl w:val="0"/>
          <w:numId w:val="12"/>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Imbalance Handling (SMOTE)</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model uses an </w:t>
      </w:r>
      <w:proofErr w:type="spellStart"/>
      <w:proofErr w:type="gramStart"/>
      <w:r w:rsidRPr="002423ED">
        <w:rPr>
          <w:rFonts w:eastAsia="Times New Roman" w:cs="Courier New"/>
          <w:i w:val="0"/>
          <w:iCs w:val="0"/>
          <w:sz w:val="22"/>
          <w:szCs w:val="22"/>
          <w:lang w:val="en-IN" w:eastAsia="en-IN"/>
        </w:rPr>
        <w:t>imblearn.Pipeline</w:t>
      </w:r>
      <w:proofErr w:type="spellEnd"/>
      <w:proofErr w:type="gramEnd"/>
      <w:r w:rsidRPr="002423ED">
        <w:rPr>
          <w:rFonts w:eastAsia="Times New Roman" w:cs="Times New Roman"/>
          <w:i w:val="0"/>
          <w:iCs w:val="0"/>
          <w:sz w:val="22"/>
          <w:szCs w:val="22"/>
          <w:lang w:val="en-IN" w:eastAsia="en-IN"/>
        </w:rPr>
        <w:t xml:space="preserve">. After </w:t>
      </w:r>
      <w:proofErr w:type="spellStart"/>
      <w:r w:rsidRPr="002423ED">
        <w:rPr>
          <w:rFonts w:eastAsia="Times New Roman" w:cs="Times New Roman"/>
          <w:i w:val="0"/>
          <w:iCs w:val="0"/>
          <w:sz w:val="22"/>
          <w:szCs w:val="22"/>
          <w:lang w:val="en-IN" w:eastAsia="en-IN"/>
        </w:rPr>
        <w:t>preprocessing</w:t>
      </w:r>
      <w:proofErr w:type="spellEnd"/>
      <w:r w:rsidRPr="002423ED">
        <w:rPr>
          <w:rFonts w:eastAsia="Times New Roman" w:cs="Times New Roman"/>
          <w:i w:val="0"/>
          <w:iCs w:val="0"/>
          <w:sz w:val="22"/>
          <w:szCs w:val="22"/>
          <w:lang w:val="en-IN" w:eastAsia="en-IN"/>
        </w:rPr>
        <w:t xml:space="preserve">, the </w:t>
      </w:r>
      <w:r w:rsidRPr="002423ED">
        <w:rPr>
          <w:rFonts w:eastAsia="Times New Roman" w:cs="Courier New"/>
          <w:i w:val="0"/>
          <w:iCs w:val="0"/>
          <w:sz w:val="22"/>
          <w:szCs w:val="22"/>
          <w:lang w:val="en-IN" w:eastAsia="en-IN"/>
        </w:rPr>
        <w:t>SMOTE</w:t>
      </w:r>
      <w:r w:rsidRPr="002423ED">
        <w:rPr>
          <w:rFonts w:eastAsia="Times New Roman" w:cs="Times New Roman"/>
          <w:i w:val="0"/>
          <w:iCs w:val="0"/>
          <w:sz w:val="22"/>
          <w:szCs w:val="22"/>
          <w:lang w:val="en-IN" w:eastAsia="en-IN"/>
        </w:rPr>
        <w:t xml:space="preserve"> (Synthetic Minority Over-sampling Technique) step is applied </w:t>
      </w:r>
      <w:r w:rsidRPr="002423ED">
        <w:rPr>
          <w:rFonts w:eastAsia="Times New Roman" w:cs="Times New Roman"/>
          <w:i w:val="0"/>
          <w:sz w:val="22"/>
          <w:szCs w:val="22"/>
          <w:lang w:val="en-IN" w:eastAsia="en-IN"/>
        </w:rPr>
        <w:t>only to the training data</w:t>
      </w:r>
      <w:r w:rsidRPr="002423ED">
        <w:rPr>
          <w:rFonts w:eastAsia="Times New Roman" w:cs="Times New Roman"/>
          <w:i w:val="0"/>
          <w:iCs w:val="0"/>
          <w:sz w:val="22"/>
          <w:szCs w:val="22"/>
          <w:lang w:val="en-IN" w:eastAsia="en-IN"/>
        </w:rPr>
        <w:t>. It synthetically creates new "delinquent" samples to balance the dataset, giving the model a fair chance to learn thei</w:t>
      </w:r>
      <w:bookmarkStart w:id="0" w:name="_GoBack"/>
      <w:bookmarkEnd w:id="0"/>
      <w:r w:rsidRPr="002423ED">
        <w:rPr>
          <w:rFonts w:eastAsia="Times New Roman" w:cs="Times New Roman"/>
          <w:i w:val="0"/>
          <w:iCs w:val="0"/>
          <w:sz w:val="22"/>
          <w:szCs w:val="22"/>
          <w:lang w:val="en-IN" w:eastAsia="en-IN"/>
        </w:rPr>
        <w:t>r patterns.</w:t>
      </w:r>
    </w:p>
    <w:p w14:paraId="26C0D326" w14:textId="072486B5" w:rsidR="005C7812" w:rsidRPr="002423ED" w:rsidRDefault="005C7812" w:rsidP="005C7812">
      <w:pPr>
        <w:pStyle w:val="ListParagraph"/>
        <w:numPr>
          <w:ilvl w:val="0"/>
          <w:numId w:val="12"/>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Classification (</w:t>
      </w:r>
      <w:proofErr w:type="spellStart"/>
      <w:r w:rsidRPr="002423ED">
        <w:rPr>
          <w:rFonts w:eastAsia="Times New Roman" w:cs="Times New Roman"/>
          <w:bCs/>
          <w:i w:val="0"/>
          <w:iCs w:val="0"/>
          <w:sz w:val="22"/>
          <w:szCs w:val="22"/>
          <w:u w:val="dash"/>
          <w:lang w:val="en-IN" w:eastAsia="en-IN"/>
        </w:rPr>
        <w:t>DecisionTreeClassifier</w:t>
      </w:r>
      <w:proofErr w:type="spellEnd"/>
      <w:r w:rsidRPr="002423ED">
        <w:rPr>
          <w:rFonts w:eastAsia="Times New Roman" w:cs="Times New Roman"/>
          <w:bCs/>
          <w:i w:val="0"/>
          <w:iCs w:val="0"/>
          <w:sz w:val="22"/>
          <w:szCs w:val="22"/>
          <w:u w:val="dash"/>
          <w:lang w:val="en-IN" w:eastAsia="en-IN"/>
        </w:rPr>
        <w:t>)</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A </w:t>
      </w:r>
      <w:proofErr w:type="spellStart"/>
      <w:r w:rsidRPr="002423ED">
        <w:rPr>
          <w:rFonts w:eastAsia="Times New Roman" w:cs="Courier New"/>
          <w:i w:val="0"/>
          <w:iCs w:val="0"/>
          <w:sz w:val="22"/>
          <w:szCs w:val="22"/>
          <w:lang w:val="en-IN" w:eastAsia="en-IN"/>
        </w:rPr>
        <w:t>DecisionTreeClassifier</w:t>
      </w:r>
      <w:proofErr w:type="spellEnd"/>
      <w:r w:rsidRPr="002423ED">
        <w:rPr>
          <w:rFonts w:eastAsia="Times New Roman" w:cs="Times New Roman"/>
          <w:i w:val="0"/>
          <w:iCs w:val="0"/>
          <w:sz w:val="22"/>
          <w:szCs w:val="22"/>
          <w:lang w:val="en-IN" w:eastAsia="en-IN"/>
        </w:rPr>
        <w:t xml:space="preserve"> is used as the core predictive algorithm. This model was chosen for its transparency and its proven ability (in our tests) to handle the noisy, synthetic data from SMOTE better than other models.</w:t>
      </w:r>
    </w:p>
    <w:p w14:paraId="2FAE5CE3" w14:textId="053DFDCB" w:rsidR="005C7812" w:rsidRPr="002423ED" w:rsidRDefault="005C7812" w:rsidP="005C7812">
      <w:pPr>
        <w:pStyle w:val="ListParagraph"/>
        <w:numPr>
          <w:ilvl w:val="0"/>
          <w:numId w:val="12"/>
        </w:numPr>
        <w:spacing w:before="100" w:beforeAutospacing="1" w:after="100" w:afterAutospacing="1" w:line="240" w:lineRule="auto"/>
        <w:jc w:val="both"/>
        <w:rPr>
          <w:rFonts w:eastAsia="Times New Roman" w:cs="Times New Roman"/>
          <w:i w:val="0"/>
          <w:iCs w:val="0"/>
          <w:sz w:val="24"/>
          <w:szCs w:val="24"/>
          <w:lang w:val="en-IN" w:eastAsia="en-IN"/>
        </w:rPr>
      </w:pPr>
      <w:r w:rsidRPr="002423ED">
        <w:rPr>
          <w:rFonts w:eastAsia="Times New Roman" w:cs="Times New Roman"/>
          <w:bCs/>
          <w:i w:val="0"/>
          <w:iCs w:val="0"/>
          <w:sz w:val="22"/>
          <w:szCs w:val="22"/>
          <w:u w:val="dash"/>
          <w:lang w:val="en-IN" w:eastAsia="en-IN"/>
        </w:rPr>
        <w:t>Hyperparameter Tuning (</w:t>
      </w:r>
      <w:proofErr w:type="spellStart"/>
      <w:r w:rsidRPr="002423ED">
        <w:rPr>
          <w:rFonts w:eastAsia="Times New Roman" w:cs="Times New Roman"/>
          <w:bCs/>
          <w:i w:val="0"/>
          <w:iCs w:val="0"/>
          <w:sz w:val="22"/>
          <w:szCs w:val="22"/>
          <w:u w:val="dash"/>
          <w:lang w:val="en-IN" w:eastAsia="en-IN"/>
        </w:rPr>
        <w:t>GridSearchCV</w:t>
      </w:r>
      <w:proofErr w:type="spellEnd"/>
      <w:r w:rsidRPr="002423ED">
        <w:rPr>
          <w:rFonts w:eastAsia="Times New Roman" w:cs="Times New Roman"/>
          <w:bCs/>
          <w:i w:val="0"/>
          <w:iCs w:val="0"/>
          <w:sz w:val="22"/>
          <w:szCs w:val="22"/>
          <w:u w:val="dash"/>
          <w:lang w:val="en-IN" w:eastAsia="en-IN"/>
        </w:rPr>
        <w:t>)</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entire pipeline is wrapped in a </w:t>
      </w:r>
      <w:proofErr w:type="spellStart"/>
      <w:r w:rsidRPr="002423ED">
        <w:rPr>
          <w:rFonts w:eastAsia="Times New Roman" w:cs="Courier New"/>
          <w:i w:val="0"/>
          <w:iCs w:val="0"/>
          <w:sz w:val="22"/>
          <w:szCs w:val="22"/>
          <w:lang w:val="en-IN" w:eastAsia="en-IN"/>
        </w:rPr>
        <w:t>GridSearchCV</w:t>
      </w:r>
      <w:proofErr w:type="spellEnd"/>
      <w:r w:rsidRPr="002423ED">
        <w:rPr>
          <w:rFonts w:eastAsia="Times New Roman" w:cs="Times New Roman"/>
          <w:i w:val="0"/>
          <w:iCs w:val="0"/>
          <w:sz w:val="22"/>
          <w:szCs w:val="22"/>
          <w:lang w:val="en-IN" w:eastAsia="en-IN"/>
        </w:rPr>
        <w:t xml:space="preserve">. This tool automatically tests 30 different combinations of the Decision Tree's parameters (like </w:t>
      </w:r>
      <w:proofErr w:type="spellStart"/>
      <w:r w:rsidRPr="002423ED">
        <w:rPr>
          <w:rFonts w:eastAsia="Times New Roman" w:cs="Courier New"/>
          <w:i w:val="0"/>
          <w:iCs w:val="0"/>
          <w:sz w:val="22"/>
          <w:szCs w:val="22"/>
          <w:lang w:val="en-IN" w:eastAsia="en-IN"/>
        </w:rPr>
        <w:t>max_depth</w:t>
      </w:r>
      <w:proofErr w:type="spellEnd"/>
      <w:r w:rsidRPr="002423ED">
        <w:rPr>
          <w:rFonts w:eastAsia="Times New Roman" w:cs="Times New Roman"/>
          <w:i w:val="0"/>
          <w:iCs w:val="0"/>
          <w:sz w:val="22"/>
          <w:szCs w:val="22"/>
          <w:lang w:val="en-IN" w:eastAsia="en-IN"/>
        </w:rPr>
        <w:t xml:space="preserve"> and </w:t>
      </w:r>
      <w:proofErr w:type="spellStart"/>
      <w:r w:rsidRPr="002423ED">
        <w:rPr>
          <w:rFonts w:eastAsia="Times New Roman" w:cs="Courier New"/>
          <w:i w:val="0"/>
          <w:iCs w:val="0"/>
          <w:sz w:val="22"/>
          <w:szCs w:val="22"/>
          <w:lang w:val="en-IN" w:eastAsia="en-IN"/>
        </w:rPr>
        <w:t>min_samples_leaf</w:t>
      </w:r>
      <w:proofErr w:type="spellEnd"/>
      <w:r w:rsidRPr="002423ED">
        <w:rPr>
          <w:rFonts w:eastAsia="Times New Roman" w:cs="Times New Roman"/>
          <w:i w:val="0"/>
          <w:iCs w:val="0"/>
          <w:sz w:val="22"/>
          <w:szCs w:val="22"/>
          <w:lang w:val="en-IN" w:eastAsia="en-IN"/>
        </w:rPr>
        <w:t xml:space="preserve">) to find the single "best" version, scoring each one on its </w:t>
      </w:r>
      <w:proofErr w:type="spellStart"/>
      <w:r w:rsidRPr="002423ED">
        <w:rPr>
          <w:rFonts w:eastAsia="Times New Roman" w:cs="Courier New"/>
          <w:i w:val="0"/>
          <w:iCs w:val="0"/>
          <w:sz w:val="22"/>
          <w:szCs w:val="22"/>
          <w:lang w:val="en-IN" w:eastAsia="en-IN"/>
        </w:rPr>
        <w:t>roc_auc</w:t>
      </w:r>
      <w:proofErr w:type="spellEnd"/>
      <w:r w:rsidRPr="002423ED">
        <w:rPr>
          <w:rFonts w:eastAsia="Times New Roman" w:cs="Times New Roman"/>
          <w:i w:val="0"/>
          <w:iCs w:val="0"/>
          <w:sz w:val="22"/>
          <w:szCs w:val="22"/>
          <w:lang w:val="en-IN" w:eastAsia="en-IN"/>
        </w:rPr>
        <w:t xml:space="preserve"> score to find the most robust and generalizable model.</w:t>
      </w:r>
    </w:p>
    <w:p w14:paraId="35E39D13" w14:textId="38DAA5A9" w:rsidR="004B5529" w:rsidRPr="005C7812" w:rsidRDefault="00E31114">
      <w:pPr>
        <w:pStyle w:val="Heading1"/>
        <w:rPr>
          <w:rFonts w:asciiTheme="minorHAnsi" w:hAnsiTheme="minorHAnsi" w:cs="Arial"/>
          <w:i w:val="0"/>
          <w:iCs w:val="0"/>
          <w:color w:val="000000" w:themeColor="text1"/>
          <w:sz w:val="28"/>
          <w:szCs w:val="28"/>
          <w:u w:val="dotted"/>
        </w:rPr>
      </w:pPr>
      <w:r w:rsidRPr="005C7812">
        <w:rPr>
          <w:rFonts w:asciiTheme="minorHAnsi" w:hAnsiTheme="minorHAnsi" w:cs="Arial"/>
          <w:i w:val="0"/>
          <w:iCs w:val="0"/>
          <w:color w:val="000000" w:themeColor="text1"/>
          <w:sz w:val="28"/>
          <w:szCs w:val="28"/>
          <w:u w:val="dotted"/>
        </w:rPr>
        <w:t>2. Justification for Model Choice</w:t>
      </w:r>
    </w:p>
    <w:p w14:paraId="1D2EEE8F" w14:textId="77777777" w:rsidR="002423ED" w:rsidRPr="002423ED" w:rsidRDefault="002423ED" w:rsidP="002423ED">
      <w:p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i w:val="0"/>
          <w:iCs w:val="0"/>
          <w:sz w:val="22"/>
          <w:szCs w:val="22"/>
          <w:lang w:val="en-IN" w:eastAsia="en-IN"/>
        </w:rPr>
        <w:t xml:space="preserve">The </w:t>
      </w:r>
      <w:r w:rsidRPr="002423ED">
        <w:rPr>
          <w:rFonts w:eastAsia="Times New Roman" w:cs="Times New Roman"/>
          <w:bCs/>
          <w:i w:val="0"/>
          <w:iCs w:val="0"/>
          <w:sz w:val="22"/>
          <w:szCs w:val="22"/>
          <w:lang w:val="en-IN" w:eastAsia="en-IN"/>
        </w:rPr>
        <w:t>tuned Decision Tree</w:t>
      </w:r>
      <w:r w:rsidRPr="002423ED">
        <w:rPr>
          <w:rFonts w:eastAsia="Times New Roman" w:cs="Times New Roman"/>
          <w:i w:val="0"/>
          <w:iCs w:val="0"/>
          <w:sz w:val="22"/>
          <w:szCs w:val="22"/>
          <w:lang w:val="en-IN" w:eastAsia="en-IN"/>
        </w:rPr>
        <w:t xml:space="preserve"> was selected after testing against other models (Logistic Regression, Random Forest) because it was the </w:t>
      </w:r>
      <w:r w:rsidRPr="002423ED">
        <w:rPr>
          <w:rFonts w:eastAsia="Times New Roman" w:cs="Times New Roman"/>
          <w:i w:val="0"/>
          <w:sz w:val="22"/>
          <w:szCs w:val="22"/>
          <w:lang w:val="en-IN" w:eastAsia="en-IN"/>
        </w:rPr>
        <w:t>only</w:t>
      </w:r>
      <w:r w:rsidRPr="002423ED">
        <w:rPr>
          <w:rFonts w:eastAsia="Times New Roman" w:cs="Times New Roman"/>
          <w:i w:val="0"/>
          <w:iCs w:val="0"/>
          <w:sz w:val="22"/>
          <w:szCs w:val="22"/>
          <w:lang w:val="en-IN" w:eastAsia="en-IN"/>
        </w:rPr>
        <w:t xml:space="preserve"> model that could successfully identify any delinquent customers (i.e., achieve a recall score &gt; 0.00) on the unseen test data.</w:t>
      </w:r>
    </w:p>
    <w:p w14:paraId="200578CE" w14:textId="08A781E5" w:rsidR="002423ED" w:rsidRPr="002423ED" w:rsidRDefault="002423ED" w:rsidP="002423ED">
      <w:pPr>
        <w:pStyle w:val="ListParagraph"/>
        <w:numPr>
          <w:ilvl w:val="0"/>
          <w:numId w:val="15"/>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Transparency &amp; Suitability</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In finance, model transparency is critical for business trust and regulatory compliance. The Decision Tree is a "white-box" model, meaning its logic can be visualized and explained. We can easily see the rules it learned (e.g., "IF </w:t>
      </w:r>
      <w:proofErr w:type="spellStart"/>
      <w:r w:rsidRPr="002423ED">
        <w:rPr>
          <w:rFonts w:eastAsia="Times New Roman" w:cs="Courier New"/>
          <w:i w:val="0"/>
          <w:iCs w:val="0"/>
          <w:sz w:val="22"/>
          <w:szCs w:val="22"/>
          <w:lang w:val="en-IN" w:eastAsia="en-IN"/>
        </w:rPr>
        <w:t>Missed_Payments</w:t>
      </w:r>
      <w:proofErr w:type="spellEnd"/>
      <w:r w:rsidRPr="002423ED">
        <w:rPr>
          <w:rFonts w:eastAsia="Times New Roman" w:cs="Times New Roman"/>
          <w:i w:val="0"/>
          <w:iCs w:val="0"/>
          <w:sz w:val="22"/>
          <w:szCs w:val="22"/>
          <w:lang w:val="en-IN" w:eastAsia="en-IN"/>
        </w:rPr>
        <w:t xml:space="preserve"> &gt; 2 AND </w:t>
      </w:r>
      <w:proofErr w:type="spellStart"/>
      <w:r w:rsidRPr="002423ED">
        <w:rPr>
          <w:rFonts w:eastAsia="Times New Roman" w:cs="Courier New"/>
          <w:i w:val="0"/>
          <w:iCs w:val="0"/>
          <w:sz w:val="22"/>
          <w:szCs w:val="22"/>
          <w:lang w:val="en-IN" w:eastAsia="en-IN"/>
        </w:rPr>
        <w:t>Credit_Utilization</w:t>
      </w:r>
      <w:proofErr w:type="spellEnd"/>
      <w:r w:rsidRPr="002423ED">
        <w:rPr>
          <w:rFonts w:eastAsia="Times New Roman" w:cs="Times New Roman"/>
          <w:i w:val="0"/>
          <w:iCs w:val="0"/>
          <w:sz w:val="22"/>
          <w:szCs w:val="22"/>
          <w:lang w:val="en-IN" w:eastAsia="en-IN"/>
        </w:rPr>
        <w:t xml:space="preserve"> &gt; 0.8..."). This is far more suitable than a "black-box" model (like a neural network) where the logic is hidden.</w:t>
      </w:r>
    </w:p>
    <w:p w14:paraId="0CF842E4" w14:textId="77777777" w:rsidR="002423ED" w:rsidRPr="002423ED" w:rsidRDefault="002423ED" w:rsidP="002423ED">
      <w:pPr>
        <w:pStyle w:val="ListParagraph"/>
        <w:numPr>
          <w:ilvl w:val="0"/>
          <w:numId w:val="15"/>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Performance on Imbalanced Data</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primary challenge of this project was the small, highly imbalanced dataset. More complex models like </w:t>
      </w:r>
      <w:proofErr w:type="spellStart"/>
      <w:r w:rsidRPr="002423ED">
        <w:rPr>
          <w:rFonts w:eastAsia="Times New Roman" w:cs="Courier New"/>
          <w:i w:val="0"/>
          <w:iCs w:val="0"/>
          <w:sz w:val="22"/>
          <w:szCs w:val="22"/>
          <w:lang w:val="en-IN" w:eastAsia="en-IN"/>
        </w:rPr>
        <w:t>RandomForestClassifier</w:t>
      </w:r>
      <w:proofErr w:type="spellEnd"/>
      <w:r w:rsidRPr="002423ED">
        <w:rPr>
          <w:rFonts w:eastAsia="Times New Roman" w:cs="Times New Roman"/>
          <w:i w:val="0"/>
          <w:iCs w:val="0"/>
          <w:sz w:val="22"/>
          <w:szCs w:val="22"/>
          <w:lang w:val="en-IN" w:eastAsia="en-IN"/>
        </w:rPr>
        <w:t xml:space="preserve"> completely failed; they learned to just guess the majority class ("non-delinquent") and achieved 0.00 recall.</w:t>
      </w:r>
    </w:p>
    <w:p w14:paraId="2B2AE651" w14:textId="77777777" w:rsidR="002423ED" w:rsidRPr="002423ED" w:rsidRDefault="002423ED" w:rsidP="002423ED">
      <w:pPr>
        <w:pStyle w:val="ListParagraph"/>
        <w:numPr>
          <w:ilvl w:val="0"/>
          <w:numId w:val="15"/>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lastRenderedPageBreak/>
        <w:t>Robustness to Noise</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simple </w:t>
      </w:r>
      <w:proofErr w:type="spellStart"/>
      <w:r w:rsidRPr="002423ED">
        <w:rPr>
          <w:rFonts w:eastAsia="Times New Roman" w:cs="Courier New"/>
          <w:i w:val="0"/>
          <w:iCs w:val="0"/>
          <w:sz w:val="22"/>
          <w:szCs w:val="22"/>
          <w:lang w:val="en-IN" w:eastAsia="en-IN"/>
        </w:rPr>
        <w:t>DecisionTreeClassifier</w:t>
      </w:r>
      <w:proofErr w:type="spellEnd"/>
      <w:r w:rsidRPr="002423ED">
        <w:rPr>
          <w:rFonts w:eastAsia="Times New Roman" w:cs="Times New Roman"/>
          <w:i w:val="0"/>
          <w:iCs w:val="0"/>
          <w:sz w:val="22"/>
          <w:szCs w:val="22"/>
          <w:lang w:val="en-IN" w:eastAsia="en-IN"/>
        </w:rPr>
        <w:t xml:space="preserve">, when constrained by </w:t>
      </w:r>
      <w:proofErr w:type="spellStart"/>
      <w:r w:rsidRPr="002423ED">
        <w:rPr>
          <w:rFonts w:eastAsia="Times New Roman" w:cs="Courier New"/>
          <w:i w:val="0"/>
          <w:iCs w:val="0"/>
          <w:sz w:val="22"/>
          <w:szCs w:val="22"/>
          <w:lang w:val="en-IN" w:eastAsia="en-IN"/>
        </w:rPr>
        <w:t>GridSearchCV</w:t>
      </w:r>
      <w:proofErr w:type="spellEnd"/>
      <w:r w:rsidRPr="002423ED">
        <w:rPr>
          <w:rFonts w:eastAsia="Times New Roman" w:cs="Times New Roman"/>
          <w:i w:val="0"/>
          <w:iCs w:val="0"/>
          <w:sz w:val="22"/>
          <w:szCs w:val="22"/>
          <w:lang w:val="en-IN" w:eastAsia="en-IN"/>
        </w:rPr>
        <w:t xml:space="preserve"> (e.g., </w:t>
      </w:r>
      <w:proofErr w:type="spellStart"/>
      <w:r w:rsidRPr="002423ED">
        <w:rPr>
          <w:rFonts w:eastAsia="Times New Roman" w:cs="Courier New"/>
          <w:i w:val="0"/>
          <w:iCs w:val="0"/>
          <w:sz w:val="22"/>
          <w:szCs w:val="22"/>
          <w:lang w:val="en-IN" w:eastAsia="en-IN"/>
        </w:rPr>
        <w:t>max_depth</w:t>
      </w:r>
      <w:proofErr w:type="spellEnd"/>
      <w:r w:rsidRPr="002423ED">
        <w:rPr>
          <w:rFonts w:eastAsia="Times New Roman" w:cs="Courier New"/>
          <w:i w:val="0"/>
          <w:iCs w:val="0"/>
          <w:sz w:val="22"/>
          <w:szCs w:val="22"/>
          <w:lang w:val="en-IN" w:eastAsia="en-IN"/>
        </w:rPr>
        <w:t>=5</w:t>
      </w:r>
      <w:r w:rsidRPr="002423ED">
        <w:rPr>
          <w:rFonts w:eastAsia="Times New Roman" w:cs="Times New Roman"/>
          <w:i w:val="0"/>
          <w:iCs w:val="0"/>
          <w:sz w:val="22"/>
          <w:szCs w:val="22"/>
          <w:lang w:val="en-IN" w:eastAsia="en-IN"/>
        </w:rPr>
        <w:t xml:space="preserve">), was </w:t>
      </w:r>
      <w:r w:rsidRPr="002423ED">
        <w:rPr>
          <w:rFonts w:eastAsia="Times New Roman" w:cs="Times New Roman"/>
          <w:bCs/>
          <w:i w:val="0"/>
          <w:iCs w:val="0"/>
          <w:sz w:val="22"/>
          <w:szCs w:val="22"/>
          <w:lang w:val="en-IN" w:eastAsia="en-IN"/>
        </w:rPr>
        <w:t>more robust to the noisy, synthetic data</w:t>
      </w:r>
      <w:r w:rsidRPr="002423ED">
        <w:rPr>
          <w:rFonts w:eastAsia="Times New Roman" w:cs="Times New Roman"/>
          <w:i w:val="0"/>
          <w:iCs w:val="0"/>
          <w:sz w:val="22"/>
          <w:szCs w:val="22"/>
          <w:lang w:val="en-IN" w:eastAsia="en-IN"/>
        </w:rPr>
        <w:t xml:space="preserve"> created by SMOTE. It was forced to learn simple, general rules rather than overfitting to the noise, which is what the Random Forest model did.</w:t>
      </w:r>
    </w:p>
    <w:p w14:paraId="27D281D3" w14:textId="77777777" w:rsidR="002423ED" w:rsidRPr="002423ED" w:rsidRDefault="002423ED" w:rsidP="002423ED">
      <w:pPr>
        <w:spacing w:before="100" w:beforeAutospacing="1" w:after="100" w:afterAutospacing="1" w:line="240" w:lineRule="auto"/>
        <w:jc w:val="both"/>
        <w:rPr>
          <w:rFonts w:eastAsia="Times New Roman" w:cs="Times New Roman"/>
          <w:i w:val="0"/>
          <w:iCs w:val="0"/>
          <w:sz w:val="24"/>
          <w:szCs w:val="24"/>
          <w:lang w:val="en-IN" w:eastAsia="en-IN"/>
        </w:rPr>
      </w:pPr>
      <w:r w:rsidRPr="002423ED">
        <w:rPr>
          <w:rFonts w:eastAsia="Times New Roman" w:cs="Times New Roman"/>
          <w:i w:val="0"/>
          <w:iCs w:val="0"/>
          <w:sz w:val="22"/>
          <w:szCs w:val="22"/>
          <w:lang w:val="en-IN" w:eastAsia="en-IN"/>
        </w:rPr>
        <w:t>While the final model's accuracy is low (due to data limitations), it was the only model framework that proved viable for this specific business problem.</w:t>
      </w:r>
    </w:p>
    <w:p w14:paraId="10E007DE" w14:textId="77777777" w:rsidR="004B5529" w:rsidRPr="002423ED" w:rsidRDefault="00E31114">
      <w:pPr>
        <w:pStyle w:val="Heading1"/>
        <w:rPr>
          <w:rFonts w:asciiTheme="minorHAnsi" w:hAnsiTheme="minorHAnsi" w:cs="Arial"/>
          <w:i w:val="0"/>
          <w:iCs w:val="0"/>
          <w:color w:val="000000" w:themeColor="text1"/>
          <w:sz w:val="28"/>
          <w:szCs w:val="28"/>
          <w:u w:val="dotted"/>
        </w:rPr>
      </w:pPr>
      <w:r w:rsidRPr="002423ED">
        <w:rPr>
          <w:rFonts w:asciiTheme="minorHAnsi" w:hAnsiTheme="minorHAnsi" w:cs="Arial"/>
          <w:i w:val="0"/>
          <w:iCs w:val="0"/>
          <w:color w:val="000000" w:themeColor="text1"/>
          <w:sz w:val="28"/>
          <w:szCs w:val="28"/>
          <w:u w:val="dotted"/>
        </w:rPr>
        <w:t>3. Evaluation Strategy</w:t>
      </w:r>
    </w:p>
    <w:p w14:paraId="33EB18CB" w14:textId="77777777" w:rsidR="002423ED" w:rsidRPr="002423ED" w:rsidRDefault="002423ED" w:rsidP="002423ED">
      <w:pPr>
        <w:spacing w:before="100" w:beforeAutospacing="1" w:after="100" w:afterAutospacing="1" w:line="240" w:lineRule="auto"/>
        <w:rPr>
          <w:rFonts w:eastAsia="Times New Roman" w:cs="Times New Roman"/>
          <w:i w:val="0"/>
          <w:iCs w:val="0"/>
          <w:sz w:val="22"/>
          <w:szCs w:val="22"/>
          <w:lang w:val="en-IN" w:eastAsia="en-IN"/>
        </w:rPr>
      </w:pPr>
      <w:r w:rsidRPr="002423ED">
        <w:rPr>
          <w:rFonts w:eastAsia="Times New Roman" w:cs="Times New Roman"/>
          <w:bCs/>
          <w:i w:val="0"/>
          <w:iCs w:val="0"/>
          <w:sz w:val="22"/>
          <w:szCs w:val="22"/>
          <w:lang w:val="en-IN" w:eastAsia="en-IN"/>
        </w:rPr>
        <w:t>Metrics and Interpretation</w:t>
      </w:r>
      <w:r w:rsidRPr="002423ED">
        <w:rPr>
          <w:rFonts w:eastAsia="Times New Roman" w:cs="Times New Roman"/>
          <w:i w:val="0"/>
          <w:iCs w:val="0"/>
          <w:sz w:val="22"/>
          <w:szCs w:val="22"/>
          <w:lang w:val="en-IN" w:eastAsia="en-IN"/>
        </w:rPr>
        <w:t xml:space="preserve"> </w:t>
      </w:r>
    </w:p>
    <w:p w14:paraId="5D22E622" w14:textId="77777777" w:rsidR="002423ED" w:rsidRPr="002423ED" w:rsidRDefault="002423ED" w:rsidP="002423ED">
      <w:pPr>
        <w:pStyle w:val="ListParagraph"/>
        <w:numPr>
          <w:ilvl w:val="0"/>
          <w:numId w:val="18"/>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Accuracy</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This metric will be </w:t>
      </w:r>
      <w:r w:rsidRPr="002423ED">
        <w:rPr>
          <w:rFonts w:eastAsia="Times New Roman" w:cs="Times New Roman"/>
          <w:bCs/>
          <w:i w:val="0"/>
          <w:iCs w:val="0"/>
          <w:sz w:val="22"/>
          <w:szCs w:val="22"/>
          <w:lang w:val="en-IN" w:eastAsia="en-IN"/>
        </w:rPr>
        <w:t>de-prioritized</w:t>
      </w:r>
      <w:r w:rsidRPr="002423ED">
        <w:rPr>
          <w:rFonts w:eastAsia="Times New Roman" w:cs="Times New Roman"/>
          <w:i w:val="0"/>
          <w:iCs w:val="0"/>
          <w:sz w:val="22"/>
          <w:szCs w:val="22"/>
          <w:lang w:val="en-IN" w:eastAsia="en-IN"/>
        </w:rPr>
        <w:t>. In an imbalanced dataset, a model that predicts "0" for everyone can have high accuracy (e.g., 84%) but be completely useless.</w:t>
      </w:r>
    </w:p>
    <w:p w14:paraId="1EE37DA5" w14:textId="77777777" w:rsidR="002423ED" w:rsidRPr="002423ED" w:rsidRDefault="002423ED" w:rsidP="002423ED">
      <w:pPr>
        <w:pStyle w:val="ListParagraph"/>
        <w:numPr>
          <w:ilvl w:val="0"/>
          <w:numId w:val="18"/>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AUC-ROC</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This was our </w:t>
      </w:r>
      <w:r w:rsidRPr="002423ED">
        <w:rPr>
          <w:rFonts w:eastAsia="Times New Roman" w:cs="Times New Roman"/>
          <w:bCs/>
          <w:i w:val="0"/>
          <w:iCs w:val="0"/>
          <w:sz w:val="22"/>
          <w:szCs w:val="22"/>
          <w:lang w:val="en-IN" w:eastAsia="en-IN"/>
        </w:rPr>
        <w:t>primary metric for model tuning</w:t>
      </w:r>
      <w:r w:rsidRPr="002423ED">
        <w:rPr>
          <w:rFonts w:eastAsia="Times New Roman" w:cs="Times New Roman"/>
          <w:i w:val="0"/>
          <w:iCs w:val="0"/>
          <w:sz w:val="22"/>
          <w:szCs w:val="22"/>
          <w:lang w:val="en-IN" w:eastAsia="en-IN"/>
        </w:rPr>
        <w:t xml:space="preserve"> (</w:t>
      </w:r>
      <w:proofErr w:type="spellStart"/>
      <w:r w:rsidRPr="002423ED">
        <w:rPr>
          <w:rFonts w:eastAsia="Times New Roman" w:cs="Courier New"/>
          <w:i w:val="0"/>
          <w:iCs w:val="0"/>
          <w:sz w:val="22"/>
          <w:szCs w:val="22"/>
          <w:lang w:val="en-IN" w:eastAsia="en-IN"/>
        </w:rPr>
        <w:t>GridSearchCV</w:t>
      </w:r>
      <w:proofErr w:type="spellEnd"/>
      <w:r w:rsidRPr="002423ED">
        <w:rPr>
          <w:rFonts w:eastAsia="Times New Roman" w:cs="Times New Roman"/>
          <w:i w:val="0"/>
          <w:iCs w:val="0"/>
          <w:sz w:val="22"/>
          <w:szCs w:val="22"/>
          <w:lang w:val="en-IN" w:eastAsia="en-IN"/>
        </w:rPr>
        <w:t>). It measures the model's overall ability to distinguish between delinquent and non-delinquent customers. A score of 0.5 is a random guess; our goal was to maximize this.</w:t>
      </w:r>
    </w:p>
    <w:p w14:paraId="1857EDDF" w14:textId="77777777" w:rsidR="002423ED" w:rsidRPr="002423ED" w:rsidRDefault="002423ED" w:rsidP="002423ED">
      <w:pPr>
        <w:pStyle w:val="ListParagraph"/>
        <w:numPr>
          <w:ilvl w:val="0"/>
          <w:numId w:val="18"/>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Recall (Class '1' - Delinquent)</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This is the </w:t>
      </w:r>
      <w:r w:rsidRPr="002423ED">
        <w:rPr>
          <w:rFonts w:eastAsia="Times New Roman" w:cs="Times New Roman"/>
          <w:bCs/>
          <w:i w:val="0"/>
          <w:iCs w:val="0"/>
          <w:sz w:val="22"/>
          <w:szCs w:val="22"/>
          <w:lang w:val="en-IN" w:eastAsia="en-IN"/>
        </w:rPr>
        <w:t>most important business metric</w:t>
      </w:r>
      <w:r w:rsidRPr="002423ED">
        <w:rPr>
          <w:rFonts w:eastAsia="Times New Roman" w:cs="Times New Roman"/>
          <w:i w:val="0"/>
          <w:iCs w:val="0"/>
          <w:sz w:val="22"/>
          <w:szCs w:val="22"/>
          <w:lang w:val="en-IN" w:eastAsia="en-IN"/>
        </w:rPr>
        <w:t xml:space="preserve">. It answers: "Of all the customers who </w:t>
      </w:r>
      <w:r w:rsidRPr="002423ED">
        <w:rPr>
          <w:rFonts w:eastAsia="Times New Roman" w:cs="Times New Roman"/>
          <w:i w:val="0"/>
          <w:sz w:val="22"/>
          <w:szCs w:val="22"/>
          <w:lang w:val="en-IN" w:eastAsia="en-IN"/>
        </w:rPr>
        <w:t>actually</w:t>
      </w:r>
      <w:r w:rsidRPr="002423ED">
        <w:rPr>
          <w:rFonts w:eastAsia="Times New Roman" w:cs="Times New Roman"/>
          <w:i w:val="0"/>
          <w:iCs w:val="0"/>
          <w:sz w:val="22"/>
          <w:szCs w:val="22"/>
          <w:lang w:val="en-IN" w:eastAsia="en-IN"/>
        </w:rPr>
        <w:t xml:space="preserve"> became delinquent, what percentage did we successfully flag?" A low recall means we are failing to find at-risk customers, defeating the model's purpose.</w:t>
      </w:r>
    </w:p>
    <w:p w14:paraId="004D5011" w14:textId="77777777" w:rsidR="002423ED" w:rsidRPr="002423ED" w:rsidRDefault="002423ED" w:rsidP="002423ED">
      <w:pPr>
        <w:pStyle w:val="ListParagraph"/>
        <w:numPr>
          <w:ilvl w:val="0"/>
          <w:numId w:val="18"/>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Precision (Class '1' - Delinquent)</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This is a secondary business metric. It answers: "Of all the customers we </w:t>
      </w:r>
      <w:r w:rsidRPr="002423ED">
        <w:rPr>
          <w:rFonts w:eastAsia="Times New Roman" w:cs="Times New Roman"/>
          <w:i w:val="0"/>
          <w:sz w:val="22"/>
          <w:szCs w:val="22"/>
          <w:lang w:val="en-IN" w:eastAsia="en-IN"/>
        </w:rPr>
        <w:t>flagged</w:t>
      </w:r>
      <w:r w:rsidRPr="002423ED">
        <w:rPr>
          <w:rFonts w:eastAsia="Times New Roman" w:cs="Times New Roman"/>
          <w:i w:val="0"/>
          <w:iCs w:val="0"/>
          <w:sz w:val="22"/>
          <w:szCs w:val="22"/>
          <w:lang w:val="en-IN" w:eastAsia="en-IN"/>
        </w:rPr>
        <w:t xml:space="preserve"> as delinquent, what percentage actually were?" A low precision means we have many "false positives," which could waste company resources on customers who are not at risk.</w:t>
      </w:r>
    </w:p>
    <w:p w14:paraId="31055DAA" w14:textId="77777777" w:rsidR="002423ED" w:rsidRPr="002423ED" w:rsidRDefault="002423ED" w:rsidP="002423ED">
      <w:pPr>
        <w:pStyle w:val="ListParagraph"/>
        <w:numPr>
          <w:ilvl w:val="0"/>
          <w:numId w:val="18"/>
        </w:numPr>
        <w:spacing w:before="100" w:beforeAutospacing="1" w:after="100" w:afterAutospacing="1" w:line="240" w:lineRule="auto"/>
        <w:jc w:val="both"/>
        <w:rPr>
          <w:rFonts w:eastAsia="Times New Roman" w:cs="Times New Roman"/>
          <w:i w:val="0"/>
          <w:iCs w:val="0"/>
          <w:sz w:val="22"/>
          <w:szCs w:val="22"/>
          <w:lang w:val="en-IN" w:eastAsia="en-IN"/>
        </w:rPr>
      </w:pPr>
      <w:r w:rsidRPr="002423ED">
        <w:rPr>
          <w:rFonts w:eastAsia="Times New Roman" w:cs="Times New Roman"/>
          <w:bCs/>
          <w:i w:val="0"/>
          <w:iCs w:val="0"/>
          <w:sz w:val="22"/>
          <w:szCs w:val="22"/>
          <w:u w:val="dash"/>
          <w:lang w:val="en-IN" w:eastAsia="en-IN"/>
        </w:rPr>
        <w:t>Confusion Matrix</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This will be used as the main visual tool to show the trade-off between </w:t>
      </w:r>
      <w:r w:rsidRPr="002423ED">
        <w:rPr>
          <w:rFonts w:eastAsia="Times New Roman" w:cs="Times New Roman"/>
          <w:bCs/>
          <w:i w:val="0"/>
          <w:iCs w:val="0"/>
          <w:sz w:val="22"/>
          <w:szCs w:val="22"/>
          <w:lang w:val="en-IN" w:eastAsia="en-IN"/>
        </w:rPr>
        <w:t>False Positives</w:t>
      </w:r>
      <w:r w:rsidRPr="002423ED">
        <w:rPr>
          <w:rFonts w:eastAsia="Times New Roman" w:cs="Times New Roman"/>
          <w:i w:val="0"/>
          <w:iCs w:val="0"/>
          <w:sz w:val="22"/>
          <w:szCs w:val="22"/>
          <w:lang w:val="en-IN" w:eastAsia="en-IN"/>
        </w:rPr>
        <w:t xml:space="preserve"> (wasted resources) and </w:t>
      </w:r>
      <w:r w:rsidRPr="002423ED">
        <w:rPr>
          <w:rFonts w:eastAsia="Times New Roman" w:cs="Times New Roman"/>
          <w:bCs/>
          <w:i w:val="0"/>
          <w:iCs w:val="0"/>
          <w:sz w:val="22"/>
          <w:szCs w:val="22"/>
          <w:lang w:val="en-IN" w:eastAsia="en-IN"/>
        </w:rPr>
        <w:t>False Negatives</w:t>
      </w:r>
      <w:r w:rsidRPr="002423ED">
        <w:rPr>
          <w:rFonts w:eastAsia="Times New Roman" w:cs="Times New Roman"/>
          <w:i w:val="0"/>
          <w:iCs w:val="0"/>
          <w:sz w:val="22"/>
          <w:szCs w:val="22"/>
          <w:lang w:val="en-IN" w:eastAsia="en-IN"/>
        </w:rPr>
        <w:t xml:space="preserve"> (missed risks).</w:t>
      </w:r>
    </w:p>
    <w:p w14:paraId="35E71329" w14:textId="77777777" w:rsidR="002423ED" w:rsidRPr="002423ED" w:rsidRDefault="002423ED" w:rsidP="002423ED">
      <w:pPr>
        <w:spacing w:before="100" w:beforeAutospacing="1" w:after="100" w:afterAutospacing="1" w:line="240" w:lineRule="auto"/>
        <w:rPr>
          <w:rFonts w:eastAsia="Times New Roman" w:cs="Times New Roman"/>
          <w:i w:val="0"/>
          <w:iCs w:val="0"/>
          <w:sz w:val="22"/>
          <w:szCs w:val="22"/>
          <w:lang w:val="en-IN" w:eastAsia="en-IN"/>
        </w:rPr>
      </w:pPr>
      <w:r w:rsidRPr="002423ED">
        <w:rPr>
          <w:rFonts w:eastAsia="Times New Roman" w:cs="Times New Roman"/>
          <w:bCs/>
          <w:i w:val="0"/>
          <w:iCs w:val="0"/>
          <w:sz w:val="22"/>
          <w:szCs w:val="22"/>
          <w:lang w:val="en-IN" w:eastAsia="en-IN"/>
        </w:rPr>
        <w:t>Bias and Ethical Considerations</w:t>
      </w:r>
      <w:r w:rsidRPr="002423ED">
        <w:rPr>
          <w:rFonts w:eastAsia="Times New Roman" w:cs="Times New Roman"/>
          <w:i w:val="0"/>
          <w:iCs w:val="0"/>
          <w:sz w:val="22"/>
          <w:szCs w:val="22"/>
          <w:lang w:val="en-IN" w:eastAsia="en-IN"/>
        </w:rPr>
        <w:t xml:space="preserve"> </w:t>
      </w:r>
    </w:p>
    <w:p w14:paraId="7CD6C9EF" w14:textId="77777777" w:rsidR="002423ED" w:rsidRPr="002423ED" w:rsidRDefault="002423ED" w:rsidP="002423ED">
      <w:pPr>
        <w:pStyle w:val="ListParagraph"/>
        <w:numPr>
          <w:ilvl w:val="0"/>
          <w:numId w:val="19"/>
        </w:numPr>
        <w:spacing w:before="100" w:beforeAutospacing="1" w:after="100" w:afterAutospacing="1" w:line="240" w:lineRule="auto"/>
        <w:jc w:val="both"/>
        <w:rPr>
          <w:rFonts w:eastAsia="Times New Roman" w:cs="Times New Roman"/>
          <w:i w:val="0"/>
          <w:iCs w:val="0"/>
          <w:sz w:val="22"/>
          <w:szCs w:val="22"/>
          <w:lang w:val="en-IN" w:eastAsia="en-IN"/>
        </w:rPr>
      </w:pPr>
      <w:r w:rsidRPr="008F79E0">
        <w:rPr>
          <w:rFonts w:eastAsia="Times New Roman" w:cs="Times New Roman"/>
          <w:bCs/>
          <w:i w:val="0"/>
          <w:iCs w:val="0"/>
          <w:sz w:val="22"/>
          <w:szCs w:val="22"/>
          <w:u w:val="dash"/>
          <w:lang w:val="en-IN" w:eastAsia="en-IN"/>
        </w:rPr>
        <w:t>Bias Detection</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model could inadvertently learn biases from the data. For example, if the </w:t>
      </w:r>
      <w:r w:rsidRPr="002423ED">
        <w:rPr>
          <w:rFonts w:eastAsia="Times New Roman" w:cs="Courier New"/>
          <w:i w:val="0"/>
          <w:iCs w:val="0"/>
          <w:sz w:val="22"/>
          <w:szCs w:val="22"/>
          <w:lang w:val="en-IN" w:eastAsia="en-IN"/>
        </w:rPr>
        <w:t>Location</w:t>
      </w:r>
      <w:r w:rsidRPr="002423ED">
        <w:rPr>
          <w:rFonts w:eastAsia="Times New Roman" w:cs="Times New Roman"/>
          <w:i w:val="0"/>
          <w:iCs w:val="0"/>
          <w:sz w:val="22"/>
          <w:szCs w:val="22"/>
          <w:lang w:val="en-IN" w:eastAsia="en-IN"/>
        </w:rPr>
        <w:t xml:space="preserve"> feature was used, the model might unfairly penalize all "Urban" customers. To detect this, we would perform a </w:t>
      </w:r>
      <w:r w:rsidRPr="002423ED">
        <w:rPr>
          <w:rFonts w:eastAsia="Times New Roman" w:cs="Times New Roman"/>
          <w:bCs/>
          <w:i w:val="0"/>
          <w:iCs w:val="0"/>
          <w:sz w:val="22"/>
          <w:szCs w:val="22"/>
          <w:lang w:val="en-IN" w:eastAsia="en-IN"/>
        </w:rPr>
        <w:t>disparate impact analysis</w:t>
      </w:r>
      <w:r w:rsidRPr="002423ED">
        <w:rPr>
          <w:rFonts w:eastAsia="Times New Roman" w:cs="Times New Roman"/>
          <w:i w:val="0"/>
          <w:iCs w:val="0"/>
          <w:sz w:val="22"/>
          <w:szCs w:val="22"/>
          <w:lang w:val="en-IN" w:eastAsia="en-IN"/>
        </w:rPr>
        <w:t xml:space="preserve"> by checking the model's error rates (e.g., False Positive Rate) across different demographic groups.</w:t>
      </w:r>
    </w:p>
    <w:p w14:paraId="3B75EEF1" w14:textId="77777777" w:rsidR="002423ED" w:rsidRPr="002423ED" w:rsidRDefault="002423ED" w:rsidP="002423ED">
      <w:pPr>
        <w:pStyle w:val="ListParagraph"/>
        <w:numPr>
          <w:ilvl w:val="0"/>
          <w:numId w:val="19"/>
        </w:numPr>
        <w:spacing w:before="100" w:beforeAutospacing="1" w:after="100" w:afterAutospacing="1" w:line="240" w:lineRule="auto"/>
        <w:jc w:val="both"/>
        <w:rPr>
          <w:rFonts w:eastAsia="Times New Roman" w:cs="Times New Roman"/>
          <w:i w:val="0"/>
          <w:iCs w:val="0"/>
          <w:sz w:val="22"/>
          <w:szCs w:val="22"/>
          <w:lang w:val="en-IN" w:eastAsia="en-IN"/>
        </w:rPr>
      </w:pPr>
      <w:r w:rsidRPr="008F79E0">
        <w:rPr>
          <w:rFonts w:eastAsia="Times New Roman" w:cs="Times New Roman"/>
          <w:bCs/>
          <w:i w:val="0"/>
          <w:iCs w:val="0"/>
          <w:sz w:val="22"/>
          <w:szCs w:val="22"/>
          <w:u w:val="dash"/>
          <w:lang w:val="en-IN" w:eastAsia="en-IN"/>
        </w:rPr>
        <w:t>Ethical Use</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primary ethical consideration is how the model's predictions are used.</w:t>
      </w:r>
    </w:p>
    <w:p w14:paraId="4563441F" w14:textId="55D08472" w:rsidR="002423ED" w:rsidRPr="002423ED" w:rsidRDefault="002423ED" w:rsidP="002423ED">
      <w:pPr>
        <w:pStyle w:val="ListParagraph"/>
        <w:numPr>
          <w:ilvl w:val="0"/>
          <w:numId w:val="19"/>
        </w:numPr>
        <w:spacing w:before="100" w:beforeAutospacing="1" w:after="100" w:afterAutospacing="1" w:line="240" w:lineRule="auto"/>
        <w:jc w:val="both"/>
        <w:rPr>
          <w:rFonts w:eastAsia="Times New Roman" w:cs="Times New Roman"/>
          <w:i w:val="0"/>
          <w:iCs w:val="0"/>
          <w:sz w:val="22"/>
          <w:szCs w:val="22"/>
          <w:lang w:val="en-IN" w:eastAsia="en-IN"/>
        </w:rPr>
      </w:pPr>
      <w:r w:rsidRPr="008F79E0">
        <w:rPr>
          <w:rFonts w:eastAsia="Times New Roman" w:cs="Times New Roman"/>
          <w:bCs/>
          <w:i w:val="0"/>
          <w:iCs w:val="0"/>
          <w:sz w:val="22"/>
          <w:szCs w:val="22"/>
          <w:u w:val="dash"/>
          <w:lang w:val="en-IN" w:eastAsia="en-IN"/>
        </w:rPr>
        <w:t>Proactive Support (Ethical)</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model should be used to </w:t>
      </w:r>
      <w:r w:rsidRPr="002423ED">
        <w:rPr>
          <w:rFonts w:eastAsia="Times New Roman" w:cs="Times New Roman"/>
          <w:i w:val="0"/>
          <w:sz w:val="22"/>
          <w:szCs w:val="22"/>
          <w:lang w:val="en-IN" w:eastAsia="en-IN"/>
        </w:rPr>
        <w:t>help</w:t>
      </w:r>
      <w:r w:rsidRPr="002423ED">
        <w:rPr>
          <w:rFonts w:eastAsia="Times New Roman" w:cs="Times New Roman"/>
          <w:i w:val="0"/>
          <w:iCs w:val="0"/>
          <w:sz w:val="22"/>
          <w:szCs w:val="22"/>
          <w:lang w:val="en-IN" w:eastAsia="en-IN"/>
        </w:rPr>
        <w:t xml:space="preserve"> customers. A prediction of "high risk" should trigger a proactive, supportive outreach, like offering financial </w:t>
      </w:r>
      <w:proofErr w:type="spellStart"/>
      <w:r w:rsidRPr="002423ED">
        <w:rPr>
          <w:rFonts w:eastAsia="Times New Roman" w:cs="Times New Roman"/>
          <w:i w:val="0"/>
          <w:iCs w:val="0"/>
          <w:sz w:val="22"/>
          <w:szCs w:val="22"/>
          <w:lang w:val="en-IN" w:eastAsia="en-IN"/>
        </w:rPr>
        <w:t>counseling</w:t>
      </w:r>
      <w:proofErr w:type="spellEnd"/>
      <w:r w:rsidRPr="002423ED">
        <w:rPr>
          <w:rFonts w:eastAsia="Times New Roman" w:cs="Times New Roman"/>
          <w:i w:val="0"/>
          <w:iCs w:val="0"/>
          <w:sz w:val="22"/>
          <w:szCs w:val="22"/>
          <w:lang w:val="en-IN" w:eastAsia="en-IN"/>
        </w:rPr>
        <w:t xml:space="preserve"> or a modified payment plan.</w:t>
      </w:r>
    </w:p>
    <w:p w14:paraId="0C393CEB" w14:textId="77777777" w:rsidR="002423ED" w:rsidRPr="002423ED" w:rsidRDefault="002423ED" w:rsidP="002423ED">
      <w:pPr>
        <w:pStyle w:val="ListParagraph"/>
        <w:numPr>
          <w:ilvl w:val="0"/>
          <w:numId w:val="19"/>
        </w:numPr>
        <w:spacing w:before="100" w:beforeAutospacing="1" w:after="100" w:afterAutospacing="1" w:line="240" w:lineRule="auto"/>
        <w:jc w:val="both"/>
        <w:rPr>
          <w:rFonts w:eastAsia="Times New Roman" w:cs="Times New Roman"/>
          <w:i w:val="0"/>
          <w:iCs w:val="0"/>
          <w:sz w:val="22"/>
          <w:szCs w:val="22"/>
          <w:lang w:val="en-IN" w:eastAsia="en-IN"/>
        </w:rPr>
      </w:pPr>
      <w:r w:rsidRPr="008F79E0">
        <w:rPr>
          <w:rFonts w:eastAsia="Times New Roman" w:cs="Times New Roman"/>
          <w:bCs/>
          <w:i w:val="0"/>
          <w:iCs w:val="0"/>
          <w:sz w:val="22"/>
          <w:szCs w:val="22"/>
          <w:u w:val="dash"/>
          <w:lang w:val="en-IN" w:eastAsia="en-IN"/>
        </w:rPr>
        <w:t>Punitive Action (Unethical)</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The model should </w:t>
      </w:r>
      <w:r w:rsidRPr="002423ED">
        <w:rPr>
          <w:rFonts w:eastAsia="Times New Roman" w:cs="Times New Roman"/>
          <w:i w:val="0"/>
          <w:sz w:val="22"/>
          <w:szCs w:val="22"/>
          <w:lang w:val="en-IN" w:eastAsia="en-IN"/>
        </w:rPr>
        <w:t>not</w:t>
      </w:r>
      <w:r w:rsidRPr="002423ED">
        <w:rPr>
          <w:rFonts w:eastAsia="Times New Roman" w:cs="Times New Roman"/>
          <w:i w:val="0"/>
          <w:iCs w:val="0"/>
          <w:sz w:val="22"/>
          <w:szCs w:val="22"/>
          <w:lang w:val="en-IN" w:eastAsia="en-IN"/>
        </w:rPr>
        <w:t xml:space="preserve"> be used to automatically punish customers (e.g., by increasing their interest rates or denying services), as this can create a "death spiral" for those already struggling.</w:t>
      </w:r>
    </w:p>
    <w:p w14:paraId="2D2F0295" w14:textId="42B56F4B" w:rsidR="004B5529" w:rsidRPr="002423ED" w:rsidRDefault="002423ED" w:rsidP="002423ED">
      <w:pPr>
        <w:pStyle w:val="ListParagraph"/>
        <w:numPr>
          <w:ilvl w:val="0"/>
          <w:numId w:val="19"/>
        </w:numPr>
        <w:spacing w:before="100" w:beforeAutospacing="1" w:after="100" w:afterAutospacing="1" w:line="240" w:lineRule="auto"/>
        <w:jc w:val="both"/>
        <w:rPr>
          <w:rFonts w:eastAsia="Times New Roman" w:cs="Times New Roman"/>
          <w:i w:val="0"/>
          <w:iCs w:val="0"/>
          <w:sz w:val="22"/>
          <w:szCs w:val="22"/>
          <w:lang w:val="en-IN" w:eastAsia="en-IN"/>
        </w:rPr>
      </w:pPr>
      <w:r w:rsidRPr="008F79E0">
        <w:rPr>
          <w:rFonts w:eastAsia="Times New Roman" w:cs="Times New Roman"/>
          <w:bCs/>
          <w:i w:val="0"/>
          <w:iCs w:val="0"/>
          <w:sz w:val="22"/>
          <w:szCs w:val="22"/>
          <w:u w:val="dash"/>
          <w:lang w:val="en-IN" w:eastAsia="en-IN"/>
        </w:rPr>
        <w:t>Transparency (Ethical)</w:t>
      </w:r>
      <w:r w:rsidRPr="002423ED">
        <w:rPr>
          <w:rFonts w:eastAsia="Times New Roman" w:cs="Times New Roman"/>
          <w:bCs/>
          <w:i w:val="0"/>
          <w:iCs w:val="0"/>
          <w:sz w:val="22"/>
          <w:szCs w:val="22"/>
          <w:lang w:val="en-IN" w:eastAsia="en-IN"/>
        </w:rPr>
        <w:t>:</w:t>
      </w:r>
      <w:r w:rsidRPr="002423ED">
        <w:rPr>
          <w:rFonts w:eastAsia="Times New Roman" w:cs="Times New Roman"/>
          <w:i w:val="0"/>
          <w:iCs w:val="0"/>
          <w:sz w:val="22"/>
          <w:szCs w:val="22"/>
          <w:lang w:val="en-IN" w:eastAsia="en-IN"/>
        </w:rPr>
        <w:t xml:space="preserve"> Because we chose a Decision Tree, we can (and should) be transparent about the key risk factors. This aligns with regulations that require "adverse action notices" explaining </w:t>
      </w:r>
      <w:r w:rsidRPr="002423ED">
        <w:rPr>
          <w:rFonts w:eastAsia="Times New Roman" w:cs="Times New Roman"/>
          <w:i w:val="0"/>
          <w:sz w:val="22"/>
          <w:szCs w:val="22"/>
          <w:lang w:val="en-IN" w:eastAsia="en-IN"/>
        </w:rPr>
        <w:t>why</w:t>
      </w:r>
      <w:r w:rsidRPr="002423ED">
        <w:rPr>
          <w:rFonts w:eastAsia="Times New Roman" w:cs="Times New Roman"/>
          <w:i w:val="0"/>
          <w:iCs w:val="0"/>
          <w:sz w:val="22"/>
          <w:szCs w:val="22"/>
          <w:lang w:val="en-IN" w:eastAsia="en-IN"/>
        </w:rPr>
        <w:t xml:space="preserve"> a customer was denied credit.</w:t>
      </w:r>
    </w:p>
    <w:sectPr w:rsidR="004B5529" w:rsidRPr="002423E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64343" w14:textId="77777777" w:rsidR="00704E5E" w:rsidRDefault="00704E5E" w:rsidP="00E31114">
      <w:pPr>
        <w:spacing w:after="0" w:line="240" w:lineRule="auto"/>
      </w:pPr>
      <w:r>
        <w:separator/>
      </w:r>
    </w:p>
  </w:endnote>
  <w:endnote w:type="continuationSeparator" w:id="0">
    <w:p w14:paraId="114A8D26" w14:textId="77777777" w:rsidR="00704E5E" w:rsidRDefault="00704E5E"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ABCC0" w14:textId="77777777" w:rsidR="00704E5E" w:rsidRDefault="00704E5E" w:rsidP="00E31114">
      <w:pPr>
        <w:spacing w:after="0" w:line="240" w:lineRule="auto"/>
      </w:pPr>
      <w:r>
        <w:separator/>
      </w:r>
    </w:p>
  </w:footnote>
  <w:footnote w:type="continuationSeparator" w:id="0">
    <w:p w14:paraId="1EA30236" w14:textId="77777777" w:rsidR="00704E5E" w:rsidRDefault="00704E5E"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72276"/>
    <w:multiLevelType w:val="multilevel"/>
    <w:tmpl w:val="835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2922"/>
    <w:multiLevelType w:val="hybridMultilevel"/>
    <w:tmpl w:val="8736A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42700"/>
    <w:multiLevelType w:val="hybridMultilevel"/>
    <w:tmpl w:val="DB502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10076E"/>
    <w:multiLevelType w:val="hybridMultilevel"/>
    <w:tmpl w:val="87706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3A6B88"/>
    <w:multiLevelType w:val="multilevel"/>
    <w:tmpl w:val="147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6630F"/>
    <w:multiLevelType w:val="multilevel"/>
    <w:tmpl w:val="1A46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6656A"/>
    <w:multiLevelType w:val="hybridMultilevel"/>
    <w:tmpl w:val="C7685B0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15964C6"/>
    <w:multiLevelType w:val="hybridMultilevel"/>
    <w:tmpl w:val="B8F4F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6E47E9"/>
    <w:multiLevelType w:val="hybridMultilevel"/>
    <w:tmpl w:val="F418C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6E4676"/>
    <w:multiLevelType w:val="multilevel"/>
    <w:tmpl w:val="ADD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3"/>
  </w:num>
  <w:num w:numId="12">
    <w:abstractNumId w:val="17"/>
  </w:num>
  <w:num w:numId="13">
    <w:abstractNumId w:val="15"/>
  </w:num>
  <w:num w:numId="14">
    <w:abstractNumId w:val="18"/>
  </w:num>
  <w:num w:numId="15">
    <w:abstractNumId w:val="10"/>
  </w:num>
  <w:num w:numId="16">
    <w:abstractNumId w:val="9"/>
  </w:num>
  <w:num w:numId="17">
    <w:abstractNumId w:val="14"/>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3ED"/>
    <w:rsid w:val="0029639D"/>
    <w:rsid w:val="00326F90"/>
    <w:rsid w:val="003A3566"/>
    <w:rsid w:val="004B5529"/>
    <w:rsid w:val="005C7812"/>
    <w:rsid w:val="00704E5E"/>
    <w:rsid w:val="008237CA"/>
    <w:rsid w:val="008F79E0"/>
    <w:rsid w:val="00AA1D8D"/>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character" w:customStyle="1" w:styleId="citation-54">
    <w:name w:val="citation-54"/>
    <w:basedOn w:val="DefaultParagraphFont"/>
    <w:rsid w:val="005C7812"/>
  </w:style>
  <w:style w:type="paragraph" w:styleId="NormalWeb">
    <w:name w:val="Normal (Web)"/>
    <w:basedOn w:val="Normal"/>
    <w:uiPriority w:val="99"/>
    <w:unhideWhenUsed/>
    <w:rsid w:val="005C7812"/>
    <w:pPr>
      <w:spacing w:before="100" w:beforeAutospacing="1" w:after="100" w:afterAutospacing="1" w:line="240" w:lineRule="auto"/>
    </w:pPr>
    <w:rPr>
      <w:rFonts w:ascii="Times New Roman" w:eastAsia="Times New Roman" w:hAnsi="Times New Roman" w:cs="Times New Roman"/>
      <w:i w:val="0"/>
      <w:iCs w:val="0"/>
      <w:sz w:val="24"/>
      <w:szCs w:val="24"/>
      <w:lang w:val="en-IN" w:eastAsia="en-IN"/>
    </w:rPr>
  </w:style>
  <w:style w:type="character" w:styleId="HTMLCode">
    <w:name w:val="HTML Code"/>
    <w:basedOn w:val="DefaultParagraphFont"/>
    <w:uiPriority w:val="99"/>
    <w:semiHidden/>
    <w:unhideWhenUsed/>
    <w:rsid w:val="005C7812"/>
    <w:rPr>
      <w:rFonts w:ascii="Courier New" w:eastAsia="Times New Roman" w:hAnsi="Courier New" w:cs="Courier New"/>
      <w:sz w:val="20"/>
      <w:szCs w:val="20"/>
    </w:rPr>
  </w:style>
  <w:style w:type="character" w:customStyle="1" w:styleId="citation-52">
    <w:name w:val="citation-52"/>
    <w:basedOn w:val="DefaultParagraphFont"/>
    <w:rsid w:val="002423ED"/>
  </w:style>
  <w:style w:type="character" w:customStyle="1" w:styleId="citation-51">
    <w:name w:val="citation-51"/>
    <w:basedOn w:val="DefaultParagraphFont"/>
    <w:rsid w:val="002423ED"/>
  </w:style>
  <w:style w:type="character" w:customStyle="1" w:styleId="citation-50">
    <w:name w:val="citation-50"/>
    <w:basedOn w:val="DefaultParagraphFont"/>
    <w:rsid w:val="002423ED"/>
  </w:style>
  <w:style w:type="character" w:customStyle="1" w:styleId="citation-49">
    <w:name w:val="citation-49"/>
    <w:basedOn w:val="DefaultParagraphFont"/>
    <w:rsid w:val="002423ED"/>
  </w:style>
  <w:style w:type="character" w:customStyle="1" w:styleId="citation-47">
    <w:name w:val="citation-47"/>
    <w:basedOn w:val="DefaultParagraphFont"/>
    <w:rsid w:val="002423ED"/>
  </w:style>
  <w:style w:type="character" w:customStyle="1" w:styleId="citation-46">
    <w:name w:val="citation-46"/>
    <w:basedOn w:val="DefaultParagraphFont"/>
    <w:rsid w:val="002423ED"/>
  </w:style>
  <w:style w:type="character" w:customStyle="1" w:styleId="citation-45">
    <w:name w:val="citation-45"/>
    <w:basedOn w:val="DefaultParagraphFont"/>
    <w:rsid w:val="002423ED"/>
  </w:style>
  <w:style w:type="character" w:customStyle="1" w:styleId="citation-44">
    <w:name w:val="citation-44"/>
    <w:basedOn w:val="DefaultParagraphFont"/>
    <w:rsid w:val="0024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890">
      <w:bodyDiv w:val="1"/>
      <w:marLeft w:val="0"/>
      <w:marRight w:val="0"/>
      <w:marTop w:val="0"/>
      <w:marBottom w:val="0"/>
      <w:divBdr>
        <w:top w:val="none" w:sz="0" w:space="0" w:color="auto"/>
        <w:left w:val="none" w:sz="0" w:space="0" w:color="auto"/>
        <w:bottom w:val="none" w:sz="0" w:space="0" w:color="auto"/>
        <w:right w:val="none" w:sz="0" w:space="0" w:color="auto"/>
      </w:divBdr>
    </w:div>
    <w:div w:id="958299756">
      <w:bodyDiv w:val="1"/>
      <w:marLeft w:val="0"/>
      <w:marRight w:val="0"/>
      <w:marTop w:val="0"/>
      <w:marBottom w:val="0"/>
      <w:divBdr>
        <w:top w:val="none" w:sz="0" w:space="0" w:color="auto"/>
        <w:left w:val="none" w:sz="0" w:space="0" w:color="auto"/>
        <w:bottom w:val="none" w:sz="0" w:space="0" w:color="auto"/>
        <w:right w:val="none" w:sz="0" w:space="0" w:color="auto"/>
      </w:divBdr>
    </w:div>
    <w:div w:id="1456288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9E0CB-DED1-4CE1-81E6-4FF3EC5E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Dʜʀʋv Sharma</cp:lastModifiedBy>
  <cp:revision>3</cp:revision>
  <dcterms:created xsi:type="dcterms:W3CDTF">2013-12-23T23:15:00Z</dcterms:created>
  <dcterms:modified xsi:type="dcterms:W3CDTF">2025-10-30T07:35:00Z</dcterms:modified>
  <cp:category/>
</cp:coreProperties>
</file>