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9CEEB" w14:textId="044E5822" w:rsidR="0069206A" w:rsidRDefault="0069206A" w:rsidP="00E17BD1">
      <w:r>
        <w:t>Portfolio Optimization using the Mean-Variance Theory</w:t>
      </w:r>
    </w:p>
    <w:p w14:paraId="4316EA70" w14:textId="779AF018" w:rsidR="00E17BD1" w:rsidRPr="00297CB8" w:rsidRDefault="00E17BD1" w:rsidP="00E17BD1">
      <w:pPr>
        <w:rPr>
          <w:u w:val="single"/>
        </w:rPr>
      </w:pPr>
      <w:r w:rsidRPr="00297CB8">
        <w:rPr>
          <w:u w:val="single"/>
        </w:rPr>
        <w:t>Introduction:</w:t>
      </w:r>
    </w:p>
    <w:p w14:paraId="0B074462" w14:textId="1D709407" w:rsidR="00B654AE" w:rsidRDefault="00E17BD1" w:rsidP="00E17BD1">
      <w:r>
        <w:t>In the world of finance and investments, making informed decisions is crucial to achieving your financial goals. Harry Markowitz's groundbreaking work on mean-variance portfolio theory revolutionized the way we approach portfolio construction. This theory provides a systematic approach to diversification, enabling investors to optimize their risk-return trade-offs. In this blog post, we'll delve into the core concepts of Markowitz's theory and demonstrate its practical application using Python.</w:t>
      </w:r>
    </w:p>
    <w:p w14:paraId="73913EB2" w14:textId="77777777" w:rsidR="00D866C4" w:rsidRDefault="00D866C4" w:rsidP="00E17BD1"/>
    <w:p w14:paraId="1E2CEDE0" w14:textId="4C879CF5" w:rsidR="00BA3675" w:rsidRPr="00297CB8" w:rsidRDefault="000A49CD" w:rsidP="00BA3675">
      <w:pPr>
        <w:rPr>
          <w:u w:val="single"/>
        </w:rPr>
      </w:pPr>
      <w:r w:rsidRPr="00297CB8">
        <w:rPr>
          <w:u w:val="single"/>
        </w:rPr>
        <w:t>What is a Portfolio?</w:t>
      </w:r>
    </w:p>
    <w:p w14:paraId="74B5EABB" w14:textId="4F91C72D" w:rsidR="00FC612A" w:rsidRDefault="00BA3675" w:rsidP="00E17BD1">
      <w:r>
        <w:t>A portfolio is a collection of financial assets aimed at achieving specific financial goals, like capital appreciation and risk diversification. It includes various assets such as stocks, bonds, real estate, and commodities, with the allocation determined by the investor's risk tolerance and objectives. Key aspects include diversification to reduce risk, balancing risk and return, asset allocation, and periodic rebalancing. Portfolios are managed with a long-term perspective and can be actively or passively managed. They are utilized by individuals and institutions to grow and manage wealth, aligning resources with long-term financial goals.</w:t>
      </w:r>
    </w:p>
    <w:p w14:paraId="5C9B7D26" w14:textId="46769DD5" w:rsidR="00992C2E" w:rsidRDefault="00992C2E" w:rsidP="00992C2E">
      <w:r>
        <w:t>A well-diversified portfolio typically includes a mix of different asset classes to balance risk and potential returns. Common asset classes include:</w:t>
      </w:r>
    </w:p>
    <w:p w14:paraId="541D1383" w14:textId="77777777" w:rsidR="00992C2E" w:rsidRDefault="00992C2E" w:rsidP="00992C2E">
      <w:pPr>
        <w:pStyle w:val="ListParagraph"/>
        <w:numPr>
          <w:ilvl w:val="0"/>
          <w:numId w:val="1"/>
        </w:numPr>
      </w:pPr>
      <w:r>
        <w:t>Equities (stocks): Represent ownership in companies and offer potential for long-term growth.</w:t>
      </w:r>
    </w:p>
    <w:p w14:paraId="7A827A54" w14:textId="77777777" w:rsidR="00992C2E" w:rsidRDefault="00992C2E" w:rsidP="00992C2E">
      <w:pPr>
        <w:pStyle w:val="ListParagraph"/>
        <w:numPr>
          <w:ilvl w:val="0"/>
          <w:numId w:val="1"/>
        </w:numPr>
      </w:pPr>
      <w:r>
        <w:t>Fixed Income (bonds): Debt securities that pay interest over a specified period, providing income and stability.</w:t>
      </w:r>
    </w:p>
    <w:p w14:paraId="7A9BDE60" w14:textId="77777777" w:rsidR="00992C2E" w:rsidRDefault="00992C2E" w:rsidP="00992C2E">
      <w:pPr>
        <w:pStyle w:val="ListParagraph"/>
        <w:numPr>
          <w:ilvl w:val="0"/>
          <w:numId w:val="1"/>
        </w:numPr>
      </w:pPr>
      <w:r>
        <w:t>Cash and Cash Equivalents: Highly liquid and low-risk assets, like money market funds or short-term government bonds.</w:t>
      </w:r>
    </w:p>
    <w:p w14:paraId="48AEFE70" w14:textId="77777777" w:rsidR="00992C2E" w:rsidRDefault="00992C2E" w:rsidP="00992C2E">
      <w:pPr>
        <w:pStyle w:val="ListParagraph"/>
        <w:numPr>
          <w:ilvl w:val="0"/>
          <w:numId w:val="1"/>
        </w:numPr>
      </w:pPr>
      <w:r>
        <w:t>Real Estate: Physical properties or real estate investment trusts (REITs) that can provide income and capital appreciation.</w:t>
      </w:r>
    </w:p>
    <w:p w14:paraId="7C63E860" w14:textId="77777777" w:rsidR="00992C2E" w:rsidRDefault="00992C2E" w:rsidP="00992C2E">
      <w:pPr>
        <w:pStyle w:val="ListParagraph"/>
        <w:numPr>
          <w:ilvl w:val="0"/>
          <w:numId w:val="1"/>
        </w:numPr>
      </w:pPr>
      <w:r>
        <w:t>Commodities: Physical goods like gold, oil, or agricultural products, which can act as a hedge against inflation.</w:t>
      </w:r>
    </w:p>
    <w:p w14:paraId="1FD694FA" w14:textId="77777777" w:rsidR="00992C2E" w:rsidRDefault="00992C2E" w:rsidP="00992C2E">
      <w:pPr>
        <w:pStyle w:val="ListParagraph"/>
        <w:numPr>
          <w:ilvl w:val="0"/>
          <w:numId w:val="1"/>
        </w:numPr>
      </w:pPr>
      <w:r>
        <w:t>Alternative Investments: Hedge funds, private equity, or venture capital, offering diversification and unique risk-return profiles.</w:t>
      </w:r>
    </w:p>
    <w:p w14:paraId="4187E0FB" w14:textId="5B1BFF1D" w:rsidR="00DE425A" w:rsidRDefault="00992C2E" w:rsidP="00992C2E">
      <w:r>
        <w:t>The specific allocation depends on individual goals, risk tolerance, and investment time horizon.</w:t>
      </w:r>
    </w:p>
    <w:p w14:paraId="5077693D" w14:textId="77777777" w:rsidR="006C4691" w:rsidRDefault="006C4691" w:rsidP="007C5992"/>
    <w:p w14:paraId="5351B960" w14:textId="5E63F264" w:rsidR="006C4691" w:rsidRPr="00ED6452" w:rsidRDefault="003919E8" w:rsidP="007C5992">
      <w:pPr>
        <w:rPr>
          <w:u w:val="single"/>
        </w:rPr>
      </w:pPr>
      <w:r w:rsidRPr="00297CB8">
        <w:rPr>
          <w:u w:val="single"/>
        </w:rPr>
        <w:t>Portfolio Optimization</w:t>
      </w:r>
    </w:p>
    <w:p w14:paraId="499FA987" w14:textId="2BCC89EE" w:rsidR="006C4691" w:rsidRDefault="00ED6452" w:rsidP="007C5992">
      <w:r w:rsidRPr="00ED6452">
        <w:t xml:space="preserve">Portfolio optimization primarily involves evaluating historical returns rather than forecasting. It focuses on optimizing the weights of financial instruments in a portfolio, not on selecting them. Historical returns are commonly used to estimate expected returns, risks, and correlations among assets. This data is used in approaches like mean-variance optimization. Forward-looking optimization incorporates forecasting of future returns, risks, and correlations, allowing for more dynamic strategies. Some techniques combine both historical and forward-looking data for a balanced approach. However, investors must be aware </w:t>
      </w:r>
      <w:r w:rsidRPr="00ED6452">
        <w:lastRenderedPageBreak/>
        <w:t>that forecasting introduces uncertainties, making continuous review and adjustment crucial for successful portfolio optimization.</w:t>
      </w:r>
    </w:p>
    <w:p w14:paraId="14CC7A60" w14:textId="77777777" w:rsidR="00F57504" w:rsidRDefault="00F57504" w:rsidP="007C5992"/>
    <w:p w14:paraId="4AB90C05" w14:textId="4F78F5EF" w:rsidR="00F57504" w:rsidRPr="0030666F" w:rsidRDefault="00F57504" w:rsidP="007C5992">
      <w:pPr>
        <w:rPr>
          <w:u w:val="single"/>
        </w:rPr>
      </w:pPr>
      <w:r w:rsidRPr="0030666F">
        <w:rPr>
          <w:u w:val="single"/>
        </w:rPr>
        <w:t>Markowitz’s Mean-Variance Theory</w:t>
      </w:r>
    </w:p>
    <w:p w14:paraId="24A1EC5C" w14:textId="4E43A8F4" w:rsidR="006C4691" w:rsidRDefault="00C048C5" w:rsidP="00C048C5">
      <w:r>
        <w:t xml:space="preserve">Harry Markowitz's Mean-Variance Portfolio Theory (MVP) is a fundamental concept in finance. </w:t>
      </w:r>
      <w:r w:rsidR="00D71C5B" w:rsidRPr="00D71C5B">
        <w:t>It was introduced by Harry Markowitz in his seminal paper "Portfolio Selection" published in 1952, which later earned him the Nobel Prize in Economics in 1990.</w:t>
      </w:r>
      <w:r w:rsidR="00D71C5B">
        <w:t xml:space="preserve"> </w:t>
      </w:r>
      <w:r>
        <w:t>It suggests that investors can optimize their portfolios by considering both expected returns and risk. By diversifying across assets with different risk-return profiles, they can achieve an efficient frontier, representing the best risk-reward trade-off. The theory introduced the idea of a risk-free asset and a utility function to quantify an investor's risk aversion. Markowitz's work revolutionized modern portfolio management and remains a widely used tool for constructing diversified portfolios aligned with investors' goals and risk preferences.</w:t>
      </w:r>
    </w:p>
    <w:p w14:paraId="47C7DC5E" w14:textId="1CF19044" w:rsidR="006C4691" w:rsidRPr="00DF7CEF" w:rsidRDefault="00DF7CEF" w:rsidP="007C5992">
      <w:pPr>
        <w:rPr>
          <w:u w:val="single"/>
        </w:rPr>
      </w:pPr>
      <w:r w:rsidRPr="00DF7CEF">
        <w:rPr>
          <w:u w:val="single"/>
        </w:rPr>
        <w:t>Case: Sample Portfolio</w:t>
      </w:r>
    </w:p>
    <w:p w14:paraId="6361FF8E" w14:textId="64CAEA36" w:rsidR="00001E35" w:rsidRDefault="009C226A" w:rsidP="007C5992">
      <w:r w:rsidRPr="009C226A">
        <w:t>Our sample portfolio consists of daily returns of 6 hedge funds/PE funds (Blackstone, Blackrock, Lazard, KKR, Icahn Enterprises, Invesco), 1 stock (Berkshire Hathaway), 1 bond (US Treasury 10 year), 1 commodity (Gold), and 1 REIT (American Towers), from 2011 to 2023. This diverse selection of assets, including hedge funds, PE funds, and traditional instruments, offers an exciting analysis as it tracks a wide range of asset classes and financial instruments, especially in the alternative investments asset class.</w:t>
      </w:r>
    </w:p>
    <w:p w14:paraId="2D940D9E" w14:textId="7D7B9D95" w:rsidR="00001E35" w:rsidRPr="009C226A" w:rsidRDefault="009C226A" w:rsidP="007C5992">
      <w:pPr>
        <w:rPr>
          <w:u w:val="single"/>
        </w:rPr>
      </w:pPr>
      <w:r w:rsidRPr="009C226A">
        <w:rPr>
          <w:u w:val="single"/>
        </w:rPr>
        <w:t>Preparing Data for Analysis</w:t>
      </w:r>
    </w:p>
    <w:p w14:paraId="2DA0D14F" w14:textId="77777777" w:rsidR="00001E35" w:rsidRDefault="00001E35" w:rsidP="007C5992"/>
    <w:p w14:paraId="6BFC3C62" w14:textId="77777777" w:rsidR="009D65F8" w:rsidRDefault="009D65F8" w:rsidP="007C5992"/>
    <w:p w14:paraId="44A7210F" w14:textId="77777777" w:rsidR="003B334B" w:rsidRDefault="003B334B" w:rsidP="007C5992"/>
    <w:p w14:paraId="1963C997" w14:textId="77777777" w:rsidR="003B334B" w:rsidRDefault="003B334B" w:rsidP="007C5992"/>
    <w:p w14:paraId="0D874B6B" w14:textId="77777777" w:rsidR="009D65F8" w:rsidRPr="00602597" w:rsidRDefault="009D65F8" w:rsidP="009D65F8">
      <w:pPr>
        <w:rPr>
          <w:u w:val="single"/>
        </w:rPr>
      </w:pPr>
      <w:r w:rsidRPr="00602597">
        <w:rPr>
          <w:u w:val="single"/>
        </w:rPr>
        <w:t>Conclusion:</w:t>
      </w:r>
    </w:p>
    <w:p w14:paraId="5177EE74" w14:textId="1A64FEA5" w:rsidR="009D65F8" w:rsidRDefault="009D65F8" w:rsidP="009D65F8">
      <w:r>
        <w:t>Harry Markowitz's mean-variance portfolio theory remains a cornerstone in modern finance. By using Python code to implement this theory, investors can efficiently construct portfolios tailored to their risk tolerance and investment objectives. The optimization process helps identify the optimal allocation of assets, ultimately leading to better risk-adjusted returns and long-term financial success.</w:t>
      </w:r>
    </w:p>
    <w:sectPr w:rsidR="009D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B7A16"/>
    <w:multiLevelType w:val="hybridMultilevel"/>
    <w:tmpl w:val="C78E0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01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65"/>
    <w:rsid w:val="00001E35"/>
    <w:rsid w:val="000A49CD"/>
    <w:rsid w:val="00297CB8"/>
    <w:rsid w:val="0030666F"/>
    <w:rsid w:val="003919E8"/>
    <w:rsid w:val="003A38C1"/>
    <w:rsid w:val="003B334B"/>
    <w:rsid w:val="00411469"/>
    <w:rsid w:val="0043250E"/>
    <w:rsid w:val="005E5C3B"/>
    <w:rsid w:val="00602597"/>
    <w:rsid w:val="0069206A"/>
    <w:rsid w:val="006C4691"/>
    <w:rsid w:val="007C5992"/>
    <w:rsid w:val="00992C2E"/>
    <w:rsid w:val="009C226A"/>
    <w:rsid w:val="009D65F8"/>
    <w:rsid w:val="00A66AF3"/>
    <w:rsid w:val="00B0397D"/>
    <w:rsid w:val="00B654AE"/>
    <w:rsid w:val="00BA3675"/>
    <w:rsid w:val="00C048C5"/>
    <w:rsid w:val="00C44EFA"/>
    <w:rsid w:val="00C4645A"/>
    <w:rsid w:val="00CB4AC8"/>
    <w:rsid w:val="00D64965"/>
    <w:rsid w:val="00D71C5B"/>
    <w:rsid w:val="00D866C4"/>
    <w:rsid w:val="00DE425A"/>
    <w:rsid w:val="00DF7CEF"/>
    <w:rsid w:val="00E17BD1"/>
    <w:rsid w:val="00EC1A7D"/>
    <w:rsid w:val="00ED6452"/>
    <w:rsid w:val="00F178C5"/>
    <w:rsid w:val="00F57504"/>
    <w:rsid w:val="00FC6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2799"/>
  <w15:chartTrackingRefBased/>
  <w15:docId w15:val="{28DEE754-BB51-4E39-A155-F3BD7AD6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34</cp:revision>
  <dcterms:created xsi:type="dcterms:W3CDTF">2023-08-04T19:50:00Z</dcterms:created>
  <dcterms:modified xsi:type="dcterms:W3CDTF">2023-08-05T16:22:00Z</dcterms:modified>
</cp:coreProperties>
</file>