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F5A80A" w14:textId="77777777" w:rsidR="00A73D7F" w:rsidRDefault="00A73D7F">
      <w:pPr>
        <w:pStyle w:val="BodyText"/>
        <w:spacing w:before="4"/>
        <w:rPr>
          <w:sz w:val="141"/>
        </w:rPr>
      </w:pPr>
    </w:p>
    <w:p w14:paraId="263C879D" w14:textId="77777777" w:rsidR="00A73D7F" w:rsidRDefault="00CC65A3">
      <w:pPr>
        <w:tabs>
          <w:tab w:val="left" w:pos="2382"/>
        </w:tabs>
        <w:ind w:left="1853"/>
        <w:rPr>
          <w:b/>
          <w:sz w:val="107"/>
        </w:rPr>
      </w:pPr>
      <w:r>
        <w:rPr>
          <w:rFonts w:ascii="Arial" w:hAnsi="Arial"/>
          <w:color w:val="241F1F"/>
          <w:w w:val="95"/>
          <w:sz w:val="27"/>
        </w:rPr>
        <w:t>®</w:t>
      </w:r>
      <w:r>
        <w:rPr>
          <w:rFonts w:ascii="Arial" w:hAnsi="Arial"/>
          <w:color w:val="241F1F"/>
          <w:w w:val="95"/>
          <w:sz w:val="27"/>
        </w:rPr>
        <w:tab/>
      </w:r>
      <w:r>
        <w:rPr>
          <w:b/>
          <w:color w:val="241F1F"/>
          <w:spacing w:val="-4"/>
          <w:w w:val="60"/>
          <w:sz w:val="107"/>
        </w:rPr>
        <w:t>Program</w:t>
      </w:r>
    </w:p>
    <w:p w14:paraId="7B2B4ECC" w14:textId="77777777" w:rsidR="00A73D7F" w:rsidRDefault="00CC65A3">
      <w:pPr>
        <w:pStyle w:val="BodyText"/>
        <w:spacing w:before="4"/>
        <w:rPr>
          <w:b/>
          <w:sz w:val="141"/>
        </w:rPr>
      </w:pPr>
      <w:r>
        <w:br w:type="column"/>
      </w:r>
    </w:p>
    <w:p w14:paraId="477AF43A" w14:textId="77777777" w:rsidR="00A73D7F" w:rsidRDefault="00CC65A3">
      <w:pPr>
        <w:jc w:val="right"/>
        <w:rPr>
          <w:b/>
          <w:sz w:val="107"/>
        </w:rPr>
      </w:pPr>
      <w:r>
        <w:rPr>
          <w:b/>
          <w:color w:val="241F1F"/>
          <w:w w:val="60"/>
          <w:sz w:val="107"/>
        </w:rPr>
        <w:t>..•</w:t>
      </w:r>
    </w:p>
    <w:p w14:paraId="52F82252" w14:textId="77777777" w:rsidR="00A73D7F" w:rsidRDefault="00CC65A3">
      <w:pPr>
        <w:spacing w:before="52"/>
        <w:ind w:left="389"/>
        <w:rPr>
          <w:rFonts w:ascii="Arial" w:hAnsi="Arial"/>
          <w:sz w:val="79"/>
        </w:rPr>
      </w:pPr>
      <w:r>
        <w:br w:type="column"/>
      </w:r>
      <w:proofErr w:type="gramStart"/>
      <w:r>
        <w:rPr>
          <w:rFonts w:ascii="Arial" w:hAnsi="Arial"/>
          <w:color w:val="241F1F"/>
          <w:w w:val="105"/>
          <w:sz w:val="79"/>
        </w:rPr>
        <w:t>§</w:t>
      </w:r>
      <w:r>
        <w:rPr>
          <w:rFonts w:ascii="Arial" w:hAnsi="Arial"/>
          <w:color w:val="6D3D3D"/>
          <w:w w:val="105"/>
          <w:sz w:val="79"/>
        </w:rPr>
        <w:t>.</w:t>
      </w:r>
      <w:proofErr w:type="spellStart"/>
      <w:r>
        <w:rPr>
          <w:rFonts w:ascii="Arial" w:hAnsi="Arial"/>
          <w:color w:val="241F1F"/>
          <w:w w:val="105"/>
          <w:sz w:val="79"/>
        </w:rPr>
        <w:t>sas</w:t>
      </w:r>
      <w:proofErr w:type="spellEnd"/>
      <w:proofErr w:type="gramEnd"/>
    </w:p>
    <w:p w14:paraId="1449880C" w14:textId="77777777" w:rsidR="00A73D7F" w:rsidRDefault="00A73D7F">
      <w:pPr>
        <w:rPr>
          <w:rFonts w:ascii="Arial" w:hAnsi="Arial"/>
          <w:sz w:val="79"/>
        </w:rPr>
        <w:sectPr w:rsidR="00A73D7F">
          <w:type w:val="continuous"/>
          <w:pgSz w:w="11520" w:h="14210"/>
          <w:pgMar w:top="400" w:right="440" w:bottom="280" w:left="1620" w:header="720" w:footer="720" w:gutter="0"/>
          <w:cols w:num="3" w:space="720" w:equalWidth="0">
            <w:col w:w="5007" w:space="40"/>
            <w:col w:w="1911" w:space="39"/>
            <w:col w:w="2463"/>
          </w:cols>
        </w:sectPr>
      </w:pPr>
    </w:p>
    <w:p w14:paraId="63F4E92F" w14:textId="77777777" w:rsidR="00A73D7F" w:rsidRDefault="00CC65A3">
      <w:pPr>
        <w:pStyle w:val="BodyText"/>
        <w:spacing w:before="3"/>
        <w:rPr>
          <w:rFonts w:ascii="Arial"/>
          <w:sz w:val="9"/>
        </w:rPr>
      </w:pPr>
      <w:r>
        <w:pict w14:anchorId="474D8D32">
          <v:group id="_x0000_s1311" style="position:absolute;margin-left:0;margin-top:123.05pt;width:8in;height:587.4pt;z-index:-257411072;mso-position-horizontal-relative:page;mso-position-vertical-relative:page" coordorigin=",2461" coordsize="11520,11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16" type="#_x0000_t75" style="position:absolute;top:2460;width:11520;height:11748">
              <v:imagedata r:id="rId7" o:title=""/>
            </v:shape>
            <v:shape id="_x0000_s1315" type="#_x0000_t75" style="position:absolute;left:3827;top:5460;width:2558;height:1635">
              <v:imagedata r:id="rId8" o:title=""/>
            </v:shape>
            <v:line id="_x0000_s1314" style="position:absolute" from="3231,5287" to="8385,5287" strokeweight=".50869mm"/>
            <v:line id="_x0000_s1313" style="position:absolute" from="6626,3231" to="7996,3231" strokecolor="#231e1e" strokeweight="1.191mm"/>
            <v:shape id="_x0000_s1312" style="position:absolute;left:3220;top:6720;width:1171;height:2" coordorigin="3221,6720" coordsize="1171,0" o:spt="100" adj="0,,0" path="m3226,7498r539,m4081,7498r318,e" filled="f" strokecolor="#036bac" strokeweight=".35331mm">
              <v:stroke joinstyle="round"/>
              <v:formulas/>
              <v:path arrowok="t" o:connecttype="segments"/>
            </v:shape>
            <w10:wrap anchorx="page" anchory="page"/>
          </v:group>
        </w:pict>
      </w:r>
    </w:p>
    <w:p w14:paraId="45A28C16" w14:textId="77777777" w:rsidR="00A73D7F" w:rsidRDefault="00CC65A3">
      <w:pPr>
        <w:spacing w:before="81"/>
        <w:ind w:left="973" w:right="1798"/>
        <w:jc w:val="center"/>
        <w:rPr>
          <w:rFonts w:ascii="Arial"/>
          <w:b/>
          <w:sz w:val="63"/>
        </w:rPr>
      </w:pPr>
      <w:proofErr w:type="spellStart"/>
      <w:r>
        <w:rPr>
          <w:rFonts w:ascii="Arial"/>
          <w:b/>
          <w:color w:val="241F1F"/>
          <w:sz w:val="63"/>
        </w:rPr>
        <w:t>icare</w:t>
      </w:r>
      <w:proofErr w:type="spellEnd"/>
      <w:r>
        <w:rPr>
          <w:rFonts w:ascii="Arial"/>
          <w:b/>
          <w:color w:val="241F1F"/>
          <w:spacing w:val="-67"/>
          <w:sz w:val="63"/>
        </w:rPr>
        <w:t xml:space="preserve"> </w:t>
      </w:r>
      <w:r>
        <w:rPr>
          <w:rFonts w:ascii="Arial"/>
          <w:b/>
          <w:color w:val="241F1F"/>
          <w:sz w:val="63"/>
        </w:rPr>
        <w:t>Administrat1</w:t>
      </w:r>
    </w:p>
    <w:p w14:paraId="07E503EF" w14:textId="77777777" w:rsidR="00A73D7F" w:rsidRDefault="00A73D7F">
      <w:pPr>
        <w:pStyle w:val="BodyText"/>
        <w:rPr>
          <w:rFonts w:ascii="Arial"/>
          <w:b/>
          <w:sz w:val="70"/>
        </w:rPr>
      </w:pPr>
    </w:p>
    <w:p w14:paraId="77D4966D" w14:textId="77777777" w:rsidR="00A73D7F" w:rsidRDefault="00A73D7F">
      <w:pPr>
        <w:pStyle w:val="BodyText"/>
        <w:spacing w:before="6"/>
        <w:rPr>
          <w:rFonts w:ascii="Arial"/>
          <w:b/>
          <w:sz w:val="100"/>
        </w:rPr>
      </w:pPr>
    </w:p>
    <w:p w14:paraId="319BD30D" w14:textId="77777777" w:rsidR="00A73D7F" w:rsidRDefault="00CC65A3">
      <w:pPr>
        <w:ind w:left="4808"/>
        <w:rPr>
          <w:sz w:val="13"/>
        </w:rPr>
      </w:pPr>
      <w:r>
        <w:pict w14:anchorId="052EA2C4">
          <v:shapetype id="_x0000_t202" coordsize="21600,21600" o:spt="202" path="m,l,21600r21600,l21600,xe">
            <v:stroke joinstyle="miter"/>
            <v:path gradientshapeok="t" o:connecttype="rect"/>
          </v:shapetype>
          <v:shape id="_x0000_s1310" type="#_x0000_t202" style="position:absolute;left:0;text-align:left;margin-left:308.8pt;margin-top:3.85pt;width:24.05pt;height:79.85pt;z-index:-257410048;mso-position-horizontal-relative:page" filled="f" stroked="f">
            <v:textbox inset="0,0,0,0">
              <w:txbxContent>
                <w:p w14:paraId="08CD3813" w14:textId="77777777" w:rsidR="00A73D7F" w:rsidRDefault="00CC65A3">
                  <w:pPr>
                    <w:spacing w:line="1596" w:lineRule="exact"/>
                    <w:rPr>
                      <w:sz w:val="144"/>
                    </w:rPr>
                  </w:pPr>
                  <w:r>
                    <w:rPr>
                      <w:color w:val="036BAC"/>
                      <w:sz w:val="144"/>
                    </w:rPr>
                    <w:t>I</w:t>
                  </w:r>
                </w:p>
              </w:txbxContent>
            </v:textbox>
            <w10:wrap anchorx="page"/>
          </v:shape>
        </w:pict>
      </w:r>
      <w:proofErr w:type="spellStart"/>
      <w:r>
        <w:rPr>
          <w:color w:val="5BA5CD"/>
          <w:w w:val="75"/>
          <w:sz w:val="13"/>
        </w:rPr>
        <w:t>cocic</w:t>
      </w:r>
      <w:proofErr w:type="spellEnd"/>
      <w:r>
        <w:rPr>
          <w:color w:val="5BA5CD"/>
          <w:w w:val="75"/>
          <w:sz w:val="13"/>
        </w:rPr>
        <w:t>,</w:t>
      </w:r>
    </w:p>
    <w:p w14:paraId="41FC7283" w14:textId="77777777" w:rsidR="00A73D7F" w:rsidRDefault="00CC65A3">
      <w:pPr>
        <w:tabs>
          <w:tab w:val="left" w:pos="6167"/>
        </w:tabs>
        <w:spacing w:before="17"/>
        <w:ind w:left="4810"/>
        <w:rPr>
          <w:sz w:val="7"/>
        </w:rPr>
      </w:pPr>
      <w:r>
        <w:pict w14:anchorId="6926E662">
          <v:shape id="_x0000_s1309" type="#_x0000_t202" style="position:absolute;left:0;text-align:left;margin-left:284.25pt;margin-top:3.55pt;width:9pt;height:22.95pt;z-index:251661312;mso-position-horizontal-relative:page" filled="f" stroked="f">
            <v:textbox inset="0,0,0,0">
              <w:txbxContent>
                <w:p w14:paraId="73669EDF" w14:textId="77777777" w:rsidR="00A73D7F" w:rsidRDefault="00CC65A3">
                  <w:pPr>
                    <w:spacing w:line="459" w:lineRule="exact"/>
                    <w:rPr>
                      <w:rFonts w:ascii="Arial"/>
                      <w:b/>
                      <w:i/>
                      <w:sz w:val="41"/>
                    </w:rPr>
                  </w:pPr>
                  <w:r>
                    <w:rPr>
                      <w:rFonts w:ascii="Arial"/>
                      <w:b/>
                      <w:i/>
                      <w:color w:val="036BAC"/>
                      <w:spacing w:val="-42"/>
                      <w:w w:val="97"/>
                      <w:sz w:val="41"/>
                    </w:rPr>
                    <w:t>0</w:t>
                  </w:r>
                </w:p>
              </w:txbxContent>
            </v:textbox>
            <w10:wrap anchorx="page"/>
          </v:shape>
        </w:pict>
      </w:r>
      <w:r>
        <w:rPr>
          <w:color w:val="5BA5CD"/>
          <w:w w:val="105"/>
          <w:sz w:val="7"/>
        </w:rPr>
        <w:t>-</w:t>
      </w:r>
      <w:proofErr w:type="spellStart"/>
      <w:proofErr w:type="gramStart"/>
      <w:r>
        <w:rPr>
          <w:color w:val="5BA5CD"/>
          <w:w w:val="105"/>
          <w:sz w:val="7"/>
        </w:rPr>
        <w:t>mr,ilal</w:t>
      </w:r>
      <w:proofErr w:type="spellEnd"/>
      <w:proofErr w:type="gramEnd"/>
      <w:r>
        <w:rPr>
          <w:color w:val="5BA5CD"/>
          <w:w w:val="105"/>
          <w:sz w:val="7"/>
        </w:rPr>
        <w:tab/>
      </w:r>
      <w:r>
        <w:rPr>
          <w:color w:val="036BAC"/>
          <w:w w:val="105"/>
          <w:sz w:val="7"/>
        </w:rPr>
        <w:t>I</w:t>
      </w:r>
    </w:p>
    <w:p w14:paraId="0CC1EECC" w14:textId="77777777" w:rsidR="00A73D7F" w:rsidRDefault="00CC65A3">
      <w:pPr>
        <w:tabs>
          <w:tab w:val="left" w:pos="6166"/>
        </w:tabs>
        <w:spacing w:before="15"/>
        <w:ind w:left="4801"/>
        <w:rPr>
          <w:sz w:val="8"/>
        </w:rPr>
      </w:pPr>
      <w:r>
        <w:pict w14:anchorId="14612BC0">
          <v:shape id="_x0000_s1308" type="#_x0000_t202" style="position:absolute;left:0;text-align:left;margin-left:420.8pt;margin-top:2.2pt;width:32.45pt;height:66.05pt;z-index:251660288;mso-position-horizontal-relative:page" filled="f" stroked="f">
            <v:textbox inset="0,0,0,0">
              <w:txbxContent>
                <w:p w14:paraId="1D2352B7" w14:textId="77777777" w:rsidR="00A73D7F" w:rsidRDefault="00CC65A3">
                  <w:pPr>
                    <w:spacing w:line="1320" w:lineRule="exact"/>
                    <w:rPr>
                      <w:rFonts w:ascii="Arial"/>
                      <w:b/>
                      <w:sz w:val="118"/>
                    </w:rPr>
                  </w:pPr>
                  <w:r>
                    <w:rPr>
                      <w:rFonts w:ascii="Arial"/>
                      <w:b/>
                      <w:color w:val="036BAC"/>
                      <w:w w:val="76"/>
                      <w:sz w:val="118"/>
                    </w:rPr>
                    <w:t>C</w:t>
                  </w:r>
                </w:p>
              </w:txbxContent>
            </v:textbox>
            <w10:wrap anchorx="page"/>
          </v:shape>
        </w:pict>
      </w:r>
      <w:proofErr w:type="gramStart"/>
      <w:r>
        <w:rPr>
          <w:rFonts w:ascii="Arial"/>
          <w:color w:val="5BA5CD"/>
          <w:sz w:val="8"/>
        </w:rPr>
        <w:t>.-</w:t>
      </w:r>
      <w:proofErr w:type="spellStart"/>
      <w:proofErr w:type="gramEnd"/>
      <w:r>
        <w:rPr>
          <w:rFonts w:ascii="Arial"/>
          <w:color w:val="5BA5CD"/>
          <w:sz w:val="8"/>
        </w:rPr>
        <w:t>isb</w:t>
      </w:r>
      <w:proofErr w:type="spellEnd"/>
      <w:r>
        <w:rPr>
          <w:rFonts w:ascii="Arial"/>
          <w:color w:val="5BA5CD"/>
          <w:sz w:val="8"/>
        </w:rPr>
        <w:t>,</w:t>
      </w:r>
      <w:r>
        <w:rPr>
          <w:rFonts w:ascii="Arial"/>
          <w:color w:val="5BA5CD"/>
          <w:sz w:val="8"/>
        </w:rPr>
        <w:tab/>
      </w:r>
      <w:r>
        <w:rPr>
          <w:color w:val="036BAC"/>
          <w:sz w:val="8"/>
        </w:rPr>
        <w:t>I</w:t>
      </w:r>
    </w:p>
    <w:p w14:paraId="06F2CE79" w14:textId="77777777" w:rsidR="00A73D7F" w:rsidRDefault="00CC65A3">
      <w:pPr>
        <w:tabs>
          <w:tab w:val="left" w:pos="1530"/>
          <w:tab w:val="left" w:pos="2895"/>
        </w:tabs>
        <w:spacing w:before="10" w:line="68" w:lineRule="exact"/>
        <w:ind w:left="973"/>
        <w:jc w:val="center"/>
        <w:rPr>
          <w:sz w:val="8"/>
        </w:rPr>
      </w:pPr>
      <w:proofErr w:type="gramStart"/>
      <w:r>
        <w:rPr>
          <w:color w:val="036BAC"/>
          <w:w w:val="90"/>
          <w:sz w:val="9"/>
        </w:rPr>
        <w:t>.&amp;</w:t>
      </w:r>
      <w:proofErr w:type="gramEnd"/>
      <w:r>
        <w:rPr>
          <w:color w:val="036BAC"/>
          <w:w w:val="90"/>
          <w:sz w:val="9"/>
        </w:rPr>
        <w:tab/>
      </w:r>
      <w:proofErr w:type="spellStart"/>
      <w:r>
        <w:rPr>
          <w:rFonts w:ascii="Arial"/>
          <w:color w:val="5BA5CD"/>
          <w:w w:val="85"/>
          <w:sz w:val="8"/>
        </w:rPr>
        <w:t>Uerlli'II</w:t>
      </w:r>
      <w:proofErr w:type="spellEnd"/>
      <w:r>
        <w:rPr>
          <w:rFonts w:ascii="Arial"/>
          <w:color w:val="5BA5CD"/>
          <w:w w:val="85"/>
          <w:sz w:val="8"/>
        </w:rPr>
        <w:tab/>
      </w:r>
      <w:r>
        <w:rPr>
          <w:color w:val="036BAC"/>
          <w:w w:val="90"/>
          <w:sz w:val="8"/>
        </w:rPr>
        <w:t>I</w:t>
      </w:r>
    </w:p>
    <w:p w14:paraId="2BE79A93" w14:textId="77777777" w:rsidR="00A73D7F" w:rsidRDefault="00CC65A3">
      <w:pPr>
        <w:tabs>
          <w:tab w:val="left" w:pos="2894"/>
        </w:tabs>
        <w:spacing w:line="200" w:lineRule="exact"/>
        <w:ind w:left="1536"/>
        <w:jc w:val="center"/>
        <w:rPr>
          <w:sz w:val="18"/>
        </w:rPr>
      </w:pPr>
      <w:proofErr w:type="gramStart"/>
      <w:r>
        <w:rPr>
          <w:color w:val="5BA5CD"/>
          <w:spacing w:val="-9"/>
          <w:sz w:val="18"/>
        </w:rPr>
        <w:t>s,,,..</w:t>
      </w:r>
      <w:proofErr w:type="gramEnd"/>
      <w:r>
        <w:rPr>
          <w:color w:val="5BA5CD"/>
          <w:spacing w:val="-9"/>
          <w:sz w:val="18"/>
        </w:rPr>
        <w:tab/>
      </w:r>
      <w:r>
        <w:rPr>
          <w:color w:val="036BAC"/>
          <w:sz w:val="18"/>
        </w:rPr>
        <w:t>:</w:t>
      </w:r>
    </w:p>
    <w:p w14:paraId="6F21D018" w14:textId="77777777" w:rsidR="00A73D7F" w:rsidRDefault="00A73D7F">
      <w:pPr>
        <w:pStyle w:val="BodyText"/>
      </w:pPr>
    </w:p>
    <w:p w14:paraId="7F3908A0" w14:textId="77777777" w:rsidR="00A73D7F" w:rsidRDefault="00A73D7F">
      <w:pPr>
        <w:pStyle w:val="BodyText"/>
        <w:spacing w:before="9"/>
        <w:rPr>
          <w:sz w:val="19"/>
        </w:rPr>
      </w:pPr>
    </w:p>
    <w:p w14:paraId="4A0CCF25" w14:textId="77777777" w:rsidR="00A73D7F" w:rsidRDefault="00CC65A3">
      <w:pPr>
        <w:spacing w:before="94"/>
        <w:ind w:left="1606"/>
        <w:rPr>
          <w:rFonts w:ascii="Arial"/>
          <w:sz w:val="19"/>
        </w:rPr>
      </w:pPr>
      <w:r>
        <w:rPr>
          <w:rFonts w:ascii="Arial"/>
          <w:color w:val="036BAC"/>
          <w:w w:val="115"/>
          <w:sz w:val="19"/>
        </w:rPr>
        <w:t>MEDI</w:t>
      </w:r>
    </w:p>
    <w:p w14:paraId="6873A35E" w14:textId="77777777" w:rsidR="00A73D7F" w:rsidRDefault="00A73D7F">
      <w:pPr>
        <w:pStyle w:val="BodyText"/>
        <w:rPr>
          <w:rFonts w:ascii="Arial"/>
        </w:rPr>
      </w:pPr>
    </w:p>
    <w:p w14:paraId="374F40B0" w14:textId="77777777" w:rsidR="00A73D7F" w:rsidRDefault="00A73D7F">
      <w:pPr>
        <w:pStyle w:val="BodyText"/>
        <w:rPr>
          <w:rFonts w:ascii="Arial"/>
        </w:rPr>
      </w:pPr>
    </w:p>
    <w:p w14:paraId="76717D38" w14:textId="77777777" w:rsidR="00A73D7F" w:rsidRDefault="00A73D7F">
      <w:pPr>
        <w:pStyle w:val="BodyText"/>
        <w:rPr>
          <w:rFonts w:ascii="Arial"/>
        </w:rPr>
      </w:pPr>
    </w:p>
    <w:p w14:paraId="7ADDD303" w14:textId="77777777" w:rsidR="00A73D7F" w:rsidRDefault="00A73D7F">
      <w:pPr>
        <w:pStyle w:val="BodyText"/>
        <w:rPr>
          <w:rFonts w:ascii="Arial"/>
        </w:rPr>
      </w:pPr>
    </w:p>
    <w:p w14:paraId="2AF51C18" w14:textId="77777777" w:rsidR="00A73D7F" w:rsidRDefault="00A73D7F">
      <w:pPr>
        <w:pStyle w:val="BodyText"/>
        <w:spacing w:before="7"/>
        <w:rPr>
          <w:rFonts w:ascii="Arial"/>
          <w:sz w:val="26"/>
        </w:rPr>
      </w:pPr>
    </w:p>
    <w:p w14:paraId="18437DE4" w14:textId="77777777" w:rsidR="00A73D7F" w:rsidRDefault="00CC65A3">
      <w:pPr>
        <w:spacing w:before="98" w:line="237" w:lineRule="auto"/>
        <w:ind w:left="2597" w:right="6272" w:hanging="9"/>
        <w:rPr>
          <w:rFonts w:ascii="Arial"/>
          <w:sz w:val="12"/>
        </w:rPr>
      </w:pPr>
      <w:r>
        <w:rPr>
          <w:rFonts w:ascii="Arial"/>
          <w:color w:val="629AB8"/>
          <w:w w:val="85"/>
          <w:sz w:val="11"/>
        </w:rPr>
        <w:t>1</w:t>
      </w:r>
      <w:r>
        <w:rPr>
          <w:rFonts w:ascii="Arial"/>
          <w:color w:val="3D85AF"/>
          <w:w w:val="85"/>
          <w:sz w:val="11"/>
        </w:rPr>
        <w:t xml:space="preserve">-t </w:t>
      </w:r>
      <w:proofErr w:type="spellStart"/>
      <w:r>
        <w:rPr>
          <w:rFonts w:ascii="Arial"/>
          <w:color w:val="3D85AF"/>
          <w:w w:val="85"/>
          <w:sz w:val="11"/>
        </w:rPr>
        <w:t>althCare</w:t>
      </w:r>
      <w:proofErr w:type="spellEnd"/>
      <w:r>
        <w:rPr>
          <w:rFonts w:ascii="Arial"/>
          <w:color w:val="3D85AF"/>
          <w:w w:val="85"/>
          <w:sz w:val="11"/>
        </w:rPr>
        <w:t xml:space="preserve"> Doctor </w:t>
      </w:r>
      <w:proofErr w:type="spellStart"/>
      <w:proofErr w:type="gramStart"/>
      <w:r>
        <w:rPr>
          <w:rFonts w:ascii="Arial"/>
          <w:color w:val="3D85AF"/>
          <w:w w:val="85"/>
          <w:sz w:val="10"/>
        </w:rPr>
        <w:t>Hosriti</w:t>
      </w:r>
      <w:proofErr w:type="spellEnd"/>
      <w:r>
        <w:rPr>
          <w:rFonts w:ascii="Arial"/>
          <w:color w:val="3D85AF"/>
          <w:w w:val="85"/>
          <w:sz w:val="10"/>
        </w:rPr>
        <w:t>:!.</w:t>
      </w:r>
      <w:proofErr w:type="gramEnd"/>
      <w:r>
        <w:rPr>
          <w:rFonts w:ascii="Arial"/>
          <w:color w:val="3D85AF"/>
          <w:w w:val="85"/>
          <w:sz w:val="10"/>
        </w:rPr>
        <w:t xml:space="preserve">I </w:t>
      </w:r>
      <w:r>
        <w:rPr>
          <w:rFonts w:ascii="Arial"/>
          <w:color w:val="3D85AF"/>
          <w:w w:val="75"/>
          <w:sz w:val="11"/>
        </w:rPr>
        <w:t>P"'</w:t>
      </w:r>
      <w:proofErr w:type="spellStart"/>
      <w:r>
        <w:rPr>
          <w:rFonts w:ascii="Arial"/>
          <w:color w:val="3D85AF"/>
          <w:w w:val="75"/>
          <w:sz w:val="11"/>
        </w:rPr>
        <w:t>arr'aLULi</w:t>
      </w:r>
      <w:proofErr w:type="spellEnd"/>
      <w:r>
        <w:rPr>
          <w:rFonts w:ascii="Arial"/>
          <w:color w:val="3D85AF"/>
          <w:w w:val="75"/>
          <w:sz w:val="11"/>
        </w:rPr>
        <w:t xml:space="preserve"> </w:t>
      </w:r>
      <w:proofErr w:type="spellStart"/>
      <w:r>
        <w:rPr>
          <w:rFonts w:ascii="Arial"/>
          <w:color w:val="3D85AF"/>
          <w:w w:val="85"/>
          <w:sz w:val="12"/>
        </w:rPr>
        <w:t>uenrn</w:t>
      </w:r>
      <w:r>
        <w:rPr>
          <w:rFonts w:ascii="Arial"/>
          <w:color w:val="1D72A3"/>
          <w:w w:val="85"/>
          <w:sz w:val="12"/>
        </w:rPr>
        <w:t>l</w:t>
      </w:r>
      <w:proofErr w:type="spellEnd"/>
    </w:p>
    <w:p w14:paraId="70415E01" w14:textId="77777777" w:rsidR="00A73D7F" w:rsidRDefault="00CC65A3">
      <w:pPr>
        <w:spacing w:line="112" w:lineRule="exact"/>
        <w:ind w:left="2605"/>
        <w:rPr>
          <w:sz w:val="12"/>
        </w:rPr>
      </w:pPr>
      <w:proofErr w:type="gramStart"/>
      <w:r>
        <w:rPr>
          <w:color w:val="3D85AF"/>
          <w:w w:val="90"/>
          <w:sz w:val="12"/>
        </w:rPr>
        <w:t>t:mergerl</w:t>
      </w:r>
      <w:proofErr w:type="gramEnd"/>
      <w:r>
        <w:rPr>
          <w:color w:val="3D85AF"/>
          <w:w w:val="90"/>
          <w:sz w:val="12"/>
        </w:rPr>
        <w:t>,)'</w:t>
      </w:r>
    </w:p>
    <w:p w14:paraId="16C045D3" w14:textId="77777777" w:rsidR="00A73D7F" w:rsidRDefault="00A73D7F">
      <w:pPr>
        <w:spacing w:line="112" w:lineRule="exact"/>
        <w:rPr>
          <w:sz w:val="12"/>
        </w:rPr>
        <w:sectPr w:rsidR="00A73D7F">
          <w:type w:val="continuous"/>
          <w:pgSz w:w="11520" w:h="14210"/>
          <w:pgMar w:top="400" w:right="440" w:bottom="280" w:left="1620" w:header="720" w:footer="720" w:gutter="0"/>
          <w:cols w:space="720"/>
        </w:sectPr>
      </w:pPr>
    </w:p>
    <w:p w14:paraId="6943740F" w14:textId="77777777" w:rsidR="00A73D7F" w:rsidRDefault="00CC65A3">
      <w:pPr>
        <w:pStyle w:val="BodyText"/>
      </w:pPr>
      <w:r>
        <w:lastRenderedPageBreak/>
        <w:pict w14:anchorId="6ED818AC">
          <v:group id="_x0000_s1303" style="position:absolute;margin-left:73.55pt;margin-top:49.75pt;width:458.95pt;height:616.3pt;z-index:-257406976;mso-position-horizontal-relative:page;mso-position-vertical-relative:page" coordorigin="1471,995" coordsize="9179,12326">
            <v:shape id="_x0000_s1307" type="#_x0000_t75" style="position:absolute;left:1479;top:994;width:9171;height:12326">
              <v:imagedata r:id="rId9" o:title=""/>
            </v:shape>
            <v:shape id="_x0000_s1306" style="position:absolute;left:1470;top:12030;width:486;height:729" coordorigin="1471,12031" coordsize="486,729" o:spt="100" adj="0,,0" path="m1955,12191r-33,-63l1911,12118r-40,-39l1805,12045r-76,-14l1646,12040r-52,20l1544,12095r-40,46l1478,12198r-7,65l1489,12335r47,76l1643,12540r73,-64l1632,12374r-32,-61l1600,12249r29,-58l1684,12142r68,-24l1830,12118r73,24l1955,12191t1,337l1938,12456r-47,-76l1786,12253r,l1773,12238r-14,-12l1742,12222r-17,3l1708,12235r-12,14l1689,12266r1,17l1699,12300r5,6l1795,12416r32,62l1827,12541r-30,59l1743,12649r-69,24l1597,12673r-73,-25l1472,12600r33,62l1556,12712r66,33l1698,12760r83,-9l1833,12730r49,-34l1902,12673r21,-24l1949,12593r7,-65e" fillcolor="#231f20" stroked="f">
              <v:stroke joinstyle="round"/>
              <v:formulas/>
              <v:path arrowok="t" o:connecttype="segments"/>
            </v:shape>
            <v:shape id="_x0000_s1305" type="#_x0000_t75" style="position:absolute;left:1625;top:12458;width:110;height:108">
              <v:imagedata r:id="rId10" o:title=""/>
            </v:shape>
            <v:shape id="_x0000_s1304" style="position:absolute;left:1966;top:12117;width:1280;height:512" coordorigin="1967,12118" coordsize="1280,512" o:spt="100" adj="0,,0" path="m2009,12617r-9,-14l2000,12602r5,l2008,12599r,-1l2008,12588r,-1l2005,12584r-2,l2003,12589r,9l2000,12598r-11,l1989,12588r11,l2003,12589r,-5l1984,12584r,33l1989,12617r,-14l1995,12603r9,14l2009,12617t15,-17l2022,12589r-4,-5l2018,12587r,27l2008,12624r-26,l1972,12614r,-27l1982,12577r26,l2018,12587r,-3l2015,12580r-5,-3l2006,12574r-11,-2l1984,12574r-9,6l1969,12589r-2,11l1969,12612r6,9l1984,12627r11,2l2006,12627r4,-3l2015,12621r7,-9l2024,12600t385,-131l2397,12411r-33,-38l2317,12348r-54,-15l2211,12320r-47,-15l2130,12283r-13,-34l2125,12219r23,-19l2178,12190r34,-3l2248,12191r32,14l2304,12230r12,38l2389,12268r-17,-73l2365,12187r-33,-38l2275,12125r-69,-7l2147,12125r-54,25l2054,12192r-15,62l2051,12312r34,38l2131,12375r54,15l2239,12403r47,15l2319,12442r12,38l2321,12516r-27,22l2259,12548r-36,3l2179,12547r-38,-16l2114,12503r-11,-45l2029,12458r18,76l2088,12584r59,28l2219,12621r68,-8l2348,12588r35,-37l2392,12541r17,-72m2844,12547r-10,3l2827,12551r-6,l2808,12548r-1,-1l2801,12538r-3,-17l2798,12497r,-136l2798,12250r-14,-63l2783,12182r-39,-41l2690,12122r-60,-4l2559,12126r-60,27l2458,12203r-18,76l2514,12279r10,-45l2548,12206r34,-14l2625,12187r36,3l2693,12202r23,24l2725,12267r-1,3l2724,12361r,81l2716,12478r-24,35l2650,12540r-63,11l2555,12547r-28,-12l2508,12514r-7,-34l2508,12444r20,-25l2556,12403r35,-9l2665,12383r33,-8l2724,12361r,-91l2713,12301r-33,18l2632,12328r-58,10l2519,12353r-49,24l2436,12419r-13,67l2435,12548r31,41l2514,12613r57,8l2616,12617r42,-14l2695,12580r29,-29l2728,12547r5,33l2745,12603r20,14l2791,12621r16,-1l2821,12618r12,-4l2844,12608r,-57l2844,12547t374,-78l3206,12411r-33,-38l3126,12348r-54,-15l3020,12320r-47,-15l2939,12284r-12,-34l2935,12220r22,-19l2988,12192r33,-3l3057,12193r32,13l3113,12231r11,38l3198,12269r-1,-1l3198,12268r-17,-73l3174,12187r-33,-38l3084,12125r-69,-7l2956,12125r-54,25l2863,12192r-15,62l2860,12312r34,38l2941,12375r,l2941,12375r54,15l3048,12403r47,16l3127,12442r13,37l3130,12516r-27,21l3068,12548r-36,3l2989,12546r-38,-15l2924,12502r-11,-44l2840,12458r,l2838,12458r18,76l2897,12584r59,28l3028,12621r68,-8l3157,12588r35,-37l3201,12541r17,-72m3231,12617r-9,-14l3222,12602r5,l3230,12599r,-1l3230,12588r,-1l3227,12584r-2,l3225,12589r,9l3222,12598r-10,l3212,12588r10,l3225,12589r,-5l3207,12584r,33l3212,12617r,-14l3217,12603r9,14l3231,12617t15,-17l3244,12589r-4,-5l3240,12587r,27l3230,12624r-25,l3194,12614r,-27l3205,12577r25,l3240,12587r,-3l3238,12580r-6,-3l3228,12574r-11,-2l3206,12574r-9,6l3191,12589r-2,11l3191,12612r6,9l3206,12627r11,2l3228,12627r4,-3l3238,12621r6,-9l3246,12600e" fillcolor="#231f20" stroked="f">
              <v:stroke joinstyle="round"/>
              <v:formulas/>
              <v:path arrowok="t" o:connecttype="segments"/>
            </v:shape>
            <w10:wrap anchorx="page" anchory="page"/>
          </v:group>
        </w:pict>
      </w:r>
    </w:p>
    <w:p w14:paraId="5BC85D6E" w14:textId="77777777" w:rsidR="00A73D7F" w:rsidRDefault="00A73D7F">
      <w:pPr>
        <w:pStyle w:val="BodyText"/>
      </w:pPr>
    </w:p>
    <w:p w14:paraId="30B53A13" w14:textId="77777777" w:rsidR="00A73D7F" w:rsidRDefault="00A73D7F">
      <w:pPr>
        <w:pStyle w:val="BodyText"/>
      </w:pPr>
    </w:p>
    <w:p w14:paraId="3381C112" w14:textId="77777777" w:rsidR="00A73D7F" w:rsidRDefault="00CC65A3">
      <w:pPr>
        <w:tabs>
          <w:tab w:val="left" w:pos="1906"/>
        </w:tabs>
        <w:spacing w:before="291"/>
        <w:ind w:right="421"/>
        <w:jc w:val="center"/>
        <w:rPr>
          <w:rFonts w:ascii="Arial" w:hAnsi="Arial"/>
          <w:sz w:val="80"/>
        </w:rPr>
      </w:pPr>
      <w:r>
        <w:rPr>
          <w:rFonts w:ascii="Arial" w:hAnsi="Arial"/>
          <w:color w:val="231F20"/>
          <w:spacing w:val="-25"/>
          <w:w w:val="97"/>
          <w:sz w:val="80"/>
        </w:rPr>
        <w:t>S</w:t>
      </w:r>
      <w:r>
        <w:rPr>
          <w:rFonts w:ascii="Arial" w:hAnsi="Arial"/>
          <w:color w:val="231F20"/>
          <w:spacing w:val="-29"/>
          <w:w w:val="98"/>
          <w:sz w:val="80"/>
        </w:rPr>
        <w:t>A</w:t>
      </w:r>
      <w:r>
        <w:rPr>
          <w:rFonts w:ascii="Arial" w:hAnsi="Arial"/>
          <w:color w:val="231F20"/>
          <w:spacing w:val="1"/>
          <w:w w:val="98"/>
          <w:sz w:val="80"/>
        </w:rPr>
        <w:t>S</w:t>
      </w:r>
      <w:r>
        <w:rPr>
          <w:rFonts w:ascii="Arial" w:hAnsi="Arial"/>
          <w:color w:val="231F20"/>
          <w:w w:val="110"/>
          <w:position w:val="43"/>
          <w:sz w:val="23"/>
        </w:rPr>
        <w:t>®</w:t>
      </w:r>
      <w:r>
        <w:rPr>
          <w:rFonts w:ascii="Arial" w:hAnsi="Arial"/>
          <w:color w:val="231F20"/>
          <w:position w:val="43"/>
          <w:sz w:val="23"/>
        </w:rPr>
        <w:tab/>
      </w:r>
      <w:r>
        <w:rPr>
          <w:rFonts w:ascii="Arial" w:hAnsi="Arial"/>
          <w:color w:val="231F20"/>
          <w:spacing w:val="-31"/>
          <w:sz w:val="80"/>
        </w:rPr>
        <w:t>P</w:t>
      </w:r>
      <w:r>
        <w:rPr>
          <w:rFonts w:ascii="Arial" w:hAnsi="Arial"/>
          <w:color w:val="231F20"/>
          <w:spacing w:val="-19"/>
          <w:w w:val="105"/>
          <w:sz w:val="80"/>
        </w:rPr>
        <w:t>r</w:t>
      </w:r>
      <w:r>
        <w:rPr>
          <w:rFonts w:ascii="Arial" w:hAnsi="Arial"/>
          <w:color w:val="231F20"/>
          <w:spacing w:val="-23"/>
          <w:w w:val="106"/>
          <w:sz w:val="80"/>
        </w:rPr>
        <w:t>o</w:t>
      </w:r>
      <w:r>
        <w:rPr>
          <w:rFonts w:ascii="Arial" w:hAnsi="Arial"/>
          <w:color w:val="231F20"/>
          <w:spacing w:val="-21"/>
          <w:w w:val="106"/>
          <w:sz w:val="80"/>
        </w:rPr>
        <w:t>g</w:t>
      </w:r>
      <w:r>
        <w:rPr>
          <w:rFonts w:ascii="Arial" w:hAnsi="Arial"/>
          <w:color w:val="231F20"/>
          <w:spacing w:val="-14"/>
          <w:w w:val="105"/>
          <w:sz w:val="80"/>
        </w:rPr>
        <w:t>r</w:t>
      </w:r>
      <w:r>
        <w:rPr>
          <w:rFonts w:ascii="Arial" w:hAnsi="Arial"/>
          <w:color w:val="231F20"/>
          <w:spacing w:val="-18"/>
          <w:w w:val="99"/>
          <w:sz w:val="80"/>
        </w:rPr>
        <w:t>a</w:t>
      </w:r>
      <w:r>
        <w:rPr>
          <w:rFonts w:ascii="Arial" w:hAnsi="Arial"/>
          <w:color w:val="231F20"/>
          <w:spacing w:val="-23"/>
          <w:w w:val="104"/>
          <w:sz w:val="80"/>
        </w:rPr>
        <w:t>m</w:t>
      </w:r>
      <w:r>
        <w:rPr>
          <w:rFonts w:ascii="Arial" w:hAnsi="Arial"/>
          <w:color w:val="231F20"/>
          <w:spacing w:val="-24"/>
          <w:w w:val="104"/>
          <w:sz w:val="80"/>
        </w:rPr>
        <w:t>m</w:t>
      </w:r>
      <w:r>
        <w:rPr>
          <w:rFonts w:ascii="Arial" w:hAnsi="Arial"/>
          <w:color w:val="231F20"/>
          <w:spacing w:val="-26"/>
          <w:w w:val="108"/>
          <w:sz w:val="80"/>
        </w:rPr>
        <w:t>i</w:t>
      </w:r>
      <w:r>
        <w:rPr>
          <w:rFonts w:ascii="Arial" w:hAnsi="Arial"/>
          <w:color w:val="231F20"/>
          <w:spacing w:val="-24"/>
          <w:w w:val="103"/>
          <w:sz w:val="80"/>
        </w:rPr>
        <w:t>n</w:t>
      </w:r>
      <w:r>
        <w:rPr>
          <w:rFonts w:ascii="Arial" w:hAnsi="Arial"/>
          <w:color w:val="231F20"/>
          <w:w w:val="106"/>
          <w:sz w:val="80"/>
        </w:rPr>
        <w:t>g</w:t>
      </w:r>
    </w:p>
    <w:p w14:paraId="13D8A509" w14:textId="77777777" w:rsidR="00A73D7F" w:rsidRDefault="00CC65A3">
      <w:pPr>
        <w:spacing w:before="61"/>
        <w:ind w:right="423"/>
        <w:jc w:val="center"/>
        <w:rPr>
          <w:rFonts w:ascii="Arial"/>
          <w:sz w:val="50"/>
        </w:rPr>
      </w:pPr>
      <w:r>
        <w:rPr>
          <w:rFonts w:ascii="Arial"/>
          <w:color w:val="231F20"/>
          <w:spacing w:val="-12"/>
          <w:w w:val="105"/>
          <w:sz w:val="50"/>
        </w:rPr>
        <w:t xml:space="preserve">with </w:t>
      </w:r>
      <w:r>
        <w:rPr>
          <w:rFonts w:ascii="Arial"/>
          <w:color w:val="231F20"/>
          <w:spacing w:val="-13"/>
          <w:w w:val="105"/>
          <w:sz w:val="50"/>
        </w:rPr>
        <w:t xml:space="preserve">Medicare </w:t>
      </w:r>
      <w:r>
        <w:rPr>
          <w:rFonts w:ascii="Arial"/>
          <w:color w:val="231F20"/>
          <w:spacing w:val="-15"/>
          <w:w w:val="105"/>
          <w:sz w:val="50"/>
        </w:rPr>
        <w:t xml:space="preserve">Administrative </w:t>
      </w:r>
      <w:r>
        <w:rPr>
          <w:rFonts w:ascii="Arial"/>
          <w:color w:val="231F20"/>
          <w:spacing w:val="-11"/>
          <w:w w:val="105"/>
          <w:sz w:val="50"/>
        </w:rPr>
        <w:t>Data</w:t>
      </w:r>
    </w:p>
    <w:p w14:paraId="79400768" w14:textId="77777777" w:rsidR="00A73D7F" w:rsidRDefault="00A73D7F">
      <w:pPr>
        <w:pStyle w:val="BodyText"/>
        <w:rPr>
          <w:rFonts w:ascii="Arial"/>
          <w:sz w:val="56"/>
        </w:rPr>
      </w:pPr>
    </w:p>
    <w:p w14:paraId="28692961" w14:textId="77777777" w:rsidR="00A73D7F" w:rsidRDefault="00CC65A3">
      <w:pPr>
        <w:ind w:right="393"/>
        <w:jc w:val="center"/>
        <w:rPr>
          <w:rFonts w:ascii="Arial"/>
          <w:sz w:val="42"/>
        </w:rPr>
      </w:pPr>
      <w:r>
        <w:rPr>
          <w:rFonts w:ascii="Arial"/>
          <w:color w:val="231F20"/>
          <w:w w:val="105"/>
          <w:sz w:val="42"/>
        </w:rPr>
        <w:t>Matthew Gillingham</w:t>
      </w:r>
    </w:p>
    <w:p w14:paraId="656526CF" w14:textId="77777777" w:rsidR="00A73D7F" w:rsidRDefault="00A73D7F">
      <w:pPr>
        <w:pStyle w:val="BodyText"/>
        <w:rPr>
          <w:rFonts w:ascii="Arial"/>
        </w:rPr>
      </w:pPr>
    </w:p>
    <w:p w14:paraId="748EB25B" w14:textId="77777777" w:rsidR="00A73D7F" w:rsidRDefault="00A73D7F">
      <w:pPr>
        <w:pStyle w:val="BodyText"/>
        <w:rPr>
          <w:rFonts w:ascii="Arial"/>
        </w:rPr>
      </w:pPr>
    </w:p>
    <w:p w14:paraId="215D4120" w14:textId="77777777" w:rsidR="00A73D7F" w:rsidRDefault="00A73D7F">
      <w:pPr>
        <w:pStyle w:val="BodyText"/>
        <w:rPr>
          <w:rFonts w:ascii="Arial"/>
        </w:rPr>
      </w:pPr>
    </w:p>
    <w:p w14:paraId="11982A0A" w14:textId="77777777" w:rsidR="00A73D7F" w:rsidRDefault="00A73D7F">
      <w:pPr>
        <w:pStyle w:val="BodyText"/>
        <w:rPr>
          <w:rFonts w:ascii="Arial"/>
        </w:rPr>
      </w:pPr>
    </w:p>
    <w:p w14:paraId="15918B11" w14:textId="77777777" w:rsidR="00A73D7F" w:rsidRDefault="00A73D7F">
      <w:pPr>
        <w:pStyle w:val="BodyText"/>
        <w:rPr>
          <w:rFonts w:ascii="Arial"/>
        </w:rPr>
      </w:pPr>
    </w:p>
    <w:p w14:paraId="0B90BEF4" w14:textId="77777777" w:rsidR="00A73D7F" w:rsidRDefault="00A73D7F">
      <w:pPr>
        <w:pStyle w:val="BodyText"/>
        <w:rPr>
          <w:rFonts w:ascii="Arial"/>
        </w:rPr>
      </w:pPr>
    </w:p>
    <w:p w14:paraId="4AFA5DD2" w14:textId="77777777" w:rsidR="00A73D7F" w:rsidRDefault="00A73D7F">
      <w:pPr>
        <w:pStyle w:val="BodyText"/>
        <w:rPr>
          <w:rFonts w:ascii="Arial"/>
        </w:rPr>
      </w:pPr>
    </w:p>
    <w:p w14:paraId="01EE3090" w14:textId="77777777" w:rsidR="00A73D7F" w:rsidRDefault="00A73D7F">
      <w:pPr>
        <w:pStyle w:val="BodyText"/>
        <w:rPr>
          <w:rFonts w:ascii="Arial"/>
        </w:rPr>
      </w:pPr>
    </w:p>
    <w:p w14:paraId="29C9ADAD" w14:textId="77777777" w:rsidR="00A73D7F" w:rsidRDefault="00A73D7F">
      <w:pPr>
        <w:pStyle w:val="BodyText"/>
        <w:rPr>
          <w:rFonts w:ascii="Arial"/>
        </w:rPr>
      </w:pPr>
    </w:p>
    <w:p w14:paraId="39188384" w14:textId="77777777" w:rsidR="00A73D7F" w:rsidRDefault="00A73D7F">
      <w:pPr>
        <w:pStyle w:val="BodyText"/>
        <w:rPr>
          <w:rFonts w:ascii="Arial"/>
        </w:rPr>
      </w:pPr>
    </w:p>
    <w:p w14:paraId="7C7A3C3C" w14:textId="77777777" w:rsidR="00A73D7F" w:rsidRDefault="00A73D7F">
      <w:pPr>
        <w:pStyle w:val="BodyText"/>
        <w:rPr>
          <w:rFonts w:ascii="Arial"/>
        </w:rPr>
      </w:pPr>
    </w:p>
    <w:p w14:paraId="7865CF77" w14:textId="77777777" w:rsidR="00A73D7F" w:rsidRDefault="00A73D7F">
      <w:pPr>
        <w:pStyle w:val="BodyText"/>
        <w:rPr>
          <w:rFonts w:ascii="Arial"/>
        </w:rPr>
      </w:pPr>
    </w:p>
    <w:p w14:paraId="74D50A3A" w14:textId="77777777" w:rsidR="00A73D7F" w:rsidRDefault="00A73D7F">
      <w:pPr>
        <w:pStyle w:val="BodyText"/>
        <w:rPr>
          <w:rFonts w:ascii="Arial"/>
        </w:rPr>
      </w:pPr>
    </w:p>
    <w:p w14:paraId="2BF658F8" w14:textId="77777777" w:rsidR="00A73D7F" w:rsidRDefault="00A73D7F">
      <w:pPr>
        <w:pStyle w:val="BodyText"/>
        <w:rPr>
          <w:rFonts w:ascii="Arial"/>
        </w:rPr>
      </w:pPr>
    </w:p>
    <w:p w14:paraId="24BFEC5A" w14:textId="77777777" w:rsidR="00A73D7F" w:rsidRDefault="00A73D7F">
      <w:pPr>
        <w:pStyle w:val="BodyText"/>
        <w:rPr>
          <w:rFonts w:ascii="Arial"/>
        </w:rPr>
      </w:pPr>
    </w:p>
    <w:p w14:paraId="71DAEC65" w14:textId="77777777" w:rsidR="00A73D7F" w:rsidRDefault="00A73D7F">
      <w:pPr>
        <w:pStyle w:val="BodyText"/>
        <w:rPr>
          <w:rFonts w:ascii="Arial"/>
        </w:rPr>
      </w:pPr>
    </w:p>
    <w:p w14:paraId="76ABC544" w14:textId="77777777" w:rsidR="00A73D7F" w:rsidRDefault="00A73D7F">
      <w:pPr>
        <w:pStyle w:val="BodyText"/>
        <w:rPr>
          <w:rFonts w:ascii="Arial"/>
        </w:rPr>
      </w:pPr>
    </w:p>
    <w:p w14:paraId="36BBB52B" w14:textId="77777777" w:rsidR="00A73D7F" w:rsidRDefault="00A73D7F">
      <w:pPr>
        <w:pStyle w:val="BodyText"/>
        <w:rPr>
          <w:rFonts w:ascii="Arial"/>
        </w:rPr>
      </w:pPr>
    </w:p>
    <w:p w14:paraId="5A220903" w14:textId="77777777" w:rsidR="00A73D7F" w:rsidRDefault="00A73D7F">
      <w:pPr>
        <w:pStyle w:val="BodyText"/>
        <w:rPr>
          <w:rFonts w:ascii="Arial"/>
        </w:rPr>
      </w:pPr>
    </w:p>
    <w:p w14:paraId="66C0A27C" w14:textId="77777777" w:rsidR="00A73D7F" w:rsidRDefault="00A73D7F">
      <w:pPr>
        <w:pStyle w:val="BodyText"/>
        <w:rPr>
          <w:rFonts w:ascii="Arial"/>
        </w:rPr>
      </w:pPr>
    </w:p>
    <w:p w14:paraId="07266C8E" w14:textId="77777777" w:rsidR="00A73D7F" w:rsidRDefault="00A73D7F">
      <w:pPr>
        <w:pStyle w:val="BodyText"/>
        <w:rPr>
          <w:rFonts w:ascii="Arial"/>
        </w:rPr>
      </w:pPr>
    </w:p>
    <w:p w14:paraId="681F4093" w14:textId="77777777" w:rsidR="00A73D7F" w:rsidRDefault="00A73D7F">
      <w:pPr>
        <w:pStyle w:val="BodyText"/>
        <w:rPr>
          <w:rFonts w:ascii="Arial"/>
        </w:rPr>
      </w:pPr>
    </w:p>
    <w:p w14:paraId="11FD4210" w14:textId="77777777" w:rsidR="00A73D7F" w:rsidRDefault="00A73D7F">
      <w:pPr>
        <w:pStyle w:val="BodyText"/>
        <w:rPr>
          <w:rFonts w:ascii="Arial"/>
        </w:rPr>
      </w:pPr>
    </w:p>
    <w:p w14:paraId="3BDC208D" w14:textId="77777777" w:rsidR="00A73D7F" w:rsidRDefault="00A73D7F">
      <w:pPr>
        <w:pStyle w:val="BodyText"/>
        <w:rPr>
          <w:rFonts w:ascii="Arial"/>
        </w:rPr>
      </w:pPr>
    </w:p>
    <w:p w14:paraId="06D998AB" w14:textId="77777777" w:rsidR="00A73D7F" w:rsidRDefault="00A73D7F">
      <w:pPr>
        <w:pStyle w:val="BodyText"/>
        <w:rPr>
          <w:rFonts w:ascii="Arial"/>
        </w:rPr>
      </w:pPr>
    </w:p>
    <w:p w14:paraId="64C28A9F" w14:textId="77777777" w:rsidR="00A73D7F" w:rsidRDefault="00A73D7F">
      <w:pPr>
        <w:pStyle w:val="BodyText"/>
        <w:rPr>
          <w:rFonts w:ascii="Arial"/>
        </w:rPr>
      </w:pPr>
    </w:p>
    <w:p w14:paraId="164CDFF0" w14:textId="77777777" w:rsidR="00A73D7F" w:rsidRDefault="00A73D7F">
      <w:pPr>
        <w:pStyle w:val="BodyText"/>
        <w:rPr>
          <w:rFonts w:ascii="Arial"/>
        </w:rPr>
      </w:pPr>
    </w:p>
    <w:p w14:paraId="1E37BC6D" w14:textId="77777777" w:rsidR="00A73D7F" w:rsidRDefault="00A73D7F">
      <w:pPr>
        <w:pStyle w:val="BodyText"/>
        <w:rPr>
          <w:rFonts w:ascii="Arial"/>
        </w:rPr>
      </w:pPr>
    </w:p>
    <w:p w14:paraId="5B446AF3" w14:textId="77777777" w:rsidR="00A73D7F" w:rsidRDefault="00A73D7F">
      <w:pPr>
        <w:pStyle w:val="BodyText"/>
        <w:rPr>
          <w:rFonts w:ascii="Arial"/>
        </w:rPr>
      </w:pPr>
    </w:p>
    <w:p w14:paraId="6AC7E5CF" w14:textId="77777777" w:rsidR="00A73D7F" w:rsidRDefault="00A73D7F">
      <w:pPr>
        <w:pStyle w:val="BodyText"/>
        <w:rPr>
          <w:rFonts w:ascii="Arial"/>
        </w:rPr>
      </w:pPr>
    </w:p>
    <w:p w14:paraId="11C827DE" w14:textId="77777777" w:rsidR="00A73D7F" w:rsidRDefault="00A73D7F">
      <w:pPr>
        <w:pStyle w:val="BodyText"/>
        <w:rPr>
          <w:rFonts w:ascii="Arial"/>
        </w:rPr>
      </w:pPr>
    </w:p>
    <w:p w14:paraId="46AE3841" w14:textId="77777777" w:rsidR="00A73D7F" w:rsidRDefault="00A73D7F">
      <w:pPr>
        <w:pStyle w:val="BodyText"/>
        <w:rPr>
          <w:rFonts w:ascii="Arial"/>
        </w:rPr>
      </w:pPr>
    </w:p>
    <w:p w14:paraId="24B0EFD4" w14:textId="77777777" w:rsidR="00A73D7F" w:rsidRDefault="00A73D7F">
      <w:pPr>
        <w:pStyle w:val="BodyText"/>
        <w:spacing w:before="2"/>
        <w:rPr>
          <w:rFonts w:ascii="Arial"/>
          <w:sz w:val="28"/>
        </w:rPr>
      </w:pPr>
    </w:p>
    <w:p w14:paraId="32ED662B" w14:textId="77777777" w:rsidR="00A73D7F" w:rsidRDefault="00CC65A3">
      <w:pPr>
        <w:spacing w:before="103"/>
        <w:ind w:left="2932"/>
        <w:rPr>
          <w:rFonts w:ascii="Arial"/>
          <w:b/>
          <w:sz w:val="18"/>
        </w:rPr>
      </w:pPr>
      <w:r>
        <w:rPr>
          <w:rFonts w:ascii="Arial"/>
          <w:b/>
          <w:color w:val="231F20"/>
          <w:w w:val="110"/>
          <w:sz w:val="18"/>
        </w:rPr>
        <w:t>support.sas.com/bookstore</w:t>
      </w:r>
    </w:p>
    <w:p w14:paraId="58754467" w14:textId="77777777" w:rsidR="00A73D7F" w:rsidRDefault="00A73D7F">
      <w:pPr>
        <w:rPr>
          <w:rFonts w:ascii="Arial"/>
          <w:sz w:val="18"/>
        </w:rPr>
        <w:sectPr w:rsidR="00A73D7F">
          <w:pgSz w:w="10800" w:h="13320"/>
          <w:pgMar w:top="1000" w:right="460" w:bottom="0" w:left="720" w:header="720" w:footer="720" w:gutter="0"/>
          <w:cols w:space="720"/>
        </w:sectPr>
      </w:pPr>
    </w:p>
    <w:p w14:paraId="25CE19E2" w14:textId="77777777" w:rsidR="00A73D7F" w:rsidRDefault="00A73D7F">
      <w:pPr>
        <w:pStyle w:val="BodyText"/>
        <w:rPr>
          <w:rFonts w:ascii="Arial"/>
          <w:b/>
        </w:rPr>
      </w:pPr>
    </w:p>
    <w:p w14:paraId="6EC3AD3E" w14:textId="77777777" w:rsidR="00A73D7F" w:rsidRDefault="00A73D7F">
      <w:pPr>
        <w:pStyle w:val="BodyText"/>
        <w:rPr>
          <w:rFonts w:ascii="Arial"/>
          <w:b/>
        </w:rPr>
      </w:pPr>
    </w:p>
    <w:p w14:paraId="63DA21ED" w14:textId="77777777" w:rsidR="00A73D7F" w:rsidRDefault="00A73D7F">
      <w:pPr>
        <w:pStyle w:val="BodyText"/>
        <w:rPr>
          <w:rFonts w:ascii="Arial"/>
          <w:b/>
        </w:rPr>
      </w:pPr>
    </w:p>
    <w:p w14:paraId="42546B6C" w14:textId="77777777" w:rsidR="00A73D7F" w:rsidRDefault="00A73D7F">
      <w:pPr>
        <w:pStyle w:val="BodyText"/>
        <w:rPr>
          <w:rFonts w:ascii="Arial"/>
          <w:b/>
        </w:rPr>
      </w:pPr>
    </w:p>
    <w:p w14:paraId="3BA9DE69" w14:textId="77777777" w:rsidR="00A73D7F" w:rsidRDefault="00A73D7F">
      <w:pPr>
        <w:pStyle w:val="BodyText"/>
        <w:rPr>
          <w:rFonts w:ascii="Arial"/>
          <w:b/>
        </w:rPr>
      </w:pPr>
    </w:p>
    <w:p w14:paraId="7EC62341" w14:textId="77777777" w:rsidR="00A73D7F" w:rsidRDefault="00A73D7F">
      <w:pPr>
        <w:pStyle w:val="BodyText"/>
        <w:rPr>
          <w:rFonts w:ascii="Arial"/>
          <w:b/>
        </w:rPr>
      </w:pPr>
    </w:p>
    <w:p w14:paraId="12436EE6" w14:textId="77777777" w:rsidR="00A73D7F" w:rsidRDefault="00A73D7F">
      <w:pPr>
        <w:pStyle w:val="BodyText"/>
        <w:rPr>
          <w:rFonts w:ascii="Arial"/>
          <w:b/>
        </w:rPr>
      </w:pPr>
    </w:p>
    <w:p w14:paraId="400231D1" w14:textId="77777777" w:rsidR="00A73D7F" w:rsidRDefault="00A73D7F">
      <w:pPr>
        <w:pStyle w:val="BodyText"/>
        <w:rPr>
          <w:rFonts w:ascii="Arial"/>
          <w:b/>
        </w:rPr>
      </w:pPr>
    </w:p>
    <w:p w14:paraId="2F3DE49C" w14:textId="77777777" w:rsidR="00A73D7F" w:rsidRDefault="00A73D7F">
      <w:pPr>
        <w:pStyle w:val="BodyText"/>
        <w:rPr>
          <w:rFonts w:ascii="Arial"/>
          <w:b/>
        </w:rPr>
      </w:pPr>
    </w:p>
    <w:p w14:paraId="74780BA9" w14:textId="77777777" w:rsidR="00A73D7F" w:rsidRDefault="00A73D7F">
      <w:pPr>
        <w:pStyle w:val="BodyText"/>
        <w:rPr>
          <w:rFonts w:ascii="Arial"/>
          <w:b/>
        </w:rPr>
      </w:pPr>
    </w:p>
    <w:p w14:paraId="3C644E2D" w14:textId="77777777" w:rsidR="00A73D7F" w:rsidRDefault="00A73D7F">
      <w:pPr>
        <w:pStyle w:val="BodyText"/>
        <w:rPr>
          <w:rFonts w:ascii="Arial"/>
          <w:b/>
        </w:rPr>
      </w:pPr>
    </w:p>
    <w:p w14:paraId="6F17F0E2" w14:textId="77777777" w:rsidR="00A73D7F" w:rsidRDefault="00A73D7F">
      <w:pPr>
        <w:pStyle w:val="BodyText"/>
        <w:rPr>
          <w:rFonts w:ascii="Arial"/>
          <w:b/>
        </w:rPr>
      </w:pPr>
    </w:p>
    <w:p w14:paraId="0480F475" w14:textId="77777777" w:rsidR="00A73D7F" w:rsidRDefault="00A73D7F">
      <w:pPr>
        <w:pStyle w:val="BodyText"/>
        <w:spacing w:before="2"/>
        <w:rPr>
          <w:rFonts w:ascii="Arial"/>
          <w:b/>
          <w:sz w:val="23"/>
        </w:rPr>
      </w:pPr>
    </w:p>
    <w:p w14:paraId="622EE4C6" w14:textId="77777777" w:rsidR="00A73D7F" w:rsidRDefault="00CC65A3">
      <w:pPr>
        <w:spacing w:before="1"/>
        <w:ind w:left="431" w:right="626"/>
        <w:rPr>
          <w:sz w:val="18"/>
        </w:rPr>
      </w:pPr>
      <w:r>
        <w:rPr>
          <w:sz w:val="18"/>
        </w:rPr>
        <w:t xml:space="preserve">The correct bibliographic citation for this manual is as follows: Gillingham, Matthew. 2014. </w:t>
      </w:r>
      <w:r>
        <w:rPr>
          <w:i/>
          <w:sz w:val="18"/>
        </w:rPr>
        <w:t>SAS</w:t>
      </w:r>
      <w:r>
        <w:rPr>
          <w:position w:val="6"/>
          <w:sz w:val="12"/>
        </w:rPr>
        <w:t xml:space="preserve">® </w:t>
      </w:r>
      <w:r>
        <w:rPr>
          <w:i/>
          <w:sz w:val="18"/>
        </w:rPr>
        <w:t>Programming with Medicare Administrative Data</w:t>
      </w:r>
      <w:r>
        <w:rPr>
          <w:sz w:val="18"/>
        </w:rPr>
        <w:t>. Cary, NC: SAS Institute Inc.</w:t>
      </w:r>
    </w:p>
    <w:p w14:paraId="3C0B6994" w14:textId="77777777" w:rsidR="00A73D7F" w:rsidRDefault="00CC65A3">
      <w:pPr>
        <w:spacing w:before="117" w:line="379" w:lineRule="auto"/>
        <w:ind w:left="431" w:right="4858"/>
        <w:rPr>
          <w:sz w:val="18"/>
        </w:rPr>
      </w:pPr>
      <w:r>
        <w:rPr>
          <w:b/>
          <w:sz w:val="18"/>
        </w:rPr>
        <w:t>SAS</w:t>
      </w:r>
      <w:r>
        <w:rPr>
          <w:position w:val="6"/>
          <w:sz w:val="12"/>
        </w:rPr>
        <w:t xml:space="preserve">® </w:t>
      </w:r>
      <w:r>
        <w:rPr>
          <w:b/>
          <w:sz w:val="18"/>
        </w:rPr>
        <w:t xml:space="preserve">Programming with Medicare Administrative Data </w:t>
      </w:r>
      <w:r>
        <w:rPr>
          <w:sz w:val="18"/>
        </w:rPr>
        <w:t>Copyright © 2014, SAS Institute</w:t>
      </w:r>
      <w:r>
        <w:rPr>
          <w:sz w:val="18"/>
        </w:rPr>
        <w:t xml:space="preserve"> Inc., Cary, NC, USA ISBN 978-1-61290-322-4</w:t>
      </w:r>
    </w:p>
    <w:p w14:paraId="1CDE30F4" w14:textId="77777777" w:rsidR="00A73D7F" w:rsidRDefault="00CC65A3">
      <w:pPr>
        <w:spacing w:line="205" w:lineRule="exact"/>
        <w:ind w:left="431"/>
        <w:rPr>
          <w:sz w:val="18"/>
        </w:rPr>
      </w:pPr>
      <w:r>
        <w:rPr>
          <w:sz w:val="18"/>
        </w:rPr>
        <w:t>All rights reserved. Produced in the United States of America.</w:t>
      </w:r>
    </w:p>
    <w:p w14:paraId="1308C07C" w14:textId="77777777" w:rsidR="00A73D7F" w:rsidRDefault="00CC65A3">
      <w:pPr>
        <w:spacing w:before="119"/>
        <w:ind w:left="431" w:right="626"/>
        <w:rPr>
          <w:sz w:val="18"/>
        </w:rPr>
      </w:pPr>
      <w:r>
        <w:rPr>
          <w:b/>
          <w:sz w:val="18"/>
        </w:rPr>
        <w:t xml:space="preserve">For a hard-copy book: </w:t>
      </w:r>
      <w:r>
        <w:rPr>
          <w:sz w:val="18"/>
        </w:rPr>
        <w:t>No part of this publication may be reproduced, stored in a retrieval system, or transmitted, in any form or by any means, electronic, mechanical, photocopying, or otherwise, without the prior written permission of the publisher, SAS Institute Inc.</w:t>
      </w:r>
    </w:p>
    <w:p w14:paraId="51CCFF3B" w14:textId="77777777" w:rsidR="00A73D7F" w:rsidRDefault="00CC65A3">
      <w:pPr>
        <w:spacing w:before="121"/>
        <w:ind w:left="431" w:right="580"/>
        <w:rPr>
          <w:sz w:val="18"/>
        </w:rPr>
      </w:pPr>
      <w:r>
        <w:rPr>
          <w:b/>
          <w:sz w:val="18"/>
        </w:rPr>
        <w:t>For a we</w:t>
      </w:r>
      <w:r>
        <w:rPr>
          <w:b/>
          <w:sz w:val="18"/>
        </w:rPr>
        <w:t xml:space="preserve">b download or e-book: </w:t>
      </w:r>
      <w:r>
        <w:rPr>
          <w:sz w:val="18"/>
        </w:rPr>
        <w:t>Your use of this publication shall be governed by the terms established by the vendor at the time you acquire this publication.</w:t>
      </w:r>
    </w:p>
    <w:p w14:paraId="40685E63" w14:textId="77777777" w:rsidR="00A73D7F" w:rsidRDefault="00CC65A3">
      <w:pPr>
        <w:spacing w:before="119"/>
        <w:ind w:left="431" w:right="555"/>
        <w:rPr>
          <w:sz w:val="18"/>
        </w:rPr>
      </w:pPr>
      <w:r>
        <w:rPr>
          <w:sz w:val="18"/>
        </w:rPr>
        <w:t>The scanning, uploading, and distribution of this book via the Internet or any other means without the per</w:t>
      </w:r>
      <w:r>
        <w:rPr>
          <w:sz w:val="18"/>
        </w:rPr>
        <w:t>mission of the publisher is illegal and punishable by law. Please purchase only authorized electronic editions and do not participate in or encourage electronic piracy of copyrighted materials. Your support of others’ rights is appreciated.</w:t>
      </w:r>
    </w:p>
    <w:p w14:paraId="7EF9E1A4" w14:textId="77777777" w:rsidR="00A73D7F" w:rsidRDefault="00CC65A3">
      <w:pPr>
        <w:spacing w:before="120"/>
        <w:ind w:left="431" w:right="535"/>
        <w:rPr>
          <w:sz w:val="18"/>
        </w:rPr>
      </w:pPr>
      <w:r>
        <w:rPr>
          <w:b/>
          <w:sz w:val="18"/>
        </w:rPr>
        <w:t>U.S. Government</w:t>
      </w:r>
      <w:r>
        <w:rPr>
          <w:b/>
          <w:sz w:val="18"/>
        </w:rPr>
        <w:t xml:space="preserve"> License Rights; Restricted Rights: </w:t>
      </w:r>
      <w:r>
        <w:rPr>
          <w:sz w:val="18"/>
        </w:rPr>
        <w:t>The Software and its documentation is commercial computer software developed at private expense and is provided with RESTRICTED RIGHTS to the United States Government. Use, duplication or disclosure of the Software by th</w:t>
      </w:r>
      <w:r>
        <w:rPr>
          <w:sz w:val="18"/>
        </w:rPr>
        <w:t>e United States Government is subject to the license terms of this Agreement pursuant to, as applicable, FAR 12.212, DFAR 227.7202-1(a), DFAR 227.7202-3(a) and DFAR 227.7202-4 and, to the extent required under U.S. federal law, the minimum restricted right</w:t>
      </w:r>
      <w:r>
        <w:rPr>
          <w:sz w:val="18"/>
        </w:rPr>
        <w:t>s as set out in FAR 52.227-19 (DEC 2007). If FAR 52.227-19 is applicable, this provision serves as notice under clause (c) thereof and no other notice is required to be affixed to the Software or documentation. The Government's rights in Software and docum</w:t>
      </w:r>
      <w:r>
        <w:rPr>
          <w:sz w:val="18"/>
        </w:rPr>
        <w:t>entation shall be only those set forth in this Agreement.</w:t>
      </w:r>
    </w:p>
    <w:p w14:paraId="53523D13" w14:textId="77777777" w:rsidR="00A73D7F" w:rsidRDefault="00CC65A3">
      <w:pPr>
        <w:spacing w:before="123" w:line="376" w:lineRule="auto"/>
        <w:ind w:left="431" w:right="3799"/>
        <w:rPr>
          <w:sz w:val="18"/>
        </w:rPr>
      </w:pPr>
      <w:r>
        <w:rPr>
          <w:sz w:val="18"/>
        </w:rPr>
        <w:t>SAS Institute Inc., SAS Campus Drive, Cary, North Carolina 27513-2414. April 2014</w:t>
      </w:r>
    </w:p>
    <w:p w14:paraId="14FDDC58" w14:textId="77777777" w:rsidR="00A73D7F" w:rsidRDefault="00CC65A3">
      <w:pPr>
        <w:ind w:left="431" w:right="1553"/>
        <w:jc w:val="both"/>
        <w:rPr>
          <w:sz w:val="18"/>
        </w:rPr>
      </w:pPr>
      <w:r>
        <w:rPr>
          <w:sz w:val="18"/>
        </w:rPr>
        <w:t>SAS provides a complete selection of books and electronic products to help customers use SAS</w:t>
      </w:r>
      <w:r>
        <w:rPr>
          <w:position w:val="6"/>
          <w:sz w:val="12"/>
        </w:rPr>
        <w:t xml:space="preserve">® </w:t>
      </w:r>
      <w:r>
        <w:rPr>
          <w:sz w:val="18"/>
        </w:rPr>
        <w:t>software to its fulles</w:t>
      </w:r>
      <w:r>
        <w:rPr>
          <w:sz w:val="18"/>
        </w:rPr>
        <w:t xml:space="preserve">t potential. For more information about our offerings, visit </w:t>
      </w:r>
      <w:hyperlink r:id="rId11">
        <w:r>
          <w:rPr>
            <w:b/>
            <w:sz w:val="18"/>
          </w:rPr>
          <w:t xml:space="preserve">support.sas.com/bookstore </w:t>
        </w:r>
      </w:hyperlink>
      <w:r>
        <w:rPr>
          <w:sz w:val="18"/>
        </w:rPr>
        <w:t>or call 1-800-727-3228.</w:t>
      </w:r>
    </w:p>
    <w:p w14:paraId="69FAD8A9" w14:textId="77777777" w:rsidR="00A73D7F" w:rsidRDefault="00CC65A3">
      <w:pPr>
        <w:spacing w:before="113"/>
        <w:ind w:left="431" w:right="530"/>
        <w:rPr>
          <w:sz w:val="18"/>
        </w:rPr>
      </w:pPr>
      <w:r>
        <w:rPr>
          <w:sz w:val="18"/>
        </w:rPr>
        <w:t>SAS</w:t>
      </w:r>
      <w:r>
        <w:rPr>
          <w:position w:val="6"/>
          <w:sz w:val="12"/>
        </w:rPr>
        <w:t xml:space="preserve">® </w:t>
      </w:r>
      <w:r>
        <w:rPr>
          <w:sz w:val="18"/>
        </w:rPr>
        <w:t>and all other SAS Institute Inc. product or service names are registered trademarks or t</w:t>
      </w:r>
      <w:r>
        <w:rPr>
          <w:sz w:val="18"/>
        </w:rPr>
        <w:t>rademarks of SAS Institute Inc. in the USA and other countries. ® indicates USA registration.</w:t>
      </w:r>
    </w:p>
    <w:p w14:paraId="5756AA2D" w14:textId="77777777" w:rsidR="00A73D7F" w:rsidRDefault="00CC65A3">
      <w:pPr>
        <w:spacing w:before="124"/>
        <w:ind w:left="431"/>
        <w:jc w:val="both"/>
        <w:rPr>
          <w:sz w:val="18"/>
        </w:rPr>
      </w:pPr>
      <w:r>
        <w:rPr>
          <w:sz w:val="18"/>
        </w:rPr>
        <w:t>Other brand and product names are trademarks of their respective companies.</w:t>
      </w:r>
    </w:p>
    <w:p w14:paraId="32CB77EF" w14:textId="77777777" w:rsidR="00A73D7F" w:rsidRDefault="00A73D7F">
      <w:pPr>
        <w:jc w:val="both"/>
        <w:rPr>
          <w:sz w:val="18"/>
        </w:rPr>
        <w:sectPr w:rsidR="00A73D7F">
          <w:pgSz w:w="10800" w:h="13320"/>
          <w:pgMar w:top="1260" w:right="460" w:bottom="280" w:left="720" w:header="720" w:footer="720" w:gutter="0"/>
          <w:cols w:space="720"/>
        </w:sectPr>
      </w:pPr>
    </w:p>
    <w:p w14:paraId="42C4E1C4" w14:textId="77777777" w:rsidR="00A73D7F" w:rsidRDefault="00A73D7F">
      <w:pPr>
        <w:pStyle w:val="BodyText"/>
      </w:pPr>
    </w:p>
    <w:p w14:paraId="16160328" w14:textId="77777777" w:rsidR="00A73D7F" w:rsidRDefault="00A73D7F">
      <w:pPr>
        <w:pStyle w:val="BodyText"/>
      </w:pPr>
    </w:p>
    <w:p w14:paraId="6583DF09" w14:textId="77777777" w:rsidR="00A73D7F" w:rsidRDefault="00A73D7F">
      <w:pPr>
        <w:pStyle w:val="BodyText"/>
      </w:pPr>
    </w:p>
    <w:p w14:paraId="0F103D61" w14:textId="77777777" w:rsidR="00A73D7F" w:rsidRDefault="00CC65A3">
      <w:pPr>
        <w:pStyle w:val="Heading1"/>
        <w:spacing w:before="248"/>
      </w:pPr>
      <w:bookmarkStart w:id="0" w:name="TOC"/>
      <w:bookmarkEnd w:id="0"/>
      <w:r>
        <w:rPr>
          <w:w w:val="110"/>
        </w:rPr>
        <w:t>Contents</w:t>
      </w:r>
    </w:p>
    <w:p w14:paraId="7D0F754C" w14:textId="77777777" w:rsidR="00A73D7F" w:rsidRDefault="00A73D7F">
      <w:pPr>
        <w:pStyle w:val="BodyText"/>
        <w:rPr>
          <w:rFonts w:ascii="Arial"/>
          <w:b/>
          <w:sz w:val="40"/>
        </w:rPr>
      </w:pPr>
    </w:p>
    <w:p w14:paraId="5513D440" w14:textId="77777777" w:rsidR="00A73D7F" w:rsidRDefault="00A73D7F">
      <w:pPr>
        <w:pStyle w:val="BodyText"/>
        <w:rPr>
          <w:rFonts w:ascii="Arial"/>
          <w:b/>
          <w:sz w:val="40"/>
        </w:rPr>
      </w:pPr>
    </w:p>
    <w:p w14:paraId="74C28DF6" w14:textId="77777777" w:rsidR="00A73D7F" w:rsidRDefault="00A73D7F">
      <w:pPr>
        <w:pStyle w:val="BodyText"/>
        <w:rPr>
          <w:rFonts w:ascii="Arial"/>
          <w:b/>
          <w:sz w:val="40"/>
        </w:rPr>
      </w:pPr>
    </w:p>
    <w:p w14:paraId="66CD1A17" w14:textId="77777777" w:rsidR="00A73D7F" w:rsidRDefault="00A73D7F">
      <w:pPr>
        <w:rPr>
          <w:rFonts w:ascii="Arial"/>
          <w:sz w:val="40"/>
        </w:rPr>
        <w:sectPr w:rsidR="00A73D7F">
          <w:pgSz w:w="10800" w:h="13320"/>
          <w:pgMar w:top="1260" w:right="460" w:bottom="1226" w:left="720" w:header="720" w:footer="720" w:gutter="0"/>
          <w:cols w:space="720"/>
        </w:sectPr>
      </w:pPr>
    </w:p>
    <w:sdt>
      <w:sdtPr>
        <w:rPr>
          <w:sz w:val="20"/>
          <w:szCs w:val="20"/>
        </w:rPr>
        <w:id w:val="-1759434996"/>
        <w:docPartObj>
          <w:docPartGallery w:val="Table of Contents"/>
          <w:docPartUnique/>
        </w:docPartObj>
      </w:sdtPr>
      <w:sdtEndPr/>
      <w:sdtContent>
        <w:p w14:paraId="656ECAC8" w14:textId="77777777" w:rsidR="00A73D7F" w:rsidRDefault="00CC65A3">
          <w:pPr>
            <w:pStyle w:val="TOC3"/>
            <w:tabs>
              <w:tab w:val="right" w:leader="dot" w:pos="9072"/>
            </w:tabs>
            <w:spacing w:before="351"/>
          </w:pPr>
          <w:hyperlink w:anchor="_TOC_250128" w:history="1">
            <w:r>
              <w:rPr>
                <w:w w:val="105"/>
              </w:rPr>
              <w:t>About</w:t>
            </w:r>
            <w:r>
              <w:rPr>
                <w:spacing w:val="9"/>
                <w:w w:val="105"/>
              </w:rPr>
              <w:t xml:space="preserve"> </w:t>
            </w:r>
            <w:r>
              <w:rPr>
                <w:w w:val="105"/>
              </w:rPr>
              <w:t>This</w:t>
            </w:r>
            <w:r>
              <w:rPr>
                <w:spacing w:val="8"/>
                <w:w w:val="105"/>
              </w:rPr>
              <w:t xml:space="preserve"> </w:t>
            </w:r>
            <w:r>
              <w:rPr>
                <w:w w:val="105"/>
              </w:rPr>
              <w:t>Book</w:t>
            </w:r>
            <w:r>
              <w:rPr>
                <w:w w:val="105"/>
              </w:rPr>
              <w:tab/>
              <w:t>ix</w:t>
            </w:r>
          </w:hyperlink>
        </w:p>
        <w:p w14:paraId="6666401B" w14:textId="77777777" w:rsidR="00A73D7F" w:rsidRDefault="00CC65A3">
          <w:pPr>
            <w:pStyle w:val="TOC3"/>
            <w:tabs>
              <w:tab w:val="right" w:leader="dot" w:pos="9071"/>
            </w:tabs>
            <w:ind w:left="432"/>
          </w:pPr>
          <w:hyperlink w:anchor="_TOC_250127" w:history="1">
            <w:r>
              <w:rPr>
                <w:w w:val="110"/>
              </w:rPr>
              <w:t>About</w:t>
            </w:r>
            <w:r>
              <w:rPr>
                <w:spacing w:val="5"/>
                <w:w w:val="110"/>
              </w:rPr>
              <w:t xml:space="preserve"> </w:t>
            </w:r>
            <w:proofErr w:type="gramStart"/>
            <w:r>
              <w:rPr>
                <w:w w:val="110"/>
              </w:rPr>
              <w:t>The</w:t>
            </w:r>
            <w:proofErr w:type="gramEnd"/>
            <w:r>
              <w:rPr>
                <w:spacing w:val="6"/>
                <w:w w:val="110"/>
              </w:rPr>
              <w:t xml:space="preserve"> </w:t>
            </w:r>
            <w:r>
              <w:rPr>
                <w:w w:val="110"/>
              </w:rPr>
              <w:t>Author</w:t>
            </w:r>
            <w:r>
              <w:rPr>
                <w:w w:val="110"/>
              </w:rPr>
              <w:tab/>
              <w:t>xiii</w:t>
            </w:r>
          </w:hyperlink>
        </w:p>
        <w:p w14:paraId="7BB649C2" w14:textId="77777777" w:rsidR="00A73D7F" w:rsidRDefault="00CC65A3">
          <w:pPr>
            <w:pStyle w:val="TOC3"/>
            <w:tabs>
              <w:tab w:val="right" w:leader="dot" w:pos="9072"/>
            </w:tabs>
            <w:spacing w:before="88"/>
          </w:pPr>
          <w:hyperlink w:anchor="_TOC_250126" w:history="1">
            <w:r>
              <w:rPr>
                <w:w w:val="105"/>
              </w:rPr>
              <w:t>Acknowledgments</w:t>
            </w:r>
            <w:r>
              <w:rPr>
                <w:w w:val="105"/>
              </w:rPr>
              <w:tab/>
              <w:t>xv</w:t>
            </w:r>
          </w:hyperlink>
        </w:p>
        <w:p w14:paraId="1B38A4A5" w14:textId="77777777" w:rsidR="00A73D7F" w:rsidRDefault="00CC65A3">
          <w:pPr>
            <w:pStyle w:val="TOC3"/>
            <w:tabs>
              <w:tab w:val="right" w:leader="dot" w:pos="9072"/>
            </w:tabs>
            <w:spacing w:before="88"/>
          </w:pPr>
          <w:hyperlink w:anchor="_TOC_250125" w:history="1">
            <w:r>
              <w:rPr>
                <w:w w:val="110"/>
              </w:rPr>
              <w:t>Chapter</w:t>
            </w:r>
            <w:r>
              <w:rPr>
                <w:spacing w:val="6"/>
                <w:w w:val="110"/>
              </w:rPr>
              <w:t xml:space="preserve"> </w:t>
            </w:r>
            <w:r>
              <w:rPr>
                <w:w w:val="110"/>
              </w:rPr>
              <w:t>1:</w:t>
            </w:r>
            <w:r>
              <w:rPr>
                <w:spacing w:val="5"/>
                <w:w w:val="110"/>
              </w:rPr>
              <w:t xml:space="preserve"> </w:t>
            </w:r>
            <w:r>
              <w:rPr>
                <w:w w:val="110"/>
              </w:rPr>
              <w:t>Introduction</w:t>
            </w:r>
            <w:r>
              <w:rPr>
                <w:w w:val="110"/>
              </w:rPr>
              <w:tab/>
              <w:t>1</w:t>
            </w:r>
          </w:hyperlink>
        </w:p>
        <w:p w14:paraId="67110982" w14:textId="77777777" w:rsidR="00A73D7F" w:rsidRDefault="00CC65A3">
          <w:pPr>
            <w:pStyle w:val="TOC4"/>
            <w:tabs>
              <w:tab w:val="right" w:leader="dot" w:pos="9072"/>
            </w:tabs>
            <w:spacing w:before="92"/>
            <w:ind w:left="431"/>
          </w:pPr>
          <w:hyperlink w:anchor="_TOC_250124" w:history="1">
            <w:r>
              <w:t xml:space="preserve">Introduction and </w:t>
            </w:r>
            <w:r>
              <w:t>Purpose of</w:t>
            </w:r>
            <w:r>
              <w:rPr>
                <w:spacing w:val="-1"/>
              </w:rPr>
              <w:t xml:space="preserve"> </w:t>
            </w:r>
            <w:r>
              <w:t>This</w:t>
            </w:r>
            <w:r>
              <w:rPr>
                <w:spacing w:val="-1"/>
              </w:rPr>
              <w:t xml:space="preserve"> </w:t>
            </w:r>
            <w:r>
              <w:t>Book</w:t>
            </w:r>
            <w:r>
              <w:tab/>
              <w:t>1</w:t>
            </w:r>
          </w:hyperlink>
        </w:p>
        <w:p w14:paraId="13A6A994" w14:textId="77777777" w:rsidR="00A73D7F" w:rsidRDefault="00CC65A3">
          <w:pPr>
            <w:pStyle w:val="TOC4"/>
            <w:tabs>
              <w:tab w:val="right" w:leader="dot" w:pos="9072"/>
            </w:tabs>
            <w:ind w:left="431"/>
          </w:pPr>
          <w:hyperlink w:anchor="_TOC_250123" w:history="1">
            <w:r>
              <w:t>Framework of</w:t>
            </w:r>
            <w:r>
              <w:rPr>
                <w:spacing w:val="-1"/>
              </w:rPr>
              <w:t xml:space="preserve"> </w:t>
            </w:r>
            <w:r>
              <w:t>This Book</w:t>
            </w:r>
            <w:r>
              <w:tab/>
              <w:t>2</w:t>
            </w:r>
          </w:hyperlink>
        </w:p>
        <w:p w14:paraId="7BC45513" w14:textId="77777777" w:rsidR="00A73D7F" w:rsidRDefault="00CC65A3">
          <w:pPr>
            <w:pStyle w:val="TOC4"/>
            <w:tabs>
              <w:tab w:val="right" w:leader="dot" w:pos="9072"/>
            </w:tabs>
            <w:spacing w:before="70"/>
          </w:pPr>
          <w:hyperlink w:anchor="_TOC_250122" w:history="1">
            <w:r>
              <w:t>Our</w:t>
            </w:r>
            <w:r>
              <w:rPr>
                <w:spacing w:val="-3"/>
              </w:rPr>
              <w:t xml:space="preserve"> </w:t>
            </w:r>
            <w:r>
              <w:t>Programming</w:t>
            </w:r>
            <w:r>
              <w:rPr>
                <w:spacing w:val="2"/>
              </w:rPr>
              <w:t xml:space="preserve"> </w:t>
            </w:r>
            <w:r>
              <w:t>Project</w:t>
            </w:r>
            <w:r>
              <w:tab/>
              <w:t>3</w:t>
            </w:r>
          </w:hyperlink>
        </w:p>
        <w:p w14:paraId="3600B097" w14:textId="77777777" w:rsidR="00A73D7F" w:rsidRDefault="00CC65A3">
          <w:pPr>
            <w:pStyle w:val="TOC4"/>
            <w:tabs>
              <w:tab w:val="right" w:leader="dot" w:pos="9072"/>
            </w:tabs>
            <w:spacing w:before="67"/>
          </w:pPr>
          <w:hyperlink w:anchor="_TOC_250121" w:history="1">
            <w:r>
              <w:t>Chapter</w:t>
            </w:r>
            <w:r>
              <w:rPr>
                <w:spacing w:val="-3"/>
              </w:rPr>
              <w:t xml:space="preserve"> </w:t>
            </w:r>
            <w:r>
              <w:t>Outline</w:t>
            </w:r>
            <w:r>
              <w:tab/>
              <w:t>5</w:t>
            </w:r>
          </w:hyperlink>
        </w:p>
        <w:p w14:paraId="53835FE7" w14:textId="77777777" w:rsidR="00A73D7F" w:rsidRDefault="00CC65A3">
          <w:pPr>
            <w:pStyle w:val="TOC4"/>
            <w:tabs>
              <w:tab w:val="right" w:leader="dot" w:pos="9072"/>
            </w:tabs>
          </w:pPr>
          <w:hyperlink w:anchor="_TOC_250120" w:history="1">
            <w:r>
              <w:t>How to Use</w:t>
            </w:r>
            <w:r>
              <w:rPr>
                <w:spacing w:val="-1"/>
              </w:rPr>
              <w:t xml:space="preserve"> </w:t>
            </w:r>
            <w:r>
              <w:t>This Book</w:t>
            </w:r>
            <w:r>
              <w:tab/>
              <w:t>6</w:t>
            </w:r>
          </w:hyperlink>
        </w:p>
        <w:p w14:paraId="720312F5" w14:textId="77777777" w:rsidR="00A73D7F" w:rsidRDefault="00CC65A3">
          <w:pPr>
            <w:pStyle w:val="TOC4"/>
            <w:tabs>
              <w:tab w:val="right" w:leader="dot" w:pos="9072"/>
            </w:tabs>
            <w:spacing w:before="70"/>
          </w:pPr>
          <w:hyperlink w:anchor="_TOC_250119" w:history="1">
            <w:r>
              <w:t>Disclaimer</w:t>
            </w:r>
            <w:r>
              <w:tab/>
              <w:t>7</w:t>
            </w:r>
          </w:hyperlink>
        </w:p>
        <w:p w14:paraId="7AFB2C5F" w14:textId="77777777" w:rsidR="00A73D7F" w:rsidRDefault="00CC65A3">
          <w:pPr>
            <w:pStyle w:val="TOC4"/>
            <w:tabs>
              <w:tab w:val="right" w:leader="dot" w:pos="9072"/>
            </w:tabs>
          </w:pPr>
          <w:hyperlink w:anchor="_TOC_250118" w:history="1">
            <w:r>
              <w:t>Chapter</w:t>
            </w:r>
            <w:r>
              <w:rPr>
                <w:spacing w:val="-3"/>
              </w:rPr>
              <w:t xml:space="preserve"> </w:t>
            </w:r>
            <w:r>
              <w:t>Summary</w:t>
            </w:r>
            <w:r>
              <w:tab/>
              <w:t>8</w:t>
            </w:r>
          </w:hyperlink>
        </w:p>
        <w:p w14:paraId="10E243F5" w14:textId="77777777" w:rsidR="00A73D7F" w:rsidRDefault="00CC65A3">
          <w:pPr>
            <w:pStyle w:val="TOC3"/>
            <w:tabs>
              <w:tab w:val="right" w:leader="dot" w:pos="9073"/>
            </w:tabs>
            <w:spacing w:before="87"/>
          </w:pPr>
          <w:hyperlink w:anchor="_TOC_250117" w:history="1">
            <w:r>
              <w:rPr>
                <w:w w:val="110"/>
              </w:rPr>
              <w:t>Chapter 2: An Introduction to the</w:t>
            </w:r>
            <w:r>
              <w:rPr>
                <w:spacing w:val="28"/>
                <w:w w:val="110"/>
              </w:rPr>
              <w:t xml:space="preserve"> </w:t>
            </w:r>
            <w:r>
              <w:rPr>
                <w:w w:val="110"/>
              </w:rPr>
              <w:t>Medicare</w:t>
            </w:r>
            <w:r>
              <w:rPr>
                <w:spacing w:val="6"/>
                <w:w w:val="110"/>
              </w:rPr>
              <w:t xml:space="preserve"> </w:t>
            </w:r>
            <w:r>
              <w:rPr>
                <w:w w:val="110"/>
              </w:rPr>
              <w:t>Program</w:t>
            </w:r>
            <w:r>
              <w:rPr>
                <w:w w:val="110"/>
              </w:rPr>
              <w:tab/>
              <w:t>9</w:t>
            </w:r>
          </w:hyperlink>
        </w:p>
        <w:p w14:paraId="5355C2D4" w14:textId="77777777" w:rsidR="00A73D7F" w:rsidRDefault="00CC65A3">
          <w:pPr>
            <w:pStyle w:val="TOC4"/>
            <w:tabs>
              <w:tab w:val="right" w:leader="dot" w:pos="9072"/>
            </w:tabs>
            <w:spacing w:before="90"/>
            <w:ind w:left="431"/>
          </w:pPr>
          <w:hyperlink w:anchor="_TOC_250116" w:history="1">
            <w:r>
              <w:t>Introduction and Goals of</w:t>
            </w:r>
            <w:r>
              <w:rPr>
                <w:spacing w:val="2"/>
              </w:rPr>
              <w:t xml:space="preserve"> </w:t>
            </w:r>
            <w:r>
              <w:t>the Chapter</w:t>
            </w:r>
            <w:r>
              <w:tab/>
              <w:t>9</w:t>
            </w:r>
          </w:hyperlink>
        </w:p>
        <w:p w14:paraId="1C201B08" w14:textId="77777777" w:rsidR="00A73D7F" w:rsidRDefault="00CC65A3">
          <w:pPr>
            <w:pStyle w:val="TOC4"/>
            <w:tabs>
              <w:tab w:val="right" w:leader="dot" w:pos="9069"/>
            </w:tabs>
            <w:spacing w:before="67"/>
            <w:ind w:left="431"/>
          </w:pPr>
          <w:hyperlink w:anchor="_TOC_250115" w:history="1">
            <w:r>
              <w:t>An Introduction to the</w:t>
            </w:r>
            <w:r>
              <w:rPr>
                <w:spacing w:val="3"/>
              </w:rPr>
              <w:t xml:space="preserve"> </w:t>
            </w:r>
            <w:r>
              <w:t>Medicare Program</w:t>
            </w:r>
            <w:r>
              <w:tab/>
              <w:t>10</w:t>
            </w:r>
          </w:hyperlink>
        </w:p>
        <w:p w14:paraId="16B9B77C" w14:textId="77777777" w:rsidR="00A73D7F" w:rsidRDefault="00CC65A3">
          <w:pPr>
            <w:pStyle w:val="TOC6"/>
            <w:tabs>
              <w:tab w:val="right" w:leader="dot" w:pos="9069"/>
            </w:tabs>
            <w:ind w:left="791"/>
          </w:pPr>
          <w:hyperlink w:anchor="_TOC_250114" w:history="1">
            <w:r>
              <w:t>What is Medicare?</w:t>
            </w:r>
            <w:r>
              <w:tab/>
              <w:t>10</w:t>
            </w:r>
          </w:hyperlink>
        </w:p>
        <w:p w14:paraId="6DC0BEA6" w14:textId="77777777" w:rsidR="00A73D7F" w:rsidRDefault="00CC65A3">
          <w:pPr>
            <w:pStyle w:val="TOC6"/>
            <w:tabs>
              <w:tab w:val="right" w:leader="dot" w:pos="9069"/>
            </w:tabs>
            <w:spacing w:before="68"/>
            <w:ind w:left="791"/>
          </w:pPr>
          <w:hyperlink w:anchor="_TOC_250113" w:history="1">
            <w:r>
              <w:t>Medicare Enrollment</w:t>
            </w:r>
            <w:r>
              <w:rPr>
                <w:spacing w:val="-2"/>
              </w:rPr>
              <w:t xml:space="preserve"> </w:t>
            </w:r>
            <w:r>
              <w:t>and</w:t>
            </w:r>
            <w:r>
              <w:rPr>
                <w:spacing w:val="1"/>
              </w:rPr>
              <w:t xml:space="preserve"> </w:t>
            </w:r>
            <w:r>
              <w:t>Eligibility</w:t>
            </w:r>
            <w:r>
              <w:tab/>
              <w:t>11</w:t>
            </w:r>
          </w:hyperlink>
        </w:p>
        <w:p w14:paraId="165EE5C3" w14:textId="77777777" w:rsidR="00A73D7F" w:rsidRDefault="00CC65A3">
          <w:pPr>
            <w:pStyle w:val="TOC6"/>
            <w:tabs>
              <w:tab w:val="right" w:leader="dot" w:pos="9069"/>
            </w:tabs>
            <w:ind w:left="791"/>
          </w:pPr>
          <w:hyperlink w:anchor="_TOC_250112" w:history="1">
            <w:r>
              <w:t>What Is Covered by</w:t>
            </w:r>
            <w:r>
              <w:rPr>
                <w:spacing w:val="1"/>
              </w:rPr>
              <w:t xml:space="preserve"> </w:t>
            </w:r>
            <w:r>
              <w:t>Medicare?</w:t>
            </w:r>
            <w:r>
              <w:tab/>
              <w:t>11</w:t>
            </w:r>
          </w:hyperlink>
        </w:p>
        <w:p w14:paraId="51A11C44" w14:textId="77777777" w:rsidR="00A73D7F" w:rsidRDefault="00CC65A3">
          <w:pPr>
            <w:pStyle w:val="TOC6"/>
            <w:tabs>
              <w:tab w:val="right" w:leader="dot" w:pos="9069"/>
            </w:tabs>
            <w:spacing w:before="68"/>
            <w:ind w:left="791"/>
          </w:pPr>
          <w:hyperlink w:anchor="_TOC_250111" w:history="1">
            <w:r>
              <w:t>What Is Not Covered</w:t>
            </w:r>
            <w:r>
              <w:rPr>
                <w:spacing w:val="-1"/>
              </w:rPr>
              <w:t xml:space="preserve"> </w:t>
            </w:r>
            <w:r>
              <w:t>by</w:t>
            </w:r>
            <w:r>
              <w:rPr>
                <w:spacing w:val="4"/>
              </w:rPr>
              <w:t xml:space="preserve"> </w:t>
            </w:r>
            <w:r>
              <w:t>Medicare?</w:t>
            </w:r>
            <w:r>
              <w:tab/>
              <w:t>12</w:t>
            </w:r>
          </w:hyperlink>
        </w:p>
        <w:p w14:paraId="2CC63FE9" w14:textId="77777777" w:rsidR="00A73D7F" w:rsidRDefault="00CC65A3">
          <w:pPr>
            <w:pStyle w:val="TOC6"/>
            <w:tabs>
              <w:tab w:val="right" w:leader="dot" w:pos="9069"/>
            </w:tabs>
            <w:spacing w:before="67"/>
          </w:pPr>
          <w:hyperlink w:anchor="_TOC_250110" w:history="1">
            <w:r>
              <w:t>The Mechanics of Medicare</w:t>
            </w:r>
            <w:r>
              <w:tab/>
              <w:t>13</w:t>
            </w:r>
          </w:hyperlink>
        </w:p>
        <w:p w14:paraId="4C8E9400" w14:textId="77777777" w:rsidR="00A73D7F" w:rsidRDefault="00CC65A3">
          <w:pPr>
            <w:pStyle w:val="TOC4"/>
            <w:tabs>
              <w:tab w:val="right" w:leader="dot" w:pos="9069"/>
            </w:tabs>
            <w:spacing w:before="70"/>
          </w:pPr>
          <w:hyperlink w:anchor="_TOC_250109" w:history="1">
            <w:r>
              <w:t>Chapter</w:t>
            </w:r>
            <w:r>
              <w:rPr>
                <w:spacing w:val="-3"/>
              </w:rPr>
              <w:t xml:space="preserve"> </w:t>
            </w:r>
            <w:r>
              <w:t>Summary</w:t>
            </w:r>
            <w:r>
              <w:tab/>
              <w:t>15</w:t>
            </w:r>
          </w:hyperlink>
        </w:p>
        <w:p w14:paraId="14D0B359" w14:textId="77777777" w:rsidR="00A73D7F" w:rsidRDefault="00CC65A3">
          <w:pPr>
            <w:pStyle w:val="TOC3"/>
            <w:tabs>
              <w:tab w:val="right" w:leader="dot" w:pos="9072"/>
            </w:tabs>
          </w:pPr>
          <w:hyperlink w:anchor="_TOC_250108" w:history="1">
            <w:r>
              <w:rPr>
                <w:w w:val="110"/>
              </w:rPr>
              <w:t>Chapter 3: An Introduction to</w:t>
            </w:r>
            <w:r>
              <w:rPr>
                <w:spacing w:val="28"/>
                <w:w w:val="110"/>
              </w:rPr>
              <w:t xml:space="preserve"> </w:t>
            </w:r>
            <w:r>
              <w:rPr>
                <w:w w:val="110"/>
              </w:rPr>
              <w:t>Medicare</w:t>
            </w:r>
            <w:r>
              <w:rPr>
                <w:spacing w:val="4"/>
                <w:w w:val="110"/>
              </w:rPr>
              <w:t xml:space="preserve"> </w:t>
            </w:r>
            <w:r>
              <w:rPr>
                <w:w w:val="110"/>
              </w:rPr>
              <w:t>Data</w:t>
            </w:r>
            <w:r>
              <w:rPr>
                <w:w w:val="110"/>
              </w:rPr>
              <w:tab/>
              <w:t>17</w:t>
            </w:r>
          </w:hyperlink>
        </w:p>
        <w:p w14:paraId="257D0DAA" w14:textId="77777777" w:rsidR="00A73D7F" w:rsidRDefault="00CC65A3">
          <w:pPr>
            <w:pStyle w:val="TOC4"/>
            <w:tabs>
              <w:tab w:val="right" w:leader="dot" w:pos="9069"/>
            </w:tabs>
            <w:spacing w:before="92"/>
            <w:ind w:left="431"/>
          </w:pPr>
          <w:hyperlink w:anchor="_TOC_250107" w:history="1">
            <w:r>
              <w:t>Introduction and Goals of</w:t>
            </w:r>
            <w:r>
              <w:rPr>
                <w:spacing w:val="1"/>
              </w:rPr>
              <w:t xml:space="preserve"> </w:t>
            </w:r>
            <w:r>
              <w:t>This Chapter</w:t>
            </w:r>
            <w:r>
              <w:tab/>
              <w:t>17</w:t>
            </w:r>
          </w:hyperlink>
        </w:p>
        <w:p w14:paraId="4981EC4D" w14:textId="77777777" w:rsidR="00A73D7F" w:rsidRDefault="00CC65A3">
          <w:pPr>
            <w:pStyle w:val="TOC6"/>
            <w:tabs>
              <w:tab w:val="right" w:leader="dot" w:pos="9069"/>
            </w:tabs>
            <w:spacing w:before="68"/>
            <w:ind w:left="791"/>
          </w:pPr>
          <w:hyperlink w:anchor="_TOC_250106" w:history="1">
            <w:r>
              <w:t>A Note on the Source and Structure of Our</w:t>
            </w:r>
            <w:r>
              <w:rPr>
                <w:spacing w:val="-3"/>
              </w:rPr>
              <w:t xml:space="preserve"> </w:t>
            </w:r>
            <w:r>
              <w:t>Claims</w:t>
            </w:r>
            <w:r>
              <w:rPr>
                <w:spacing w:val="2"/>
              </w:rPr>
              <w:t xml:space="preserve"> </w:t>
            </w:r>
            <w:r>
              <w:t>Data</w:t>
            </w:r>
            <w:r>
              <w:tab/>
              <w:t>18</w:t>
            </w:r>
          </w:hyperlink>
        </w:p>
        <w:p w14:paraId="185332FF" w14:textId="77777777" w:rsidR="00A73D7F" w:rsidRDefault="00CC65A3">
          <w:pPr>
            <w:pStyle w:val="TOC4"/>
            <w:tabs>
              <w:tab w:val="right" w:leader="dot" w:pos="9069"/>
            </w:tabs>
            <w:ind w:left="431"/>
          </w:pPr>
          <w:hyperlink w:anchor="_TOC_250105" w:history="1">
            <w:r>
              <w:t>Part B Carrier Claims Data</w:t>
            </w:r>
            <w:r>
              <w:tab/>
              <w:t>19</w:t>
            </w:r>
          </w:hyperlink>
        </w:p>
        <w:p w14:paraId="4AD81F20" w14:textId="77777777" w:rsidR="00A73D7F" w:rsidRDefault="00CC65A3">
          <w:pPr>
            <w:pStyle w:val="TOC4"/>
            <w:tabs>
              <w:tab w:val="right" w:leader="dot" w:pos="9069"/>
            </w:tabs>
            <w:spacing w:before="70" w:after="82"/>
            <w:ind w:left="431"/>
          </w:pPr>
          <w:hyperlink w:anchor="_TOC_250104" w:history="1">
            <w:r>
              <w:t>Durable Medical Equipment</w:t>
            </w:r>
            <w:r>
              <w:rPr>
                <w:spacing w:val="-3"/>
              </w:rPr>
              <w:t xml:space="preserve"> </w:t>
            </w:r>
            <w:r>
              <w:t>(DME) Data</w:t>
            </w:r>
            <w:r>
              <w:tab/>
              <w:t>19</w:t>
            </w:r>
          </w:hyperlink>
        </w:p>
        <w:p w14:paraId="602EFB32" w14:textId="77777777" w:rsidR="00A73D7F" w:rsidRDefault="00CC65A3">
          <w:pPr>
            <w:pStyle w:val="TOC2"/>
            <w:tabs>
              <w:tab w:val="right" w:leader="dot" w:pos="8925"/>
            </w:tabs>
            <w:spacing w:before="573"/>
          </w:pPr>
          <w:hyperlink w:anchor="_TOC_250103" w:history="1">
            <w:r>
              <w:t>Outpatient</w:t>
            </w:r>
            <w:r>
              <w:rPr>
                <w:spacing w:val="-1"/>
              </w:rPr>
              <w:t xml:space="preserve"> </w:t>
            </w:r>
            <w:r>
              <w:t>Claims Data</w:t>
            </w:r>
            <w:r>
              <w:tab/>
              <w:t>20</w:t>
            </w:r>
          </w:hyperlink>
        </w:p>
        <w:p w14:paraId="05678E93" w14:textId="77777777" w:rsidR="00A73D7F" w:rsidRDefault="00CC65A3">
          <w:pPr>
            <w:pStyle w:val="TOC2"/>
            <w:tabs>
              <w:tab w:val="right" w:leader="dot" w:pos="8925"/>
            </w:tabs>
            <w:spacing w:before="68"/>
          </w:pPr>
          <w:hyperlink w:anchor="_TOC_250102" w:history="1">
            <w:r>
              <w:t>Inpatient</w:t>
            </w:r>
            <w:r>
              <w:rPr>
                <w:spacing w:val="-1"/>
              </w:rPr>
              <w:t xml:space="preserve"> </w:t>
            </w:r>
            <w:r>
              <w:t>Claims Data</w:t>
            </w:r>
            <w:r>
              <w:tab/>
              <w:t>20</w:t>
            </w:r>
          </w:hyperlink>
        </w:p>
        <w:p w14:paraId="70D555F8" w14:textId="77777777" w:rsidR="00A73D7F" w:rsidRDefault="00CC65A3">
          <w:pPr>
            <w:pStyle w:val="TOC2"/>
            <w:tabs>
              <w:tab w:val="right" w:leader="dot" w:pos="8925"/>
            </w:tabs>
            <w:spacing w:before="67"/>
          </w:pPr>
          <w:hyperlink w:anchor="_TOC_250101" w:history="1">
            <w:r>
              <w:t>Skilled Nursing Facility (SNF)</w:t>
            </w:r>
            <w:r>
              <w:rPr>
                <w:spacing w:val="-4"/>
              </w:rPr>
              <w:t xml:space="preserve"> </w:t>
            </w:r>
            <w:r>
              <w:t>Claims</w:t>
            </w:r>
            <w:r>
              <w:rPr>
                <w:spacing w:val="-1"/>
              </w:rPr>
              <w:t xml:space="preserve"> </w:t>
            </w:r>
            <w:r>
              <w:t>Data</w:t>
            </w:r>
            <w:r>
              <w:tab/>
            </w:r>
            <w:r>
              <w:t>21</w:t>
            </w:r>
          </w:hyperlink>
        </w:p>
        <w:p w14:paraId="4350109E" w14:textId="77777777" w:rsidR="00A73D7F" w:rsidRDefault="00CC65A3">
          <w:pPr>
            <w:pStyle w:val="TOC2"/>
            <w:tabs>
              <w:tab w:val="right" w:leader="dot" w:pos="8925"/>
            </w:tabs>
          </w:pPr>
          <w:hyperlink w:anchor="_TOC_250100" w:history="1">
            <w:r>
              <w:t>Home Health</w:t>
            </w:r>
            <w:r>
              <w:rPr>
                <w:spacing w:val="-1"/>
              </w:rPr>
              <w:t xml:space="preserve"> </w:t>
            </w:r>
            <w:r>
              <w:t>Claims Data</w:t>
            </w:r>
            <w:r>
              <w:tab/>
              <w:t>21</w:t>
            </w:r>
          </w:hyperlink>
        </w:p>
        <w:p w14:paraId="719A4B3F" w14:textId="77777777" w:rsidR="00A73D7F" w:rsidRDefault="00CC65A3">
          <w:pPr>
            <w:pStyle w:val="TOC2"/>
            <w:tabs>
              <w:tab w:val="right" w:leader="dot" w:pos="8925"/>
            </w:tabs>
            <w:spacing w:before="68"/>
            <w:ind w:left="287"/>
          </w:pPr>
          <w:hyperlink w:anchor="_TOC_250099" w:history="1">
            <w:r>
              <w:t>Hospice Claims Data</w:t>
            </w:r>
            <w:r>
              <w:tab/>
              <w:t>22</w:t>
            </w:r>
          </w:hyperlink>
        </w:p>
        <w:p w14:paraId="4745A586" w14:textId="77777777" w:rsidR="00A73D7F" w:rsidRDefault="00CC65A3">
          <w:pPr>
            <w:pStyle w:val="TOC2"/>
            <w:tabs>
              <w:tab w:val="right" w:leader="dot" w:pos="8925"/>
            </w:tabs>
            <w:ind w:left="287"/>
          </w:pPr>
          <w:hyperlink w:anchor="_TOC_250098" w:history="1">
            <w:r>
              <w:t>Commonly Retained Elements in Administrative</w:t>
            </w:r>
            <w:r>
              <w:rPr>
                <w:spacing w:val="-3"/>
              </w:rPr>
              <w:t xml:space="preserve"> </w:t>
            </w:r>
            <w:r>
              <w:t>Claims</w:t>
            </w:r>
            <w:r>
              <w:rPr>
                <w:spacing w:val="-1"/>
              </w:rPr>
              <w:t xml:space="preserve"> </w:t>
            </w:r>
            <w:r>
              <w:t>Data</w:t>
            </w:r>
            <w:r>
              <w:tab/>
              <w:t>22</w:t>
            </w:r>
          </w:hyperlink>
        </w:p>
        <w:p w14:paraId="55EBE669" w14:textId="77777777" w:rsidR="00A73D7F" w:rsidRDefault="00CC65A3">
          <w:pPr>
            <w:pStyle w:val="TOC2"/>
            <w:tabs>
              <w:tab w:val="right" w:leader="dot" w:pos="8925"/>
            </w:tabs>
            <w:spacing w:before="68"/>
            <w:ind w:left="287"/>
          </w:pPr>
          <w:hyperlink w:anchor="_TOC_250097" w:history="1">
            <w:r>
              <w:t>Master Beneficiary</w:t>
            </w:r>
            <w:r>
              <w:rPr>
                <w:spacing w:val="-1"/>
              </w:rPr>
              <w:t xml:space="preserve"> </w:t>
            </w:r>
            <w:r>
              <w:t>Summary</w:t>
            </w:r>
            <w:r>
              <w:rPr>
                <w:spacing w:val="1"/>
              </w:rPr>
              <w:t xml:space="preserve"> </w:t>
            </w:r>
            <w:r>
              <w:t>File</w:t>
            </w:r>
            <w:r>
              <w:tab/>
              <w:t>24</w:t>
            </w:r>
          </w:hyperlink>
        </w:p>
        <w:p w14:paraId="55F33717" w14:textId="77777777" w:rsidR="00A73D7F" w:rsidRDefault="00CC65A3">
          <w:pPr>
            <w:pStyle w:val="TOC2"/>
            <w:tabs>
              <w:tab w:val="right" w:leader="dot" w:pos="8925"/>
            </w:tabs>
            <w:spacing w:before="67"/>
            <w:ind w:left="287"/>
          </w:pPr>
          <w:hyperlink w:anchor="_TOC_250096" w:history="1">
            <w:r>
              <w:t>Provider</w:t>
            </w:r>
            <w:r>
              <w:rPr>
                <w:spacing w:val="-3"/>
              </w:rPr>
              <w:t xml:space="preserve"> </w:t>
            </w:r>
            <w:r>
              <w:t>Data</w:t>
            </w:r>
            <w:r>
              <w:tab/>
              <w:t>24</w:t>
            </w:r>
          </w:hyperlink>
        </w:p>
        <w:p w14:paraId="6E954B3D" w14:textId="77777777" w:rsidR="00A73D7F" w:rsidRDefault="00CC65A3">
          <w:pPr>
            <w:pStyle w:val="TOC2"/>
            <w:tabs>
              <w:tab w:val="right" w:leader="dot" w:pos="8925"/>
            </w:tabs>
            <w:ind w:left="287"/>
          </w:pPr>
          <w:hyperlink w:anchor="_TOC_250095" w:history="1">
            <w:r>
              <w:t>Example: Identification of Emergency Department</w:t>
            </w:r>
            <w:r>
              <w:rPr>
                <w:spacing w:val="-6"/>
              </w:rPr>
              <w:t xml:space="preserve"> </w:t>
            </w:r>
            <w:r>
              <w:t>(ED)</w:t>
            </w:r>
            <w:r>
              <w:rPr>
                <w:spacing w:val="-1"/>
              </w:rPr>
              <w:t xml:space="preserve"> </w:t>
            </w:r>
            <w:r>
              <w:t>Utilization</w:t>
            </w:r>
            <w:r>
              <w:tab/>
              <w:t>25</w:t>
            </w:r>
          </w:hyperlink>
        </w:p>
        <w:p w14:paraId="707453DA" w14:textId="77777777" w:rsidR="00A73D7F" w:rsidRDefault="00CC65A3">
          <w:pPr>
            <w:pStyle w:val="TOC2"/>
            <w:tabs>
              <w:tab w:val="right" w:leader="dot" w:pos="8925"/>
            </w:tabs>
            <w:spacing w:before="68"/>
            <w:ind w:left="287"/>
          </w:pPr>
          <w:hyperlink w:anchor="_TOC_250094" w:history="1">
            <w:r>
              <w:t>Example: Ident</w:t>
            </w:r>
            <w:r>
              <w:t>ification of</w:t>
            </w:r>
            <w:r>
              <w:rPr>
                <w:spacing w:val="-2"/>
              </w:rPr>
              <w:t xml:space="preserve"> </w:t>
            </w:r>
            <w:r>
              <w:t>Surgical</w:t>
            </w:r>
            <w:r>
              <w:rPr>
                <w:spacing w:val="-3"/>
              </w:rPr>
              <w:t xml:space="preserve"> </w:t>
            </w:r>
            <w:r>
              <w:t>Services</w:t>
            </w:r>
            <w:r>
              <w:tab/>
              <w:t>26</w:t>
            </w:r>
          </w:hyperlink>
        </w:p>
        <w:p w14:paraId="39C1B33A" w14:textId="77777777" w:rsidR="00A73D7F" w:rsidRDefault="00CC65A3">
          <w:pPr>
            <w:pStyle w:val="TOC2"/>
            <w:tabs>
              <w:tab w:val="right" w:leader="dot" w:pos="8925"/>
            </w:tabs>
            <w:ind w:left="287"/>
          </w:pPr>
          <w:hyperlink w:anchor="_TOC_250093" w:history="1">
            <w:r>
              <w:t>Chapter</w:t>
            </w:r>
            <w:r>
              <w:rPr>
                <w:spacing w:val="-3"/>
              </w:rPr>
              <w:t xml:space="preserve"> </w:t>
            </w:r>
            <w:r>
              <w:t>Summary</w:t>
            </w:r>
            <w:r>
              <w:tab/>
              <w:t>26</w:t>
            </w:r>
          </w:hyperlink>
        </w:p>
        <w:p w14:paraId="57059A9A" w14:textId="77777777" w:rsidR="00A73D7F" w:rsidRDefault="00CC65A3">
          <w:pPr>
            <w:pStyle w:val="TOC1"/>
            <w:tabs>
              <w:tab w:val="right" w:leader="dot" w:pos="8927"/>
            </w:tabs>
          </w:pPr>
          <w:hyperlink w:anchor="_TOC_250092" w:history="1">
            <w:r>
              <w:rPr>
                <w:w w:val="110"/>
              </w:rPr>
              <w:t>Chapter 4: Planning the Research</w:t>
            </w:r>
            <w:r>
              <w:rPr>
                <w:spacing w:val="19"/>
                <w:w w:val="110"/>
              </w:rPr>
              <w:t xml:space="preserve"> </w:t>
            </w:r>
            <w:r>
              <w:rPr>
                <w:w w:val="110"/>
              </w:rPr>
              <w:t>Programming</w:t>
            </w:r>
            <w:r>
              <w:rPr>
                <w:spacing w:val="3"/>
                <w:w w:val="110"/>
              </w:rPr>
              <w:t xml:space="preserve"> </w:t>
            </w:r>
            <w:r>
              <w:rPr>
                <w:w w:val="110"/>
              </w:rPr>
              <w:t>Project</w:t>
            </w:r>
            <w:r>
              <w:rPr>
                <w:w w:val="110"/>
              </w:rPr>
              <w:tab/>
              <w:t>29</w:t>
            </w:r>
          </w:hyperlink>
        </w:p>
        <w:p w14:paraId="0D08DA51" w14:textId="77777777" w:rsidR="00A73D7F" w:rsidRDefault="00CC65A3">
          <w:pPr>
            <w:pStyle w:val="TOC2"/>
            <w:tabs>
              <w:tab w:val="right" w:leader="dot" w:pos="8925"/>
            </w:tabs>
            <w:spacing w:before="90"/>
          </w:pPr>
          <w:hyperlink w:anchor="_TOC_250091" w:history="1">
            <w:r>
              <w:t>Introduction and Goals of</w:t>
            </w:r>
            <w:r>
              <w:rPr>
                <w:spacing w:val="1"/>
              </w:rPr>
              <w:t xml:space="preserve"> </w:t>
            </w:r>
            <w:r>
              <w:t>This Chapter</w:t>
            </w:r>
            <w:r>
              <w:tab/>
              <w:t>29</w:t>
            </w:r>
          </w:hyperlink>
        </w:p>
        <w:p w14:paraId="27AC1D22" w14:textId="77777777" w:rsidR="00A73D7F" w:rsidRDefault="00CC65A3">
          <w:pPr>
            <w:pStyle w:val="TOC2"/>
            <w:tabs>
              <w:tab w:val="right" w:leader="dot" w:pos="8925"/>
            </w:tabs>
          </w:pPr>
          <w:hyperlink w:anchor="_TOC_250090" w:history="1">
            <w:r>
              <w:t>Our Project’s Plan: The</w:t>
            </w:r>
            <w:r>
              <w:rPr>
                <w:spacing w:val="-1"/>
              </w:rPr>
              <w:t xml:space="preserve"> </w:t>
            </w:r>
            <w:r>
              <w:t>SDLC</w:t>
            </w:r>
            <w:r>
              <w:tab/>
              <w:t>30</w:t>
            </w:r>
          </w:hyperlink>
        </w:p>
        <w:p w14:paraId="10E674AD" w14:textId="77777777" w:rsidR="00A73D7F" w:rsidRDefault="00CC65A3">
          <w:pPr>
            <w:pStyle w:val="TOC2"/>
            <w:tabs>
              <w:tab w:val="right" w:leader="dot" w:pos="8925"/>
            </w:tabs>
            <w:spacing w:before="67"/>
          </w:pPr>
          <w:hyperlink w:anchor="_TOC_250089" w:history="1">
            <w:r>
              <w:t>Our Project’s</w:t>
            </w:r>
            <w:r>
              <w:rPr>
                <w:spacing w:val="-2"/>
              </w:rPr>
              <w:t xml:space="preserve"> </w:t>
            </w:r>
            <w:r>
              <w:t>High-Level</w:t>
            </w:r>
            <w:r>
              <w:rPr>
                <w:spacing w:val="3"/>
              </w:rPr>
              <w:t xml:space="preserve"> </w:t>
            </w:r>
            <w:r>
              <w:t>Requirements</w:t>
            </w:r>
            <w:r>
              <w:tab/>
              <w:t>32</w:t>
            </w:r>
          </w:hyperlink>
        </w:p>
        <w:p w14:paraId="7416C3B9" w14:textId="77777777" w:rsidR="00A73D7F" w:rsidRDefault="00CC65A3">
          <w:pPr>
            <w:pStyle w:val="TOC2"/>
            <w:tabs>
              <w:tab w:val="right" w:leader="dot" w:pos="8925"/>
            </w:tabs>
          </w:pPr>
          <w:hyperlink w:anchor="_TOC_250088" w:history="1">
            <w:r>
              <w:t>Our Project’s Quality</w:t>
            </w:r>
            <w:r>
              <w:rPr>
                <w:spacing w:val="-4"/>
              </w:rPr>
              <w:t xml:space="preserve"> </w:t>
            </w:r>
            <w:r>
              <w:t>Assurance</w:t>
            </w:r>
            <w:r>
              <w:rPr>
                <w:spacing w:val="2"/>
              </w:rPr>
              <w:t xml:space="preserve"> </w:t>
            </w:r>
            <w:r>
              <w:t>Plan</w:t>
            </w:r>
            <w:r>
              <w:tab/>
              <w:t>33</w:t>
            </w:r>
          </w:hyperlink>
        </w:p>
        <w:p w14:paraId="285F76DC" w14:textId="77777777" w:rsidR="00A73D7F" w:rsidRDefault="00CC65A3">
          <w:pPr>
            <w:pStyle w:val="TOC2"/>
            <w:tabs>
              <w:tab w:val="right" w:leader="dot" w:pos="8925"/>
            </w:tabs>
            <w:spacing w:before="68"/>
          </w:pPr>
          <w:hyperlink w:anchor="_TOC_250087" w:history="1">
            <w:r>
              <w:t>Our</w:t>
            </w:r>
            <w:r>
              <w:rPr>
                <w:spacing w:val="-2"/>
              </w:rPr>
              <w:t xml:space="preserve"> </w:t>
            </w:r>
            <w:r>
              <w:t>Project’s Flowchart</w:t>
            </w:r>
            <w:r>
              <w:tab/>
              <w:t>33</w:t>
            </w:r>
          </w:hyperlink>
        </w:p>
        <w:p w14:paraId="715FAA10" w14:textId="77777777" w:rsidR="00A73D7F" w:rsidRDefault="00CC65A3">
          <w:pPr>
            <w:pStyle w:val="TOC2"/>
            <w:tabs>
              <w:tab w:val="right" w:leader="dot" w:pos="8925"/>
            </w:tabs>
          </w:pPr>
          <w:hyperlink w:anchor="_TOC_250086" w:history="1">
            <w:r>
              <w:t>Our Project’s Data Storage</w:t>
            </w:r>
            <w:r>
              <w:rPr>
                <w:spacing w:val="-1"/>
              </w:rPr>
              <w:t xml:space="preserve"> </w:t>
            </w:r>
            <w:r>
              <w:t>and LIBNAMES</w:t>
            </w:r>
            <w:r>
              <w:tab/>
              <w:t>35</w:t>
            </w:r>
          </w:hyperlink>
        </w:p>
        <w:p w14:paraId="7E0C2756" w14:textId="77777777" w:rsidR="00A73D7F" w:rsidRDefault="00CC65A3">
          <w:pPr>
            <w:pStyle w:val="TOC2"/>
            <w:tabs>
              <w:tab w:val="right" w:leader="dot" w:pos="8925"/>
            </w:tabs>
            <w:spacing w:before="68"/>
          </w:pPr>
          <w:hyperlink w:anchor="_TOC_250085" w:history="1">
            <w:r>
              <w:t>Our Research Programming</w:t>
            </w:r>
            <w:r>
              <w:rPr>
                <w:spacing w:val="-2"/>
              </w:rPr>
              <w:t xml:space="preserve"> </w:t>
            </w:r>
            <w:r>
              <w:t>Technical</w:t>
            </w:r>
            <w:r>
              <w:rPr>
                <w:spacing w:val="-3"/>
              </w:rPr>
              <w:t xml:space="preserve"> </w:t>
            </w:r>
            <w:r>
              <w:t>Specifications</w:t>
            </w:r>
            <w:r>
              <w:tab/>
              <w:t>36</w:t>
            </w:r>
          </w:hyperlink>
        </w:p>
        <w:p w14:paraId="334E1471" w14:textId="77777777" w:rsidR="00A73D7F" w:rsidRDefault="00CC65A3">
          <w:pPr>
            <w:pStyle w:val="TOC2"/>
            <w:tabs>
              <w:tab w:val="right" w:leader="dot" w:pos="8925"/>
            </w:tabs>
            <w:spacing w:before="67"/>
          </w:pPr>
          <w:hyperlink w:anchor="_TOC_250084" w:history="1">
            <w:r>
              <w:t>Chapter</w:t>
            </w:r>
            <w:r>
              <w:rPr>
                <w:spacing w:val="-3"/>
              </w:rPr>
              <w:t xml:space="preserve"> </w:t>
            </w:r>
            <w:r>
              <w:t>Summary</w:t>
            </w:r>
            <w:r>
              <w:tab/>
              <w:t>37</w:t>
            </w:r>
          </w:hyperlink>
        </w:p>
        <w:p w14:paraId="5572F2D0" w14:textId="77777777" w:rsidR="00A73D7F" w:rsidRDefault="00CC65A3">
          <w:pPr>
            <w:pStyle w:val="TOC1"/>
            <w:tabs>
              <w:tab w:val="right" w:leader="dot" w:pos="8927"/>
            </w:tabs>
            <w:spacing w:before="87"/>
          </w:pPr>
          <w:hyperlink w:anchor="_TOC_250083" w:history="1">
            <w:r>
              <w:rPr>
                <w:w w:val="110"/>
              </w:rPr>
              <w:t>Chapter 5: Request, Receive, Load, and</w:t>
            </w:r>
            <w:r>
              <w:rPr>
                <w:spacing w:val="27"/>
                <w:w w:val="110"/>
              </w:rPr>
              <w:t xml:space="preserve"> </w:t>
            </w:r>
            <w:r>
              <w:rPr>
                <w:w w:val="110"/>
              </w:rPr>
              <w:t>Transform</w:t>
            </w:r>
            <w:r>
              <w:rPr>
                <w:spacing w:val="3"/>
                <w:w w:val="110"/>
              </w:rPr>
              <w:t xml:space="preserve"> </w:t>
            </w:r>
            <w:r>
              <w:rPr>
                <w:w w:val="110"/>
              </w:rPr>
              <w:t>Data</w:t>
            </w:r>
            <w:r>
              <w:rPr>
                <w:w w:val="110"/>
              </w:rPr>
              <w:tab/>
              <w:t>39</w:t>
            </w:r>
          </w:hyperlink>
        </w:p>
        <w:p w14:paraId="35DA0582" w14:textId="77777777" w:rsidR="00A73D7F" w:rsidRDefault="00CC65A3">
          <w:pPr>
            <w:pStyle w:val="TOC2"/>
            <w:tabs>
              <w:tab w:val="right" w:leader="dot" w:pos="8925"/>
            </w:tabs>
            <w:spacing w:before="90"/>
          </w:pPr>
          <w:hyperlink w:anchor="_TOC_250082" w:history="1">
            <w:r>
              <w:t>Introduction</w:t>
            </w:r>
            <w:r>
              <w:tab/>
              <w:t>39</w:t>
            </w:r>
          </w:hyperlink>
        </w:p>
        <w:p w14:paraId="08120DF1" w14:textId="77777777" w:rsidR="00A73D7F" w:rsidRDefault="00CC65A3">
          <w:pPr>
            <w:pStyle w:val="TOC2"/>
            <w:tabs>
              <w:tab w:val="right" w:leader="dot" w:pos="8925"/>
            </w:tabs>
            <w:spacing w:before="68"/>
          </w:pPr>
          <w:r>
            <w:t>Requesting Medicare Administrative Claims and</w:t>
          </w:r>
          <w:r>
            <w:rPr>
              <w:spacing w:val="-1"/>
            </w:rPr>
            <w:t xml:space="preserve"> </w:t>
          </w:r>
          <w:r>
            <w:t>Enrollment</w:t>
          </w:r>
          <w:r>
            <w:rPr>
              <w:spacing w:val="-1"/>
            </w:rPr>
            <w:t xml:space="preserve"> </w:t>
          </w:r>
          <w:r>
            <w:t>Data</w:t>
          </w:r>
          <w:r>
            <w:tab/>
            <w:t>40</w:t>
          </w:r>
        </w:p>
        <w:p w14:paraId="37AD957E" w14:textId="77777777" w:rsidR="00A73D7F" w:rsidRDefault="00CC65A3">
          <w:pPr>
            <w:pStyle w:val="TOC2"/>
            <w:tabs>
              <w:tab w:val="right" w:leader="dot" w:pos="8925"/>
            </w:tabs>
          </w:pPr>
          <w:hyperlink w:anchor="_TOC_250081" w:history="1">
            <w:r>
              <w:t xml:space="preserve">Sources of Medicare Claims </w:t>
            </w:r>
            <w:r>
              <w:t>and Enrollment</w:t>
            </w:r>
            <w:r>
              <w:rPr>
                <w:spacing w:val="-1"/>
              </w:rPr>
              <w:t xml:space="preserve"> </w:t>
            </w:r>
            <w:r>
              <w:t>Data</w:t>
            </w:r>
            <w:r>
              <w:tab/>
              <w:t>40</w:t>
            </w:r>
          </w:hyperlink>
        </w:p>
        <w:p w14:paraId="194CCC6E" w14:textId="77777777" w:rsidR="00A73D7F" w:rsidRDefault="00CC65A3">
          <w:pPr>
            <w:pStyle w:val="TOC2"/>
            <w:tabs>
              <w:tab w:val="right" w:leader="dot" w:pos="8925"/>
            </w:tabs>
            <w:spacing w:before="67"/>
          </w:pPr>
          <w:hyperlink w:anchor="_TOC_250080" w:history="1">
            <w:r>
              <w:t>Data Available from</w:t>
            </w:r>
            <w:r>
              <w:rPr>
                <w:spacing w:val="-1"/>
              </w:rPr>
              <w:t xml:space="preserve"> </w:t>
            </w:r>
            <w:r>
              <w:t>CMS</w:t>
            </w:r>
            <w:r>
              <w:tab/>
              <w:t>41</w:t>
            </w:r>
          </w:hyperlink>
        </w:p>
        <w:p w14:paraId="324B60A4" w14:textId="77777777" w:rsidR="00A73D7F" w:rsidRDefault="00CC65A3">
          <w:pPr>
            <w:pStyle w:val="TOC2"/>
            <w:tabs>
              <w:tab w:val="right" w:leader="dot" w:pos="8925"/>
            </w:tabs>
          </w:pPr>
          <w:hyperlink w:anchor="_TOC_250079" w:history="1">
            <w:r>
              <w:t>Our Project’s Data Requirements and</w:t>
            </w:r>
            <w:r>
              <w:rPr>
                <w:spacing w:val="-4"/>
              </w:rPr>
              <w:t xml:space="preserve"> </w:t>
            </w:r>
            <w:r>
              <w:t>Request</w:t>
            </w:r>
            <w:r>
              <w:rPr>
                <w:spacing w:val="-1"/>
              </w:rPr>
              <w:t xml:space="preserve"> </w:t>
            </w:r>
            <w:r>
              <w:t>Specifications</w:t>
            </w:r>
            <w:r>
              <w:tab/>
              <w:t>42</w:t>
            </w:r>
          </w:hyperlink>
        </w:p>
        <w:p w14:paraId="10C754C3" w14:textId="77777777" w:rsidR="00A73D7F" w:rsidRDefault="00CC65A3">
          <w:pPr>
            <w:pStyle w:val="TOC2"/>
            <w:tabs>
              <w:tab w:val="right" w:leader="dot" w:pos="8925"/>
            </w:tabs>
            <w:spacing w:before="68"/>
          </w:pPr>
          <w:hyperlink w:anchor="_TOC_250078" w:history="1">
            <w:r>
              <w:t xml:space="preserve">Contacting </w:t>
            </w:r>
            <w:proofErr w:type="spellStart"/>
            <w:r>
              <w:t>ResDAC</w:t>
            </w:r>
            <w:proofErr w:type="spellEnd"/>
            <w:r>
              <w:t xml:space="preserve"> and</w:t>
            </w:r>
            <w:r>
              <w:rPr>
                <w:spacing w:val="2"/>
              </w:rPr>
              <w:t xml:space="preserve"> </w:t>
            </w:r>
            <w:r>
              <w:t>Completing Paperwork</w:t>
            </w:r>
            <w:r>
              <w:tab/>
              <w:t>43</w:t>
            </w:r>
          </w:hyperlink>
        </w:p>
        <w:p w14:paraId="4A0B86DE" w14:textId="77777777" w:rsidR="00A73D7F" w:rsidRDefault="00CC65A3">
          <w:pPr>
            <w:pStyle w:val="TOC2"/>
          </w:pPr>
          <w:r>
            <w:t>Receiving, Decrypting, and Loading Medicare Administrative Claims and Enrollment</w:t>
          </w:r>
        </w:p>
        <w:p w14:paraId="3741DE2C" w14:textId="77777777" w:rsidR="00A73D7F" w:rsidRDefault="00CC65A3">
          <w:pPr>
            <w:pStyle w:val="TOC2"/>
            <w:tabs>
              <w:tab w:val="right" w:leader="dot" w:pos="8925"/>
            </w:tabs>
            <w:spacing w:before="8"/>
          </w:pPr>
          <w:r>
            <w:t>Data</w:t>
          </w:r>
          <w:r>
            <w:tab/>
            <w:t>45</w:t>
          </w:r>
        </w:p>
        <w:p w14:paraId="74F50A8F" w14:textId="77777777" w:rsidR="00A73D7F" w:rsidRDefault="00CC65A3">
          <w:pPr>
            <w:pStyle w:val="TOC5"/>
            <w:tabs>
              <w:tab w:val="right" w:leader="dot" w:pos="8925"/>
            </w:tabs>
            <w:spacing w:before="67"/>
          </w:pPr>
          <w:hyperlink w:anchor="_TOC_250077" w:history="1">
            <w:r>
              <w:t>Receiving Our Medicare</w:t>
            </w:r>
            <w:r>
              <w:rPr>
                <w:spacing w:val="4"/>
              </w:rPr>
              <w:t xml:space="preserve"> </w:t>
            </w:r>
            <w:r>
              <w:t>Administrative Data</w:t>
            </w:r>
            <w:r>
              <w:tab/>
              <w:t>45</w:t>
            </w:r>
          </w:hyperlink>
        </w:p>
        <w:p w14:paraId="77A30236" w14:textId="77777777" w:rsidR="00A73D7F" w:rsidRDefault="00CC65A3">
          <w:pPr>
            <w:pStyle w:val="TOC5"/>
            <w:tabs>
              <w:tab w:val="right" w:leader="dot" w:pos="8925"/>
            </w:tabs>
            <w:spacing w:before="70"/>
          </w:pPr>
          <w:hyperlink w:anchor="_TOC_250076" w:history="1">
            <w:r>
              <w:t>Decrypting Our Medicare</w:t>
            </w:r>
            <w:r>
              <w:rPr>
                <w:spacing w:val="2"/>
              </w:rPr>
              <w:t xml:space="preserve"> </w:t>
            </w:r>
            <w:r>
              <w:t>Administrat</w:t>
            </w:r>
            <w:r>
              <w:t>ive Data</w:t>
            </w:r>
            <w:r>
              <w:tab/>
              <w:t>46</w:t>
            </w:r>
          </w:hyperlink>
        </w:p>
        <w:p w14:paraId="4398D1F8" w14:textId="77777777" w:rsidR="00A73D7F" w:rsidRDefault="00CC65A3">
          <w:pPr>
            <w:pStyle w:val="TOC5"/>
            <w:tabs>
              <w:tab w:val="right" w:leader="dot" w:pos="8925"/>
            </w:tabs>
          </w:pPr>
          <w:hyperlink w:anchor="_TOC_250075" w:history="1">
            <w:r>
              <w:t>Loading Our Medicare Administrative Data into SAS</w:t>
            </w:r>
            <w:r>
              <w:rPr>
                <w:spacing w:val="-1"/>
              </w:rPr>
              <w:t xml:space="preserve"> </w:t>
            </w:r>
            <w:r>
              <w:t>Data</w:t>
            </w:r>
            <w:r>
              <w:rPr>
                <w:spacing w:val="-1"/>
              </w:rPr>
              <w:t xml:space="preserve"> </w:t>
            </w:r>
            <w:r>
              <w:t>Sets</w:t>
            </w:r>
            <w:r>
              <w:tab/>
              <w:t>46</w:t>
            </w:r>
          </w:hyperlink>
        </w:p>
        <w:p w14:paraId="58BBF6C7" w14:textId="77777777" w:rsidR="00A73D7F" w:rsidRDefault="00CC65A3">
          <w:pPr>
            <w:pStyle w:val="TOC2"/>
            <w:spacing w:after="240"/>
          </w:pPr>
          <w:r>
            <w:t>Algorithms: Transforming Base Claim and Line Level Data Sets into Single Claim-Level</w:t>
          </w:r>
        </w:p>
        <w:p w14:paraId="3DF70869" w14:textId="77777777" w:rsidR="00A73D7F" w:rsidRDefault="00CC65A3">
          <w:pPr>
            <w:pStyle w:val="TOC4"/>
            <w:tabs>
              <w:tab w:val="left" w:leader="dot" w:pos="8848"/>
            </w:tabs>
            <w:spacing w:before="525"/>
            <w:ind w:left="431"/>
          </w:pPr>
          <w:r>
            <w:t>Files</w:t>
          </w:r>
          <w:r>
            <w:tab/>
            <w:t>47</w:t>
          </w:r>
        </w:p>
        <w:p w14:paraId="490A6EFF" w14:textId="77777777" w:rsidR="00A73D7F" w:rsidRDefault="00CC65A3">
          <w:pPr>
            <w:pStyle w:val="TOC6"/>
            <w:tabs>
              <w:tab w:val="left" w:leader="dot" w:pos="8848"/>
            </w:tabs>
            <w:spacing w:before="68"/>
            <w:ind w:left="791"/>
          </w:pPr>
          <w:hyperlink w:anchor="_TOC_250074" w:history="1">
            <w:r>
              <w:t>Transforming Base Claim a</w:t>
            </w:r>
            <w:r>
              <w:t>nd Line-Level Carrier Data into a</w:t>
            </w:r>
            <w:r>
              <w:rPr>
                <w:spacing w:val="-11"/>
              </w:rPr>
              <w:t xml:space="preserve"> </w:t>
            </w:r>
            <w:r>
              <w:t>Claim-Level File</w:t>
            </w:r>
            <w:r>
              <w:tab/>
              <w:t>48</w:t>
            </w:r>
          </w:hyperlink>
        </w:p>
        <w:p w14:paraId="30511816" w14:textId="77777777" w:rsidR="00A73D7F" w:rsidRDefault="00CC65A3">
          <w:pPr>
            <w:pStyle w:val="TOC4"/>
            <w:tabs>
              <w:tab w:val="left" w:leader="dot" w:pos="8848"/>
            </w:tabs>
            <w:spacing w:before="70"/>
          </w:pPr>
          <w:hyperlink w:anchor="_TOC_250073" w:history="1">
            <w:r>
              <w:t>Chapter</w:t>
            </w:r>
            <w:r>
              <w:rPr>
                <w:spacing w:val="-3"/>
              </w:rPr>
              <w:t xml:space="preserve"> </w:t>
            </w:r>
            <w:r>
              <w:t>Summary</w:t>
            </w:r>
            <w:r>
              <w:tab/>
              <w:t>51</w:t>
            </w:r>
          </w:hyperlink>
        </w:p>
        <w:p w14:paraId="3215C99A" w14:textId="77777777" w:rsidR="00A73D7F" w:rsidRDefault="00CC65A3">
          <w:pPr>
            <w:pStyle w:val="TOC3"/>
            <w:tabs>
              <w:tab w:val="left" w:leader="dot" w:pos="8779"/>
            </w:tabs>
          </w:pPr>
          <w:hyperlink w:anchor="_TOC_250072" w:history="1">
            <w:r>
              <w:rPr>
                <w:w w:val="110"/>
              </w:rPr>
              <w:t>Chapter 6: Working with Enrollment</w:t>
            </w:r>
            <w:r>
              <w:rPr>
                <w:spacing w:val="-2"/>
                <w:w w:val="110"/>
              </w:rPr>
              <w:t xml:space="preserve"> </w:t>
            </w:r>
            <w:r>
              <w:rPr>
                <w:w w:val="110"/>
              </w:rPr>
              <w:t>Data</w:t>
            </w:r>
            <w:r>
              <w:rPr>
                <w:w w:val="110"/>
              </w:rPr>
              <w:tab/>
              <w:t>53</w:t>
            </w:r>
          </w:hyperlink>
        </w:p>
        <w:p w14:paraId="08E3E8F9" w14:textId="77777777" w:rsidR="00A73D7F" w:rsidRDefault="00CC65A3">
          <w:pPr>
            <w:pStyle w:val="TOC4"/>
            <w:tabs>
              <w:tab w:val="left" w:leader="dot" w:pos="8848"/>
            </w:tabs>
            <w:spacing w:before="92"/>
            <w:ind w:left="431"/>
          </w:pPr>
          <w:hyperlink w:anchor="_TOC_250071" w:history="1">
            <w:r>
              <w:t>Introduction</w:t>
            </w:r>
            <w:r>
              <w:rPr>
                <w:spacing w:val="-7"/>
              </w:rPr>
              <w:t xml:space="preserve"> </w:t>
            </w:r>
            <w:r>
              <w:t>and</w:t>
            </w:r>
            <w:r>
              <w:rPr>
                <w:spacing w:val="-3"/>
              </w:rPr>
              <w:t xml:space="preserve"> </w:t>
            </w:r>
            <w:r>
              <w:t>Goals</w:t>
            </w:r>
            <w:r>
              <w:tab/>
              <w:t>53</w:t>
            </w:r>
          </w:hyperlink>
        </w:p>
        <w:p w14:paraId="2A6D4BA2" w14:textId="77777777" w:rsidR="00A73D7F" w:rsidRDefault="00CC65A3">
          <w:pPr>
            <w:pStyle w:val="TOC4"/>
            <w:tabs>
              <w:tab w:val="left" w:leader="dot" w:pos="8848"/>
            </w:tabs>
            <w:spacing w:before="67"/>
          </w:pPr>
          <w:hyperlink w:anchor="_TOC_250070" w:history="1">
            <w:r>
              <w:t>Review</w:t>
            </w:r>
            <w:r>
              <w:rPr>
                <w:spacing w:val="-4"/>
              </w:rPr>
              <w:t xml:space="preserve"> </w:t>
            </w:r>
            <w:r>
              <w:t>and</w:t>
            </w:r>
            <w:r>
              <w:rPr>
                <w:spacing w:val="-3"/>
              </w:rPr>
              <w:t xml:space="preserve"> </w:t>
            </w:r>
            <w:r>
              <w:t>Approach</w:t>
            </w:r>
            <w:r>
              <w:tab/>
              <w:t>54</w:t>
            </w:r>
          </w:hyperlink>
        </w:p>
        <w:p w14:paraId="3DFB6204" w14:textId="77777777" w:rsidR="00A73D7F" w:rsidRDefault="00CC65A3">
          <w:pPr>
            <w:pStyle w:val="TOC6"/>
            <w:tabs>
              <w:tab w:val="left" w:leader="dot" w:pos="8848"/>
            </w:tabs>
            <w:spacing w:before="68"/>
          </w:pPr>
          <w:hyperlink w:anchor="_TOC_250069" w:history="1">
            <w:r>
              <w:t>Basics of Medicare</w:t>
            </w:r>
            <w:r>
              <w:rPr>
                <w:spacing w:val="2"/>
              </w:rPr>
              <w:t xml:space="preserve"> </w:t>
            </w:r>
            <w:r>
              <w:t>Enrollment Data</w:t>
            </w:r>
            <w:r>
              <w:tab/>
              <w:t>54</w:t>
            </w:r>
          </w:hyperlink>
        </w:p>
        <w:p w14:paraId="6FEBF6F6" w14:textId="77777777" w:rsidR="00A73D7F" w:rsidRDefault="00CC65A3">
          <w:pPr>
            <w:pStyle w:val="TOC6"/>
            <w:tabs>
              <w:tab w:val="left" w:leader="dot" w:pos="8848"/>
            </w:tabs>
          </w:pPr>
          <w:hyperlink w:anchor="_TOC_250068" w:history="1">
            <w:r>
              <w:t>Our</w:t>
            </w:r>
            <w:r>
              <w:rPr>
                <w:spacing w:val="-5"/>
              </w:rPr>
              <w:t xml:space="preserve"> </w:t>
            </w:r>
            <w:r>
              <w:t>Programming</w:t>
            </w:r>
            <w:r>
              <w:rPr>
                <w:spacing w:val="-2"/>
              </w:rPr>
              <w:t xml:space="preserve"> </w:t>
            </w:r>
            <w:r>
              <w:t>Plan</w:t>
            </w:r>
            <w:r>
              <w:tab/>
              <w:t>55</w:t>
            </w:r>
          </w:hyperlink>
        </w:p>
        <w:p w14:paraId="4A6E2E75" w14:textId="77777777" w:rsidR="00A73D7F" w:rsidRDefault="00CC65A3">
          <w:pPr>
            <w:pStyle w:val="TOC4"/>
            <w:tabs>
              <w:tab w:val="left" w:leader="dot" w:pos="8848"/>
            </w:tabs>
          </w:pPr>
          <w:hyperlink w:anchor="_TOC_250067" w:history="1">
            <w:r>
              <w:t>Algorithms:</w:t>
            </w:r>
            <w:r>
              <w:rPr>
                <w:spacing w:val="-18"/>
              </w:rPr>
              <w:t xml:space="preserve"> </w:t>
            </w:r>
            <w:r>
              <w:t>Identifying</w:t>
            </w:r>
            <w:r>
              <w:rPr>
                <w:spacing w:val="-18"/>
              </w:rPr>
              <w:t xml:space="preserve"> </w:t>
            </w:r>
            <w:r>
              <w:t>Continuously</w:t>
            </w:r>
            <w:r>
              <w:rPr>
                <w:spacing w:val="-17"/>
              </w:rPr>
              <w:t xml:space="preserve"> </w:t>
            </w:r>
            <w:r>
              <w:t>Enrolled</w:t>
            </w:r>
            <w:r>
              <w:rPr>
                <w:spacing w:val="-18"/>
              </w:rPr>
              <w:t xml:space="preserve"> </w:t>
            </w:r>
            <w:r>
              <w:t>FFS</w:t>
            </w:r>
            <w:r>
              <w:rPr>
                <w:spacing w:val="-15"/>
              </w:rPr>
              <w:t xml:space="preserve"> </w:t>
            </w:r>
            <w:r>
              <w:t>Beneficiaries</w:t>
            </w:r>
            <w:r>
              <w:tab/>
              <w:t>55</w:t>
            </w:r>
          </w:hyperlink>
        </w:p>
        <w:p w14:paraId="7FF91857" w14:textId="77777777" w:rsidR="00A73D7F" w:rsidRDefault="00CC65A3">
          <w:pPr>
            <w:pStyle w:val="TOC6"/>
            <w:tabs>
              <w:tab w:val="left" w:leader="dot" w:pos="8848"/>
            </w:tabs>
          </w:pPr>
          <w:hyperlink w:anchor="_TOC_250066" w:history="1">
            <w:r>
              <w:t>Why</w:t>
            </w:r>
            <w:r>
              <w:rPr>
                <w:spacing w:val="-13"/>
              </w:rPr>
              <w:t xml:space="preserve"> </w:t>
            </w:r>
            <w:r>
              <w:t>Define</w:t>
            </w:r>
            <w:r>
              <w:rPr>
                <w:spacing w:val="-13"/>
              </w:rPr>
              <w:t xml:space="preserve"> </w:t>
            </w:r>
            <w:r>
              <w:t>Continuously</w:t>
            </w:r>
            <w:r>
              <w:rPr>
                <w:spacing w:val="-11"/>
              </w:rPr>
              <w:t xml:space="preserve"> </w:t>
            </w:r>
            <w:r>
              <w:t>Enrolled</w:t>
            </w:r>
            <w:r>
              <w:rPr>
                <w:spacing w:val="-13"/>
              </w:rPr>
              <w:t xml:space="preserve"> </w:t>
            </w:r>
            <w:r>
              <w:t>FFS</w:t>
            </w:r>
            <w:r>
              <w:rPr>
                <w:spacing w:val="-14"/>
              </w:rPr>
              <w:t xml:space="preserve"> </w:t>
            </w:r>
            <w:r>
              <w:t>Beneficiaries?</w:t>
            </w:r>
            <w:r>
              <w:tab/>
              <w:t>55</w:t>
            </w:r>
          </w:hyperlink>
        </w:p>
        <w:p w14:paraId="1227B9A5" w14:textId="77777777" w:rsidR="00A73D7F" w:rsidRDefault="00CC65A3">
          <w:pPr>
            <w:pStyle w:val="TOC6"/>
            <w:tabs>
              <w:tab w:val="left" w:leader="dot" w:pos="8848"/>
            </w:tabs>
            <w:spacing w:before="67"/>
          </w:pPr>
          <w:hyperlink w:anchor="_TOC_250065" w:history="1">
            <w:r>
              <w:t>How to Specify the Programming for Continuous Enrollment in</w:t>
            </w:r>
            <w:r>
              <w:rPr>
                <w:spacing w:val="-27"/>
              </w:rPr>
              <w:t xml:space="preserve"> </w:t>
            </w:r>
            <w:r>
              <w:t>Medicare</w:t>
            </w:r>
            <w:r>
              <w:rPr>
                <w:spacing w:val="-3"/>
              </w:rPr>
              <w:t xml:space="preserve"> </w:t>
            </w:r>
            <w:r>
              <w:t>FFS</w:t>
            </w:r>
            <w:r>
              <w:tab/>
              <w:t>56</w:t>
            </w:r>
          </w:hyperlink>
        </w:p>
        <w:p w14:paraId="1909A21F" w14:textId="77777777" w:rsidR="00A73D7F" w:rsidRDefault="00CC65A3">
          <w:pPr>
            <w:pStyle w:val="TOC6"/>
            <w:tabs>
              <w:tab w:val="left" w:leader="dot" w:pos="8848"/>
            </w:tabs>
            <w:spacing w:before="68"/>
          </w:pPr>
          <w:hyperlink w:anchor="_TOC_250064" w:history="1">
            <w:r>
              <w:t>Me</w:t>
            </w:r>
            <w:r>
              <w:t>dicare Part A and Part B</w:t>
            </w:r>
            <w:r>
              <w:rPr>
                <w:spacing w:val="-6"/>
              </w:rPr>
              <w:t xml:space="preserve"> </w:t>
            </w:r>
            <w:r>
              <w:t>Enrollment</w:t>
            </w:r>
            <w:r>
              <w:rPr>
                <w:spacing w:val="-2"/>
              </w:rPr>
              <w:t xml:space="preserve"> </w:t>
            </w:r>
            <w:r>
              <w:t>Variables</w:t>
            </w:r>
            <w:r>
              <w:tab/>
              <w:t>56</w:t>
            </w:r>
          </w:hyperlink>
        </w:p>
        <w:p w14:paraId="219D3510" w14:textId="77777777" w:rsidR="00A73D7F" w:rsidRDefault="00CC65A3">
          <w:pPr>
            <w:pStyle w:val="TOC6"/>
            <w:tabs>
              <w:tab w:val="left" w:leader="dot" w:pos="8848"/>
            </w:tabs>
          </w:pPr>
          <w:hyperlink w:anchor="_TOC_250063" w:history="1">
            <w:r>
              <w:t>HMO</w:t>
            </w:r>
            <w:r>
              <w:rPr>
                <w:spacing w:val="2"/>
              </w:rPr>
              <w:t xml:space="preserve"> </w:t>
            </w:r>
            <w:r>
              <w:t>Coverage</w:t>
            </w:r>
            <w:r>
              <w:rPr>
                <w:spacing w:val="2"/>
              </w:rPr>
              <w:t xml:space="preserve"> </w:t>
            </w:r>
            <w:r>
              <w:t>Variable</w:t>
            </w:r>
            <w:r>
              <w:tab/>
              <w:t>56</w:t>
            </w:r>
          </w:hyperlink>
        </w:p>
        <w:p w14:paraId="27096A53" w14:textId="77777777" w:rsidR="00A73D7F" w:rsidRDefault="00CC65A3">
          <w:pPr>
            <w:pStyle w:val="TOC6"/>
            <w:tabs>
              <w:tab w:val="left" w:leader="dot" w:pos="8848"/>
            </w:tabs>
            <w:spacing w:before="68"/>
          </w:pPr>
          <w:hyperlink w:anchor="_TOC_250062" w:history="1">
            <w:r>
              <w:t>Date of</w:t>
            </w:r>
            <w:r>
              <w:rPr>
                <w:spacing w:val="4"/>
              </w:rPr>
              <w:t xml:space="preserve"> </w:t>
            </w:r>
            <w:r>
              <w:t>Death</w:t>
            </w:r>
            <w:r>
              <w:rPr>
                <w:spacing w:val="2"/>
              </w:rPr>
              <w:t xml:space="preserve"> </w:t>
            </w:r>
            <w:r>
              <w:t>Variable</w:t>
            </w:r>
            <w:r>
              <w:tab/>
              <w:t>57</w:t>
            </w:r>
          </w:hyperlink>
        </w:p>
        <w:p w14:paraId="2F40BEE1" w14:textId="77777777" w:rsidR="00A73D7F" w:rsidRDefault="00CC65A3">
          <w:pPr>
            <w:pStyle w:val="TOC6"/>
            <w:tabs>
              <w:tab w:val="left" w:leader="dot" w:pos="8848"/>
            </w:tabs>
          </w:pPr>
          <w:hyperlink w:anchor="_TOC_250061" w:history="1">
            <w:r>
              <w:t>How to Program in SAS to Define Continuous Enrollment in</w:t>
            </w:r>
            <w:r>
              <w:rPr>
                <w:spacing w:val="-31"/>
              </w:rPr>
              <w:t xml:space="preserve"> </w:t>
            </w:r>
            <w:r>
              <w:t>Medicare</w:t>
            </w:r>
            <w:r>
              <w:rPr>
                <w:spacing w:val="-1"/>
              </w:rPr>
              <w:t xml:space="preserve"> </w:t>
            </w:r>
            <w:r>
              <w:t>FFS</w:t>
            </w:r>
            <w:r>
              <w:tab/>
              <w:t>57</w:t>
            </w:r>
          </w:hyperlink>
        </w:p>
        <w:p w14:paraId="61E79793" w14:textId="77777777" w:rsidR="00A73D7F" w:rsidRDefault="00CC65A3">
          <w:pPr>
            <w:pStyle w:val="TOC4"/>
            <w:tabs>
              <w:tab w:val="left" w:leader="dot" w:pos="8848"/>
            </w:tabs>
            <w:spacing w:before="67" w:line="249" w:lineRule="auto"/>
            <w:ind w:right="547"/>
          </w:pPr>
          <w:hyperlink w:anchor="_TOC_250060" w:history="1">
            <w:r>
              <w:t>Algorithms: Create or Retain Data Elements for Displaying Results by Certain Characteristics</w:t>
            </w:r>
            <w:r>
              <w:tab/>
            </w:r>
            <w:r>
              <w:rPr>
                <w:spacing w:val="-9"/>
              </w:rPr>
              <w:t>59</w:t>
            </w:r>
          </w:hyperlink>
        </w:p>
        <w:p w14:paraId="0CAEDA71" w14:textId="77777777" w:rsidR="00A73D7F" w:rsidRDefault="00CC65A3">
          <w:pPr>
            <w:pStyle w:val="TOC6"/>
            <w:tabs>
              <w:tab w:val="left" w:leader="dot" w:pos="8848"/>
            </w:tabs>
            <w:spacing w:before="60"/>
          </w:pPr>
          <w:hyperlink w:anchor="_TOC_250059" w:history="1">
            <w:r>
              <w:t>Coverage Characteristics, Month of Death, Sex,</w:t>
            </w:r>
            <w:r>
              <w:rPr>
                <w:spacing w:val="13"/>
              </w:rPr>
              <w:t xml:space="preserve"> </w:t>
            </w:r>
            <w:r>
              <w:t>and</w:t>
            </w:r>
            <w:r>
              <w:rPr>
                <w:spacing w:val="3"/>
              </w:rPr>
              <w:t xml:space="preserve"> </w:t>
            </w:r>
            <w:r>
              <w:t>Race</w:t>
            </w:r>
            <w:r>
              <w:tab/>
              <w:t>59</w:t>
            </w:r>
          </w:hyperlink>
        </w:p>
        <w:p w14:paraId="2AFED414" w14:textId="77777777" w:rsidR="00A73D7F" w:rsidRDefault="00CC65A3">
          <w:pPr>
            <w:pStyle w:val="TOC6"/>
            <w:tabs>
              <w:tab w:val="left" w:leader="dot" w:pos="8848"/>
            </w:tabs>
            <w:spacing w:before="67"/>
          </w:pPr>
          <w:hyperlink w:anchor="_TOC_250058" w:history="1">
            <w:r>
              <w:t>Age</w:t>
            </w:r>
            <w:r>
              <w:rPr>
                <w:spacing w:val="-7"/>
              </w:rPr>
              <w:t xml:space="preserve"> </w:t>
            </w:r>
            <w:r>
              <w:t>Groups</w:t>
            </w:r>
            <w:r>
              <w:tab/>
              <w:t>62</w:t>
            </w:r>
          </w:hyperlink>
        </w:p>
        <w:p w14:paraId="0D1AD17F" w14:textId="77777777" w:rsidR="00A73D7F" w:rsidRDefault="00CC65A3">
          <w:pPr>
            <w:pStyle w:val="TOC6"/>
            <w:tabs>
              <w:tab w:val="left" w:leader="dot" w:pos="8848"/>
            </w:tabs>
          </w:pPr>
          <w:hyperlink w:anchor="_TOC_250057" w:history="1">
            <w:r>
              <w:t>Geographic</w:t>
            </w:r>
            <w:r>
              <w:rPr>
                <w:spacing w:val="-1"/>
              </w:rPr>
              <w:t xml:space="preserve"> </w:t>
            </w:r>
            <w:r>
              <w:t>Characteristics</w:t>
            </w:r>
            <w:r>
              <w:tab/>
              <w:t>63</w:t>
            </w:r>
          </w:hyperlink>
        </w:p>
        <w:p w14:paraId="58E39A86" w14:textId="77777777" w:rsidR="00A73D7F" w:rsidRDefault="00CC65A3">
          <w:pPr>
            <w:pStyle w:val="TOC4"/>
            <w:tabs>
              <w:tab w:val="left" w:leader="dot" w:pos="8848"/>
            </w:tabs>
          </w:pPr>
          <w:hyperlink w:anchor="_TOC_250056" w:history="1">
            <w:r>
              <w:t>Algorithms: Create Final Enrollment Data for Remainder</w:t>
            </w:r>
            <w:r>
              <w:rPr>
                <w:spacing w:val="-27"/>
              </w:rPr>
              <w:t xml:space="preserve"> </w:t>
            </w:r>
            <w:r>
              <w:t>of</w:t>
            </w:r>
            <w:r>
              <w:rPr>
                <w:spacing w:val="-1"/>
              </w:rPr>
              <w:t xml:space="preserve"> </w:t>
            </w:r>
            <w:r>
              <w:t>Programming</w:t>
            </w:r>
            <w:r>
              <w:tab/>
              <w:t>66</w:t>
            </w:r>
          </w:hyperlink>
        </w:p>
        <w:p w14:paraId="2EABF906" w14:textId="77777777" w:rsidR="00A73D7F" w:rsidRDefault="00CC65A3">
          <w:pPr>
            <w:pStyle w:val="TOC4"/>
            <w:tabs>
              <w:tab w:val="left" w:leader="dot" w:pos="8848"/>
            </w:tabs>
            <w:spacing w:before="70"/>
          </w:pPr>
          <w:hyperlink w:anchor="_TOC_250055" w:history="1">
            <w:r>
              <w:t>Chapter</w:t>
            </w:r>
            <w:r>
              <w:rPr>
                <w:spacing w:val="-3"/>
              </w:rPr>
              <w:t xml:space="preserve"> </w:t>
            </w:r>
            <w:r>
              <w:t>Summary</w:t>
            </w:r>
            <w:r>
              <w:tab/>
              <w:t>67</w:t>
            </w:r>
          </w:hyperlink>
        </w:p>
        <w:p w14:paraId="167D15B4" w14:textId="77777777" w:rsidR="00A73D7F" w:rsidRDefault="00CC65A3">
          <w:pPr>
            <w:pStyle w:val="TOC4"/>
            <w:tabs>
              <w:tab w:val="left" w:leader="dot" w:pos="8848"/>
            </w:tabs>
            <w:spacing w:before="67"/>
          </w:pPr>
          <w:hyperlink w:anchor="_TOC_250054" w:history="1">
            <w:r>
              <w:t>Exercises</w:t>
            </w:r>
            <w:r>
              <w:tab/>
              <w:t>67</w:t>
            </w:r>
          </w:hyperlink>
        </w:p>
        <w:p w14:paraId="57B6488C" w14:textId="77777777" w:rsidR="00A73D7F" w:rsidRDefault="00CC65A3">
          <w:pPr>
            <w:pStyle w:val="TOC3"/>
            <w:tabs>
              <w:tab w:val="left" w:leader="dot" w:pos="8779"/>
            </w:tabs>
          </w:pPr>
          <w:hyperlink w:anchor="_TOC_250053" w:history="1">
            <w:r>
              <w:rPr>
                <w:w w:val="110"/>
              </w:rPr>
              <w:t>Chapter 7: Measuring Utilization</w:t>
            </w:r>
            <w:r>
              <w:rPr>
                <w:spacing w:val="-2"/>
                <w:w w:val="110"/>
              </w:rPr>
              <w:t xml:space="preserve"> </w:t>
            </w:r>
            <w:r>
              <w:rPr>
                <w:w w:val="110"/>
              </w:rPr>
              <w:t>of Services</w:t>
            </w:r>
            <w:r>
              <w:rPr>
                <w:w w:val="110"/>
              </w:rPr>
              <w:tab/>
              <w:t>69</w:t>
            </w:r>
          </w:hyperlink>
        </w:p>
        <w:p w14:paraId="0709F882" w14:textId="77777777" w:rsidR="00A73D7F" w:rsidRDefault="00CC65A3">
          <w:pPr>
            <w:pStyle w:val="TOC4"/>
            <w:tabs>
              <w:tab w:val="left" w:leader="dot" w:pos="8848"/>
            </w:tabs>
            <w:spacing w:before="92"/>
            <w:ind w:left="431"/>
          </w:pPr>
          <w:hyperlink w:anchor="_TOC_250052" w:history="1">
            <w:r>
              <w:t>Introduction</w:t>
            </w:r>
            <w:r>
              <w:rPr>
                <w:spacing w:val="-7"/>
              </w:rPr>
              <w:t xml:space="preserve"> </w:t>
            </w:r>
            <w:r>
              <w:t>and</w:t>
            </w:r>
            <w:r>
              <w:rPr>
                <w:spacing w:val="-3"/>
              </w:rPr>
              <w:t xml:space="preserve"> </w:t>
            </w:r>
            <w:r>
              <w:t>Goals</w:t>
            </w:r>
            <w:r>
              <w:tab/>
              <w:t>69</w:t>
            </w:r>
          </w:hyperlink>
        </w:p>
        <w:p w14:paraId="248F37F2" w14:textId="77777777" w:rsidR="00A73D7F" w:rsidRDefault="00CC65A3">
          <w:pPr>
            <w:pStyle w:val="TOC4"/>
            <w:tabs>
              <w:tab w:val="left" w:leader="dot" w:pos="8848"/>
            </w:tabs>
          </w:pPr>
          <w:hyperlink w:anchor="_TOC_250051" w:history="1">
            <w:r>
              <w:t>Review</w:t>
            </w:r>
            <w:r>
              <w:rPr>
                <w:spacing w:val="-4"/>
              </w:rPr>
              <w:t xml:space="preserve"> </w:t>
            </w:r>
            <w:r>
              <w:t>and</w:t>
            </w:r>
            <w:r>
              <w:rPr>
                <w:spacing w:val="-3"/>
              </w:rPr>
              <w:t xml:space="preserve"> </w:t>
            </w:r>
            <w:r>
              <w:t>Approach</w:t>
            </w:r>
            <w:r>
              <w:tab/>
              <w:t>70</w:t>
            </w:r>
          </w:hyperlink>
        </w:p>
        <w:p w14:paraId="2561F28B" w14:textId="77777777" w:rsidR="00A73D7F" w:rsidRDefault="00CC65A3">
          <w:pPr>
            <w:pStyle w:val="TOC6"/>
            <w:tabs>
              <w:tab w:val="left" w:leader="dot" w:pos="8848"/>
            </w:tabs>
          </w:pPr>
          <w:hyperlink w:anchor="_TOC_250050" w:history="1">
            <w:r>
              <w:t>Review: Basics of Medicare</w:t>
            </w:r>
            <w:r>
              <w:rPr>
                <w:spacing w:val="4"/>
              </w:rPr>
              <w:t xml:space="preserve"> </w:t>
            </w:r>
            <w:r>
              <w:t>Claims Data</w:t>
            </w:r>
            <w:r>
              <w:tab/>
              <w:t>70</w:t>
            </w:r>
          </w:hyperlink>
        </w:p>
        <w:p w14:paraId="39A277BE" w14:textId="77777777" w:rsidR="00A73D7F" w:rsidRDefault="00CC65A3">
          <w:pPr>
            <w:pStyle w:val="TOC6"/>
            <w:tabs>
              <w:tab w:val="left" w:leader="dot" w:pos="8848"/>
            </w:tabs>
            <w:spacing w:before="68"/>
          </w:pPr>
          <w:hyperlink w:anchor="_TOC_250049" w:history="1">
            <w:r>
              <w:t>Our</w:t>
            </w:r>
            <w:r>
              <w:rPr>
                <w:spacing w:val="-5"/>
              </w:rPr>
              <w:t xml:space="preserve"> </w:t>
            </w:r>
            <w:r>
              <w:t>Programming</w:t>
            </w:r>
            <w:r>
              <w:rPr>
                <w:spacing w:val="-2"/>
              </w:rPr>
              <w:t xml:space="preserve"> </w:t>
            </w:r>
            <w:r>
              <w:t>Plan</w:t>
            </w:r>
            <w:r>
              <w:tab/>
              <w:t>72</w:t>
            </w:r>
          </w:hyperlink>
        </w:p>
        <w:p w14:paraId="28D8852C" w14:textId="77777777" w:rsidR="00A73D7F" w:rsidRDefault="00CC65A3">
          <w:pPr>
            <w:pStyle w:val="TOC4"/>
            <w:tabs>
              <w:tab w:val="left" w:leader="dot" w:pos="8848"/>
            </w:tabs>
            <w:spacing w:before="67"/>
          </w:pPr>
          <w:hyperlink w:anchor="_TOC_250048" w:history="1">
            <w:r>
              <w:t>Algorithms:</w:t>
            </w:r>
            <w:r>
              <w:rPr>
                <w:spacing w:val="-14"/>
              </w:rPr>
              <w:t xml:space="preserve"> </w:t>
            </w:r>
            <w:r>
              <w:t>Delimit</w:t>
            </w:r>
            <w:r>
              <w:rPr>
                <w:spacing w:val="-13"/>
              </w:rPr>
              <w:t xml:space="preserve"> </w:t>
            </w:r>
            <w:r>
              <w:t>Claims</w:t>
            </w:r>
            <w:r>
              <w:rPr>
                <w:spacing w:val="-13"/>
              </w:rPr>
              <w:t xml:space="preserve"> </w:t>
            </w:r>
            <w:r>
              <w:t>by</w:t>
            </w:r>
            <w:r>
              <w:rPr>
                <w:spacing w:val="-13"/>
              </w:rPr>
              <w:t xml:space="preserve"> </w:t>
            </w:r>
            <w:r>
              <w:t>Continuously</w:t>
            </w:r>
            <w:r>
              <w:rPr>
                <w:spacing w:val="-14"/>
              </w:rPr>
              <w:t xml:space="preserve"> </w:t>
            </w:r>
            <w:r>
              <w:t>Enrolled</w:t>
            </w:r>
            <w:r>
              <w:rPr>
                <w:spacing w:val="-12"/>
              </w:rPr>
              <w:t xml:space="preserve"> </w:t>
            </w:r>
            <w:r>
              <w:t>Beneficiary</w:t>
            </w:r>
            <w:r>
              <w:rPr>
                <w:spacing w:val="-12"/>
              </w:rPr>
              <w:t xml:space="preserve"> </w:t>
            </w:r>
            <w:r>
              <w:t>Population</w:t>
            </w:r>
            <w:r>
              <w:tab/>
              <w:t>72</w:t>
            </w:r>
          </w:hyperlink>
        </w:p>
        <w:p w14:paraId="1579B7F6" w14:textId="77777777" w:rsidR="00A73D7F" w:rsidRDefault="00CC65A3">
          <w:pPr>
            <w:pStyle w:val="TOC4"/>
            <w:tabs>
              <w:tab w:val="left" w:leader="dot" w:pos="8848"/>
            </w:tabs>
            <w:spacing w:before="70"/>
          </w:pPr>
          <w:hyperlink w:anchor="_TOC_250047" w:history="1">
            <w:r>
              <w:t>Algorithms: Measuring Evaluation and Management</w:t>
            </w:r>
            <w:r>
              <w:rPr>
                <w:spacing w:val="-28"/>
              </w:rPr>
              <w:t xml:space="preserve"> </w:t>
            </w:r>
            <w:r>
              <w:t>(E&amp;M)</w:t>
            </w:r>
            <w:r>
              <w:rPr>
                <w:spacing w:val="-6"/>
              </w:rPr>
              <w:t xml:space="preserve"> </w:t>
            </w:r>
            <w:r>
              <w:t>Utilization</w:t>
            </w:r>
            <w:r>
              <w:tab/>
              <w:t>73</w:t>
            </w:r>
          </w:hyperlink>
        </w:p>
        <w:p w14:paraId="79931D13" w14:textId="77777777" w:rsidR="00A73D7F" w:rsidRDefault="00CC65A3">
          <w:pPr>
            <w:pStyle w:val="TOC4"/>
            <w:tabs>
              <w:tab w:val="left" w:leader="dot" w:pos="8848"/>
            </w:tabs>
          </w:pPr>
          <w:hyperlink w:anchor="_TOC_250046" w:history="1">
            <w:r>
              <w:t>Algorithms: Measuring Inpatient</w:t>
            </w:r>
            <w:r>
              <w:rPr>
                <w:spacing w:val="-18"/>
              </w:rPr>
              <w:t xml:space="preserve"> </w:t>
            </w:r>
            <w:r>
              <w:t>Hospital</w:t>
            </w:r>
            <w:r>
              <w:rPr>
                <w:spacing w:val="-7"/>
              </w:rPr>
              <w:t xml:space="preserve"> </w:t>
            </w:r>
            <w:r>
              <w:t>Utilization</w:t>
            </w:r>
            <w:r>
              <w:tab/>
              <w:t>75</w:t>
            </w:r>
          </w:hyperlink>
        </w:p>
        <w:p w14:paraId="1BCF5166" w14:textId="77777777" w:rsidR="00A73D7F" w:rsidRDefault="00CC65A3">
          <w:pPr>
            <w:pStyle w:val="TOC4"/>
            <w:tabs>
              <w:tab w:val="left" w:leader="dot" w:pos="8848"/>
            </w:tabs>
            <w:spacing w:before="70"/>
          </w:pPr>
          <w:hyperlink w:anchor="_TOC_250045" w:history="1">
            <w:r>
              <w:t>Algorithms: Measuring Emergency</w:t>
            </w:r>
            <w:r>
              <w:rPr>
                <w:spacing w:val="-12"/>
              </w:rPr>
              <w:t xml:space="preserve"> </w:t>
            </w:r>
            <w:r>
              <w:t>Departme</w:t>
            </w:r>
            <w:r>
              <w:t>nt</w:t>
            </w:r>
            <w:r>
              <w:rPr>
                <w:spacing w:val="-3"/>
              </w:rPr>
              <w:t xml:space="preserve"> </w:t>
            </w:r>
            <w:r>
              <w:t>Utilization</w:t>
            </w:r>
            <w:r>
              <w:tab/>
              <w:t>80</w:t>
            </w:r>
          </w:hyperlink>
        </w:p>
        <w:p w14:paraId="7B727451" w14:textId="77777777" w:rsidR="00A73D7F" w:rsidRDefault="00CC65A3">
          <w:pPr>
            <w:pStyle w:val="TOC4"/>
            <w:tabs>
              <w:tab w:val="left" w:leader="dot" w:pos="8848"/>
            </w:tabs>
          </w:pPr>
          <w:hyperlink w:anchor="_TOC_250044" w:history="1">
            <w:r>
              <w:t>Algorithms: Measuring Utilization of</w:t>
            </w:r>
            <w:r>
              <w:rPr>
                <w:spacing w:val="-32"/>
              </w:rPr>
              <w:t xml:space="preserve"> </w:t>
            </w:r>
            <w:r>
              <w:t>Ambulance</w:t>
            </w:r>
            <w:r>
              <w:rPr>
                <w:spacing w:val="-8"/>
              </w:rPr>
              <w:t xml:space="preserve"> </w:t>
            </w:r>
            <w:r>
              <w:t>Services</w:t>
            </w:r>
            <w:r>
              <w:tab/>
              <w:t>81</w:t>
            </w:r>
          </w:hyperlink>
        </w:p>
        <w:p w14:paraId="70E54574" w14:textId="77777777" w:rsidR="00A73D7F" w:rsidRDefault="00CC65A3">
          <w:pPr>
            <w:pStyle w:val="TOC4"/>
            <w:tabs>
              <w:tab w:val="left" w:leader="dot" w:pos="8848"/>
            </w:tabs>
            <w:spacing w:before="67"/>
          </w:pPr>
          <w:hyperlink w:anchor="_TOC_250043" w:history="1">
            <w:r>
              <w:t>Algorithms: Measuring Outpatient</w:t>
            </w:r>
            <w:r>
              <w:rPr>
                <w:spacing w:val="-21"/>
              </w:rPr>
              <w:t xml:space="preserve"> </w:t>
            </w:r>
            <w:r>
              <w:t>Visit</w:t>
            </w:r>
            <w:r>
              <w:rPr>
                <w:spacing w:val="-8"/>
              </w:rPr>
              <w:t xml:space="preserve"> </w:t>
            </w:r>
            <w:r>
              <w:t>Information</w:t>
            </w:r>
            <w:r>
              <w:tab/>
              <w:t>84</w:t>
            </w:r>
          </w:hyperlink>
        </w:p>
        <w:p w14:paraId="26A66110" w14:textId="77777777" w:rsidR="00A73D7F" w:rsidRDefault="00CC65A3">
          <w:pPr>
            <w:pStyle w:val="TOC4"/>
            <w:tabs>
              <w:tab w:val="left" w:leader="dot" w:pos="8848"/>
            </w:tabs>
            <w:spacing w:before="70" w:after="20"/>
          </w:pPr>
          <w:hyperlink w:anchor="_TOC_250042" w:history="1">
            <w:r>
              <w:t>Algorithms: Measuring Utilizatio</w:t>
            </w:r>
            <w:r>
              <w:t>n of SNF, Home Health Agency, and</w:t>
            </w:r>
            <w:r>
              <w:rPr>
                <w:spacing w:val="-26"/>
              </w:rPr>
              <w:t xml:space="preserve"> </w:t>
            </w:r>
            <w:r>
              <w:t>Hospice</w:t>
            </w:r>
            <w:r>
              <w:rPr>
                <w:spacing w:val="-1"/>
              </w:rPr>
              <w:t xml:space="preserve"> </w:t>
            </w:r>
            <w:r>
              <w:t>Care</w:t>
            </w:r>
            <w:r>
              <w:tab/>
              <w:t>85</w:t>
            </w:r>
          </w:hyperlink>
        </w:p>
        <w:p w14:paraId="57E66845" w14:textId="77777777" w:rsidR="00A73D7F" w:rsidRDefault="00CC65A3">
          <w:pPr>
            <w:pStyle w:val="TOC2"/>
            <w:tabs>
              <w:tab w:val="left" w:leader="dot" w:pos="8704"/>
            </w:tabs>
            <w:spacing w:before="573"/>
          </w:pPr>
          <w:hyperlink w:anchor="_TOC_250041" w:history="1">
            <w:r>
              <w:t>Chapter</w:t>
            </w:r>
            <w:r>
              <w:rPr>
                <w:spacing w:val="-3"/>
              </w:rPr>
              <w:t xml:space="preserve"> </w:t>
            </w:r>
            <w:r>
              <w:t>Summary</w:t>
            </w:r>
            <w:r>
              <w:tab/>
              <w:t>88</w:t>
            </w:r>
          </w:hyperlink>
        </w:p>
        <w:p w14:paraId="3D3B0784" w14:textId="77777777" w:rsidR="00A73D7F" w:rsidRDefault="00CC65A3">
          <w:pPr>
            <w:pStyle w:val="TOC2"/>
            <w:tabs>
              <w:tab w:val="left" w:leader="dot" w:pos="8704"/>
            </w:tabs>
            <w:spacing w:before="68"/>
          </w:pPr>
          <w:hyperlink w:anchor="_TOC_250040" w:history="1">
            <w:r>
              <w:t>Exercises</w:t>
            </w:r>
            <w:r>
              <w:tab/>
              <w:t>88</w:t>
            </w:r>
          </w:hyperlink>
        </w:p>
        <w:p w14:paraId="1C9C34BD" w14:textId="77777777" w:rsidR="00A73D7F" w:rsidRDefault="00CC65A3">
          <w:pPr>
            <w:pStyle w:val="TOC1"/>
            <w:tabs>
              <w:tab w:val="left" w:leader="dot" w:pos="8635"/>
            </w:tabs>
          </w:pPr>
          <w:hyperlink w:anchor="_TOC_250039" w:history="1">
            <w:r>
              <w:rPr>
                <w:w w:val="110"/>
              </w:rPr>
              <w:t>Chapter 8: Measuring Costs</w:t>
            </w:r>
            <w:r>
              <w:rPr>
                <w:spacing w:val="7"/>
                <w:w w:val="110"/>
              </w:rPr>
              <w:t xml:space="preserve"> </w:t>
            </w:r>
            <w:r>
              <w:rPr>
                <w:w w:val="110"/>
              </w:rPr>
              <w:t>to</w:t>
            </w:r>
            <w:r>
              <w:rPr>
                <w:spacing w:val="-1"/>
                <w:w w:val="110"/>
              </w:rPr>
              <w:t xml:space="preserve"> </w:t>
            </w:r>
            <w:r>
              <w:rPr>
                <w:w w:val="110"/>
              </w:rPr>
              <w:t>Medicare</w:t>
            </w:r>
            <w:r>
              <w:rPr>
                <w:w w:val="110"/>
              </w:rPr>
              <w:tab/>
              <w:t>91</w:t>
            </w:r>
          </w:hyperlink>
        </w:p>
        <w:p w14:paraId="2F9FEBB6" w14:textId="77777777" w:rsidR="00A73D7F" w:rsidRDefault="00CC65A3">
          <w:pPr>
            <w:pStyle w:val="TOC2"/>
            <w:tabs>
              <w:tab w:val="left" w:leader="dot" w:pos="8704"/>
            </w:tabs>
            <w:spacing w:before="92"/>
          </w:pPr>
          <w:hyperlink w:anchor="_TOC_250038" w:history="1">
            <w:r>
              <w:t>Introduction</w:t>
            </w:r>
            <w:r>
              <w:rPr>
                <w:spacing w:val="-7"/>
              </w:rPr>
              <w:t xml:space="preserve"> </w:t>
            </w:r>
            <w:r>
              <w:t>and</w:t>
            </w:r>
            <w:r>
              <w:rPr>
                <w:spacing w:val="-3"/>
              </w:rPr>
              <w:t xml:space="preserve"> </w:t>
            </w:r>
            <w:r>
              <w:t>Goals</w:t>
            </w:r>
            <w:r>
              <w:tab/>
              <w:t>91</w:t>
            </w:r>
          </w:hyperlink>
        </w:p>
        <w:p w14:paraId="25226FAC" w14:textId="77777777" w:rsidR="00A73D7F" w:rsidRDefault="00CC65A3">
          <w:pPr>
            <w:pStyle w:val="TOC2"/>
            <w:tabs>
              <w:tab w:val="left" w:leader="dot" w:pos="8704"/>
            </w:tabs>
            <w:spacing w:before="67"/>
          </w:pPr>
          <w:hyperlink w:anchor="_TOC_250037" w:history="1">
            <w:r>
              <w:t>Review</w:t>
            </w:r>
            <w:r>
              <w:rPr>
                <w:spacing w:val="-4"/>
              </w:rPr>
              <w:t xml:space="preserve"> </w:t>
            </w:r>
            <w:r>
              <w:t>and</w:t>
            </w:r>
            <w:r>
              <w:rPr>
                <w:spacing w:val="-3"/>
              </w:rPr>
              <w:t xml:space="preserve"> </w:t>
            </w:r>
            <w:r>
              <w:t>Approach</w:t>
            </w:r>
            <w:r>
              <w:tab/>
              <w:t>93</w:t>
            </w:r>
          </w:hyperlink>
        </w:p>
        <w:p w14:paraId="3522E90F" w14:textId="77777777" w:rsidR="00A73D7F" w:rsidRDefault="00CC65A3">
          <w:pPr>
            <w:pStyle w:val="TOC5"/>
            <w:tabs>
              <w:tab w:val="left" w:leader="dot" w:pos="8704"/>
            </w:tabs>
            <w:spacing w:before="70"/>
            <w:ind w:left="647"/>
          </w:pPr>
          <w:hyperlink w:anchor="_TOC_250036" w:history="1">
            <w:r>
              <w:t>Review: Basics of</w:t>
            </w:r>
            <w:r>
              <w:rPr>
                <w:spacing w:val="1"/>
              </w:rPr>
              <w:t xml:space="preserve"> </w:t>
            </w:r>
            <w:r>
              <w:t>Medicare Cost</w:t>
            </w:r>
            <w:r>
              <w:tab/>
              <w:t>93</w:t>
            </w:r>
          </w:hyperlink>
        </w:p>
        <w:p w14:paraId="1753BA8B" w14:textId="77777777" w:rsidR="00A73D7F" w:rsidRDefault="00CC65A3">
          <w:pPr>
            <w:pStyle w:val="TOC5"/>
            <w:tabs>
              <w:tab w:val="left" w:leader="dot" w:pos="8704"/>
            </w:tabs>
            <w:ind w:left="647"/>
          </w:pPr>
          <w:hyperlink w:anchor="_TOC_250035" w:history="1">
            <w:r>
              <w:t>Our</w:t>
            </w:r>
            <w:r>
              <w:rPr>
                <w:spacing w:val="-5"/>
              </w:rPr>
              <w:t xml:space="preserve"> </w:t>
            </w:r>
            <w:r>
              <w:t>Programming</w:t>
            </w:r>
            <w:r>
              <w:rPr>
                <w:spacing w:val="-2"/>
              </w:rPr>
              <w:t xml:space="preserve"> </w:t>
            </w:r>
            <w:r>
              <w:t>Plan</w:t>
            </w:r>
            <w:r>
              <w:tab/>
              <w:t>93</w:t>
            </w:r>
          </w:hyperlink>
        </w:p>
        <w:p w14:paraId="02283506" w14:textId="77777777" w:rsidR="00A73D7F" w:rsidRDefault="00CC65A3">
          <w:pPr>
            <w:pStyle w:val="TOC5"/>
            <w:tabs>
              <w:tab w:val="left" w:leader="dot" w:pos="8704"/>
            </w:tabs>
            <w:ind w:left="647"/>
          </w:pPr>
          <w:hyperlink w:anchor="_TOC_250034" w:history="1">
            <w:r>
              <w:t>A Note on Payment Standardization and</w:t>
            </w:r>
            <w:r>
              <w:rPr>
                <w:spacing w:val="-19"/>
              </w:rPr>
              <w:t xml:space="preserve"> </w:t>
            </w:r>
            <w:r>
              <w:t>Risk</w:t>
            </w:r>
            <w:r>
              <w:rPr>
                <w:spacing w:val="-3"/>
              </w:rPr>
              <w:t xml:space="preserve"> </w:t>
            </w:r>
            <w:r>
              <w:t>Adjustment</w:t>
            </w:r>
            <w:r>
              <w:tab/>
              <w:t>94</w:t>
            </w:r>
          </w:hyperlink>
        </w:p>
        <w:p w14:paraId="5B86E871" w14:textId="77777777" w:rsidR="00A73D7F" w:rsidRDefault="00CC65A3">
          <w:pPr>
            <w:pStyle w:val="TOC2"/>
            <w:tabs>
              <w:tab w:val="left" w:leader="dot" w:pos="8704"/>
            </w:tabs>
            <w:ind w:left="287"/>
          </w:pPr>
          <w:hyperlink w:anchor="_TOC_250033" w:history="1">
            <w:r>
              <w:t>Algorithms: Measuring Evaluation and</w:t>
            </w:r>
            <w:r>
              <w:rPr>
                <w:spacing w:val="-19"/>
              </w:rPr>
              <w:t xml:space="preserve"> </w:t>
            </w:r>
            <w:r>
              <w:t>Management</w:t>
            </w:r>
            <w:r>
              <w:rPr>
                <w:spacing w:val="-6"/>
              </w:rPr>
              <w:t xml:space="preserve"> </w:t>
            </w:r>
            <w:r>
              <w:t>Payments</w:t>
            </w:r>
            <w:r>
              <w:tab/>
              <w:t>95</w:t>
            </w:r>
          </w:hyperlink>
        </w:p>
        <w:p w14:paraId="619018E8" w14:textId="77777777" w:rsidR="00A73D7F" w:rsidRDefault="00CC65A3">
          <w:pPr>
            <w:pStyle w:val="TOC2"/>
            <w:tabs>
              <w:tab w:val="left" w:leader="dot" w:pos="8704"/>
            </w:tabs>
            <w:spacing w:before="67"/>
            <w:ind w:left="287"/>
          </w:pPr>
          <w:hyperlink w:anchor="_TOC_250032" w:history="1">
            <w:r>
              <w:t>Algorithms: Measuring Inpatient</w:t>
            </w:r>
            <w:r>
              <w:rPr>
                <w:spacing w:val="-18"/>
              </w:rPr>
              <w:t xml:space="preserve"> </w:t>
            </w:r>
            <w:r>
              <w:t>Hospital</w:t>
            </w:r>
            <w:r>
              <w:rPr>
                <w:spacing w:val="-5"/>
              </w:rPr>
              <w:t xml:space="preserve"> </w:t>
            </w:r>
            <w:r>
              <w:t>Payments</w:t>
            </w:r>
            <w:r>
              <w:tab/>
              <w:t>98</w:t>
            </w:r>
          </w:hyperlink>
        </w:p>
        <w:p w14:paraId="701875AA" w14:textId="77777777" w:rsidR="00A73D7F" w:rsidRDefault="00CC65A3">
          <w:pPr>
            <w:pStyle w:val="TOC2"/>
            <w:tabs>
              <w:tab w:val="left" w:leader="dot" w:pos="8594"/>
            </w:tabs>
            <w:ind w:left="287"/>
          </w:pPr>
          <w:hyperlink w:anchor="_TOC_250031" w:history="1">
            <w:r>
              <w:t>Algorithms: Measuring Total Part</w:t>
            </w:r>
            <w:r>
              <w:rPr>
                <w:spacing w:val="-24"/>
              </w:rPr>
              <w:t xml:space="preserve"> </w:t>
            </w:r>
            <w:r>
              <w:t>A</w:t>
            </w:r>
            <w:r>
              <w:rPr>
                <w:spacing w:val="-4"/>
              </w:rPr>
              <w:t xml:space="preserve"> </w:t>
            </w:r>
            <w:r>
              <w:t>Payments</w:t>
            </w:r>
            <w:r>
              <w:tab/>
              <w:t>100</w:t>
            </w:r>
          </w:hyperlink>
        </w:p>
        <w:p w14:paraId="7566DE7C" w14:textId="77777777" w:rsidR="00A73D7F" w:rsidRDefault="00CC65A3">
          <w:pPr>
            <w:pStyle w:val="TOC2"/>
            <w:tabs>
              <w:tab w:val="left" w:leader="dot" w:pos="8594"/>
            </w:tabs>
            <w:spacing w:before="68"/>
          </w:pPr>
          <w:hyperlink w:anchor="_TOC_250030" w:history="1">
            <w:r>
              <w:t>Chapter</w:t>
            </w:r>
            <w:r>
              <w:rPr>
                <w:spacing w:val="-3"/>
              </w:rPr>
              <w:t xml:space="preserve"> </w:t>
            </w:r>
            <w:r>
              <w:t>Summary</w:t>
            </w:r>
            <w:r>
              <w:tab/>
              <w:t>103</w:t>
            </w:r>
          </w:hyperlink>
        </w:p>
        <w:p w14:paraId="06723243" w14:textId="77777777" w:rsidR="00A73D7F" w:rsidRDefault="00CC65A3">
          <w:pPr>
            <w:pStyle w:val="TOC2"/>
            <w:tabs>
              <w:tab w:val="left" w:leader="dot" w:pos="8594"/>
            </w:tabs>
            <w:spacing w:before="68"/>
          </w:pPr>
          <w:hyperlink w:anchor="_TOC_250029" w:history="1">
            <w:r>
              <w:t>Exercises</w:t>
            </w:r>
            <w:r>
              <w:tab/>
              <w:t>103</w:t>
            </w:r>
          </w:hyperlink>
        </w:p>
        <w:p w14:paraId="65FEE784" w14:textId="77777777" w:rsidR="00A73D7F" w:rsidRDefault="00CC65A3">
          <w:pPr>
            <w:pStyle w:val="TOC1"/>
            <w:tabs>
              <w:tab w:val="left" w:leader="dot" w:pos="8486"/>
            </w:tabs>
            <w:spacing w:before="87"/>
          </w:pPr>
          <w:hyperlink w:anchor="_TOC_250028" w:history="1">
            <w:r>
              <w:rPr>
                <w:w w:val="110"/>
              </w:rPr>
              <w:t>Chapter 9: Programming to Identify</w:t>
            </w:r>
            <w:r>
              <w:rPr>
                <w:spacing w:val="-40"/>
                <w:w w:val="110"/>
              </w:rPr>
              <w:t xml:space="preserve"> </w:t>
            </w:r>
            <w:r>
              <w:rPr>
                <w:w w:val="110"/>
              </w:rPr>
              <w:t>Chr</w:t>
            </w:r>
            <w:r>
              <w:rPr>
                <w:w w:val="110"/>
              </w:rPr>
              <w:t>onic</w:t>
            </w:r>
            <w:r>
              <w:rPr>
                <w:spacing w:val="-9"/>
                <w:w w:val="110"/>
              </w:rPr>
              <w:t xml:space="preserve"> </w:t>
            </w:r>
            <w:r>
              <w:rPr>
                <w:w w:val="110"/>
              </w:rPr>
              <w:t>Conditions</w:t>
            </w:r>
            <w:r>
              <w:rPr>
                <w:w w:val="110"/>
              </w:rPr>
              <w:tab/>
            </w:r>
            <w:r>
              <w:rPr>
                <w:spacing w:val="-2"/>
                <w:w w:val="110"/>
              </w:rPr>
              <w:t>105</w:t>
            </w:r>
          </w:hyperlink>
        </w:p>
        <w:p w14:paraId="7F048F1D" w14:textId="77777777" w:rsidR="00A73D7F" w:rsidRDefault="00CC65A3">
          <w:pPr>
            <w:pStyle w:val="TOC2"/>
            <w:tabs>
              <w:tab w:val="left" w:leader="dot" w:pos="8594"/>
            </w:tabs>
            <w:spacing w:before="90"/>
          </w:pPr>
          <w:hyperlink w:anchor="_TOC_250027" w:history="1">
            <w:r>
              <w:t>Introduction</w:t>
            </w:r>
            <w:r>
              <w:rPr>
                <w:spacing w:val="-7"/>
              </w:rPr>
              <w:t xml:space="preserve"> </w:t>
            </w:r>
            <w:r>
              <w:t>and</w:t>
            </w:r>
            <w:r>
              <w:rPr>
                <w:spacing w:val="-3"/>
              </w:rPr>
              <w:t xml:space="preserve"> </w:t>
            </w:r>
            <w:r>
              <w:t>Goals</w:t>
            </w:r>
            <w:r>
              <w:tab/>
              <w:t>105</w:t>
            </w:r>
          </w:hyperlink>
        </w:p>
        <w:p w14:paraId="6CF33568" w14:textId="77777777" w:rsidR="00A73D7F" w:rsidRDefault="00CC65A3">
          <w:pPr>
            <w:pStyle w:val="TOC2"/>
            <w:tabs>
              <w:tab w:val="left" w:leader="dot" w:pos="8594"/>
            </w:tabs>
          </w:pPr>
          <w:hyperlink w:anchor="_TOC_250026" w:history="1">
            <w:r>
              <w:t>Review</w:t>
            </w:r>
            <w:r>
              <w:rPr>
                <w:spacing w:val="-4"/>
              </w:rPr>
              <w:t xml:space="preserve"> </w:t>
            </w:r>
            <w:r>
              <w:t>and</w:t>
            </w:r>
            <w:r>
              <w:rPr>
                <w:spacing w:val="-3"/>
              </w:rPr>
              <w:t xml:space="preserve"> </w:t>
            </w:r>
            <w:r>
              <w:t>Approach</w:t>
            </w:r>
            <w:r>
              <w:tab/>
              <w:t>107</w:t>
            </w:r>
          </w:hyperlink>
        </w:p>
        <w:p w14:paraId="4954C9F2" w14:textId="77777777" w:rsidR="00A73D7F" w:rsidRDefault="00CC65A3">
          <w:pPr>
            <w:pStyle w:val="TOC5"/>
            <w:tabs>
              <w:tab w:val="left" w:leader="dot" w:pos="8594"/>
            </w:tabs>
            <w:spacing w:before="67"/>
          </w:pPr>
          <w:hyperlink w:anchor="_TOC_250025" w:history="1">
            <w:r>
              <w:t>Review: Peculiarities of</w:t>
            </w:r>
            <w:r>
              <w:rPr>
                <w:spacing w:val="4"/>
              </w:rPr>
              <w:t xml:space="preserve"> </w:t>
            </w:r>
            <w:r>
              <w:t>Medicare</w:t>
            </w:r>
            <w:r>
              <w:rPr>
                <w:spacing w:val="2"/>
              </w:rPr>
              <w:t xml:space="preserve"> </w:t>
            </w:r>
            <w:r>
              <w:t>Data</w:t>
            </w:r>
            <w:r>
              <w:tab/>
              <w:t>107</w:t>
            </w:r>
          </w:hyperlink>
        </w:p>
        <w:p w14:paraId="54D429CC" w14:textId="77777777" w:rsidR="00A73D7F" w:rsidRDefault="00CC65A3">
          <w:pPr>
            <w:pStyle w:val="TOC5"/>
            <w:tabs>
              <w:tab w:val="left" w:leader="dot" w:pos="8594"/>
            </w:tabs>
          </w:pPr>
          <w:hyperlink w:anchor="_TOC_250024" w:history="1">
            <w:r>
              <w:t>Our</w:t>
            </w:r>
            <w:r>
              <w:rPr>
                <w:spacing w:val="-5"/>
              </w:rPr>
              <w:t xml:space="preserve"> </w:t>
            </w:r>
            <w:r>
              <w:t>Programming</w:t>
            </w:r>
            <w:r>
              <w:rPr>
                <w:spacing w:val="-2"/>
              </w:rPr>
              <w:t xml:space="preserve"> </w:t>
            </w:r>
            <w:r>
              <w:t>Pl</w:t>
            </w:r>
            <w:r>
              <w:t>an</w:t>
            </w:r>
            <w:r>
              <w:tab/>
              <w:t>107</w:t>
            </w:r>
          </w:hyperlink>
        </w:p>
        <w:p w14:paraId="6A544BA0" w14:textId="77777777" w:rsidR="00A73D7F" w:rsidRDefault="00CC65A3">
          <w:pPr>
            <w:pStyle w:val="TOC5"/>
            <w:tabs>
              <w:tab w:val="left" w:leader="dot" w:pos="8595"/>
            </w:tabs>
            <w:spacing w:before="70"/>
          </w:pPr>
          <w:hyperlink w:anchor="_TOC_250023" w:history="1">
            <w:r>
              <w:t>A Note on the Chronic Conditions Data</w:t>
            </w:r>
            <w:r>
              <w:rPr>
                <w:spacing w:val="-18"/>
              </w:rPr>
              <w:t xml:space="preserve"> </w:t>
            </w:r>
            <w:r>
              <w:t>Warehouse (CCW)</w:t>
            </w:r>
            <w:r>
              <w:tab/>
              <w:t>108</w:t>
            </w:r>
          </w:hyperlink>
        </w:p>
        <w:p w14:paraId="3EE63522" w14:textId="77777777" w:rsidR="00A73D7F" w:rsidRDefault="00CC65A3">
          <w:pPr>
            <w:pStyle w:val="TOC2"/>
            <w:tabs>
              <w:tab w:val="left" w:leader="dot" w:pos="8595"/>
            </w:tabs>
            <w:spacing w:before="68"/>
          </w:pPr>
          <w:hyperlink w:anchor="_TOC_250022" w:history="1">
            <w:r>
              <w:t>Algorithms: Identifying Beneficiaries with Diabetes</w:t>
            </w:r>
            <w:r>
              <w:rPr>
                <w:spacing w:val="-31"/>
              </w:rPr>
              <w:t xml:space="preserve"> </w:t>
            </w:r>
            <w:r>
              <w:t>or</w:t>
            </w:r>
            <w:r>
              <w:rPr>
                <w:spacing w:val="-7"/>
              </w:rPr>
              <w:t xml:space="preserve"> </w:t>
            </w:r>
            <w:r>
              <w:t>COPD</w:t>
            </w:r>
            <w:r>
              <w:tab/>
              <w:t>108</w:t>
            </w:r>
          </w:hyperlink>
        </w:p>
        <w:p w14:paraId="2091246F" w14:textId="77777777" w:rsidR="00A73D7F" w:rsidRDefault="00CC65A3">
          <w:pPr>
            <w:pStyle w:val="TOC2"/>
            <w:tabs>
              <w:tab w:val="left" w:leader="dot" w:pos="8595"/>
            </w:tabs>
            <w:spacing w:line="247" w:lineRule="auto"/>
            <w:ind w:right="691"/>
          </w:pPr>
          <w:hyperlink w:anchor="_TOC_250021" w:history="1">
            <w:r>
              <w:t xml:space="preserve">Algorithms: Evaluation and </w:t>
            </w:r>
            <w:proofErr w:type="gramStart"/>
            <w:r>
              <w:t>Management  Visits</w:t>
            </w:r>
            <w:proofErr w:type="gramEnd"/>
            <w:r>
              <w:t xml:space="preserve">  for  Beneficiaries  with  Diabetes  or COPD</w:t>
            </w:r>
            <w:r>
              <w:tab/>
            </w:r>
            <w:r>
              <w:rPr>
                <w:spacing w:val="-7"/>
              </w:rPr>
              <w:t>114</w:t>
            </w:r>
          </w:hyperlink>
        </w:p>
        <w:p w14:paraId="7B2F69F2" w14:textId="77777777" w:rsidR="00A73D7F" w:rsidRDefault="00CC65A3">
          <w:pPr>
            <w:pStyle w:val="TOC2"/>
            <w:tabs>
              <w:tab w:val="left" w:leader="dot" w:pos="8595"/>
            </w:tabs>
            <w:spacing w:before="61"/>
          </w:pPr>
          <w:hyperlink w:anchor="_TOC_250020" w:history="1">
            <w:r>
              <w:t>Algorithms: Diabetic Eye Exams for Beneficiaries</w:t>
            </w:r>
            <w:r>
              <w:rPr>
                <w:spacing w:val="-30"/>
              </w:rPr>
              <w:t xml:space="preserve"> </w:t>
            </w:r>
            <w:r>
              <w:t>with</w:t>
            </w:r>
            <w:r>
              <w:rPr>
                <w:spacing w:val="-7"/>
              </w:rPr>
              <w:t xml:space="preserve"> </w:t>
            </w:r>
            <w:r>
              <w:t>Diabetes</w:t>
            </w:r>
            <w:r>
              <w:tab/>
              <w:t>116</w:t>
            </w:r>
          </w:hyperlink>
        </w:p>
        <w:p w14:paraId="65006EE2" w14:textId="77777777" w:rsidR="00A73D7F" w:rsidRDefault="00CC65A3">
          <w:pPr>
            <w:pStyle w:val="TOC2"/>
            <w:tabs>
              <w:tab w:val="left" w:leader="dot" w:pos="8595"/>
            </w:tabs>
          </w:pPr>
          <w:hyperlink w:anchor="_TOC_250019" w:history="1">
            <w:r>
              <w:t>Algorithms: Hospital Readmission</w:t>
            </w:r>
            <w:r>
              <w:t>s for Beneficiaries</w:t>
            </w:r>
            <w:r>
              <w:rPr>
                <w:spacing w:val="-37"/>
              </w:rPr>
              <w:t xml:space="preserve"> </w:t>
            </w:r>
            <w:r>
              <w:t>with</w:t>
            </w:r>
            <w:r>
              <w:rPr>
                <w:spacing w:val="-8"/>
              </w:rPr>
              <w:t xml:space="preserve"> </w:t>
            </w:r>
            <w:r>
              <w:t>COPD</w:t>
            </w:r>
            <w:r>
              <w:tab/>
              <w:t>118</w:t>
            </w:r>
          </w:hyperlink>
        </w:p>
        <w:p w14:paraId="5CAACB9C" w14:textId="77777777" w:rsidR="00A73D7F" w:rsidRDefault="00CC65A3">
          <w:pPr>
            <w:pStyle w:val="TOC2"/>
            <w:tabs>
              <w:tab w:val="left" w:leader="dot" w:pos="8595"/>
            </w:tabs>
            <w:spacing w:before="68"/>
          </w:pPr>
          <w:hyperlink w:anchor="_TOC_250018" w:history="1">
            <w:r>
              <w:t>Chapter</w:t>
            </w:r>
            <w:r>
              <w:rPr>
                <w:spacing w:val="-3"/>
              </w:rPr>
              <w:t xml:space="preserve"> </w:t>
            </w:r>
            <w:r>
              <w:t>Summary</w:t>
            </w:r>
            <w:r>
              <w:tab/>
              <w:t>120</w:t>
            </w:r>
          </w:hyperlink>
        </w:p>
        <w:p w14:paraId="1F521503" w14:textId="77777777" w:rsidR="00A73D7F" w:rsidRDefault="00CC65A3">
          <w:pPr>
            <w:pStyle w:val="TOC2"/>
            <w:tabs>
              <w:tab w:val="left" w:leader="dot" w:pos="8595"/>
            </w:tabs>
          </w:pPr>
          <w:hyperlink w:anchor="_TOC_250017" w:history="1">
            <w:r>
              <w:t>Exercises</w:t>
            </w:r>
            <w:r>
              <w:tab/>
              <w:t>121</w:t>
            </w:r>
          </w:hyperlink>
        </w:p>
        <w:p w14:paraId="2AFCD8CD" w14:textId="77777777" w:rsidR="00A73D7F" w:rsidRDefault="00CC65A3">
          <w:pPr>
            <w:pStyle w:val="TOC1"/>
            <w:tabs>
              <w:tab w:val="left" w:leader="dot" w:pos="8486"/>
            </w:tabs>
          </w:pPr>
          <w:hyperlink w:anchor="_TOC_250016" w:history="1">
            <w:r>
              <w:rPr>
                <w:w w:val="110"/>
              </w:rPr>
              <w:t>Chapter 10: Presenting Output and</w:t>
            </w:r>
            <w:r>
              <w:rPr>
                <w:spacing w:val="-16"/>
                <w:w w:val="110"/>
              </w:rPr>
              <w:t xml:space="preserve"> </w:t>
            </w:r>
            <w:r>
              <w:rPr>
                <w:w w:val="110"/>
              </w:rPr>
              <w:t>Project</w:t>
            </w:r>
            <w:r>
              <w:rPr>
                <w:spacing w:val="-3"/>
                <w:w w:val="110"/>
              </w:rPr>
              <w:t xml:space="preserve"> </w:t>
            </w:r>
            <w:r>
              <w:rPr>
                <w:w w:val="110"/>
              </w:rPr>
              <w:t>Disposition</w:t>
            </w:r>
            <w:r>
              <w:rPr>
                <w:w w:val="110"/>
              </w:rPr>
              <w:tab/>
            </w:r>
            <w:r>
              <w:rPr>
                <w:spacing w:val="-2"/>
                <w:w w:val="110"/>
              </w:rPr>
              <w:t>123</w:t>
            </w:r>
          </w:hyperlink>
        </w:p>
        <w:p w14:paraId="4115F99A" w14:textId="77777777" w:rsidR="00A73D7F" w:rsidRDefault="00CC65A3">
          <w:pPr>
            <w:pStyle w:val="TOC2"/>
            <w:tabs>
              <w:tab w:val="left" w:leader="dot" w:pos="8594"/>
            </w:tabs>
            <w:spacing w:before="89"/>
          </w:pPr>
          <w:hyperlink w:anchor="_TOC_250015" w:history="1">
            <w:r>
              <w:t>Introd</w:t>
            </w:r>
            <w:r>
              <w:t>uction</w:t>
            </w:r>
            <w:r>
              <w:tab/>
              <w:t>123</w:t>
            </w:r>
          </w:hyperlink>
        </w:p>
        <w:p w14:paraId="03156D94" w14:textId="77777777" w:rsidR="00A73D7F" w:rsidRDefault="00CC65A3">
          <w:pPr>
            <w:pStyle w:val="TOC2"/>
            <w:tabs>
              <w:tab w:val="left" w:leader="dot" w:pos="8594"/>
            </w:tabs>
          </w:pPr>
          <w:hyperlink w:anchor="_TOC_250014" w:history="1">
            <w:r>
              <w:t>Synthesis – Review</w:t>
            </w:r>
            <w:r>
              <w:rPr>
                <w:spacing w:val="-25"/>
              </w:rPr>
              <w:t xml:space="preserve"> </w:t>
            </w:r>
            <w:r>
              <w:t>and</w:t>
            </w:r>
            <w:r>
              <w:rPr>
                <w:spacing w:val="-9"/>
              </w:rPr>
              <w:t xml:space="preserve"> </w:t>
            </w:r>
            <w:r>
              <w:t>Approach</w:t>
            </w:r>
            <w:r>
              <w:tab/>
              <w:t>124</w:t>
            </w:r>
          </w:hyperlink>
        </w:p>
        <w:p w14:paraId="68197811" w14:textId="77777777" w:rsidR="00A73D7F" w:rsidRDefault="00CC65A3">
          <w:pPr>
            <w:pStyle w:val="TOC5"/>
            <w:tabs>
              <w:tab w:val="left" w:leader="dot" w:pos="8594"/>
            </w:tabs>
          </w:pPr>
          <w:hyperlink w:anchor="_TOC_250013" w:history="1">
            <w:r>
              <w:t>Review:</w:t>
            </w:r>
            <w:r>
              <w:rPr>
                <w:spacing w:val="-9"/>
              </w:rPr>
              <w:t xml:space="preserve"> </w:t>
            </w:r>
            <w:r>
              <w:t>Our</w:t>
            </w:r>
            <w:r>
              <w:rPr>
                <w:spacing w:val="-10"/>
              </w:rPr>
              <w:t xml:space="preserve"> </w:t>
            </w:r>
            <w:r>
              <w:t>Accomplishments</w:t>
            </w:r>
            <w:r>
              <w:tab/>
              <w:t>124</w:t>
            </w:r>
          </w:hyperlink>
        </w:p>
        <w:p w14:paraId="342011F3" w14:textId="77777777" w:rsidR="00A73D7F" w:rsidRDefault="00CC65A3">
          <w:pPr>
            <w:pStyle w:val="TOC5"/>
            <w:tabs>
              <w:tab w:val="left" w:leader="dot" w:pos="8594"/>
            </w:tabs>
            <w:spacing w:before="70"/>
          </w:pPr>
          <w:hyperlink w:anchor="_TOC_250012" w:history="1">
            <w:r>
              <w:t>Our</w:t>
            </w:r>
            <w:r>
              <w:rPr>
                <w:spacing w:val="-5"/>
              </w:rPr>
              <w:t xml:space="preserve"> </w:t>
            </w:r>
            <w:r>
              <w:t>Programming</w:t>
            </w:r>
            <w:r>
              <w:rPr>
                <w:spacing w:val="-2"/>
              </w:rPr>
              <w:t xml:space="preserve"> </w:t>
            </w:r>
            <w:r>
              <w:t>Plan</w:t>
            </w:r>
            <w:r>
              <w:tab/>
              <w:t>124</w:t>
            </w:r>
          </w:hyperlink>
        </w:p>
        <w:p w14:paraId="4D5D65BA" w14:textId="77777777" w:rsidR="00A73D7F" w:rsidRDefault="00CC65A3">
          <w:pPr>
            <w:pStyle w:val="TOC2"/>
            <w:spacing w:before="68" w:after="240"/>
          </w:pPr>
          <w:r>
            <w:t>Algorithms: Presenting Selected Measurements of Utilization, Cost to Medicare, and</w:t>
          </w:r>
        </w:p>
        <w:p w14:paraId="1314713B" w14:textId="77777777" w:rsidR="00A73D7F" w:rsidRDefault="00CC65A3">
          <w:pPr>
            <w:pStyle w:val="TOC4"/>
            <w:tabs>
              <w:tab w:val="left" w:leader="dot" w:pos="8738"/>
            </w:tabs>
            <w:spacing w:before="525"/>
            <w:ind w:left="431"/>
          </w:pPr>
          <w:r>
            <w:t>Quality</w:t>
          </w:r>
          <w:r>
            <w:rPr>
              <w:spacing w:val="-5"/>
            </w:rPr>
            <w:t xml:space="preserve"> </w:t>
          </w:r>
          <w:r>
            <w:t>Outcomes</w:t>
          </w:r>
          <w:r>
            <w:tab/>
            <w:t>125</w:t>
          </w:r>
        </w:p>
        <w:p w14:paraId="1248A40D" w14:textId="77777777" w:rsidR="00A73D7F" w:rsidRDefault="00CC65A3">
          <w:pPr>
            <w:pStyle w:val="TOC6"/>
            <w:tabs>
              <w:tab w:val="left" w:leader="dot" w:pos="8738"/>
            </w:tabs>
            <w:spacing w:before="68"/>
            <w:ind w:left="791"/>
          </w:pPr>
          <w:hyperlink w:anchor="_TOC_250011" w:history="1">
            <w:r>
              <w:t>Presenting</w:t>
            </w:r>
            <w:r>
              <w:rPr>
                <w:spacing w:val="-6"/>
              </w:rPr>
              <w:t xml:space="preserve"> </w:t>
            </w:r>
            <w:r>
              <w:t>Ambulance</w:t>
            </w:r>
            <w:r>
              <w:rPr>
                <w:spacing w:val="-6"/>
              </w:rPr>
              <w:t xml:space="preserve"> </w:t>
            </w:r>
            <w:r>
              <w:t>Utilization</w:t>
            </w:r>
            <w:r>
              <w:tab/>
              <w:t>125</w:t>
            </w:r>
          </w:hyperlink>
        </w:p>
        <w:p w14:paraId="07CA425F" w14:textId="77777777" w:rsidR="00A73D7F" w:rsidRDefault="00CC65A3">
          <w:pPr>
            <w:pStyle w:val="TOC6"/>
            <w:tabs>
              <w:tab w:val="left" w:leader="dot" w:pos="8738"/>
            </w:tabs>
            <w:spacing w:line="247" w:lineRule="auto"/>
            <w:ind w:right="548"/>
          </w:pPr>
          <w:hyperlink w:anchor="_TOC_250010" w:history="1">
            <w:r>
              <w:t xml:space="preserve">Presenting Medicare Payments </w:t>
            </w:r>
            <w:proofErr w:type="gramStart"/>
            <w:r>
              <w:t>for  Evaluation</w:t>
            </w:r>
            <w:proofErr w:type="gramEnd"/>
            <w:r>
              <w:t xml:space="preserve">  and  Ma</w:t>
            </w:r>
            <w:r>
              <w:t>nagement  Services  by Provider</w:t>
            </w:r>
            <w:r>
              <w:tab/>
            </w:r>
            <w:r>
              <w:rPr>
                <w:spacing w:val="-7"/>
              </w:rPr>
              <w:t>127</w:t>
            </w:r>
          </w:hyperlink>
        </w:p>
        <w:p w14:paraId="7560DA1A" w14:textId="77777777" w:rsidR="00A73D7F" w:rsidRDefault="00CC65A3">
          <w:pPr>
            <w:pStyle w:val="TOC6"/>
            <w:tabs>
              <w:tab w:val="left" w:leader="dot" w:pos="8738"/>
            </w:tabs>
            <w:spacing w:before="64"/>
          </w:pPr>
          <w:hyperlink w:anchor="_TOC_250009" w:history="1">
            <w:r>
              <w:t>Presenting Rates of Diabetes</w:t>
            </w:r>
            <w:r>
              <w:rPr>
                <w:spacing w:val="2"/>
              </w:rPr>
              <w:t xml:space="preserve"> </w:t>
            </w:r>
            <w:r>
              <w:t>and</w:t>
            </w:r>
            <w:r>
              <w:rPr>
                <w:spacing w:val="1"/>
              </w:rPr>
              <w:t xml:space="preserve"> </w:t>
            </w:r>
            <w:r>
              <w:t>COPD</w:t>
            </w:r>
            <w:r>
              <w:tab/>
              <w:t>129</w:t>
            </w:r>
          </w:hyperlink>
        </w:p>
        <w:p w14:paraId="1F9BFC00" w14:textId="77777777" w:rsidR="00A73D7F" w:rsidRDefault="00CC65A3">
          <w:pPr>
            <w:pStyle w:val="TOC4"/>
            <w:tabs>
              <w:tab w:val="left" w:leader="dot" w:pos="8738"/>
            </w:tabs>
            <w:spacing w:before="67"/>
          </w:pPr>
          <w:hyperlink w:anchor="_TOC_250008" w:history="1">
            <w:r>
              <w:t>Algorithms: Presenting Inpatient Length of Stay Information</w:t>
            </w:r>
            <w:r>
              <w:rPr>
                <w:spacing w:val="-40"/>
              </w:rPr>
              <w:t xml:space="preserve"> </w:t>
            </w:r>
            <w:r>
              <w:t>by</w:t>
            </w:r>
            <w:r>
              <w:rPr>
                <w:spacing w:val="-7"/>
              </w:rPr>
              <w:t xml:space="preserve"> </w:t>
            </w:r>
            <w:r>
              <w:t>State</w:t>
            </w:r>
            <w:r>
              <w:tab/>
              <w:t>131</w:t>
            </w:r>
          </w:hyperlink>
        </w:p>
        <w:p w14:paraId="3E1F5CD9" w14:textId="77777777" w:rsidR="00A73D7F" w:rsidRDefault="00CC65A3">
          <w:pPr>
            <w:pStyle w:val="TOC4"/>
            <w:tabs>
              <w:tab w:val="left" w:leader="dot" w:pos="8738"/>
            </w:tabs>
            <w:spacing w:line="249" w:lineRule="auto"/>
            <w:ind w:right="548"/>
          </w:pPr>
          <w:hyperlink w:anchor="_TOC_250007" w:history="1">
            <w:r>
              <w:t>Algorithms: Presenting Mean Medicare Part A Payments per Beneficiary by State and County</w:t>
            </w:r>
            <w:r>
              <w:tab/>
            </w:r>
            <w:r>
              <w:rPr>
                <w:spacing w:val="-7"/>
              </w:rPr>
              <w:t>133</w:t>
            </w:r>
          </w:hyperlink>
        </w:p>
        <w:p w14:paraId="5439CA4C" w14:textId="77777777" w:rsidR="00A73D7F" w:rsidRDefault="00CC65A3">
          <w:pPr>
            <w:pStyle w:val="TOC4"/>
            <w:tabs>
              <w:tab w:val="left" w:leader="dot" w:pos="8738"/>
            </w:tabs>
            <w:spacing w:before="59"/>
          </w:pPr>
          <w:hyperlink w:anchor="_TOC_250006" w:history="1">
            <w:r>
              <w:t>Algorithms: Presenting Rates</w:t>
            </w:r>
            <w:r>
              <w:t xml:space="preserve"> of Diabetic</w:t>
            </w:r>
            <w:r>
              <w:rPr>
                <w:spacing w:val="-31"/>
              </w:rPr>
              <w:t xml:space="preserve"> </w:t>
            </w:r>
            <w:r>
              <w:t>Eye</w:t>
            </w:r>
            <w:r>
              <w:rPr>
                <w:spacing w:val="-6"/>
              </w:rPr>
              <w:t xml:space="preserve"> </w:t>
            </w:r>
            <w:r>
              <w:t>Exams</w:t>
            </w:r>
            <w:r>
              <w:tab/>
              <w:t>135</w:t>
            </w:r>
          </w:hyperlink>
        </w:p>
        <w:p w14:paraId="48129ACD" w14:textId="77777777" w:rsidR="00A73D7F" w:rsidRDefault="00CC65A3">
          <w:pPr>
            <w:pStyle w:val="TOC4"/>
            <w:tabs>
              <w:tab w:val="left" w:leader="dot" w:pos="8738"/>
            </w:tabs>
            <w:spacing w:before="70"/>
          </w:pPr>
          <w:hyperlink w:anchor="_TOC_250005" w:history="1">
            <w:r>
              <w:t>Production Execution</w:t>
            </w:r>
            <w:r>
              <w:rPr>
                <w:spacing w:val="-13"/>
              </w:rPr>
              <w:t xml:space="preserve"> </w:t>
            </w:r>
            <w:r>
              <w:t>in</w:t>
            </w:r>
            <w:r>
              <w:rPr>
                <w:spacing w:val="-5"/>
              </w:rPr>
              <w:t xml:space="preserve"> </w:t>
            </w:r>
            <w:r>
              <w:t>Batch</w:t>
            </w:r>
            <w:r>
              <w:tab/>
              <w:t>138</w:t>
            </w:r>
          </w:hyperlink>
        </w:p>
        <w:p w14:paraId="0CC99879" w14:textId="77777777" w:rsidR="00A73D7F" w:rsidRDefault="00CC65A3">
          <w:pPr>
            <w:pStyle w:val="TOC4"/>
            <w:tabs>
              <w:tab w:val="left" w:leader="dot" w:pos="8738"/>
            </w:tabs>
          </w:pPr>
          <w:hyperlink w:anchor="_TOC_250004" w:history="1">
            <w:r>
              <w:t>Project</w:t>
            </w:r>
            <w:r>
              <w:rPr>
                <w:spacing w:val="-5"/>
              </w:rPr>
              <w:t xml:space="preserve"> </w:t>
            </w:r>
            <w:r>
              <w:t>Disposition</w:t>
            </w:r>
            <w:r>
              <w:tab/>
              <w:t>138</w:t>
            </w:r>
          </w:hyperlink>
        </w:p>
        <w:p w14:paraId="2CEAFFF2" w14:textId="77777777" w:rsidR="00A73D7F" w:rsidRDefault="00CC65A3">
          <w:pPr>
            <w:pStyle w:val="TOC6"/>
            <w:tabs>
              <w:tab w:val="left" w:leader="dot" w:pos="8738"/>
            </w:tabs>
          </w:pPr>
          <w:hyperlink w:anchor="_TOC_250003" w:history="1">
            <w:r>
              <w:t>Archiving Materials for</w:t>
            </w:r>
            <w:r>
              <w:rPr>
                <w:spacing w:val="-12"/>
              </w:rPr>
              <w:t xml:space="preserve"> </w:t>
            </w:r>
            <w:r>
              <w:t>Future</w:t>
            </w:r>
            <w:r>
              <w:rPr>
                <w:spacing w:val="-4"/>
              </w:rPr>
              <w:t xml:space="preserve"> </w:t>
            </w:r>
            <w:r>
              <w:t>Use</w:t>
            </w:r>
            <w:r>
              <w:tab/>
              <w:t>138</w:t>
            </w:r>
          </w:hyperlink>
        </w:p>
        <w:p w14:paraId="4E69C446" w14:textId="77777777" w:rsidR="00A73D7F" w:rsidRDefault="00CC65A3">
          <w:pPr>
            <w:pStyle w:val="TOC6"/>
            <w:tabs>
              <w:tab w:val="left" w:leader="dot" w:pos="8738"/>
            </w:tabs>
            <w:spacing w:before="67"/>
          </w:pPr>
          <w:hyperlink w:anchor="_TOC_250002" w:history="1">
            <w:r>
              <w:t>Data</w:t>
            </w:r>
            <w:r>
              <w:rPr>
                <w:spacing w:val="2"/>
              </w:rPr>
              <w:t xml:space="preserve"> </w:t>
            </w:r>
            <w:r>
              <w:t>Destruction</w:t>
            </w:r>
            <w:r>
              <w:tab/>
              <w:t>139</w:t>
            </w:r>
          </w:hyperlink>
        </w:p>
        <w:p w14:paraId="4A9B97B5" w14:textId="77777777" w:rsidR="00A73D7F" w:rsidRDefault="00CC65A3">
          <w:pPr>
            <w:pStyle w:val="TOC4"/>
            <w:tabs>
              <w:tab w:val="left" w:leader="dot" w:pos="8738"/>
            </w:tabs>
            <w:ind w:left="431"/>
          </w:pPr>
          <w:hyperlink w:anchor="_TOC_250001" w:history="1">
            <w:r>
              <w:t>Chapter</w:t>
            </w:r>
            <w:r>
              <w:rPr>
                <w:spacing w:val="-3"/>
              </w:rPr>
              <w:t xml:space="preserve"> </w:t>
            </w:r>
            <w:r>
              <w:t>Summary</w:t>
            </w:r>
            <w:r>
              <w:tab/>
              <w:t>139</w:t>
            </w:r>
          </w:hyperlink>
        </w:p>
        <w:p w14:paraId="4E17D245" w14:textId="77777777" w:rsidR="00A73D7F" w:rsidRDefault="00CC65A3">
          <w:pPr>
            <w:pStyle w:val="TOC4"/>
            <w:tabs>
              <w:tab w:val="left" w:leader="dot" w:pos="8738"/>
            </w:tabs>
            <w:spacing w:before="70"/>
            <w:ind w:left="431"/>
          </w:pPr>
          <w:hyperlink w:anchor="_TOC_250000" w:history="1">
            <w:r>
              <w:t>Exercises</w:t>
            </w:r>
            <w:r>
              <w:tab/>
              <w:t>140</w:t>
            </w:r>
          </w:hyperlink>
        </w:p>
      </w:sdtContent>
    </w:sdt>
    <w:p w14:paraId="02EA80E7" w14:textId="77777777" w:rsidR="00A73D7F" w:rsidRDefault="00A73D7F">
      <w:pPr>
        <w:sectPr w:rsidR="00A73D7F">
          <w:type w:val="continuous"/>
          <w:pgSz w:w="10800" w:h="13320"/>
          <w:pgMar w:top="1101" w:right="460" w:bottom="1226" w:left="720" w:header="720" w:footer="720" w:gutter="0"/>
          <w:cols w:space="720"/>
        </w:sectPr>
      </w:pPr>
    </w:p>
    <w:p w14:paraId="795FDD9B" w14:textId="77777777" w:rsidR="00A73D7F" w:rsidRDefault="00A73D7F">
      <w:pPr>
        <w:pStyle w:val="BodyText"/>
        <w:spacing w:before="4"/>
        <w:rPr>
          <w:rFonts w:ascii="Arial"/>
          <w:b/>
          <w:sz w:val="17"/>
        </w:rPr>
      </w:pPr>
    </w:p>
    <w:p w14:paraId="6DC56C48" w14:textId="77777777" w:rsidR="00A73D7F" w:rsidRDefault="00A73D7F">
      <w:pPr>
        <w:rPr>
          <w:rFonts w:ascii="Arial"/>
          <w:sz w:val="17"/>
        </w:rPr>
        <w:sectPr w:rsidR="00A73D7F">
          <w:headerReference w:type="even" r:id="rId12"/>
          <w:headerReference w:type="default" r:id="rId13"/>
          <w:pgSz w:w="10800" w:h="13320"/>
          <w:pgMar w:top="1100" w:right="460" w:bottom="280" w:left="720" w:header="900" w:footer="0" w:gutter="0"/>
          <w:pgNumType w:start="8"/>
          <w:cols w:space="720"/>
        </w:sectPr>
      </w:pPr>
    </w:p>
    <w:p w14:paraId="49D8095B" w14:textId="77777777" w:rsidR="00A73D7F" w:rsidRDefault="00A73D7F">
      <w:pPr>
        <w:pStyle w:val="BodyText"/>
        <w:rPr>
          <w:rFonts w:ascii="Arial"/>
          <w:b/>
          <w:sz w:val="40"/>
        </w:rPr>
      </w:pPr>
    </w:p>
    <w:p w14:paraId="7FEBC3FE" w14:textId="77777777" w:rsidR="00A73D7F" w:rsidRDefault="00A73D7F">
      <w:pPr>
        <w:pStyle w:val="BodyText"/>
        <w:rPr>
          <w:rFonts w:ascii="Arial"/>
          <w:b/>
          <w:sz w:val="56"/>
        </w:rPr>
      </w:pPr>
    </w:p>
    <w:p w14:paraId="12CAE29C" w14:textId="77777777" w:rsidR="00A73D7F" w:rsidRDefault="00CC65A3">
      <w:pPr>
        <w:pStyle w:val="Heading1"/>
        <w:spacing w:before="0"/>
      </w:pPr>
      <w:bookmarkStart w:id="1" w:name="_TOC_250128"/>
      <w:r>
        <w:rPr>
          <w:w w:val="105"/>
        </w:rPr>
        <w:t>Ab</w:t>
      </w:r>
      <w:bookmarkStart w:id="2" w:name="AboutThisBook"/>
      <w:bookmarkStart w:id="3" w:name="Purpose"/>
      <w:bookmarkEnd w:id="2"/>
      <w:bookmarkEnd w:id="3"/>
      <w:r>
        <w:rPr>
          <w:w w:val="105"/>
        </w:rPr>
        <w:t>o</w:t>
      </w:r>
      <w:bookmarkEnd w:id="1"/>
      <w:r>
        <w:rPr>
          <w:w w:val="105"/>
        </w:rPr>
        <w:t>ut This Book</w:t>
      </w:r>
    </w:p>
    <w:p w14:paraId="0C642D8D" w14:textId="77777777" w:rsidR="00A73D7F" w:rsidRDefault="00A73D7F">
      <w:pPr>
        <w:pStyle w:val="BodyText"/>
        <w:rPr>
          <w:rFonts w:ascii="Arial"/>
          <w:b/>
        </w:rPr>
      </w:pPr>
    </w:p>
    <w:p w14:paraId="7A343A82" w14:textId="77777777" w:rsidR="00A73D7F" w:rsidRDefault="00A73D7F">
      <w:pPr>
        <w:pStyle w:val="BodyText"/>
        <w:rPr>
          <w:rFonts w:ascii="Arial"/>
          <w:b/>
        </w:rPr>
      </w:pPr>
    </w:p>
    <w:p w14:paraId="40B58796" w14:textId="77777777" w:rsidR="00A73D7F" w:rsidRDefault="00CC65A3">
      <w:pPr>
        <w:pStyle w:val="BodyText"/>
        <w:spacing w:before="5"/>
        <w:rPr>
          <w:rFonts w:ascii="Arial"/>
          <w:b/>
          <w:sz w:val="16"/>
        </w:rPr>
      </w:pPr>
      <w:r>
        <w:pict w14:anchorId="733779F7">
          <v:shape id="_x0000_s1302" style="position:absolute;margin-left:56.15pt;margin-top:12.55pt;width:434.9pt;height:.1pt;z-index:-251653120;mso-wrap-distance-left:0;mso-wrap-distance-right:0;mso-position-horizontal-relative:page" coordorigin="1123,251" coordsize="8698,0" path="m1123,251r8698,e" filled="f" strokeweight="2.16pt">
            <v:path arrowok="t"/>
            <w10:wrap type="topAndBottom" anchorx="page"/>
          </v:shape>
        </w:pict>
      </w:r>
    </w:p>
    <w:p w14:paraId="0F1F50CC" w14:textId="77777777" w:rsidR="00A73D7F" w:rsidRDefault="00CC65A3">
      <w:pPr>
        <w:pStyle w:val="Heading2"/>
      </w:pPr>
      <w:r>
        <w:t>Purpose</w:t>
      </w:r>
    </w:p>
    <w:p w14:paraId="3F6B6AA4" w14:textId="77777777" w:rsidR="00A73D7F" w:rsidRDefault="00CC65A3">
      <w:pPr>
        <w:pStyle w:val="BodyText"/>
        <w:spacing w:before="56"/>
        <w:ind w:left="431" w:right="626"/>
      </w:pPr>
      <w:r>
        <w:t xml:space="preserve">This book teaches you how to access Medicare data and, more importantly, how to apply this data to your research. Knowing how to use Medicare data to answer common research and business questions is a critical </w:t>
      </w:r>
      <w:bookmarkStart w:id="4" w:name="Is_This_Book_for_You?"/>
      <w:bookmarkEnd w:id="4"/>
      <w:r>
        <w:t>skill for many SAS users. Due to its complexit</w:t>
      </w:r>
      <w:r>
        <w:t>y, Medicare data requires specific programming knowledge in order to be applied accurately. Programmers need to understand the Medicare program to properly interpret and use its data. With this book, you’ll learn the entire process of programming with Medi</w:t>
      </w:r>
      <w:r>
        <w:t>care data—from obtaining access to data; to measuring cost, utilization, and quality; to overcoming common challenges. Each chapter includes exercises that challenge you to apply learned concepts to real- world programming tasks.</w:t>
      </w:r>
    </w:p>
    <w:p w14:paraId="16E6E8D4" w14:textId="77777777" w:rsidR="00A73D7F" w:rsidRDefault="00A73D7F">
      <w:pPr>
        <w:pStyle w:val="BodyText"/>
      </w:pPr>
    </w:p>
    <w:p w14:paraId="337EB8ED" w14:textId="77777777" w:rsidR="00A73D7F" w:rsidRDefault="00CC65A3">
      <w:pPr>
        <w:pStyle w:val="BodyText"/>
        <w:spacing w:before="9"/>
        <w:rPr>
          <w:sz w:val="18"/>
        </w:rPr>
      </w:pPr>
      <w:r>
        <w:pict w14:anchorId="324EDFC2">
          <v:shape id="_x0000_s1301" style="position:absolute;margin-left:56.15pt;margin-top:13.85pt;width:434.9pt;height:.1pt;z-index:-251652096;mso-wrap-distance-left:0;mso-wrap-distance-right:0;mso-position-horizontal-relative:page" coordorigin="1123,277" coordsize="8698,0" path="m1123,277r8698,e" filled="f" strokeweight="2.16pt">
            <v:path arrowok="t"/>
            <w10:wrap type="topAndBottom" anchorx="page"/>
          </v:shape>
        </w:pict>
      </w:r>
    </w:p>
    <w:p w14:paraId="1F892082" w14:textId="77777777" w:rsidR="00A73D7F" w:rsidRDefault="00CC65A3">
      <w:pPr>
        <w:pStyle w:val="Heading2"/>
      </w:pPr>
      <w:r>
        <w:t>Is Thi</w:t>
      </w:r>
      <w:bookmarkStart w:id="5" w:name="Prerequisites"/>
      <w:bookmarkEnd w:id="5"/>
      <w:r>
        <w:t>s</w:t>
      </w:r>
      <w:r>
        <w:t xml:space="preserve"> Book for You?</w:t>
      </w:r>
    </w:p>
    <w:p w14:paraId="6AB0EED8" w14:textId="77777777" w:rsidR="00A73D7F" w:rsidRDefault="00CC65A3">
      <w:pPr>
        <w:pStyle w:val="BodyText"/>
        <w:spacing w:before="58"/>
        <w:ind w:left="431" w:right="593"/>
      </w:pPr>
      <w:r>
        <w:t xml:space="preserve">This book is a must for anyone interested in programming with Medicare data in SAS. This includes students, professional researchers, and employees in the federal and state governments. </w:t>
      </w:r>
      <w:r>
        <w:rPr>
          <w:i/>
        </w:rPr>
        <w:t xml:space="preserve">SAS® Programming with Medicare Administrative Data </w:t>
      </w:r>
      <w:r>
        <w:t>offe</w:t>
      </w:r>
      <w:r>
        <w:t>rs beginners a programming project template to follow from beginning to end. It also includes more complex questions and discussions that are appropriate for advanced users.</w:t>
      </w:r>
    </w:p>
    <w:p w14:paraId="20C7C995" w14:textId="77777777" w:rsidR="00A73D7F" w:rsidRDefault="00A73D7F">
      <w:pPr>
        <w:pStyle w:val="BodyText"/>
      </w:pPr>
    </w:p>
    <w:p w14:paraId="2B8D2F4C" w14:textId="77777777" w:rsidR="00A73D7F" w:rsidRDefault="00CC65A3">
      <w:pPr>
        <w:pStyle w:val="BodyText"/>
        <w:spacing w:before="10"/>
        <w:rPr>
          <w:sz w:val="18"/>
        </w:rPr>
      </w:pPr>
      <w:r>
        <w:pict w14:anchorId="16EAE607">
          <v:shape id="_x0000_s1300" style="position:absolute;margin-left:56.15pt;margin-top:13.95pt;width:434.9pt;height:.1pt;z-index:-251651072;mso-wrap-distance-left:0;mso-wrap-distance-right:0;mso-position-horizontal-relative:page" coordorigin="1123,279" coordsize="8698,0" path="m1123,279r8698,e" filled="f" strokeweight="2.16pt">
            <v:path arrowok="t"/>
            <w10:wrap type="topAndBottom" anchorx="page"/>
          </v:shape>
        </w:pict>
      </w:r>
    </w:p>
    <w:p w14:paraId="625C4C1A" w14:textId="77777777" w:rsidR="00A73D7F" w:rsidRDefault="00CC65A3">
      <w:pPr>
        <w:pStyle w:val="Heading2"/>
      </w:pPr>
      <w:r>
        <w:t>Prerequisites</w:t>
      </w:r>
    </w:p>
    <w:p w14:paraId="09E064F4" w14:textId="77777777" w:rsidR="00A73D7F" w:rsidRDefault="00CC65A3">
      <w:pPr>
        <w:pStyle w:val="BodyText"/>
        <w:spacing w:before="56"/>
        <w:ind w:left="431" w:right="567"/>
      </w:pPr>
      <w:r>
        <w:t xml:space="preserve">This book has no prerequisites, and is designed for SAS users at </w:t>
      </w:r>
      <w:r>
        <w:t>all levels, as well as readers with varying levels of knowledge of the Medicare program and Medicare data. Those readers with experience in SAS, but with no background in healthcare or Medicare data, could focus more on Chapter 1 through Chapter 5. In thes</w:t>
      </w:r>
      <w:r>
        <w:t>e chapters, we learn about the Medicare program, how the Medicare program drives the content of the data, and the acquisition of Medicare administrative claims and enrollment data. Those readers with knowledge of the Medicare program, but not Medicare data</w:t>
      </w:r>
      <w:r>
        <w:t xml:space="preserve"> or SAS, could focus more on Chapter 3, where we discuss Medicare data, as well as Chapter 6 through Chapter 10, where we develop the majority of SAS code.</w:t>
      </w:r>
    </w:p>
    <w:p w14:paraId="008DA083" w14:textId="77777777" w:rsidR="00A73D7F" w:rsidRDefault="00A73D7F">
      <w:pPr>
        <w:sectPr w:rsidR="00A73D7F">
          <w:headerReference w:type="even" r:id="rId14"/>
          <w:pgSz w:w="10800" w:h="13320"/>
          <w:pgMar w:top="1260" w:right="460" w:bottom="280" w:left="720" w:header="0" w:footer="0" w:gutter="0"/>
          <w:cols w:space="720"/>
        </w:sectPr>
      </w:pPr>
    </w:p>
    <w:p w14:paraId="54537A16" w14:textId="77777777" w:rsidR="00A73D7F" w:rsidRDefault="00A73D7F">
      <w:pPr>
        <w:pStyle w:val="BodyText"/>
      </w:pPr>
    </w:p>
    <w:p w14:paraId="217F7630" w14:textId="77777777" w:rsidR="00A73D7F" w:rsidRDefault="00A73D7F">
      <w:pPr>
        <w:pStyle w:val="BodyText"/>
        <w:spacing w:before="2"/>
        <w:rPr>
          <w:sz w:val="28"/>
        </w:rPr>
      </w:pPr>
    </w:p>
    <w:p w14:paraId="31E5C65C" w14:textId="77777777" w:rsidR="00A73D7F" w:rsidRDefault="00CC65A3">
      <w:pPr>
        <w:pStyle w:val="BodyText"/>
        <w:spacing w:line="44" w:lineRule="exact"/>
        <w:ind w:left="237"/>
        <w:rPr>
          <w:sz w:val="4"/>
        </w:rPr>
      </w:pPr>
      <w:r>
        <w:rPr>
          <w:sz w:val="4"/>
        </w:rPr>
      </w:r>
      <w:r>
        <w:rPr>
          <w:sz w:val="4"/>
        </w:rPr>
        <w:pict w14:anchorId="7F4CF607">
          <v:group id="_x0000_s1298" style="width:434.9pt;height:2.2pt;mso-position-horizontal-relative:char;mso-position-vertical-relative:line" coordsize="8698,44">
            <v:line id="_x0000_s1299" style="position:absolute" from="0,22" to="8698,22" strokeweight="2.16pt"/>
            <w10:anchorlock/>
          </v:group>
        </w:pict>
      </w:r>
    </w:p>
    <w:p w14:paraId="56F796BB" w14:textId="77777777" w:rsidR="00A73D7F" w:rsidRDefault="00CC65A3">
      <w:pPr>
        <w:pStyle w:val="Heading2"/>
        <w:spacing w:before="29"/>
        <w:ind w:left="288"/>
      </w:pPr>
      <w:r>
        <w:t>S</w:t>
      </w:r>
      <w:bookmarkStart w:id="6" w:name="Scope_of_This_Book"/>
      <w:bookmarkEnd w:id="6"/>
      <w:r>
        <w:t>cope of Thi</w:t>
      </w:r>
      <w:r>
        <w:t>s Book</w:t>
      </w:r>
    </w:p>
    <w:p w14:paraId="735E5F91" w14:textId="77777777" w:rsidR="00A73D7F" w:rsidRDefault="00CC65A3">
      <w:pPr>
        <w:pStyle w:val="BodyText"/>
        <w:spacing w:before="56"/>
        <w:ind w:left="648"/>
      </w:pPr>
      <w:r>
        <w:t>The main topics covered in the book include:</w:t>
      </w:r>
    </w:p>
    <w:p w14:paraId="06854380" w14:textId="77777777" w:rsidR="00A73D7F" w:rsidRDefault="00A73D7F">
      <w:pPr>
        <w:pStyle w:val="BodyText"/>
        <w:spacing w:before="10"/>
      </w:pPr>
    </w:p>
    <w:p w14:paraId="417B48DC" w14:textId="77777777" w:rsidR="00A73D7F" w:rsidRDefault="00CC65A3">
      <w:pPr>
        <w:pStyle w:val="ListParagraph"/>
        <w:numPr>
          <w:ilvl w:val="1"/>
          <w:numId w:val="19"/>
        </w:numPr>
        <w:tabs>
          <w:tab w:val="left" w:pos="1367"/>
          <w:tab w:val="left" w:pos="1368"/>
        </w:tabs>
        <w:ind w:hanging="361"/>
        <w:rPr>
          <w:sz w:val="20"/>
        </w:rPr>
      </w:pPr>
      <w:r>
        <w:rPr>
          <w:sz w:val="20"/>
        </w:rPr>
        <w:t>An introduction to the Medicare</w:t>
      </w:r>
      <w:r>
        <w:rPr>
          <w:spacing w:val="-2"/>
          <w:sz w:val="20"/>
        </w:rPr>
        <w:t xml:space="preserve"> </w:t>
      </w:r>
      <w:r>
        <w:rPr>
          <w:sz w:val="20"/>
        </w:rPr>
        <w:t>program;</w:t>
      </w:r>
    </w:p>
    <w:p w14:paraId="31A70514" w14:textId="77777777" w:rsidR="00A73D7F" w:rsidRDefault="00CC65A3">
      <w:pPr>
        <w:pStyle w:val="ListParagraph"/>
        <w:numPr>
          <w:ilvl w:val="1"/>
          <w:numId w:val="19"/>
        </w:numPr>
        <w:tabs>
          <w:tab w:val="left" w:pos="1367"/>
          <w:tab w:val="left" w:pos="1368"/>
        </w:tabs>
        <w:spacing w:before="39"/>
        <w:ind w:hanging="361"/>
        <w:rPr>
          <w:sz w:val="20"/>
        </w:rPr>
      </w:pPr>
      <w:r>
        <w:rPr>
          <w:sz w:val="20"/>
        </w:rPr>
        <w:t>A detailed introduction to Medicare</w:t>
      </w:r>
      <w:r>
        <w:rPr>
          <w:spacing w:val="-2"/>
          <w:sz w:val="20"/>
        </w:rPr>
        <w:t xml:space="preserve"> </w:t>
      </w:r>
      <w:r>
        <w:rPr>
          <w:sz w:val="20"/>
        </w:rPr>
        <w:t>data;</w:t>
      </w:r>
    </w:p>
    <w:p w14:paraId="6F7A8BFB" w14:textId="77777777" w:rsidR="00A73D7F" w:rsidRDefault="00CC65A3">
      <w:pPr>
        <w:pStyle w:val="ListParagraph"/>
        <w:numPr>
          <w:ilvl w:val="1"/>
          <w:numId w:val="19"/>
        </w:numPr>
        <w:tabs>
          <w:tab w:val="left" w:pos="1367"/>
          <w:tab w:val="left" w:pos="1368"/>
        </w:tabs>
        <w:spacing w:before="40"/>
        <w:ind w:hanging="361"/>
        <w:rPr>
          <w:sz w:val="20"/>
        </w:rPr>
      </w:pPr>
      <w:r>
        <w:rPr>
          <w:sz w:val="20"/>
        </w:rPr>
        <w:t>A discussion of how to plan a research programming</w:t>
      </w:r>
      <w:r>
        <w:rPr>
          <w:spacing w:val="-9"/>
          <w:sz w:val="20"/>
        </w:rPr>
        <w:t xml:space="preserve"> </w:t>
      </w:r>
      <w:r>
        <w:rPr>
          <w:sz w:val="20"/>
        </w:rPr>
        <w:t>project;</w:t>
      </w:r>
    </w:p>
    <w:p w14:paraId="4B591378" w14:textId="77777777" w:rsidR="00A73D7F" w:rsidRDefault="00CC65A3">
      <w:pPr>
        <w:pStyle w:val="ListParagraph"/>
        <w:numPr>
          <w:ilvl w:val="1"/>
          <w:numId w:val="19"/>
        </w:numPr>
        <w:tabs>
          <w:tab w:val="left" w:pos="1367"/>
          <w:tab w:val="left" w:pos="1368"/>
        </w:tabs>
        <w:spacing w:before="38"/>
        <w:ind w:hanging="361"/>
        <w:rPr>
          <w:sz w:val="20"/>
        </w:rPr>
      </w:pPr>
      <w:r>
        <w:rPr>
          <w:sz w:val="20"/>
        </w:rPr>
        <w:t>Methods to obtain Medicare</w:t>
      </w:r>
      <w:r>
        <w:rPr>
          <w:spacing w:val="-2"/>
          <w:sz w:val="20"/>
        </w:rPr>
        <w:t xml:space="preserve"> </w:t>
      </w:r>
      <w:r>
        <w:rPr>
          <w:sz w:val="20"/>
        </w:rPr>
        <w:t>data;</w:t>
      </w:r>
    </w:p>
    <w:p w14:paraId="334CC307" w14:textId="77777777" w:rsidR="00A73D7F" w:rsidRDefault="00CC65A3">
      <w:pPr>
        <w:pStyle w:val="ListParagraph"/>
        <w:numPr>
          <w:ilvl w:val="1"/>
          <w:numId w:val="19"/>
        </w:numPr>
        <w:tabs>
          <w:tab w:val="left" w:pos="1367"/>
          <w:tab w:val="left" w:pos="1368"/>
        </w:tabs>
        <w:spacing w:before="41"/>
        <w:ind w:hanging="361"/>
        <w:rPr>
          <w:sz w:val="20"/>
        </w:rPr>
      </w:pPr>
      <w:r>
        <w:rPr>
          <w:sz w:val="20"/>
        </w:rPr>
        <w:t>Instructions for programming with Medicare data to measure utilization, cost, and</w:t>
      </w:r>
      <w:r>
        <w:rPr>
          <w:spacing w:val="-12"/>
          <w:sz w:val="20"/>
        </w:rPr>
        <w:t xml:space="preserve"> </w:t>
      </w:r>
      <w:r>
        <w:rPr>
          <w:sz w:val="20"/>
        </w:rPr>
        <w:t>quality;</w:t>
      </w:r>
    </w:p>
    <w:p w14:paraId="22E2B49E" w14:textId="77777777" w:rsidR="00A73D7F" w:rsidRDefault="00CC65A3">
      <w:pPr>
        <w:pStyle w:val="ListParagraph"/>
        <w:numPr>
          <w:ilvl w:val="1"/>
          <w:numId w:val="19"/>
        </w:numPr>
        <w:tabs>
          <w:tab w:val="left" w:pos="1367"/>
          <w:tab w:val="left" w:pos="1368"/>
        </w:tabs>
        <w:spacing w:before="38"/>
        <w:ind w:hanging="361"/>
        <w:rPr>
          <w:sz w:val="20"/>
        </w:rPr>
      </w:pPr>
      <w:r>
        <w:rPr>
          <w:sz w:val="20"/>
        </w:rPr>
        <w:t>A demonstration of how to present</w:t>
      </w:r>
      <w:r>
        <w:rPr>
          <w:spacing w:val="-6"/>
          <w:sz w:val="20"/>
        </w:rPr>
        <w:t xml:space="preserve"> </w:t>
      </w:r>
      <w:r>
        <w:rPr>
          <w:sz w:val="20"/>
        </w:rPr>
        <w:t>findings;</w:t>
      </w:r>
    </w:p>
    <w:p w14:paraId="6E37D967" w14:textId="77777777" w:rsidR="00A73D7F" w:rsidRDefault="00CC65A3">
      <w:pPr>
        <w:pStyle w:val="ListParagraph"/>
        <w:numPr>
          <w:ilvl w:val="0"/>
          <w:numId w:val="18"/>
        </w:numPr>
        <w:tabs>
          <w:tab w:val="left" w:pos="1367"/>
          <w:tab w:val="left" w:pos="1368"/>
        </w:tabs>
        <w:spacing w:before="41"/>
        <w:rPr>
          <w:sz w:val="20"/>
        </w:rPr>
      </w:pPr>
      <w:bookmarkStart w:id="7" w:name="About_the_Examples"/>
      <w:bookmarkEnd w:id="7"/>
      <w:r>
        <w:rPr>
          <w:position w:val="2"/>
          <w:sz w:val="20"/>
        </w:rPr>
        <w:t xml:space="preserve">A helpful explanation of </w:t>
      </w:r>
      <w:proofErr w:type="gramStart"/>
      <w:r>
        <w:rPr>
          <w:position w:val="2"/>
          <w:sz w:val="20"/>
        </w:rPr>
        <w:t>how to</w:t>
      </w:r>
      <w:proofErr w:type="gramEnd"/>
      <w:r>
        <w:rPr>
          <w:position w:val="2"/>
          <w:sz w:val="20"/>
        </w:rPr>
        <w:t xml:space="preserve"> sunset a research programming</w:t>
      </w:r>
      <w:r>
        <w:rPr>
          <w:spacing w:val="-9"/>
          <w:position w:val="2"/>
          <w:sz w:val="20"/>
        </w:rPr>
        <w:t xml:space="preserve"> </w:t>
      </w:r>
      <w:r>
        <w:rPr>
          <w:position w:val="2"/>
          <w:sz w:val="20"/>
        </w:rPr>
        <w:t>project</w:t>
      </w:r>
    </w:p>
    <w:p w14:paraId="6F9C339C" w14:textId="77777777" w:rsidR="00A73D7F" w:rsidRDefault="00CC65A3">
      <w:pPr>
        <w:pStyle w:val="BodyText"/>
        <w:spacing w:before="197"/>
        <w:ind w:left="647" w:right="815"/>
      </w:pPr>
      <w:r>
        <w:t>Because this book is foundational, it does not cove</w:t>
      </w:r>
      <w:r>
        <w:t xml:space="preserve">r more complex manipulations or analyses, such as risk </w:t>
      </w:r>
      <w:bookmarkStart w:id="8" w:name="Software_Used_to_Develop_the_Book's_Cont"/>
      <w:bookmarkEnd w:id="8"/>
      <w:r>
        <w:t>adjustment or payment standardization algorithms. It does, however, provide the reader with ample background information to tackle these topics independently.</w:t>
      </w:r>
    </w:p>
    <w:p w14:paraId="5674D6CA" w14:textId="77777777" w:rsidR="00A73D7F" w:rsidRDefault="00A73D7F">
      <w:pPr>
        <w:pStyle w:val="BodyText"/>
      </w:pPr>
    </w:p>
    <w:p w14:paraId="5B60EB9B" w14:textId="77777777" w:rsidR="00A73D7F" w:rsidRDefault="00CC65A3">
      <w:pPr>
        <w:pStyle w:val="BodyText"/>
        <w:rPr>
          <w:sz w:val="19"/>
        </w:rPr>
      </w:pPr>
      <w:r>
        <w:pict w14:anchorId="4687570A">
          <v:shape id="_x0000_s1297" style="position:absolute;margin-left:48.95pt;margin-top:14pt;width:434.9pt;height:.1pt;z-index:-251649024;mso-wrap-distance-left:0;mso-wrap-distance-right:0;mso-position-horizontal-relative:page" coordorigin="979,280" coordsize="8698,0" path="m979,280r8698,e" filled="f" strokeweight="2.16pt">
            <v:path arrowok="t"/>
            <w10:wrap type="topAndBottom" anchorx="page"/>
          </v:shape>
        </w:pict>
      </w:r>
    </w:p>
    <w:p w14:paraId="303B8C8D" w14:textId="77777777" w:rsidR="00A73D7F" w:rsidRDefault="00CC65A3">
      <w:pPr>
        <w:pStyle w:val="Heading2"/>
        <w:spacing w:after="122"/>
        <w:ind w:left="288"/>
      </w:pPr>
      <w:bookmarkStart w:id="9" w:name="Example_Code_and_Data"/>
      <w:bookmarkEnd w:id="9"/>
      <w:r>
        <w:t>About the Examples</w:t>
      </w:r>
    </w:p>
    <w:p w14:paraId="778BBEA2" w14:textId="77777777" w:rsidR="00A73D7F" w:rsidRDefault="00CC65A3">
      <w:pPr>
        <w:pStyle w:val="BodyText"/>
        <w:spacing w:line="20" w:lineRule="exact"/>
        <w:ind w:left="609"/>
        <w:rPr>
          <w:rFonts w:ascii="Arial"/>
          <w:sz w:val="2"/>
        </w:rPr>
      </w:pPr>
      <w:r>
        <w:rPr>
          <w:rFonts w:ascii="Arial"/>
          <w:sz w:val="2"/>
        </w:rPr>
      </w:r>
      <w:r>
        <w:rPr>
          <w:rFonts w:ascii="Arial"/>
          <w:sz w:val="2"/>
        </w:rPr>
        <w:pict w14:anchorId="45209698">
          <v:group id="_x0000_s1295" style="width:416.9pt;height:1pt;mso-position-horizontal-relative:char;mso-position-vertical-relative:line" coordsize="8338,20">
            <v:line id="_x0000_s1296" style="position:absolute" from="0,10" to="8338,10" strokeweight=".96pt"/>
            <w10:anchorlock/>
          </v:group>
        </w:pict>
      </w:r>
    </w:p>
    <w:p w14:paraId="471D3CA5" w14:textId="77777777" w:rsidR="00A73D7F" w:rsidRDefault="00CC65A3">
      <w:pPr>
        <w:pStyle w:val="Heading3"/>
        <w:spacing w:before="26"/>
        <w:ind w:left="648"/>
      </w:pPr>
      <w:r>
        <w:t>Software Used to Develop the Book's Content</w:t>
      </w:r>
    </w:p>
    <w:p w14:paraId="47AC6014" w14:textId="77777777" w:rsidR="00A73D7F" w:rsidRDefault="00CC65A3">
      <w:pPr>
        <w:pStyle w:val="BodyText"/>
        <w:spacing w:before="58"/>
        <w:ind w:left="648"/>
      </w:pPr>
      <w:r>
        <w:t>SAS 9.3</w:t>
      </w:r>
    </w:p>
    <w:p w14:paraId="3AEECCD0" w14:textId="77777777" w:rsidR="00A73D7F" w:rsidRDefault="00CC65A3">
      <w:pPr>
        <w:pStyle w:val="BodyText"/>
        <w:rPr>
          <w:sz w:val="18"/>
        </w:rPr>
      </w:pPr>
      <w:r>
        <w:pict w14:anchorId="0E3E2402">
          <v:shape id="_x0000_s1294" style="position:absolute;margin-left:66.95pt;margin-top:12.85pt;width:416.9pt;height:.1pt;z-index:-251646976;mso-wrap-distance-left:0;mso-wrap-distance-right:0;mso-position-horizontal-relative:page" coordorigin="1339,257" coordsize="8338,0" path="m1339,257r8338,e" filled="f" strokeweight=".96pt">
            <v:path arrowok="t"/>
            <w10:wrap type="topAndBottom" anchorx="page"/>
          </v:shape>
        </w:pict>
      </w:r>
    </w:p>
    <w:p w14:paraId="76341077" w14:textId="77777777" w:rsidR="00A73D7F" w:rsidRDefault="00CC65A3">
      <w:pPr>
        <w:pStyle w:val="Heading3"/>
        <w:ind w:left="648"/>
      </w:pPr>
      <w:r>
        <w:t>Example Code and Data</w:t>
      </w:r>
    </w:p>
    <w:p w14:paraId="46689B51" w14:textId="77777777" w:rsidR="00A73D7F" w:rsidRDefault="00CC65A3">
      <w:pPr>
        <w:pStyle w:val="BodyText"/>
        <w:spacing w:before="57"/>
        <w:ind w:left="648" w:right="704"/>
      </w:pPr>
      <w:r>
        <w:t xml:space="preserve">You can access the example code and data for this book by linking to its author page at </w:t>
      </w:r>
      <w:hyperlink r:id="rId15">
        <w:r>
          <w:rPr>
            <w:u w:val="single"/>
          </w:rPr>
          <w:t>http</w:t>
        </w:r>
        <w:bookmarkStart w:id="10" w:name="Output_and_Graphics_Used_in_This_Book"/>
        <w:bookmarkEnd w:id="10"/>
        <w:r>
          <w:rPr>
            <w:u w:val="single"/>
          </w:rPr>
          <w:t>://support.sas.com/publishing/authors/gillingham.html</w:t>
        </w:r>
        <w:r>
          <w:t xml:space="preserve">. </w:t>
        </w:r>
      </w:hyperlink>
      <w:r>
        <w:t>For an alphabetical listing of a</w:t>
      </w:r>
      <w:r>
        <w:t xml:space="preserve">ll books for which example code and data is available, see </w:t>
      </w:r>
      <w:hyperlink r:id="rId16">
        <w:r>
          <w:rPr>
            <w:u w:val="single"/>
          </w:rPr>
          <w:t>http://support.sas.com/bookcode</w:t>
        </w:r>
        <w:r>
          <w:t xml:space="preserve">. </w:t>
        </w:r>
      </w:hyperlink>
      <w:r>
        <w:t>Select a title to display the book’s example code.</w:t>
      </w:r>
    </w:p>
    <w:p w14:paraId="361B5675" w14:textId="77777777" w:rsidR="00A73D7F" w:rsidRDefault="00A73D7F">
      <w:pPr>
        <w:pStyle w:val="BodyText"/>
        <w:spacing w:before="9"/>
      </w:pPr>
    </w:p>
    <w:p w14:paraId="51D08CC9" w14:textId="77777777" w:rsidR="00A73D7F" w:rsidRDefault="00CC65A3">
      <w:pPr>
        <w:pStyle w:val="BodyText"/>
        <w:spacing w:before="1"/>
        <w:ind w:left="648"/>
      </w:pPr>
      <w:r>
        <w:t>If y</w:t>
      </w:r>
      <w:bookmarkStart w:id="11" w:name="Exercise_Solutions"/>
      <w:bookmarkEnd w:id="11"/>
      <w:r>
        <w:t>ou are unable to access the code through the website, e-m</w:t>
      </w:r>
      <w:r>
        <w:t xml:space="preserve">ail </w:t>
      </w:r>
      <w:hyperlink r:id="rId17">
        <w:r>
          <w:t>saspress@sas.com.</w:t>
        </w:r>
      </w:hyperlink>
    </w:p>
    <w:p w14:paraId="48B5E365" w14:textId="77777777" w:rsidR="00A73D7F" w:rsidRDefault="00CC65A3">
      <w:pPr>
        <w:pStyle w:val="BodyText"/>
        <w:rPr>
          <w:sz w:val="18"/>
        </w:rPr>
      </w:pPr>
      <w:r>
        <w:pict w14:anchorId="00F80B97">
          <v:shape id="_x0000_s1293" style="position:absolute;margin-left:66.95pt;margin-top:12.85pt;width:416.9pt;height:.1pt;z-index:-251645952;mso-wrap-distance-left:0;mso-wrap-distance-right:0;mso-position-horizontal-relative:page" coordorigin="1339,257" coordsize="8338,0" path="m1339,257r8338,e" filled="f" strokeweight=".96pt">
            <v:path arrowok="t"/>
            <w10:wrap type="topAndBottom" anchorx="page"/>
          </v:shape>
        </w:pict>
      </w:r>
    </w:p>
    <w:p w14:paraId="04E17482" w14:textId="77777777" w:rsidR="00A73D7F" w:rsidRDefault="00CC65A3">
      <w:pPr>
        <w:pStyle w:val="Heading3"/>
        <w:ind w:left="648"/>
      </w:pPr>
      <w:r>
        <w:t>Output and Graphics Used in This Book</w:t>
      </w:r>
    </w:p>
    <w:p w14:paraId="583F5865" w14:textId="77777777" w:rsidR="00A73D7F" w:rsidRDefault="00CC65A3">
      <w:pPr>
        <w:pStyle w:val="BodyText"/>
        <w:spacing w:before="57"/>
        <w:ind w:left="648"/>
      </w:pPr>
      <w:r>
        <w:t>The output in this book was generated using ODS.</w:t>
      </w:r>
    </w:p>
    <w:p w14:paraId="112F0B3D" w14:textId="77777777" w:rsidR="00A73D7F" w:rsidRDefault="00A73D7F">
      <w:pPr>
        <w:pStyle w:val="BodyText"/>
      </w:pPr>
    </w:p>
    <w:p w14:paraId="54CECFE4" w14:textId="77777777" w:rsidR="00A73D7F" w:rsidRDefault="00CC65A3">
      <w:pPr>
        <w:pStyle w:val="BodyText"/>
        <w:spacing w:before="11"/>
        <w:rPr>
          <w:sz w:val="18"/>
        </w:rPr>
      </w:pPr>
      <w:r>
        <w:pict w14:anchorId="46E14F6F">
          <v:shape id="_x0000_s1292" style="position:absolute;margin-left:48.95pt;margin-top:13.95pt;width:434.9pt;height:.1pt;z-index:-251644928;mso-wrap-distance-left:0;mso-wrap-distance-right:0;mso-position-horizontal-relative:page" coordorigin="979,279" coordsize="8698,0" path="m979,279r8698,e" filled="f" strokeweight="2.16pt">
            <v:path arrowok="t"/>
            <w10:wrap type="topAndBottom" anchorx="page"/>
          </v:shape>
        </w:pict>
      </w:r>
    </w:p>
    <w:p w14:paraId="1D0A4887" w14:textId="77777777" w:rsidR="00A73D7F" w:rsidRDefault="00CC65A3">
      <w:pPr>
        <w:pStyle w:val="Heading2"/>
        <w:ind w:left="288"/>
      </w:pPr>
      <w:r>
        <w:t>Exercise Solutions</w:t>
      </w:r>
    </w:p>
    <w:p w14:paraId="2E8D2FB2" w14:textId="77777777" w:rsidR="00A73D7F" w:rsidRDefault="00CC65A3">
      <w:pPr>
        <w:pStyle w:val="BodyText"/>
        <w:spacing w:before="56"/>
        <w:ind w:left="648" w:right="2381"/>
      </w:pPr>
      <w:r>
        <w:t xml:space="preserve">You can access the exercise solutions for this book by linking to its author page at </w:t>
      </w:r>
      <w:hyperlink r:id="rId18">
        <w:r>
          <w:rPr>
            <w:u w:val="single"/>
          </w:rPr>
          <w:t>http://support.sas.com/publishing/authors/gillingham.html</w:t>
        </w:r>
        <w:r>
          <w:t>.</w:t>
        </w:r>
      </w:hyperlink>
    </w:p>
    <w:p w14:paraId="796B9288" w14:textId="77777777" w:rsidR="00A73D7F" w:rsidRDefault="00A73D7F">
      <w:pPr>
        <w:sectPr w:rsidR="00A73D7F">
          <w:headerReference w:type="even" r:id="rId19"/>
          <w:pgSz w:w="10800" w:h="13320"/>
          <w:pgMar w:top="1120" w:right="460" w:bottom="280" w:left="720" w:header="907" w:footer="0" w:gutter="0"/>
          <w:pgNumType w:start="10"/>
          <w:cols w:space="720"/>
        </w:sectPr>
      </w:pPr>
    </w:p>
    <w:p w14:paraId="2EE16790" w14:textId="77777777" w:rsidR="00A73D7F" w:rsidRDefault="00CC65A3">
      <w:pPr>
        <w:pStyle w:val="Heading5"/>
        <w:spacing w:before="78"/>
        <w:ind w:left="0" w:right="549"/>
        <w:jc w:val="right"/>
      </w:pPr>
      <w:bookmarkStart w:id="12" w:name="Keep_in_Touch"/>
      <w:bookmarkEnd w:id="12"/>
      <w:r>
        <w:rPr>
          <w:w w:val="95"/>
        </w:rPr>
        <w:lastRenderedPageBreak/>
        <w:t>xi</w:t>
      </w:r>
    </w:p>
    <w:p w14:paraId="184ED868" w14:textId="77777777" w:rsidR="00A73D7F" w:rsidRDefault="00A73D7F">
      <w:pPr>
        <w:pStyle w:val="BodyText"/>
        <w:rPr>
          <w:b/>
        </w:rPr>
      </w:pPr>
    </w:p>
    <w:p w14:paraId="23D0C023" w14:textId="77777777" w:rsidR="00A73D7F" w:rsidRDefault="00CC65A3">
      <w:pPr>
        <w:pStyle w:val="BodyText"/>
        <w:spacing w:before="9"/>
        <w:rPr>
          <w:b/>
          <w:sz w:val="24"/>
        </w:rPr>
      </w:pPr>
      <w:r>
        <w:pict w14:anchorId="4CB13C47">
          <v:shape id="_x0000_s1291" style="position:absolute;margin-left:56.15pt;margin-top:17.3pt;width:434.9pt;height:.1pt;z-index:-251643904;mso-wrap-distance-left:0;mso-wrap-distance-right:0;mso-position-horizontal-relative:page" coordorigin="1123,346" coordsize="8698,0" path="m1123,346r8698,e" filled="f" strokeweight="2.16pt">
            <v:path arrowok="t"/>
            <w10:wrap type="topAndBottom" anchorx="page"/>
          </v:shape>
        </w:pict>
      </w:r>
    </w:p>
    <w:p w14:paraId="1A67B497" w14:textId="77777777" w:rsidR="00A73D7F" w:rsidRDefault="00CC65A3">
      <w:pPr>
        <w:ind w:left="431"/>
        <w:rPr>
          <w:rFonts w:ascii="Arial"/>
          <w:b/>
          <w:sz w:val="26"/>
        </w:rPr>
      </w:pPr>
      <w:r>
        <w:rPr>
          <w:rFonts w:ascii="Arial"/>
          <w:b/>
          <w:sz w:val="26"/>
        </w:rPr>
        <w:t xml:space="preserve">Keep </w:t>
      </w:r>
      <w:bookmarkStart w:id="13" w:name="To_Contact_the_Author_through_SAS_Press"/>
      <w:bookmarkEnd w:id="13"/>
      <w:r>
        <w:rPr>
          <w:rFonts w:ascii="Arial"/>
          <w:b/>
          <w:sz w:val="26"/>
        </w:rPr>
        <w:t>in Touch</w:t>
      </w:r>
    </w:p>
    <w:p w14:paraId="1787CF56" w14:textId="77777777" w:rsidR="00A73D7F" w:rsidRDefault="00CC65A3">
      <w:pPr>
        <w:pStyle w:val="BodyText"/>
        <w:spacing w:before="56"/>
        <w:ind w:left="791" w:right="811"/>
      </w:pPr>
      <w:r>
        <w:t xml:space="preserve">We look forward to hearing from you. We invite questions, comments, and concerns. If you want to contact us about a specific book, please include the book title in your correspondence to </w:t>
      </w:r>
      <w:hyperlink r:id="rId20">
        <w:r>
          <w:t>saspress@sas.com.</w:t>
        </w:r>
      </w:hyperlink>
    </w:p>
    <w:p w14:paraId="5029DED9" w14:textId="77777777" w:rsidR="00A73D7F" w:rsidRDefault="00CC65A3">
      <w:pPr>
        <w:pStyle w:val="BodyText"/>
        <w:spacing w:before="1"/>
        <w:rPr>
          <w:sz w:val="18"/>
        </w:rPr>
      </w:pPr>
      <w:r>
        <w:pict w14:anchorId="466244C3">
          <v:shape id="_x0000_s1290" style="position:absolute;margin-left:74.15pt;margin-top:12.9pt;width:416.9pt;height:.1pt;z-index:-251642880;mso-wrap-distance-left:0;mso-wrap-distance-right:0;mso-position-horizontal-relative:page" coordorigin="1483,258" coordsize="8338,0" path="m1483,258r8338,e" filled="f" strokeweight=".96pt">
            <v:path arrowok="t"/>
            <w10:wrap type="topAndBottom" anchorx="page"/>
          </v:shape>
        </w:pict>
      </w:r>
    </w:p>
    <w:p w14:paraId="7157050B" w14:textId="77777777" w:rsidR="00A73D7F" w:rsidRDefault="00CC65A3">
      <w:pPr>
        <w:ind w:left="791"/>
        <w:rPr>
          <w:rFonts w:ascii="Arial"/>
          <w:b/>
          <w:sz w:val="24"/>
        </w:rPr>
      </w:pPr>
      <w:r>
        <w:rPr>
          <w:rFonts w:ascii="Arial"/>
          <w:b/>
          <w:sz w:val="24"/>
        </w:rPr>
        <w:t xml:space="preserve">To </w:t>
      </w:r>
      <w:bookmarkStart w:id="14" w:name="SAS_Books"/>
      <w:bookmarkEnd w:id="14"/>
      <w:r>
        <w:rPr>
          <w:rFonts w:ascii="Arial"/>
          <w:b/>
          <w:sz w:val="24"/>
        </w:rPr>
        <w:t>Con</w:t>
      </w:r>
      <w:r>
        <w:rPr>
          <w:rFonts w:ascii="Arial"/>
          <w:b/>
          <w:sz w:val="24"/>
        </w:rPr>
        <w:t>tact the Author through SAS Press</w:t>
      </w:r>
    </w:p>
    <w:p w14:paraId="32696B83" w14:textId="77777777" w:rsidR="00A73D7F" w:rsidRDefault="00CC65A3">
      <w:pPr>
        <w:pStyle w:val="BodyText"/>
        <w:spacing w:before="57"/>
        <w:ind w:left="791"/>
      </w:pPr>
      <w:r>
        <w:t xml:space="preserve">By e-mail: </w:t>
      </w:r>
      <w:hyperlink r:id="rId21">
        <w:r>
          <w:t>saspress@sas.com</w:t>
        </w:r>
      </w:hyperlink>
    </w:p>
    <w:p w14:paraId="114E4574" w14:textId="77777777" w:rsidR="00A73D7F" w:rsidRDefault="00A73D7F">
      <w:pPr>
        <w:pStyle w:val="BodyText"/>
        <w:spacing w:before="8"/>
      </w:pPr>
    </w:p>
    <w:p w14:paraId="02CB23D9" w14:textId="77777777" w:rsidR="00A73D7F" w:rsidRDefault="00CC65A3">
      <w:pPr>
        <w:pStyle w:val="BodyText"/>
        <w:ind w:left="791"/>
      </w:pPr>
      <w:r>
        <w:t xml:space="preserve">Via the Web: </w:t>
      </w:r>
      <w:hyperlink r:id="rId22">
        <w:r>
          <w:rPr>
            <w:u w:val="single"/>
          </w:rPr>
          <w:t>http://support.sas.com/author_feedback</w:t>
        </w:r>
      </w:hyperlink>
    </w:p>
    <w:p w14:paraId="462AF1DB" w14:textId="77777777" w:rsidR="00A73D7F" w:rsidRDefault="00CC65A3">
      <w:pPr>
        <w:pStyle w:val="BodyText"/>
        <w:spacing w:before="1"/>
        <w:rPr>
          <w:sz w:val="18"/>
        </w:rPr>
      </w:pPr>
      <w:r>
        <w:pict w14:anchorId="42F4C5EE">
          <v:shape id="_x0000_s1289" style="position:absolute;margin-left:74.15pt;margin-top:12.85pt;width:416.9pt;height:.1pt;z-index:-251641856;mso-wrap-distance-left:0;mso-wrap-distance-right:0;mso-position-horizontal-relative:page" coordorigin="1483,257" coordsize="8338,0" path="m1483,257r8338,e" filled="f" strokeweight=".96pt">
            <v:path arrowok="t"/>
            <w10:wrap type="topAndBottom" anchorx="page"/>
          </v:shape>
        </w:pict>
      </w:r>
    </w:p>
    <w:p w14:paraId="788D36F9" w14:textId="77777777" w:rsidR="00A73D7F" w:rsidRDefault="00CC65A3">
      <w:pPr>
        <w:pStyle w:val="Heading3"/>
      </w:pPr>
      <w:r>
        <w:t>SAS Books</w:t>
      </w:r>
    </w:p>
    <w:p w14:paraId="5C82EC2F" w14:textId="77777777" w:rsidR="00A73D7F" w:rsidRDefault="00CC65A3">
      <w:pPr>
        <w:pStyle w:val="BodyText"/>
        <w:spacing w:before="57"/>
        <w:ind w:left="791"/>
      </w:pPr>
      <w:r>
        <w:t xml:space="preserve">For a complete list of books available through SAS, visit </w:t>
      </w:r>
      <w:hyperlink r:id="rId23">
        <w:r>
          <w:rPr>
            <w:u w:val="single"/>
          </w:rPr>
          <w:t>http://support.sas.com/bookstore</w:t>
        </w:r>
        <w:r>
          <w:t>.</w:t>
        </w:r>
      </w:hyperlink>
    </w:p>
    <w:p w14:paraId="25ABBF7C" w14:textId="77777777" w:rsidR="00A73D7F" w:rsidRDefault="00A73D7F">
      <w:pPr>
        <w:pStyle w:val="BodyText"/>
        <w:rPr>
          <w:sz w:val="13"/>
        </w:rPr>
      </w:pPr>
    </w:p>
    <w:p w14:paraId="48DDCDEA" w14:textId="77777777" w:rsidR="00A73D7F" w:rsidRDefault="00CC65A3">
      <w:pPr>
        <w:pStyle w:val="BodyText"/>
        <w:spacing w:before="91"/>
        <w:ind w:left="791"/>
      </w:pPr>
      <w:r>
        <w:t>P</w:t>
      </w:r>
      <w:bookmarkStart w:id="15" w:name="SAS_Book_Report"/>
      <w:bookmarkEnd w:id="15"/>
      <w:r>
        <w:t>hone: 1-800-727-3228</w:t>
      </w:r>
    </w:p>
    <w:p w14:paraId="003169FF" w14:textId="77777777" w:rsidR="00A73D7F" w:rsidRDefault="00A73D7F">
      <w:pPr>
        <w:pStyle w:val="BodyText"/>
        <w:spacing w:before="10"/>
      </w:pPr>
    </w:p>
    <w:p w14:paraId="02BC02E7" w14:textId="77777777" w:rsidR="00A73D7F" w:rsidRDefault="00CC65A3">
      <w:pPr>
        <w:pStyle w:val="BodyText"/>
        <w:spacing w:before="1"/>
        <w:ind w:left="791"/>
      </w:pPr>
      <w:r>
        <w:t>Fax: 1-919-677-8166</w:t>
      </w:r>
    </w:p>
    <w:p w14:paraId="01C8124B" w14:textId="77777777" w:rsidR="00A73D7F" w:rsidRDefault="00A73D7F">
      <w:pPr>
        <w:pStyle w:val="BodyText"/>
        <w:spacing w:before="10"/>
      </w:pPr>
    </w:p>
    <w:p w14:paraId="737275D6" w14:textId="77777777" w:rsidR="00A73D7F" w:rsidRDefault="00CC65A3">
      <w:pPr>
        <w:pStyle w:val="BodyText"/>
        <w:ind w:left="791"/>
      </w:pPr>
      <w:r>
        <w:t xml:space="preserve">E-mail: </w:t>
      </w:r>
      <w:hyperlink r:id="rId24">
        <w:r>
          <w:t>sasbook</w:t>
        </w:r>
        <w:r>
          <w:t>@sas.com</w:t>
        </w:r>
      </w:hyperlink>
    </w:p>
    <w:p w14:paraId="091F9250" w14:textId="77777777" w:rsidR="00A73D7F" w:rsidRDefault="00CC65A3">
      <w:pPr>
        <w:pStyle w:val="BodyText"/>
        <w:spacing w:before="10"/>
        <w:rPr>
          <w:sz w:val="17"/>
        </w:rPr>
      </w:pPr>
      <w:r>
        <w:pict w14:anchorId="435A142D">
          <v:shape id="_x0000_s1288" style="position:absolute;margin-left:74.15pt;margin-top:12.75pt;width:416.9pt;height:.1pt;z-index:-251640832;mso-wrap-distance-left:0;mso-wrap-distance-right:0;mso-position-horizontal-relative:page" coordorigin="1483,255" coordsize="8338,0" path="m1483,255r8338,e" filled="f" strokeweight=".96pt">
            <v:path arrowok="t"/>
            <w10:wrap type="topAndBottom" anchorx="page"/>
          </v:shape>
        </w:pict>
      </w:r>
    </w:p>
    <w:p w14:paraId="1B3CB0CD" w14:textId="77777777" w:rsidR="00A73D7F" w:rsidRDefault="00CC65A3">
      <w:pPr>
        <w:pStyle w:val="Heading3"/>
      </w:pPr>
      <w:r>
        <w:t>S</w:t>
      </w:r>
      <w:bookmarkStart w:id="16" w:name="Publish_with_SAS"/>
      <w:bookmarkEnd w:id="16"/>
      <w:r>
        <w:t>AS Book Report</w:t>
      </w:r>
    </w:p>
    <w:p w14:paraId="0257629F" w14:textId="77777777" w:rsidR="00A73D7F" w:rsidRDefault="00CC65A3">
      <w:pPr>
        <w:pStyle w:val="BodyText"/>
        <w:spacing w:before="57"/>
        <w:ind w:left="791" w:right="732"/>
      </w:pPr>
      <w:r>
        <w:t xml:space="preserve">Receive up-to-date information about all new SAS publications via e-mail by subscribing to the SAS Book Report monthly </w:t>
      </w:r>
      <w:proofErr w:type="spellStart"/>
      <w:r>
        <w:t>eNewsletter</w:t>
      </w:r>
      <w:proofErr w:type="spellEnd"/>
      <w:r>
        <w:t xml:space="preserve">. Visit </w:t>
      </w:r>
      <w:hyperlink r:id="rId25">
        <w:r>
          <w:rPr>
            <w:u w:val="single"/>
          </w:rPr>
          <w:t>http://support.sas.com/sbr</w:t>
        </w:r>
        <w:r>
          <w:t>.</w:t>
        </w:r>
      </w:hyperlink>
    </w:p>
    <w:p w14:paraId="6D6F1F70" w14:textId="77777777" w:rsidR="00A73D7F" w:rsidRDefault="00CC65A3">
      <w:pPr>
        <w:pStyle w:val="BodyText"/>
        <w:spacing w:before="1"/>
        <w:rPr>
          <w:sz w:val="18"/>
        </w:rPr>
      </w:pPr>
      <w:r>
        <w:pict w14:anchorId="71C4DE95">
          <v:shape id="_x0000_s1287" style="position:absolute;margin-left:74.15pt;margin-top:12.9pt;width:416.9pt;height:.1pt;z-index:-251639808;mso-wrap-distance-left:0;mso-wrap-distance-right:0;mso-position-horizontal-relative:page" coordorigin="1483,258" coordsize="8338,0" path="m1483,258r8338,e" filled="f" strokeweight=".96pt">
            <v:path arrowok="t"/>
            <w10:wrap type="topAndBottom" anchorx="page"/>
          </v:shape>
        </w:pict>
      </w:r>
    </w:p>
    <w:p w14:paraId="5B15F5F0" w14:textId="77777777" w:rsidR="00A73D7F" w:rsidRDefault="00CC65A3">
      <w:pPr>
        <w:pStyle w:val="Heading3"/>
      </w:pPr>
      <w:r>
        <w:t>Publish with SAS</w:t>
      </w:r>
    </w:p>
    <w:p w14:paraId="7488D878" w14:textId="77777777" w:rsidR="00A73D7F" w:rsidRDefault="00CC65A3">
      <w:pPr>
        <w:pStyle w:val="BodyText"/>
        <w:spacing w:before="57"/>
        <w:ind w:left="791" w:right="721"/>
      </w:pPr>
      <w:r>
        <w:t>SAS is recruiting authors</w:t>
      </w:r>
      <w:r>
        <w:t xml:space="preserve">! Are you interested in writing a book? Visit </w:t>
      </w:r>
      <w:hyperlink r:id="rId26">
        <w:r>
          <w:rPr>
            <w:u w:val="single"/>
          </w:rPr>
          <w:t>http://support.sas.com/saspress</w:t>
        </w:r>
      </w:hyperlink>
      <w:r>
        <w:t xml:space="preserve"> for more information.</w:t>
      </w:r>
    </w:p>
    <w:p w14:paraId="40E55D18" w14:textId="77777777" w:rsidR="00A73D7F" w:rsidRDefault="00A73D7F">
      <w:pPr>
        <w:sectPr w:rsidR="00A73D7F">
          <w:headerReference w:type="even" r:id="rId27"/>
          <w:pgSz w:w="10800" w:h="13320"/>
          <w:pgMar w:top="820" w:right="460" w:bottom="280" w:left="720" w:header="0" w:footer="0" w:gutter="0"/>
          <w:cols w:space="720"/>
        </w:sectPr>
      </w:pPr>
    </w:p>
    <w:p w14:paraId="3A3131F8" w14:textId="77777777" w:rsidR="00A73D7F" w:rsidRDefault="00A73D7F">
      <w:pPr>
        <w:pStyle w:val="BodyText"/>
        <w:spacing w:before="4"/>
        <w:rPr>
          <w:sz w:val="17"/>
        </w:rPr>
      </w:pPr>
    </w:p>
    <w:p w14:paraId="0C56BF2E" w14:textId="77777777" w:rsidR="00A73D7F" w:rsidRDefault="00A73D7F">
      <w:pPr>
        <w:rPr>
          <w:sz w:val="17"/>
        </w:rPr>
        <w:sectPr w:rsidR="00A73D7F">
          <w:headerReference w:type="even" r:id="rId28"/>
          <w:pgSz w:w="10800" w:h="13320"/>
          <w:pgMar w:top="1120" w:right="460" w:bottom="280" w:left="720" w:header="907" w:footer="0" w:gutter="0"/>
          <w:pgNumType w:start="12"/>
          <w:cols w:space="720"/>
        </w:sectPr>
      </w:pPr>
    </w:p>
    <w:p w14:paraId="76F0F125" w14:textId="77777777" w:rsidR="00A73D7F" w:rsidRDefault="00A73D7F">
      <w:pPr>
        <w:pStyle w:val="BodyText"/>
      </w:pPr>
    </w:p>
    <w:p w14:paraId="14600371" w14:textId="77777777" w:rsidR="00A73D7F" w:rsidRDefault="00A73D7F">
      <w:pPr>
        <w:pStyle w:val="BodyText"/>
      </w:pPr>
    </w:p>
    <w:p w14:paraId="4270C836" w14:textId="77777777" w:rsidR="00A73D7F" w:rsidRDefault="00A73D7F">
      <w:pPr>
        <w:pStyle w:val="BodyText"/>
      </w:pPr>
    </w:p>
    <w:p w14:paraId="7BBDA85D" w14:textId="77777777" w:rsidR="00A73D7F" w:rsidRDefault="00A73D7F">
      <w:pPr>
        <w:pStyle w:val="BodyText"/>
        <w:spacing w:before="9"/>
        <w:rPr>
          <w:sz w:val="26"/>
        </w:rPr>
      </w:pPr>
    </w:p>
    <w:p w14:paraId="35F0F571" w14:textId="77777777" w:rsidR="00A73D7F" w:rsidRDefault="00CC65A3">
      <w:pPr>
        <w:pStyle w:val="Heading1"/>
        <w:ind w:left="611"/>
      </w:pPr>
      <w:r>
        <w:rPr>
          <w:noProof/>
        </w:rPr>
        <w:drawing>
          <wp:anchor distT="0" distB="0" distL="0" distR="0" simplePos="0" relativeHeight="245924864" behindDoc="1" locked="0" layoutInCell="1" allowOverlap="1" wp14:anchorId="289BEAF9" wp14:editId="00921B37">
            <wp:simplePos x="0" y="0"/>
            <wp:positionH relativeFrom="page">
              <wp:posOffset>1363010</wp:posOffset>
            </wp:positionH>
            <wp:positionV relativeFrom="paragraph">
              <wp:posOffset>755008</wp:posOffset>
            </wp:positionV>
            <wp:extent cx="1383029" cy="1383030"/>
            <wp:effectExtent l="0" t="0" r="0" b="0"/>
            <wp:wrapNone/>
            <wp:docPr id="1" name="image5.png" descr="\\sashq\root\pub\pubs_projects\BBU\Gillingham_Matt\Final_Files_from_Thais\gillingham_g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29" cstate="print"/>
                    <a:stretch>
                      <a:fillRect/>
                    </a:stretch>
                  </pic:blipFill>
                  <pic:spPr>
                    <a:xfrm>
                      <a:off x="0" y="0"/>
                      <a:ext cx="1383029" cy="1383030"/>
                    </a:xfrm>
                    <a:prstGeom prst="rect">
                      <a:avLst/>
                    </a:prstGeom>
                  </pic:spPr>
                </pic:pic>
              </a:graphicData>
            </a:graphic>
          </wp:anchor>
        </w:drawing>
      </w:r>
      <w:bookmarkStart w:id="17" w:name="_TOC_250127"/>
      <w:bookmarkEnd w:id="17"/>
      <w:r>
        <w:rPr>
          <w:w w:val="110"/>
        </w:rPr>
        <w:t xml:space="preserve">About </w:t>
      </w:r>
      <w:proofErr w:type="gramStart"/>
      <w:r>
        <w:rPr>
          <w:w w:val="110"/>
        </w:rPr>
        <w:t>The</w:t>
      </w:r>
      <w:proofErr w:type="gramEnd"/>
      <w:r>
        <w:rPr>
          <w:w w:val="110"/>
        </w:rPr>
        <w:t xml:space="preserve"> Author</w:t>
      </w:r>
    </w:p>
    <w:p w14:paraId="7804BB0D" w14:textId="77777777" w:rsidR="00A73D7F" w:rsidRDefault="00A73D7F">
      <w:pPr>
        <w:pStyle w:val="BodyText"/>
        <w:rPr>
          <w:rFonts w:ascii="Arial"/>
          <w:b/>
        </w:rPr>
      </w:pPr>
    </w:p>
    <w:p w14:paraId="6888DB1B" w14:textId="77777777" w:rsidR="00A73D7F" w:rsidRDefault="00A73D7F">
      <w:pPr>
        <w:pStyle w:val="BodyText"/>
        <w:rPr>
          <w:rFonts w:ascii="Arial"/>
          <w:b/>
        </w:rPr>
      </w:pPr>
    </w:p>
    <w:p w14:paraId="654A7E89" w14:textId="77777777" w:rsidR="00A73D7F" w:rsidRDefault="00A73D7F">
      <w:pPr>
        <w:pStyle w:val="BodyText"/>
        <w:spacing w:before="1"/>
        <w:rPr>
          <w:rFonts w:ascii="Arial"/>
          <w:b/>
        </w:rPr>
      </w:pPr>
    </w:p>
    <w:tbl>
      <w:tblPr>
        <w:tblW w:w="0" w:type="auto"/>
        <w:tblInd w:w="1247" w:type="dxa"/>
        <w:tblLayout w:type="fixed"/>
        <w:tblCellMar>
          <w:left w:w="0" w:type="dxa"/>
          <w:right w:w="0" w:type="dxa"/>
        </w:tblCellMar>
        <w:tblLook w:val="01E0" w:firstRow="1" w:lastRow="1" w:firstColumn="1" w:lastColumn="1" w:noHBand="0" w:noVBand="0"/>
      </w:tblPr>
      <w:tblGrid>
        <w:gridCol w:w="7741"/>
      </w:tblGrid>
      <w:tr w:rsidR="00A73D7F" w14:paraId="77914AC6" w14:textId="77777777">
        <w:trPr>
          <w:trHeight w:val="3103"/>
        </w:trPr>
        <w:tc>
          <w:tcPr>
            <w:tcW w:w="7741" w:type="dxa"/>
          </w:tcPr>
          <w:p w14:paraId="75E544E7" w14:textId="77777777" w:rsidR="00A73D7F" w:rsidRDefault="00CC65A3">
            <w:pPr>
              <w:pStyle w:val="TableParagraph"/>
              <w:ind w:left="2614" w:right="197"/>
              <w:rPr>
                <w:sz w:val="20"/>
              </w:rPr>
            </w:pPr>
            <w:r>
              <w:rPr>
                <w:sz w:val="20"/>
              </w:rPr>
              <w:t>Matthew Gillingham is the director of health research systems at Mathematica Policy Research. His career in health care data analytics began with analyzing commercial claims and enrollment data. For more than ten years, he has used SAS to build software th</w:t>
            </w:r>
            <w:r>
              <w:rPr>
                <w:sz w:val="20"/>
              </w:rPr>
              <w:t>at analyzes administrative health care and Medicare administrative data. Specifically, Gillingham directs systems research and development work that uses large Medicare claims and enrollment data files to monitor and report on health care quality and utili</w:t>
            </w:r>
            <w:r>
              <w:rPr>
                <w:sz w:val="20"/>
              </w:rPr>
              <w:t>zation for the Centers for Medicare &amp; Medicaid Services. In addition, he provides technical assistance and quality assurance on projects that use Medicare data to create analytic files for program evaluation, monitoring, and other research</w:t>
            </w:r>
            <w:r>
              <w:rPr>
                <w:spacing w:val="-26"/>
                <w:sz w:val="20"/>
              </w:rPr>
              <w:t xml:space="preserve"> </w:t>
            </w:r>
            <w:r>
              <w:rPr>
                <w:sz w:val="20"/>
              </w:rPr>
              <w:t>purposes.</w:t>
            </w:r>
          </w:p>
        </w:tc>
      </w:tr>
      <w:tr w:rsidR="00A73D7F" w14:paraId="29BE40E0" w14:textId="77777777">
        <w:trPr>
          <w:trHeight w:val="805"/>
        </w:trPr>
        <w:tc>
          <w:tcPr>
            <w:tcW w:w="7741" w:type="dxa"/>
          </w:tcPr>
          <w:p w14:paraId="1BEE8DAF" w14:textId="77777777" w:rsidR="00A73D7F" w:rsidRDefault="00CC65A3">
            <w:pPr>
              <w:pStyle w:val="TableParagraph"/>
              <w:spacing w:before="115" w:line="230" w:lineRule="atLeast"/>
              <w:rPr>
                <w:sz w:val="20"/>
              </w:rPr>
            </w:pPr>
            <w:r>
              <w:rPr>
                <w:sz w:val="20"/>
              </w:rPr>
              <w:t>Learn</w:t>
            </w:r>
            <w:r>
              <w:rPr>
                <w:sz w:val="20"/>
              </w:rPr>
              <w:t xml:space="preserve"> more about this author by visiting his author page at </w:t>
            </w:r>
            <w:hyperlink r:id="rId30">
              <w:r>
                <w:rPr>
                  <w:color w:val="0000FF"/>
                  <w:sz w:val="20"/>
                  <w:u w:val="single" w:color="0000FF"/>
                </w:rPr>
                <w:t>http://support.sas.com/publishing/authors/gillingham.html</w:t>
              </w:r>
              <w:r>
                <w:rPr>
                  <w:sz w:val="20"/>
                </w:rPr>
                <w:t>.</w:t>
              </w:r>
            </w:hyperlink>
            <w:r>
              <w:rPr>
                <w:sz w:val="20"/>
              </w:rPr>
              <w:t xml:space="preserve"> There, you can download free chapters, access example code and da</w:t>
            </w:r>
            <w:r>
              <w:rPr>
                <w:sz w:val="20"/>
              </w:rPr>
              <w:t>ta, read the latest reviews, get updates, and more.</w:t>
            </w:r>
          </w:p>
        </w:tc>
      </w:tr>
    </w:tbl>
    <w:p w14:paraId="02CBA41A" w14:textId="77777777" w:rsidR="00A73D7F" w:rsidRDefault="00A73D7F">
      <w:pPr>
        <w:pStyle w:val="BodyText"/>
        <w:spacing w:before="2"/>
        <w:rPr>
          <w:rFonts w:ascii="Arial"/>
          <w:b/>
          <w:sz w:val="13"/>
        </w:rPr>
      </w:pPr>
    </w:p>
    <w:p w14:paraId="59631AF0" w14:textId="77777777" w:rsidR="00A73D7F" w:rsidRDefault="00CC65A3">
      <w:pPr>
        <w:pStyle w:val="BodyText"/>
        <w:spacing w:before="91"/>
        <w:ind w:left="971"/>
      </w:pPr>
      <w:r>
        <w:rPr>
          <w:w w:val="99"/>
        </w:rPr>
        <w:t>.</w:t>
      </w:r>
    </w:p>
    <w:p w14:paraId="4A0D4A72" w14:textId="77777777" w:rsidR="00A73D7F" w:rsidRDefault="00A73D7F">
      <w:pPr>
        <w:sectPr w:rsidR="00A73D7F">
          <w:headerReference w:type="even" r:id="rId31"/>
          <w:pgSz w:w="10800" w:h="13320"/>
          <w:pgMar w:top="1260" w:right="460" w:bottom="280" w:left="720" w:header="0" w:footer="0" w:gutter="0"/>
          <w:cols w:space="720"/>
        </w:sectPr>
      </w:pPr>
    </w:p>
    <w:p w14:paraId="7AEDDF69" w14:textId="77777777" w:rsidR="00A73D7F" w:rsidRDefault="00A73D7F">
      <w:pPr>
        <w:pStyle w:val="BodyText"/>
        <w:spacing w:before="4"/>
        <w:rPr>
          <w:sz w:val="17"/>
        </w:rPr>
      </w:pPr>
    </w:p>
    <w:p w14:paraId="12A0C3D8" w14:textId="77777777" w:rsidR="00A73D7F" w:rsidRDefault="00A73D7F">
      <w:pPr>
        <w:rPr>
          <w:sz w:val="17"/>
        </w:rPr>
        <w:sectPr w:rsidR="00A73D7F">
          <w:headerReference w:type="even" r:id="rId32"/>
          <w:pgSz w:w="10800" w:h="13320"/>
          <w:pgMar w:top="1120" w:right="460" w:bottom="280" w:left="720" w:header="910" w:footer="0" w:gutter="0"/>
          <w:pgNumType w:start="14"/>
          <w:cols w:space="720"/>
        </w:sectPr>
      </w:pPr>
    </w:p>
    <w:p w14:paraId="3C860352" w14:textId="77777777" w:rsidR="00A73D7F" w:rsidRDefault="00A73D7F">
      <w:pPr>
        <w:pStyle w:val="BodyText"/>
      </w:pPr>
    </w:p>
    <w:p w14:paraId="7C3A300F" w14:textId="77777777" w:rsidR="00A73D7F" w:rsidRDefault="00A73D7F">
      <w:pPr>
        <w:pStyle w:val="BodyText"/>
      </w:pPr>
    </w:p>
    <w:p w14:paraId="5F52B665" w14:textId="77777777" w:rsidR="00A73D7F" w:rsidRDefault="00A73D7F">
      <w:pPr>
        <w:pStyle w:val="BodyText"/>
      </w:pPr>
    </w:p>
    <w:p w14:paraId="032C1FC8" w14:textId="77777777" w:rsidR="00A73D7F" w:rsidRDefault="00A73D7F">
      <w:pPr>
        <w:pStyle w:val="BodyText"/>
        <w:spacing w:before="9"/>
        <w:rPr>
          <w:sz w:val="26"/>
        </w:rPr>
      </w:pPr>
    </w:p>
    <w:p w14:paraId="4ECBDC06" w14:textId="77777777" w:rsidR="00A73D7F" w:rsidRDefault="00CC65A3">
      <w:pPr>
        <w:pStyle w:val="Heading1"/>
      </w:pPr>
      <w:bookmarkStart w:id="18" w:name="_TOC_250126"/>
      <w:bookmarkEnd w:id="18"/>
      <w:r>
        <w:rPr>
          <w:w w:val="110"/>
        </w:rPr>
        <w:t>Acknowledgments</w:t>
      </w:r>
    </w:p>
    <w:p w14:paraId="7DC4BE00" w14:textId="77777777" w:rsidR="00A73D7F" w:rsidRDefault="00A73D7F">
      <w:pPr>
        <w:pStyle w:val="BodyText"/>
        <w:spacing w:before="3"/>
        <w:rPr>
          <w:rFonts w:ascii="Arial"/>
          <w:b/>
          <w:sz w:val="59"/>
        </w:rPr>
      </w:pPr>
    </w:p>
    <w:p w14:paraId="7FBA0573" w14:textId="77777777" w:rsidR="00A73D7F" w:rsidRDefault="00CC65A3">
      <w:pPr>
        <w:pStyle w:val="BodyText"/>
        <w:spacing w:before="1"/>
        <w:ind w:left="791" w:right="655"/>
      </w:pPr>
      <w:r>
        <w:t>Writing this book became more of a lifestyle choice than a project (kind of like owning a boat, but without the enjoyment of being on a boat!). What’s more, this “lifestyle choice” was not just my own. Family, friends, and coworkers provided support and pa</w:t>
      </w:r>
      <w:r>
        <w:t>tient encouragement as they endured my long hours, late nights, and busy weekends with grace.</w:t>
      </w:r>
    </w:p>
    <w:p w14:paraId="1E700BEF" w14:textId="77777777" w:rsidR="00A73D7F" w:rsidRDefault="00A73D7F">
      <w:pPr>
        <w:pStyle w:val="BodyText"/>
        <w:spacing w:before="9"/>
      </w:pPr>
    </w:p>
    <w:p w14:paraId="4B868CBE" w14:textId="77777777" w:rsidR="00A73D7F" w:rsidRDefault="00CC65A3">
      <w:pPr>
        <w:pStyle w:val="BodyText"/>
        <w:ind w:left="791" w:right="588"/>
      </w:pPr>
      <w:r>
        <w:t xml:space="preserve">I would like to thank my employer, Mathematica Policy Research, as well as my colleagues. I consider myself truly blessed to work at Mathematica, a company that </w:t>
      </w:r>
      <w:r>
        <w:t>values the highest standards of quality, unwavering objectivity, and compassionate collegiality. My years at Mathematica have been filled with opportunities to perform interesting and relevant work, interact with some of the brightest minds in policy resea</w:t>
      </w:r>
      <w:r>
        <w:t>rch, and benefit from supportive, caring, and compassionate leadership. I simply cannot imagine working anywhere</w:t>
      </w:r>
      <w:r>
        <w:rPr>
          <w:spacing w:val="1"/>
        </w:rPr>
        <w:t xml:space="preserve"> </w:t>
      </w:r>
      <w:r>
        <w:t>else.</w:t>
      </w:r>
    </w:p>
    <w:p w14:paraId="03D2225A" w14:textId="77777777" w:rsidR="00A73D7F" w:rsidRDefault="00A73D7F">
      <w:pPr>
        <w:pStyle w:val="BodyText"/>
        <w:spacing w:before="10"/>
      </w:pPr>
    </w:p>
    <w:p w14:paraId="2F7C9B8E" w14:textId="77777777" w:rsidR="00A73D7F" w:rsidRDefault="00CC65A3">
      <w:pPr>
        <w:pStyle w:val="BodyText"/>
        <w:spacing w:before="1"/>
        <w:ind w:left="791" w:right="556"/>
      </w:pPr>
      <w:r>
        <w:t>I would like to thank my reviewers at Mathematica: Sandi Nelson, Jeffrey Holt, Scott McCracken, and Ken Peckham. Their thoughtful review</w:t>
      </w:r>
      <w:r>
        <w:t>s and commentaries, as well as their support and friendship, made this book much better than its original conception. In addition, I owe a debt of gratitude to Scott Greiner, Patrick Wang, Ken Peckham, and Scott McCracken, who assisted me with the creation</w:t>
      </w:r>
      <w:r>
        <w:t xml:space="preserve"> of dummy data, and Susie Clausen, who did a wonderful job formatting my written materials. Carmen Ferro and Mathematica’s communications department acted as a creative force in the promotion of the book and the book’s cover design. I would like to thank J</w:t>
      </w:r>
      <w:r>
        <w:t xml:space="preserve">ohn West, my editor at SAS Publishing, for his patience and guidance. Importantly, I would also like to thank the book’s technical reviewers, Gerri </w:t>
      </w:r>
      <w:proofErr w:type="spellStart"/>
      <w:r>
        <w:t>Barosso</w:t>
      </w:r>
      <w:proofErr w:type="spellEnd"/>
      <w:r>
        <w:t>, Russ Tyndall, John Shipway, Bernadette Johnson, Craig Dickstein, and Deidra Peacock, for their thor</w:t>
      </w:r>
      <w:r>
        <w:t>ough and thoughtful review of my manuscript.</w:t>
      </w:r>
    </w:p>
    <w:p w14:paraId="5A686DA7" w14:textId="77777777" w:rsidR="00A73D7F" w:rsidRDefault="00A73D7F">
      <w:pPr>
        <w:pStyle w:val="BodyText"/>
        <w:spacing w:before="9"/>
      </w:pPr>
    </w:p>
    <w:p w14:paraId="73437C0D" w14:textId="77777777" w:rsidR="00A73D7F" w:rsidRDefault="00CC65A3">
      <w:pPr>
        <w:pStyle w:val="BodyText"/>
        <w:spacing w:before="1"/>
        <w:ind w:left="791" w:right="421"/>
      </w:pPr>
      <w:r>
        <w:t>My supervisor, Edward Hoke, provided supportive guidance and encouragement. Ed certainly cannot fathom what a wonderful influence he has been in my life. Senior leaders at Mathematica, Dr. Myles Maxfield, Dr. C</w:t>
      </w:r>
      <w:r>
        <w:t xml:space="preserve">raig Thornton, Adam Coyne, Pam Tapscott, Tamara Barnes, Andrea Darling, Patricia </w:t>
      </w:r>
      <w:proofErr w:type="spellStart"/>
      <w:r>
        <w:t>Guroff</w:t>
      </w:r>
      <w:proofErr w:type="spellEnd"/>
      <w:r>
        <w:t>, and Mary Harrington, not only provided encouragement, but helpful guidance as well. Finally, my staff at Mathematica’s Ann Arbor office (Dean Miller, Ken Peckham, Kell</w:t>
      </w:r>
      <w:r>
        <w:t xml:space="preserve">y </w:t>
      </w:r>
      <w:proofErr w:type="spellStart"/>
      <w:r>
        <w:t>Zidar</w:t>
      </w:r>
      <w:proofErr w:type="spellEnd"/>
      <w:r>
        <w:t xml:space="preserve">, Kevin </w:t>
      </w:r>
      <w:proofErr w:type="spellStart"/>
      <w:r>
        <w:t>Bradway</w:t>
      </w:r>
      <w:proofErr w:type="spellEnd"/>
      <w:r>
        <w:t xml:space="preserve">, Gregory Bee, Rachel Thompson, Gerry </w:t>
      </w:r>
      <w:proofErr w:type="spellStart"/>
      <w:r>
        <w:t>Skurski</w:t>
      </w:r>
      <w:proofErr w:type="spellEnd"/>
      <w:r>
        <w:t>, Anne Harlow, and Nate Darter), as well as close colleagues like Justin Oh, offered encouragement, support, and guidance.</w:t>
      </w:r>
    </w:p>
    <w:p w14:paraId="7EFAFD7F" w14:textId="77777777" w:rsidR="00A73D7F" w:rsidRDefault="00A73D7F">
      <w:pPr>
        <w:pStyle w:val="BodyText"/>
        <w:spacing w:before="10"/>
      </w:pPr>
    </w:p>
    <w:p w14:paraId="7DDBFE39" w14:textId="77777777" w:rsidR="00A73D7F" w:rsidRDefault="00CC65A3">
      <w:pPr>
        <w:pStyle w:val="BodyText"/>
        <w:ind w:left="791" w:right="545"/>
      </w:pPr>
      <w:r>
        <w:t>Friends and family supported me and helped me see the project thr</w:t>
      </w:r>
      <w:r>
        <w:t xml:space="preserve">ough to completion. My mom, dad, and sister taught me to believe in myself and dream big dreams. Anne, Owen, and Lucy provided a safe, loving, and nurturing place to rest and relax after long workdays. Anne, in particular, never let me forget that I could </w:t>
      </w:r>
      <w:r>
        <w:t xml:space="preserve">see this project through to the end. Lastly, my good friend Chris </w:t>
      </w:r>
      <w:proofErr w:type="spellStart"/>
      <w:r>
        <w:t>Thieme</w:t>
      </w:r>
      <w:proofErr w:type="spellEnd"/>
      <w:r>
        <w:t xml:space="preserve"> not only provided encouragement, but he also taught me much of what I know about SAS (although any mistakes are my own!). He will always be the most skilled, and coolest, SAS programm</w:t>
      </w:r>
      <w:r>
        <w:t>er I know.</w:t>
      </w:r>
    </w:p>
    <w:p w14:paraId="7BB4D21B" w14:textId="77777777" w:rsidR="00A73D7F" w:rsidRDefault="00A73D7F">
      <w:pPr>
        <w:sectPr w:rsidR="00A73D7F">
          <w:headerReference w:type="even" r:id="rId33"/>
          <w:pgSz w:w="10800" w:h="13320"/>
          <w:pgMar w:top="1260" w:right="460" w:bottom="280" w:left="720" w:header="0" w:footer="0" w:gutter="0"/>
          <w:cols w:space="720"/>
        </w:sectPr>
      </w:pPr>
    </w:p>
    <w:p w14:paraId="62ED4A52" w14:textId="77777777" w:rsidR="00A73D7F" w:rsidRDefault="00A73D7F">
      <w:pPr>
        <w:pStyle w:val="BodyText"/>
      </w:pPr>
    </w:p>
    <w:p w14:paraId="44491703" w14:textId="77777777" w:rsidR="00A73D7F" w:rsidRDefault="00A73D7F">
      <w:pPr>
        <w:pStyle w:val="BodyText"/>
        <w:spacing w:before="8"/>
        <w:rPr>
          <w:sz w:val="19"/>
        </w:rPr>
      </w:pPr>
    </w:p>
    <w:p w14:paraId="4304A528" w14:textId="77777777" w:rsidR="00A73D7F" w:rsidRDefault="00CC65A3">
      <w:pPr>
        <w:pStyle w:val="BodyText"/>
        <w:spacing w:before="91"/>
        <w:ind w:left="648" w:right="782"/>
      </w:pPr>
      <w:r>
        <w:t>These people allowed me to achieve a lifelong dream. I owe them a debt that I will never be able to repay. I hope they take some pride of ownership of this project, because it is just as much their project as it is mine.</w:t>
      </w:r>
    </w:p>
    <w:p w14:paraId="2440CBEB" w14:textId="77777777" w:rsidR="00A73D7F" w:rsidRDefault="00A73D7F">
      <w:pPr>
        <w:sectPr w:rsidR="00A73D7F">
          <w:headerReference w:type="even" r:id="rId34"/>
          <w:pgSz w:w="10800" w:h="13320"/>
          <w:pgMar w:top="1120" w:right="460" w:bottom="280" w:left="720" w:header="907" w:footer="0" w:gutter="0"/>
          <w:pgNumType w:start="16"/>
          <w:cols w:space="720"/>
        </w:sectPr>
      </w:pPr>
    </w:p>
    <w:p w14:paraId="64DBCEC9" w14:textId="77777777" w:rsidR="00A73D7F" w:rsidRDefault="00A73D7F">
      <w:pPr>
        <w:pStyle w:val="BodyText"/>
      </w:pPr>
    </w:p>
    <w:p w14:paraId="5F98DBBF" w14:textId="77777777" w:rsidR="00A73D7F" w:rsidRDefault="00A73D7F">
      <w:pPr>
        <w:pStyle w:val="BodyText"/>
      </w:pPr>
    </w:p>
    <w:p w14:paraId="0633095B" w14:textId="77777777" w:rsidR="00A73D7F" w:rsidRDefault="00A73D7F">
      <w:pPr>
        <w:pStyle w:val="BodyText"/>
      </w:pPr>
    </w:p>
    <w:p w14:paraId="6EFA88CD" w14:textId="77777777" w:rsidR="00A73D7F" w:rsidRDefault="00A73D7F">
      <w:pPr>
        <w:pStyle w:val="BodyText"/>
      </w:pPr>
    </w:p>
    <w:p w14:paraId="1C5F08C6" w14:textId="77777777" w:rsidR="00A73D7F" w:rsidRDefault="00A73D7F">
      <w:pPr>
        <w:pStyle w:val="BodyText"/>
        <w:spacing w:before="8"/>
        <w:rPr>
          <w:sz w:val="27"/>
        </w:rPr>
      </w:pPr>
    </w:p>
    <w:p w14:paraId="04E067C7" w14:textId="77777777" w:rsidR="00A73D7F" w:rsidRDefault="00CC65A3">
      <w:pPr>
        <w:pStyle w:val="Heading1"/>
      </w:pPr>
      <w:bookmarkStart w:id="19" w:name="_TOC_250125"/>
      <w:bookmarkEnd w:id="19"/>
      <w:r>
        <w:rPr>
          <w:w w:val="110"/>
        </w:rPr>
        <w:t>Chapter 1: Introduction</w:t>
      </w:r>
    </w:p>
    <w:p w14:paraId="2FF9FA96" w14:textId="77777777" w:rsidR="00A73D7F" w:rsidRDefault="00CC65A3">
      <w:pPr>
        <w:tabs>
          <w:tab w:val="right" w:leader="dot" w:pos="9261"/>
        </w:tabs>
        <w:spacing w:before="338"/>
        <w:ind w:left="431"/>
        <w:rPr>
          <w:rFonts w:ascii="Arial"/>
          <w:b/>
          <w:sz w:val="21"/>
        </w:rPr>
      </w:pPr>
      <w:hyperlink w:anchor="_bookmark0" w:history="1">
        <w:r>
          <w:rPr>
            <w:rFonts w:ascii="Arial"/>
            <w:b/>
            <w:w w:val="110"/>
            <w:sz w:val="21"/>
          </w:rPr>
          <w:t>Introduction and Purpose of</w:t>
        </w:r>
        <w:r>
          <w:rPr>
            <w:rFonts w:ascii="Arial"/>
            <w:b/>
            <w:spacing w:val="13"/>
            <w:w w:val="110"/>
            <w:sz w:val="21"/>
          </w:rPr>
          <w:t xml:space="preserve"> </w:t>
        </w:r>
        <w:r>
          <w:rPr>
            <w:rFonts w:ascii="Arial"/>
            <w:b/>
            <w:w w:val="110"/>
            <w:sz w:val="21"/>
          </w:rPr>
          <w:t>This</w:t>
        </w:r>
        <w:r>
          <w:rPr>
            <w:rFonts w:ascii="Arial"/>
            <w:b/>
            <w:spacing w:val="5"/>
            <w:w w:val="110"/>
            <w:sz w:val="21"/>
          </w:rPr>
          <w:t xml:space="preserve"> </w:t>
        </w:r>
        <w:r>
          <w:rPr>
            <w:rFonts w:ascii="Arial"/>
            <w:b/>
            <w:w w:val="110"/>
            <w:sz w:val="21"/>
          </w:rPr>
          <w:t>Book</w:t>
        </w:r>
        <w:r>
          <w:rPr>
            <w:rFonts w:ascii="Arial"/>
            <w:b/>
            <w:w w:val="110"/>
            <w:sz w:val="21"/>
          </w:rPr>
          <w:tab/>
          <w:t>1</w:t>
        </w:r>
      </w:hyperlink>
    </w:p>
    <w:p w14:paraId="240F164C" w14:textId="77777777" w:rsidR="00A73D7F" w:rsidRDefault="00CC65A3">
      <w:pPr>
        <w:tabs>
          <w:tab w:val="right" w:leader="dot" w:pos="9260"/>
        </w:tabs>
        <w:spacing w:before="118"/>
        <w:ind w:left="431"/>
        <w:rPr>
          <w:rFonts w:ascii="Arial"/>
          <w:b/>
          <w:sz w:val="21"/>
        </w:rPr>
      </w:pPr>
      <w:hyperlink w:anchor="_bookmark1" w:history="1">
        <w:r>
          <w:rPr>
            <w:rFonts w:ascii="Arial"/>
            <w:b/>
            <w:w w:val="110"/>
            <w:sz w:val="21"/>
          </w:rPr>
          <w:t>Framework of</w:t>
        </w:r>
        <w:r>
          <w:rPr>
            <w:rFonts w:ascii="Arial"/>
            <w:b/>
            <w:spacing w:val="8"/>
            <w:w w:val="110"/>
            <w:sz w:val="21"/>
          </w:rPr>
          <w:t xml:space="preserve"> </w:t>
        </w:r>
        <w:r>
          <w:rPr>
            <w:rFonts w:ascii="Arial"/>
            <w:b/>
            <w:w w:val="110"/>
            <w:sz w:val="21"/>
          </w:rPr>
          <w:t>This</w:t>
        </w:r>
        <w:r>
          <w:rPr>
            <w:rFonts w:ascii="Arial"/>
            <w:b/>
            <w:spacing w:val="6"/>
            <w:w w:val="110"/>
            <w:sz w:val="21"/>
          </w:rPr>
          <w:t xml:space="preserve"> </w:t>
        </w:r>
        <w:r>
          <w:rPr>
            <w:rFonts w:ascii="Arial"/>
            <w:b/>
            <w:spacing w:val="-3"/>
            <w:w w:val="110"/>
            <w:sz w:val="21"/>
          </w:rPr>
          <w:t>Book</w:t>
        </w:r>
        <w:r>
          <w:rPr>
            <w:rFonts w:ascii="Arial"/>
            <w:b/>
            <w:spacing w:val="-3"/>
            <w:w w:val="110"/>
            <w:sz w:val="21"/>
          </w:rPr>
          <w:tab/>
        </w:r>
        <w:r>
          <w:rPr>
            <w:rFonts w:ascii="Arial"/>
            <w:b/>
            <w:w w:val="110"/>
            <w:sz w:val="21"/>
          </w:rPr>
          <w:t>2</w:t>
        </w:r>
      </w:hyperlink>
    </w:p>
    <w:p w14:paraId="71D73839" w14:textId="77777777" w:rsidR="00A73D7F" w:rsidRDefault="00CC65A3">
      <w:pPr>
        <w:tabs>
          <w:tab w:val="right" w:leader="dot" w:pos="9261"/>
        </w:tabs>
        <w:spacing w:before="119"/>
        <w:ind w:left="431"/>
        <w:rPr>
          <w:rFonts w:ascii="Arial"/>
          <w:b/>
          <w:sz w:val="21"/>
        </w:rPr>
      </w:pPr>
      <w:hyperlink w:anchor="_bookmark2" w:history="1">
        <w:r>
          <w:rPr>
            <w:rFonts w:ascii="Arial"/>
            <w:b/>
            <w:w w:val="110"/>
            <w:sz w:val="21"/>
          </w:rPr>
          <w:t>Our</w:t>
        </w:r>
        <w:r>
          <w:rPr>
            <w:rFonts w:ascii="Arial"/>
            <w:b/>
            <w:spacing w:val="4"/>
            <w:w w:val="110"/>
            <w:sz w:val="21"/>
          </w:rPr>
          <w:t xml:space="preserve"> </w:t>
        </w:r>
        <w:r>
          <w:rPr>
            <w:rFonts w:ascii="Arial"/>
            <w:b/>
            <w:w w:val="110"/>
            <w:sz w:val="21"/>
          </w:rPr>
          <w:t>Programming</w:t>
        </w:r>
        <w:r>
          <w:rPr>
            <w:rFonts w:ascii="Arial"/>
            <w:b/>
            <w:spacing w:val="4"/>
            <w:w w:val="110"/>
            <w:sz w:val="21"/>
          </w:rPr>
          <w:t xml:space="preserve"> </w:t>
        </w:r>
        <w:r>
          <w:rPr>
            <w:rFonts w:ascii="Arial"/>
            <w:b/>
            <w:w w:val="110"/>
            <w:sz w:val="21"/>
          </w:rPr>
          <w:t>Project</w:t>
        </w:r>
        <w:r>
          <w:rPr>
            <w:rFonts w:ascii="Arial"/>
            <w:b/>
            <w:w w:val="110"/>
            <w:sz w:val="21"/>
          </w:rPr>
          <w:tab/>
          <w:t>3</w:t>
        </w:r>
      </w:hyperlink>
    </w:p>
    <w:p w14:paraId="6894E202" w14:textId="77777777" w:rsidR="00A73D7F" w:rsidRDefault="00CC65A3">
      <w:pPr>
        <w:tabs>
          <w:tab w:val="right" w:leader="dot" w:pos="9261"/>
        </w:tabs>
        <w:spacing w:before="118"/>
        <w:ind w:left="431"/>
        <w:rPr>
          <w:rFonts w:ascii="Arial"/>
          <w:b/>
          <w:sz w:val="21"/>
        </w:rPr>
      </w:pPr>
      <w:hyperlink w:anchor="_bookmark3" w:history="1">
        <w:r>
          <w:rPr>
            <w:rFonts w:ascii="Arial"/>
            <w:b/>
            <w:w w:val="115"/>
            <w:sz w:val="21"/>
          </w:rPr>
          <w:t>Chapt</w:t>
        </w:r>
        <w:bookmarkStart w:id="20" w:name="Introduction_and_Purpose_of_This_Book"/>
        <w:bookmarkStart w:id="21" w:name="_bookmark0"/>
        <w:bookmarkEnd w:id="20"/>
        <w:bookmarkEnd w:id="21"/>
        <w:r>
          <w:rPr>
            <w:rFonts w:ascii="Arial"/>
            <w:b/>
            <w:w w:val="115"/>
            <w:sz w:val="21"/>
          </w:rPr>
          <w:t>er</w:t>
        </w:r>
        <w:r>
          <w:rPr>
            <w:rFonts w:ascii="Arial"/>
            <w:b/>
            <w:spacing w:val="1"/>
            <w:w w:val="115"/>
            <w:sz w:val="21"/>
          </w:rPr>
          <w:t xml:space="preserve"> </w:t>
        </w:r>
        <w:r>
          <w:rPr>
            <w:rFonts w:ascii="Arial"/>
            <w:b/>
            <w:w w:val="115"/>
            <w:sz w:val="21"/>
          </w:rPr>
          <w:t>Outline</w:t>
        </w:r>
        <w:r>
          <w:rPr>
            <w:rFonts w:ascii="Arial"/>
            <w:b/>
            <w:w w:val="115"/>
            <w:sz w:val="21"/>
          </w:rPr>
          <w:tab/>
          <w:t>5</w:t>
        </w:r>
      </w:hyperlink>
    </w:p>
    <w:p w14:paraId="32AF57F2" w14:textId="77777777" w:rsidR="00A73D7F" w:rsidRDefault="00CC65A3">
      <w:pPr>
        <w:tabs>
          <w:tab w:val="right" w:leader="dot" w:pos="9260"/>
        </w:tabs>
        <w:spacing w:before="119"/>
        <w:ind w:left="431"/>
        <w:rPr>
          <w:rFonts w:ascii="Arial"/>
          <w:b/>
          <w:sz w:val="21"/>
        </w:rPr>
      </w:pPr>
      <w:hyperlink w:anchor="_bookmark4" w:history="1">
        <w:r>
          <w:rPr>
            <w:rFonts w:ascii="Arial"/>
            <w:b/>
            <w:w w:val="110"/>
            <w:sz w:val="21"/>
          </w:rPr>
          <w:t>How to Use</w:t>
        </w:r>
        <w:r>
          <w:rPr>
            <w:rFonts w:ascii="Arial"/>
            <w:b/>
            <w:spacing w:val="6"/>
            <w:w w:val="110"/>
            <w:sz w:val="21"/>
          </w:rPr>
          <w:t xml:space="preserve"> </w:t>
        </w:r>
        <w:r>
          <w:rPr>
            <w:rFonts w:ascii="Arial"/>
            <w:b/>
            <w:w w:val="110"/>
            <w:sz w:val="21"/>
          </w:rPr>
          <w:t>This</w:t>
        </w:r>
        <w:r>
          <w:rPr>
            <w:rFonts w:ascii="Arial"/>
            <w:b/>
            <w:spacing w:val="6"/>
            <w:w w:val="110"/>
            <w:sz w:val="21"/>
          </w:rPr>
          <w:t xml:space="preserve"> </w:t>
        </w:r>
        <w:r>
          <w:rPr>
            <w:rFonts w:ascii="Arial"/>
            <w:b/>
            <w:w w:val="110"/>
            <w:sz w:val="21"/>
          </w:rPr>
          <w:t>Book</w:t>
        </w:r>
        <w:r>
          <w:rPr>
            <w:rFonts w:ascii="Arial"/>
            <w:b/>
            <w:w w:val="110"/>
            <w:sz w:val="21"/>
          </w:rPr>
          <w:tab/>
          <w:t>6</w:t>
        </w:r>
      </w:hyperlink>
    </w:p>
    <w:p w14:paraId="0BCDA400" w14:textId="77777777" w:rsidR="00A73D7F" w:rsidRDefault="00CC65A3">
      <w:pPr>
        <w:tabs>
          <w:tab w:val="right" w:leader="dot" w:pos="9261"/>
        </w:tabs>
        <w:spacing w:before="118"/>
        <w:ind w:left="431"/>
        <w:rPr>
          <w:rFonts w:ascii="Arial"/>
          <w:b/>
          <w:sz w:val="21"/>
        </w:rPr>
      </w:pPr>
      <w:hyperlink w:anchor="_bookmark5" w:history="1">
        <w:r>
          <w:rPr>
            <w:rFonts w:ascii="Arial"/>
            <w:b/>
            <w:w w:val="115"/>
            <w:sz w:val="21"/>
          </w:rPr>
          <w:t>Disclaimer</w:t>
        </w:r>
        <w:r>
          <w:rPr>
            <w:rFonts w:ascii="Arial"/>
            <w:b/>
            <w:w w:val="115"/>
            <w:sz w:val="21"/>
          </w:rPr>
          <w:tab/>
          <w:t>7</w:t>
        </w:r>
      </w:hyperlink>
    </w:p>
    <w:p w14:paraId="6B19599B" w14:textId="77777777" w:rsidR="00A73D7F" w:rsidRDefault="00CC65A3">
      <w:pPr>
        <w:tabs>
          <w:tab w:val="right" w:leader="dot" w:pos="9261"/>
        </w:tabs>
        <w:spacing w:before="119"/>
        <w:ind w:left="431"/>
        <w:rPr>
          <w:rFonts w:ascii="Arial"/>
          <w:b/>
          <w:sz w:val="21"/>
        </w:rPr>
      </w:pPr>
      <w:hyperlink w:anchor="_bookmark6" w:history="1">
        <w:r>
          <w:rPr>
            <w:rFonts w:ascii="Arial"/>
            <w:b/>
            <w:w w:val="115"/>
            <w:sz w:val="21"/>
          </w:rPr>
          <w:t>Chapter</w:t>
        </w:r>
        <w:r>
          <w:rPr>
            <w:rFonts w:ascii="Arial"/>
            <w:b/>
            <w:spacing w:val="-2"/>
            <w:w w:val="115"/>
            <w:sz w:val="21"/>
          </w:rPr>
          <w:t xml:space="preserve"> </w:t>
        </w:r>
        <w:r>
          <w:rPr>
            <w:rFonts w:ascii="Arial"/>
            <w:b/>
            <w:w w:val="115"/>
            <w:sz w:val="21"/>
          </w:rPr>
          <w:t>Summary</w:t>
        </w:r>
        <w:r>
          <w:rPr>
            <w:rFonts w:ascii="Arial"/>
            <w:b/>
            <w:w w:val="115"/>
            <w:sz w:val="21"/>
          </w:rPr>
          <w:tab/>
          <w:t>8</w:t>
        </w:r>
      </w:hyperlink>
    </w:p>
    <w:p w14:paraId="468F85B2" w14:textId="77777777" w:rsidR="00A73D7F" w:rsidRDefault="00A73D7F">
      <w:pPr>
        <w:pStyle w:val="BodyText"/>
        <w:rPr>
          <w:rFonts w:ascii="Arial"/>
          <w:b/>
        </w:rPr>
      </w:pPr>
    </w:p>
    <w:p w14:paraId="0B08D735" w14:textId="77777777" w:rsidR="00A73D7F" w:rsidRDefault="00CC65A3">
      <w:pPr>
        <w:pStyle w:val="BodyText"/>
        <w:spacing w:before="8"/>
        <w:rPr>
          <w:rFonts w:ascii="Arial"/>
          <w:b/>
        </w:rPr>
      </w:pPr>
      <w:r>
        <w:pict w14:anchorId="002ACEC6">
          <v:shape id="_x0000_s1286" style="position:absolute;margin-left:56.15pt;margin-top:14.95pt;width:442.1pt;height:.1pt;z-index:-251637760;mso-wrap-distance-left:0;mso-wrap-distance-right:0;mso-position-horizontal-relative:page" coordorigin="1123,299" coordsize="8842,0" path="m1123,299r8842,e" filled="f" strokeweight="2.16pt">
            <v:path arrowok="t"/>
            <w10:wrap type="topAndBottom" anchorx="page"/>
          </v:shape>
        </w:pict>
      </w:r>
    </w:p>
    <w:p w14:paraId="6D34C20D" w14:textId="77777777" w:rsidR="00A73D7F" w:rsidRDefault="00CC65A3">
      <w:pPr>
        <w:pStyle w:val="Heading2"/>
      </w:pPr>
      <w:bookmarkStart w:id="22" w:name="_TOC_250124"/>
      <w:bookmarkEnd w:id="22"/>
      <w:r>
        <w:t>Introduction and Purpose of This Book</w:t>
      </w:r>
    </w:p>
    <w:p w14:paraId="1C055699" w14:textId="77777777" w:rsidR="00A73D7F" w:rsidRDefault="00CC65A3">
      <w:pPr>
        <w:pStyle w:val="BodyText"/>
        <w:spacing w:before="58"/>
        <w:ind w:left="792" w:right="421" w:hanging="1"/>
        <w:rPr>
          <w:sz w:val="13"/>
        </w:rPr>
      </w:pPr>
      <w:r>
        <w:t>Welcome to the world of SAS® programming with Medicare data! This book provides beginner, intermediate, and advanced SAS users with the information needed to execute a research programming project using Medicare admini</w:t>
      </w:r>
      <w:r>
        <w:t>strative data. It introduces the reader to common, important, and frequently used concepts encountered when programming with Medicare data. The focus of this book is decidedly on the data and the policies that drive the content of the data, using the SAS s</w:t>
      </w:r>
      <w:r>
        <w:t>yntax as a tool to answer common research questions. This approach is very intentional; in my experience, the SAS syntax is the easiest part of programming with Medicare data! The most challenging aspect of my job is to understand the data and how to prope</w:t>
      </w:r>
      <w:r>
        <w:t>rly use them to correctly answer research questions.</w:t>
      </w:r>
      <w:hyperlink w:anchor="_bookmark7" w:history="1">
        <w:r>
          <w:rPr>
            <w:position w:val="7"/>
            <w:sz w:val="13"/>
          </w:rPr>
          <w:t>1</w:t>
        </w:r>
      </w:hyperlink>
    </w:p>
    <w:p w14:paraId="13D7F863" w14:textId="77777777" w:rsidR="00A73D7F" w:rsidRDefault="00A73D7F">
      <w:pPr>
        <w:pStyle w:val="BodyText"/>
        <w:spacing w:before="4"/>
      </w:pPr>
    </w:p>
    <w:p w14:paraId="5F60A868" w14:textId="77777777" w:rsidR="00A73D7F" w:rsidRDefault="00CC65A3">
      <w:pPr>
        <w:pStyle w:val="BodyText"/>
        <w:ind w:left="792" w:right="407" w:hanging="1"/>
      </w:pPr>
      <w:r>
        <w:t>Medicare data are unlike any other health care data, and the uniqueness of Medicare data is driven by the uniqueness of the Medicare program. For example, public policy de</w:t>
      </w:r>
      <w:r>
        <w:t xml:space="preserve">cisions largely influence decisions surrounding what services Medicare covers and how those services are paid for. This differs from the </w:t>
      </w:r>
      <w:proofErr w:type="gramStart"/>
      <w:r>
        <w:t>decision making</w:t>
      </w:r>
      <w:proofErr w:type="gramEnd"/>
      <w:r>
        <w:t xml:space="preserve"> process of a commercial health plan, which seeks to maximize profits. Here are a few examples, some of </w:t>
      </w:r>
      <w:r>
        <w:t>which we will discuss in coming chapters:</w:t>
      </w:r>
    </w:p>
    <w:p w14:paraId="1A2991B3" w14:textId="77777777" w:rsidR="00A73D7F" w:rsidRDefault="00A73D7F">
      <w:pPr>
        <w:pStyle w:val="BodyText"/>
        <w:spacing w:before="10"/>
      </w:pPr>
    </w:p>
    <w:p w14:paraId="47C7336E" w14:textId="77777777" w:rsidR="00A73D7F" w:rsidRDefault="00CC65A3">
      <w:pPr>
        <w:pStyle w:val="ListParagraph"/>
        <w:numPr>
          <w:ilvl w:val="0"/>
          <w:numId w:val="3"/>
        </w:numPr>
        <w:tabs>
          <w:tab w:val="left" w:pos="1512"/>
          <w:tab w:val="left" w:pos="1513"/>
        </w:tabs>
        <w:ind w:right="357"/>
        <w:rPr>
          <w:sz w:val="20"/>
        </w:rPr>
      </w:pPr>
      <w:r>
        <w:rPr>
          <w:sz w:val="20"/>
        </w:rPr>
        <w:t>Medicare generally covers elderly beneficiaries without regard to medical history. Therefore, the Medicare population is generally sicker than the population of most commercial health</w:t>
      </w:r>
      <w:r>
        <w:rPr>
          <w:spacing w:val="-30"/>
          <w:sz w:val="20"/>
        </w:rPr>
        <w:t xml:space="preserve"> </w:t>
      </w:r>
      <w:r>
        <w:rPr>
          <w:sz w:val="20"/>
        </w:rPr>
        <w:t>plans.</w:t>
      </w:r>
    </w:p>
    <w:p w14:paraId="400CCDAA" w14:textId="77777777" w:rsidR="00A73D7F" w:rsidRDefault="00CC65A3">
      <w:pPr>
        <w:pStyle w:val="ListParagraph"/>
        <w:numPr>
          <w:ilvl w:val="0"/>
          <w:numId w:val="3"/>
        </w:numPr>
        <w:tabs>
          <w:tab w:val="left" w:pos="1512"/>
          <w:tab w:val="left" w:pos="1513"/>
        </w:tabs>
        <w:spacing w:before="43" w:line="237" w:lineRule="auto"/>
        <w:ind w:right="563"/>
        <w:rPr>
          <w:sz w:val="20"/>
        </w:rPr>
      </w:pPr>
      <w:r>
        <w:rPr>
          <w:sz w:val="20"/>
        </w:rPr>
        <w:t>Part D prescription dr</w:t>
      </w:r>
      <w:r>
        <w:rPr>
          <w:sz w:val="20"/>
        </w:rPr>
        <w:t>ug data contains information for out-of-hospital prescription drug fills. Prescription</w:t>
      </w:r>
      <w:r>
        <w:rPr>
          <w:spacing w:val="-4"/>
          <w:sz w:val="20"/>
        </w:rPr>
        <w:t xml:space="preserve"> </w:t>
      </w:r>
      <w:r>
        <w:rPr>
          <w:sz w:val="20"/>
        </w:rPr>
        <w:t>drugs</w:t>
      </w:r>
      <w:r>
        <w:rPr>
          <w:spacing w:val="-4"/>
          <w:sz w:val="20"/>
        </w:rPr>
        <w:t xml:space="preserve"> </w:t>
      </w:r>
      <w:r>
        <w:rPr>
          <w:sz w:val="20"/>
        </w:rPr>
        <w:t>administered</w:t>
      </w:r>
      <w:r>
        <w:rPr>
          <w:spacing w:val="-2"/>
          <w:sz w:val="20"/>
        </w:rPr>
        <w:t xml:space="preserve"> </w:t>
      </w:r>
      <w:r>
        <w:rPr>
          <w:sz w:val="20"/>
        </w:rPr>
        <w:t>during</w:t>
      </w:r>
      <w:r>
        <w:rPr>
          <w:spacing w:val="-3"/>
          <w:sz w:val="20"/>
        </w:rPr>
        <w:t xml:space="preserve"> </w:t>
      </w:r>
      <w:r>
        <w:rPr>
          <w:sz w:val="20"/>
        </w:rPr>
        <w:t>a</w:t>
      </w:r>
      <w:r>
        <w:rPr>
          <w:spacing w:val="-3"/>
          <w:sz w:val="20"/>
        </w:rPr>
        <w:t xml:space="preserve"> </w:t>
      </w:r>
      <w:r>
        <w:rPr>
          <w:sz w:val="20"/>
        </w:rPr>
        <w:t>hospital</w:t>
      </w:r>
      <w:r>
        <w:rPr>
          <w:spacing w:val="-3"/>
          <w:sz w:val="20"/>
        </w:rPr>
        <w:t xml:space="preserve"> </w:t>
      </w:r>
      <w:r>
        <w:rPr>
          <w:sz w:val="20"/>
        </w:rPr>
        <w:t>stay</w:t>
      </w:r>
      <w:r>
        <w:rPr>
          <w:spacing w:val="-2"/>
          <w:sz w:val="20"/>
        </w:rPr>
        <w:t xml:space="preserve"> </w:t>
      </w:r>
      <w:r>
        <w:rPr>
          <w:sz w:val="20"/>
        </w:rPr>
        <w:t>may</w:t>
      </w:r>
      <w:r>
        <w:rPr>
          <w:spacing w:val="-2"/>
          <w:sz w:val="20"/>
        </w:rPr>
        <w:t xml:space="preserve"> </w:t>
      </w:r>
      <w:r>
        <w:rPr>
          <w:sz w:val="20"/>
        </w:rPr>
        <w:t>not</w:t>
      </w:r>
      <w:r>
        <w:rPr>
          <w:spacing w:val="-2"/>
          <w:sz w:val="20"/>
        </w:rPr>
        <w:t xml:space="preserve"> </w:t>
      </w:r>
      <w:r>
        <w:rPr>
          <w:sz w:val="20"/>
        </w:rPr>
        <w:t>appear</w:t>
      </w:r>
      <w:r>
        <w:rPr>
          <w:spacing w:val="-2"/>
          <w:sz w:val="20"/>
        </w:rPr>
        <w:t xml:space="preserve"> </w:t>
      </w:r>
      <w:r>
        <w:rPr>
          <w:sz w:val="20"/>
        </w:rPr>
        <w:t>in</w:t>
      </w:r>
      <w:r>
        <w:rPr>
          <w:spacing w:val="-4"/>
          <w:sz w:val="20"/>
        </w:rPr>
        <w:t xml:space="preserve"> </w:t>
      </w:r>
      <w:r>
        <w:rPr>
          <w:sz w:val="20"/>
        </w:rPr>
        <w:t>the</w:t>
      </w:r>
      <w:r>
        <w:rPr>
          <w:spacing w:val="-3"/>
          <w:sz w:val="20"/>
        </w:rPr>
        <w:t xml:space="preserve"> </w:t>
      </w:r>
      <w:r>
        <w:rPr>
          <w:sz w:val="20"/>
        </w:rPr>
        <w:t>claims</w:t>
      </w:r>
      <w:r>
        <w:rPr>
          <w:spacing w:val="-3"/>
          <w:sz w:val="20"/>
        </w:rPr>
        <w:t xml:space="preserve"> </w:t>
      </w:r>
      <w:r>
        <w:rPr>
          <w:sz w:val="20"/>
        </w:rPr>
        <w:t>data</w:t>
      </w:r>
      <w:r>
        <w:rPr>
          <w:spacing w:val="-3"/>
          <w:sz w:val="20"/>
        </w:rPr>
        <w:t xml:space="preserve"> </w:t>
      </w:r>
      <w:r>
        <w:rPr>
          <w:sz w:val="20"/>
        </w:rPr>
        <w:t>at</w:t>
      </w:r>
      <w:r>
        <w:rPr>
          <w:spacing w:val="-1"/>
          <w:sz w:val="20"/>
        </w:rPr>
        <w:t xml:space="preserve"> </w:t>
      </w:r>
      <w:r>
        <w:rPr>
          <w:sz w:val="20"/>
        </w:rPr>
        <w:t>all.</w:t>
      </w:r>
    </w:p>
    <w:p w14:paraId="463AD045" w14:textId="77777777" w:rsidR="00A73D7F" w:rsidRDefault="00A73D7F">
      <w:pPr>
        <w:spacing w:line="237" w:lineRule="auto"/>
        <w:rPr>
          <w:sz w:val="20"/>
        </w:rPr>
        <w:sectPr w:rsidR="00A73D7F">
          <w:headerReference w:type="even" r:id="rId35"/>
          <w:pgSz w:w="10800" w:h="13320"/>
          <w:pgMar w:top="1260" w:right="460" w:bottom="280" w:left="720" w:header="0" w:footer="0" w:gutter="0"/>
          <w:cols w:space="720"/>
        </w:sectPr>
      </w:pPr>
    </w:p>
    <w:p w14:paraId="5954B4EA" w14:textId="77777777" w:rsidR="00A73D7F" w:rsidRDefault="00A73D7F">
      <w:pPr>
        <w:pStyle w:val="BodyText"/>
      </w:pPr>
    </w:p>
    <w:p w14:paraId="21AD6AA6" w14:textId="77777777" w:rsidR="00A73D7F" w:rsidRDefault="00A73D7F">
      <w:pPr>
        <w:pStyle w:val="BodyText"/>
        <w:spacing w:before="7"/>
        <w:rPr>
          <w:sz w:val="22"/>
        </w:rPr>
      </w:pPr>
    </w:p>
    <w:p w14:paraId="14E11C87" w14:textId="77777777" w:rsidR="00A73D7F" w:rsidRDefault="00CC65A3">
      <w:pPr>
        <w:pStyle w:val="ListParagraph"/>
        <w:numPr>
          <w:ilvl w:val="0"/>
          <w:numId w:val="3"/>
        </w:numPr>
        <w:tabs>
          <w:tab w:val="left" w:pos="1511"/>
          <w:tab w:val="left" w:pos="1512"/>
        </w:tabs>
        <w:ind w:left="1511" w:right="1505"/>
        <w:rPr>
          <w:sz w:val="20"/>
        </w:rPr>
      </w:pPr>
      <w:r>
        <w:rPr>
          <w:sz w:val="20"/>
        </w:rPr>
        <w:t>Services paid for by Medicare Part C (Medicare Advantage) may not appear in</w:t>
      </w:r>
      <w:r>
        <w:rPr>
          <w:spacing w:val="-36"/>
          <w:sz w:val="20"/>
        </w:rPr>
        <w:t xml:space="preserve"> </w:t>
      </w:r>
      <w:r>
        <w:rPr>
          <w:sz w:val="20"/>
        </w:rPr>
        <w:t>the administrative claims files because they are paid for by managed care</w:t>
      </w:r>
      <w:r>
        <w:rPr>
          <w:spacing w:val="-26"/>
          <w:sz w:val="20"/>
        </w:rPr>
        <w:t xml:space="preserve"> </w:t>
      </w:r>
      <w:r>
        <w:rPr>
          <w:sz w:val="20"/>
        </w:rPr>
        <w:t>providers.</w:t>
      </w:r>
    </w:p>
    <w:p w14:paraId="1B101FB1" w14:textId="77777777" w:rsidR="00A73D7F" w:rsidRDefault="00CC65A3">
      <w:pPr>
        <w:pStyle w:val="ListParagraph"/>
        <w:numPr>
          <w:ilvl w:val="0"/>
          <w:numId w:val="3"/>
        </w:numPr>
        <w:tabs>
          <w:tab w:val="left" w:pos="1511"/>
          <w:tab w:val="left" w:pos="1512"/>
        </w:tabs>
        <w:spacing w:before="39"/>
        <w:ind w:left="1511" w:right="1058"/>
        <w:rPr>
          <w:sz w:val="20"/>
        </w:rPr>
      </w:pPr>
      <w:r>
        <w:rPr>
          <w:sz w:val="20"/>
        </w:rPr>
        <w:t>Medicare pays for some services (e.g., home health agencies, hospice, or acute inpatient hospit</w:t>
      </w:r>
      <w:r>
        <w:rPr>
          <w:sz w:val="20"/>
        </w:rPr>
        <w:t>als) using what are called prospective payment systems</w:t>
      </w:r>
      <w:r>
        <w:rPr>
          <w:spacing w:val="-1"/>
          <w:sz w:val="20"/>
        </w:rPr>
        <w:t xml:space="preserve"> </w:t>
      </w:r>
      <w:r>
        <w:rPr>
          <w:sz w:val="20"/>
        </w:rPr>
        <w:t>(PPS).</w:t>
      </w:r>
    </w:p>
    <w:p w14:paraId="549C8910" w14:textId="77777777" w:rsidR="00A73D7F" w:rsidRDefault="00A73D7F">
      <w:pPr>
        <w:pStyle w:val="BodyText"/>
        <w:spacing w:before="10"/>
      </w:pPr>
    </w:p>
    <w:p w14:paraId="14431AC2" w14:textId="77777777" w:rsidR="00A73D7F" w:rsidRDefault="00CC65A3">
      <w:pPr>
        <w:pStyle w:val="BodyText"/>
        <w:ind w:left="791" w:right="606"/>
      </w:pPr>
      <w:r>
        <w:t>These examples are supposed to whet your appetite for learning about Medicare data. I am hoping that you have not run screaming from your desk! If you have, please come back! We will learn abou</w:t>
      </w:r>
      <w:r>
        <w:t xml:space="preserve">t all of these concepts and more! The point I am trying to make is that the more you understand the Medicare program, the more you will understand how to properly use Medicare administrative data for research purposes. To this end, this book will describe </w:t>
      </w:r>
      <w:r>
        <w:t>the Medicare program, Medicare data, how the two interact, and how that affects the SAS programmer who uses the data. These concepts and techniques will be illustrated through the completion of an example research project.</w:t>
      </w:r>
    </w:p>
    <w:p w14:paraId="6D664630" w14:textId="77777777" w:rsidR="00A73D7F" w:rsidRDefault="00A73D7F">
      <w:pPr>
        <w:pStyle w:val="BodyText"/>
        <w:spacing w:before="11"/>
      </w:pPr>
    </w:p>
    <w:p w14:paraId="079F84BF" w14:textId="77777777" w:rsidR="00A73D7F" w:rsidRDefault="00CC65A3">
      <w:pPr>
        <w:pStyle w:val="BodyText"/>
        <w:ind w:left="791" w:right="465"/>
      </w:pPr>
      <w:r>
        <w:t>Learning how to use Medicare dat</w:t>
      </w:r>
      <w:r>
        <w:t>a is a lifetime pursuit. It takes many, many years to build subject matter expertise due to the sheer volume of information on topics like Medicare policy, payment systems, and data. What’s more, the world of Medicare data is changing rapidly due to increa</w:t>
      </w:r>
      <w:r>
        <w:t xml:space="preserve">sed attention on Medicare costs, quality, and the use of information technology in health care delivery. For example, the use of electronic health records (EHRs) in the measurement of utilization, cost, and quality is on the horizon. EHRs will supplement, </w:t>
      </w:r>
      <w:r>
        <w:t>or perhaps someday replace, the administrative claims data we use in this book. In addition, Medicare is exploring different methods of payment, such as the bundling of services previously paid on an individual basis. As such, we will never be able to cove</w:t>
      </w:r>
      <w:r>
        <w:t>r every topic you</w:t>
      </w:r>
      <w:bookmarkStart w:id="23" w:name="Framework_of_This_Book"/>
      <w:bookmarkEnd w:id="23"/>
      <w:r>
        <w:t xml:space="preserve"> </w:t>
      </w:r>
      <w:bookmarkStart w:id="24" w:name="_bookmark1"/>
      <w:bookmarkEnd w:id="24"/>
      <w:r>
        <w:t>will run into. However, we will build a very strong foundation in standard concepts, such as specifying and coding continuous enrollment algorithms and identifying and summarizing common services and events. My hope is that the reader can</w:t>
      </w:r>
      <w:r>
        <w:t xml:space="preserve"> apply this foundation to programming projects that use Medicare data and use it to gain a broader perspective on the use of health care administrative data in general.</w:t>
      </w:r>
    </w:p>
    <w:p w14:paraId="0DB436AE" w14:textId="77777777" w:rsidR="00A73D7F" w:rsidRDefault="00A73D7F">
      <w:pPr>
        <w:pStyle w:val="BodyText"/>
      </w:pPr>
    </w:p>
    <w:p w14:paraId="55A279E4" w14:textId="77777777" w:rsidR="00A73D7F" w:rsidRDefault="00CC65A3">
      <w:pPr>
        <w:pStyle w:val="BodyText"/>
        <w:spacing w:before="8"/>
        <w:rPr>
          <w:sz w:val="18"/>
        </w:rPr>
      </w:pPr>
      <w:r>
        <w:pict w14:anchorId="054B217B">
          <v:shape id="_x0000_s1285" style="position:absolute;margin-left:56.15pt;margin-top:13.8pt;width:442.1pt;height:.1pt;z-index:-251636736;mso-wrap-distance-left:0;mso-wrap-distance-right:0;mso-position-horizontal-relative:page" coordorigin="1123,276" coordsize="8842,0" path="m1123,276r8842,e" filled="f" strokeweight="2.16pt">
            <v:path arrowok="t"/>
            <w10:wrap type="topAndBottom" anchorx="page"/>
          </v:shape>
        </w:pict>
      </w:r>
    </w:p>
    <w:p w14:paraId="552B0102" w14:textId="77777777" w:rsidR="00A73D7F" w:rsidRDefault="00CC65A3">
      <w:pPr>
        <w:pStyle w:val="Heading2"/>
      </w:pPr>
      <w:bookmarkStart w:id="25" w:name="_TOC_250123"/>
      <w:r>
        <w:t>Framework of This</w:t>
      </w:r>
      <w:r>
        <w:rPr>
          <w:spacing w:val="2"/>
        </w:rPr>
        <w:t xml:space="preserve"> </w:t>
      </w:r>
      <w:bookmarkEnd w:id="25"/>
      <w:r>
        <w:t>Book</w:t>
      </w:r>
    </w:p>
    <w:p w14:paraId="6DD29A1E" w14:textId="77777777" w:rsidR="00A73D7F" w:rsidRDefault="00CC65A3">
      <w:pPr>
        <w:pStyle w:val="BodyText"/>
        <w:spacing w:before="58"/>
        <w:ind w:left="791" w:right="611"/>
      </w:pPr>
      <w:r>
        <w:t>This book is organized as an approach to completing a researc</w:t>
      </w:r>
      <w:r>
        <w:t>h programming project. The basic framework below can be used as a blueprint for programming most any research project, including the example we will use in this</w:t>
      </w:r>
      <w:r>
        <w:rPr>
          <w:spacing w:val="3"/>
        </w:rPr>
        <w:t xml:space="preserve"> </w:t>
      </w:r>
      <w:r>
        <w:t>book.</w:t>
      </w:r>
    </w:p>
    <w:p w14:paraId="436F5C6C" w14:textId="77777777" w:rsidR="00A73D7F" w:rsidRDefault="00A73D7F">
      <w:pPr>
        <w:pStyle w:val="BodyText"/>
        <w:spacing w:before="9"/>
      </w:pPr>
    </w:p>
    <w:p w14:paraId="223967E3" w14:textId="77777777" w:rsidR="00A73D7F" w:rsidRDefault="00CC65A3">
      <w:pPr>
        <w:pStyle w:val="ListParagraph"/>
        <w:numPr>
          <w:ilvl w:val="0"/>
          <w:numId w:val="17"/>
        </w:numPr>
        <w:tabs>
          <w:tab w:val="left" w:pos="1512"/>
        </w:tabs>
        <w:spacing w:before="1"/>
        <w:ind w:right="376"/>
        <w:rPr>
          <w:sz w:val="20"/>
        </w:rPr>
      </w:pPr>
      <w:r>
        <w:rPr>
          <w:sz w:val="20"/>
        </w:rPr>
        <w:t>Plan the project by identifying the research questions to be answered and thinking throu</w:t>
      </w:r>
      <w:r>
        <w:rPr>
          <w:sz w:val="20"/>
        </w:rPr>
        <w:t xml:space="preserve">gh how we will construct our code to provide those answers. Prior to writing any code, </w:t>
      </w:r>
      <w:r>
        <w:rPr>
          <w:spacing w:val="-3"/>
          <w:sz w:val="20"/>
        </w:rPr>
        <w:t xml:space="preserve">we </w:t>
      </w:r>
      <w:r>
        <w:rPr>
          <w:sz w:val="20"/>
        </w:rPr>
        <w:t>will create a data flow diagram of our programming plan and use that plan to request data. Typically, prior to writing</w:t>
      </w:r>
      <w:r>
        <w:rPr>
          <w:spacing w:val="-5"/>
          <w:sz w:val="20"/>
        </w:rPr>
        <w:t xml:space="preserve"> </w:t>
      </w:r>
      <w:r>
        <w:rPr>
          <w:sz w:val="20"/>
        </w:rPr>
        <w:t>any</w:t>
      </w:r>
      <w:r>
        <w:rPr>
          <w:spacing w:val="-4"/>
          <w:sz w:val="20"/>
        </w:rPr>
        <w:t xml:space="preserve"> </w:t>
      </w:r>
      <w:r>
        <w:rPr>
          <w:sz w:val="20"/>
        </w:rPr>
        <w:t>SAS</w:t>
      </w:r>
      <w:r>
        <w:rPr>
          <w:spacing w:val="-3"/>
          <w:sz w:val="20"/>
        </w:rPr>
        <w:t xml:space="preserve"> </w:t>
      </w:r>
      <w:r>
        <w:rPr>
          <w:sz w:val="20"/>
        </w:rPr>
        <w:t>code</w:t>
      </w:r>
      <w:r>
        <w:rPr>
          <w:spacing w:val="-4"/>
          <w:sz w:val="20"/>
        </w:rPr>
        <w:t xml:space="preserve"> </w:t>
      </w:r>
      <w:r>
        <w:rPr>
          <w:sz w:val="20"/>
        </w:rPr>
        <w:t>you</w:t>
      </w:r>
      <w:r>
        <w:rPr>
          <w:spacing w:val="-2"/>
          <w:sz w:val="20"/>
        </w:rPr>
        <w:t xml:space="preserve"> </w:t>
      </w:r>
      <w:r>
        <w:rPr>
          <w:sz w:val="20"/>
        </w:rPr>
        <w:t>would write</w:t>
      </w:r>
      <w:r>
        <w:rPr>
          <w:spacing w:val="-3"/>
          <w:sz w:val="20"/>
        </w:rPr>
        <w:t xml:space="preserve"> </w:t>
      </w:r>
      <w:r>
        <w:rPr>
          <w:sz w:val="20"/>
        </w:rPr>
        <w:t>programming</w:t>
      </w:r>
      <w:r>
        <w:rPr>
          <w:spacing w:val="-4"/>
          <w:sz w:val="20"/>
        </w:rPr>
        <w:t xml:space="preserve"> </w:t>
      </w:r>
      <w:r>
        <w:rPr>
          <w:sz w:val="20"/>
        </w:rPr>
        <w:t>specif</w:t>
      </w:r>
      <w:r>
        <w:rPr>
          <w:sz w:val="20"/>
        </w:rPr>
        <w:t>ications</w:t>
      </w:r>
      <w:r>
        <w:rPr>
          <w:spacing w:val="-4"/>
          <w:sz w:val="20"/>
        </w:rPr>
        <w:t xml:space="preserve"> </w:t>
      </w:r>
      <w:r>
        <w:rPr>
          <w:sz w:val="20"/>
        </w:rPr>
        <w:t>(or</w:t>
      </w:r>
      <w:r>
        <w:rPr>
          <w:spacing w:val="-3"/>
          <w:sz w:val="20"/>
        </w:rPr>
        <w:t xml:space="preserve"> </w:t>
      </w:r>
      <w:r>
        <w:rPr>
          <w:sz w:val="20"/>
        </w:rPr>
        <w:t>business</w:t>
      </w:r>
      <w:r>
        <w:rPr>
          <w:spacing w:val="-4"/>
          <w:sz w:val="20"/>
        </w:rPr>
        <w:t xml:space="preserve"> </w:t>
      </w:r>
      <w:r>
        <w:rPr>
          <w:sz w:val="20"/>
        </w:rPr>
        <w:t>requirements</w:t>
      </w:r>
      <w:r>
        <w:rPr>
          <w:spacing w:val="-4"/>
          <w:sz w:val="20"/>
        </w:rPr>
        <w:t xml:space="preserve"> </w:t>
      </w:r>
      <w:r>
        <w:rPr>
          <w:sz w:val="20"/>
        </w:rPr>
        <w:t xml:space="preserve">or functional requirements) that state exactly how you plan to answer the research questions using SAS code. For illustrative purposes, </w:t>
      </w:r>
      <w:r>
        <w:rPr>
          <w:spacing w:val="-3"/>
          <w:sz w:val="20"/>
        </w:rPr>
        <w:t xml:space="preserve">we </w:t>
      </w:r>
      <w:r>
        <w:rPr>
          <w:sz w:val="20"/>
        </w:rPr>
        <w:t>will write the specifications as we code (i.e., the specifications will be our explanation of the</w:t>
      </w:r>
      <w:r>
        <w:rPr>
          <w:spacing w:val="-3"/>
          <w:sz w:val="20"/>
        </w:rPr>
        <w:t xml:space="preserve"> </w:t>
      </w:r>
      <w:r>
        <w:rPr>
          <w:sz w:val="20"/>
        </w:rPr>
        <w:t>code).</w:t>
      </w:r>
    </w:p>
    <w:p w14:paraId="0F534257" w14:textId="77777777" w:rsidR="00A73D7F" w:rsidRDefault="00A73D7F">
      <w:pPr>
        <w:rPr>
          <w:sz w:val="20"/>
        </w:rPr>
        <w:sectPr w:rsidR="00A73D7F">
          <w:headerReference w:type="even" r:id="rId36"/>
          <w:headerReference w:type="default" r:id="rId37"/>
          <w:pgSz w:w="10800" w:h="13320"/>
          <w:pgMar w:top="1120" w:right="460" w:bottom="280" w:left="720" w:header="902" w:footer="0" w:gutter="0"/>
          <w:pgNumType w:start="2"/>
          <w:cols w:space="720"/>
        </w:sectPr>
      </w:pPr>
    </w:p>
    <w:p w14:paraId="0824B30A" w14:textId="77777777" w:rsidR="00A73D7F" w:rsidRDefault="00A73D7F">
      <w:pPr>
        <w:pStyle w:val="BodyText"/>
      </w:pPr>
    </w:p>
    <w:p w14:paraId="02F5394A" w14:textId="77777777" w:rsidR="00A73D7F" w:rsidRDefault="00A73D7F">
      <w:pPr>
        <w:pStyle w:val="BodyText"/>
        <w:spacing w:before="9"/>
        <w:rPr>
          <w:sz w:val="22"/>
        </w:rPr>
      </w:pPr>
    </w:p>
    <w:p w14:paraId="14A37745" w14:textId="77777777" w:rsidR="00A73D7F" w:rsidRDefault="00CC65A3">
      <w:pPr>
        <w:pStyle w:val="ListParagraph"/>
        <w:numPr>
          <w:ilvl w:val="0"/>
          <w:numId w:val="17"/>
        </w:numPr>
        <w:tabs>
          <w:tab w:val="left" w:pos="1512"/>
        </w:tabs>
        <w:spacing w:before="1" w:line="237" w:lineRule="auto"/>
        <w:ind w:right="456"/>
        <w:rPr>
          <w:sz w:val="20"/>
        </w:rPr>
      </w:pPr>
      <w:r>
        <w:rPr>
          <w:sz w:val="20"/>
        </w:rPr>
        <w:t>Obtain the needed data. There are many different types of data you can use, depending on the nature of the project and its r</w:t>
      </w:r>
      <w:r>
        <w:rPr>
          <w:sz w:val="20"/>
        </w:rPr>
        <w:t>equirements. Our project will focus on using administrative claims and enrollment data.</w:t>
      </w:r>
    </w:p>
    <w:p w14:paraId="5E234C10" w14:textId="77777777" w:rsidR="00A73D7F" w:rsidRDefault="00CC65A3">
      <w:pPr>
        <w:pStyle w:val="ListParagraph"/>
        <w:numPr>
          <w:ilvl w:val="0"/>
          <w:numId w:val="17"/>
        </w:numPr>
        <w:tabs>
          <w:tab w:val="left" w:pos="1512"/>
        </w:tabs>
        <w:spacing w:before="43" w:line="237" w:lineRule="auto"/>
        <w:ind w:right="458"/>
        <w:jc w:val="both"/>
        <w:rPr>
          <w:sz w:val="20"/>
        </w:rPr>
      </w:pPr>
      <w:r>
        <w:rPr>
          <w:sz w:val="20"/>
        </w:rPr>
        <w:t>Develop code to create the analytic files needed to answer research questions. Analytic files are essentially summaries or subsets of the raw source data that we will u</w:t>
      </w:r>
      <w:r>
        <w:rPr>
          <w:sz w:val="20"/>
        </w:rPr>
        <w:t>se to perform the analysis that answers the research</w:t>
      </w:r>
      <w:r>
        <w:rPr>
          <w:spacing w:val="-3"/>
          <w:sz w:val="20"/>
        </w:rPr>
        <w:t xml:space="preserve"> </w:t>
      </w:r>
      <w:r>
        <w:rPr>
          <w:sz w:val="20"/>
        </w:rPr>
        <w:t>questions.</w:t>
      </w:r>
    </w:p>
    <w:p w14:paraId="0B29E2EC" w14:textId="77777777" w:rsidR="00A73D7F" w:rsidRDefault="00CC65A3">
      <w:pPr>
        <w:pStyle w:val="ListParagraph"/>
        <w:numPr>
          <w:ilvl w:val="0"/>
          <w:numId w:val="17"/>
        </w:numPr>
        <w:tabs>
          <w:tab w:val="left" w:pos="1512"/>
        </w:tabs>
        <w:spacing w:before="40"/>
        <w:ind w:hanging="361"/>
        <w:rPr>
          <w:sz w:val="20"/>
        </w:rPr>
      </w:pPr>
      <w:bookmarkStart w:id="26" w:name="Our_Programming_Project"/>
      <w:bookmarkStart w:id="27" w:name="_bookmark2"/>
      <w:bookmarkEnd w:id="26"/>
      <w:bookmarkEnd w:id="27"/>
      <w:r>
        <w:rPr>
          <w:sz w:val="20"/>
        </w:rPr>
        <w:t>Develop code that utilizes the analytic files to create answers to the research</w:t>
      </w:r>
      <w:r>
        <w:rPr>
          <w:spacing w:val="-15"/>
          <w:sz w:val="20"/>
        </w:rPr>
        <w:t xml:space="preserve"> </w:t>
      </w:r>
      <w:r>
        <w:rPr>
          <w:sz w:val="20"/>
        </w:rPr>
        <w:t>questions.</w:t>
      </w:r>
    </w:p>
    <w:p w14:paraId="60F33ACB" w14:textId="77777777" w:rsidR="00A73D7F" w:rsidRDefault="00CC65A3">
      <w:pPr>
        <w:pStyle w:val="ListParagraph"/>
        <w:numPr>
          <w:ilvl w:val="0"/>
          <w:numId w:val="17"/>
        </w:numPr>
        <w:tabs>
          <w:tab w:val="left" w:pos="1512"/>
        </w:tabs>
        <w:spacing w:before="35"/>
        <w:ind w:hanging="361"/>
        <w:rPr>
          <w:sz w:val="20"/>
        </w:rPr>
      </w:pPr>
      <w:r>
        <w:rPr>
          <w:sz w:val="20"/>
        </w:rPr>
        <w:t>Perform quality assurance and quality control of our</w:t>
      </w:r>
      <w:r>
        <w:rPr>
          <w:spacing w:val="-15"/>
          <w:sz w:val="20"/>
        </w:rPr>
        <w:t xml:space="preserve"> </w:t>
      </w:r>
      <w:r>
        <w:rPr>
          <w:sz w:val="20"/>
        </w:rPr>
        <w:t>algorithms.</w:t>
      </w:r>
    </w:p>
    <w:p w14:paraId="6E236D63" w14:textId="77777777" w:rsidR="00A73D7F" w:rsidRDefault="00CC65A3">
      <w:pPr>
        <w:pStyle w:val="ListParagraph"/>
        <w:numPr>
          <w:ilvl w:val="0"/>
          <w:numId w:val="17"/>
        </w:numPr>
        <w:tabs>
          <w:tab w:val="left" w:pos="1512"/>
        </w:tabs>
        <w:spacing w:before="35"/>
        <w:ind w:hanging="361"/>
        <w:rPr>
          <w:sz w:val="20"/>
        </w:rPr>
      </w:pPr>
      <w:r>
        <w:rPr>
          <w:sz w:val="20"/>
        </w:rPr>
        <w:t>Run our algorithms in production, ty</w:t>
      </w:r>
      <w:r>
        <w:rPr>
          <w:sz w:val="20"/>
        </w:rPr>
        <w:t>pically by using a batch</w:t>
      </w:r>
      <w:r>
        <w:rPr>
          <w:spacing w:val="-11"/>
          <w:sz w:val="20"/>
        </w:rPr>
        <w:t xml:space="preserve"> </w:t>
      </w:r>
      <w:r>
        <w:rPr>
          <w:sz w:val="20"/>
        </w:rPr>
        <w:t>submittal.</w:t>
      </w:r>
    </w:p>
    <w:p w14:paraId="60286187" w14:textId="77777777" w:rsidR="00A73D7F" w:rsidRDefault="00CC65A3">
      <w:pPr>
        <w:pStyle w:val="ListParagraph"/>
        <w:numPr>
          <w:ilvl w:val="0"/>
          <w:numId w:val="17"/>
        </w:numPr>
        <w:tabs>
          <w:tab w:val="left" w:pos="1512"/>
        </w:tabs>
        <w:spacing w:before="44" w:line="232" w:lineRule="auto"/>
        <w:ind w:right="316" w:hanging="361"/>
        <w:rPr>
          <w:sz w:val="20"/>
        </w:rPr>
      </w:pPr>
      <w:r>
        <w:rPr>
          <w:sz w:val="20"/>
        </w:rPr>
        <w:t>Create</w:t>
      </w:r>
      <w:r>
        <w:rPr>
          <w:spacing w:val="-4"/>
          <w:sz w:val="20"/>
        </w:rPr>
        <w:t xml:space="preserve"> </w:t>
      </w:r>
      <w:r>
        <w:rPr>
          <w:sz w:val="20"/>
        </w:rPr>
        <w:t>documentation,</w:t>
      </w:r>
      <w:r>
        <w:rPr>
          <w:spacing w:val="-2"/>
          <w:sz w:val="20"/>
        </w:rPr>
        <w:t xml:space="preserve"> </w:t>
      </w:r>
      <w:r>
        <w:rPr>
          <w:sz w:val="20"/>
        </w:rPr>
        <w:t>take</w:t>
      </w:r>
      <w:r>
        <w:rPr>
          <w:spacing w:val="-4"/>
          <w:sz w:val="20"/>
        </w:rPr>
        <w:t xml:space="preserve"> </w:t>
      </w:r>
      <w:r>
        <w:rPr>
          <w:sz w:val="20"/>
        </w:rPr>
        <w:t>steps</w:t>
      </w:r>
      <w:r>
        <w:rPr>
          <w:spacing w:val="-4"/>
          <w:sz w:val="20"/>
        </w:rPr>
        <w:t xml:space="preserve"> </w:t>
      </w:r>
      <w:r>
        <w:rPr>
          <w:sz w:val="20"/>
        </w:rPr>
        <w:t>to</w:t>
      </w:r>
      <w:r>
        <w:rPr>
          <w:spacing w:val="-2"/>
          <w:sz w:val="20"/>
        </w:rPr>
        <w:t xml:space="preserve"> </w:t>
      </w:r>
      <w:r>
        <w:rPr>
          <w:sz w:val="20"/>
        </w:rPr>
        <w:t>preserve</w:t>
      </w:r>
      <w:r>
        <w:rPr>
          <w:spacing w:val="-4"/>
          <w:sz w:val="20"/>
        </w:rPr>
        <w:t xml:space="preserve"> </w:t>
      </w:r>
      <w:r>
        <w:rPr>
          <w:sz w:val="20"/>
        </w:rPr>
        <w:t>our</w:t>
      </w:r>
      <w:r>
        <w:rPr>
          <w:spacing w:val="-2"/>
          <w:sz w:val="20"/>
        </w:rPr>
        <w:t xml:space="preserve"> </w:t>
      </w:r>
      <w:r>
        <w:rPr>
          <w:sz w:val="20"/>
        </w:rPr>
        <w:t>output</w:t>
      </w:r>
      <w:r>
        <w:rPr>
          <w:spacing w:val="-3"/>
          <w:sz w:val="20"/>
        </w:rPr>
        <w:t xml:space="preserve"> </w:t>
      </w:r>
      <w:r>
        <w:rPr>
          <w:sz w:val="20"/>
        </w:rPr>
        <w:t>data</w:t>
      </w:r>
      <w:r>
        <w:rPr>
          <w:spacing w:val="-4"/>
          <w:sz w:val="20"/>
        </w:rPr>
        <w:t xml:space="preserve"> </w:t>
      </w:r>
      <w:r>
        <w:rPr>
          <w:sz w:val="20"/>
        </w:rPr>
        <w:t>sets,</w:t>
      </w:r>
      <w:r>
        <w:rPr>
          <w:spacing w:val="-2"/>
          <w:sz w:val="20"/>
        </w:rPr>
        <w:t xml:space="preserve"> </w:t>
      </w:r>
      <w:r>
        <w:rPr>
          <w:sz w:val="20"/>
        </w:rPr>
        <w:t>and</w:t>
      </w:r>
      <w:r>
        <w:rPr>
          <w:spacing w:val="-3"/>
          <w:sz w:val="20"/>
        </w:rPr>
        <w:t xml:space="preserve"> </w:t>
      </w:r>
      <w:r>
        <w:rPr>
          <w:sz w:val="20"/>
        </w:rPr>
        <w:t>complete</w:t>
      </w:r>
      <w:r>
        <w:rPr>
          <w:spacing w:val="-3"/>
          <w:sz w:val="20"/>
        </w:rPr>
        <w:t xml:space="preserve"> </w:t>
      </w:r>
      <w:r>
        <w:rPr>
          <w:sz w:val="20"/>
        </w:rPr>
        <w:t>any</w:t>
      </w:r>
      <w:r>
        <w:rPr>
          <w:spacing w:val="-7"/>
          <w:sz w:val="20"/>
        </w:rPr>
        <w:t xml:space="preserve"> </w:t>
      </w:r>
      <w:r>
        <w:rPr>
          <w:sz w:val="20"/>
        </w:rPr>
        <w:t>contractually required data destruction.</w:t>
      </w:r>
    </w:p>
    <w:p w14:paraId="08326DE9" w14:textId="77777777" w:rsidR="00A73D7F" w:rsidRDefault="00A73D7F">
      <w:pPr>
        <w:pStyle w:val="BodyText"/>
      </w:pPr>
    </w:p>
    <w:p w14:paraId="11AF2C69" w14:textId="77777777" w:rsidR="00A73D7F" w:rsidRDefault="00CC65A3">
      <w:pPr>
        <w:pStyle w:val="BodyText"/>
        <w:spacing w:before="1"/>
        <w:rPr>
          <w:sz w:val="19"/>
        </w:rPr>
      </w:pPr>
      <w:r>
        <w:pict w14:anchorId="2E50165B">
          <v:shape id="_x0000_s1284" style="position:absolute;margin-left:56.15pt;margin-top:14.05pt;width:442.1pt;height:.1pt;z-index:-251635712;mso-wrap-distance-left:0;mso-wrap-distance-right:0;mso-position-horizontal-relative:page" coordorigin="1123,281" coordsize="8842,0" path="m1123,281r8842,e" filled="f" strokeweight="2.16pt">
            <v:path arrowok="t"/>
            <w10:wrap type="topAndBottom" anchorx="page"/>
          </v:shape>
        </w:pict>
      </w:r>
    </w:p>
    <w:p w14:paraId="0847646E" w14:textId="77777777" w:rsidR="00A73D7F" w:rsidRDefault="00CC65A3">
      <w:pPr>
        <w:pStyle w:val="Heading2"/>
      </w:pPr>
      <w:bookmarkStart w:id="28" w:name="_TOC_250122"/>
      <w:bookmarkEnd w:id="28"/>
      <w:r>
        <w:t>Our Programming Project</w:t>
      </w:r>
    </w:p>
    <w:p w14:paraId="35E490DA" w14:textId="77777777" w:rsidR="00A73D7F" w:rsidRDefault="00CC65A3">
      <w:pPr>
        <w:pStyle w:val="BodyText"/>
        <w:spacing w:before="56"/>
        <w:ind w:left="791" w:right="533"/>
      </w:pPr>
      <w:r>
        <w:t>During the planning process for this book, I thought long and hard about an example project that would be useful to a variety of users. I wanted the project to address common research questions and result in the creation of algorithms that are almost unive</w:t>
      </w:r>
      <w:r>
        <w:t>rsally applied to research programming work that uses Medicare data. As such, I came up with the following criteria for the project:</w:t>
      </w:r>
    </w:p>
    <w:p w14:paraId="1C95BA36" w14:textId="77777777" w:rsidR="00A73D7F" w:rsidRDefault="00A73D7F">
      <w:pPr>
        <w:pStyle w:val="BodyText"/>
        <w:rPr>
          <w:sz w:val="21"/>
        </w:rPr>
      </w:pPr>
    </w:p>
    <w:p w14:paraId="37157A3E" w14:textId="77777777" w:rsidR="00A73D7F" w:rsidRDefault="00CC65A3">
      <w:pPr>
        <w:pStyle w:val="ListParagraph"/>
        <w:numPr>
          <w:ilvl w:val="0"/>
          <w:numId w:val="3"/>
        </w:numPr>
        <w:tabs>
          <w:tab w:val="left" w:pos="1511"/>
          <w:tab w:val="left" w:pos="1512"/>
        </w:tabs>
        <w:ind w:left="1511" w:right="459"/>
        <w:rPr>
          <w:sz w:val="20"/>
        </w:rPr>
      </w:pPr>
      <w:r>
        <w:rPr>
          <w:sz w:val="20"/>
        </w:rPr>
        <w:t>The research questions must be applicable and relevant to today’s research environment. For example, the accurate measurem</w:t>
      </w:r>
      <w:r>
        <w:rPr>
          <w:sz w:val="20"/>
        </w:rPr>
        <w:t>ent of utilization and cost of health care services are topics that have been consistently important and relevant since the first person used a computer to analyze health care</w:t>
      </w:r>
      <w:r>
        <w:rPr>
          <w:spacing w:val="-2"/>
          <w:sz w:val="20"/>
        </w:rPr>
        <w:t xml:space="preserve"> </w:t>
      </w:r>
      <w:r>
        <w:rPr>
          <w:sz w:val="20"/>
        </w:rPr>
        <w:t>claims.</w:t>
      </w:r>
    </w:p>
    <w:p w14:paraId="4DFF6115" w14:textId="77777777" w:rsidR="00A73D7F" w:rsidRDefault="00CC65A3">
      <w:pPr>
        <w:pStyle w:val="ListParagraph"/>
        <w:numPr>
          <w:ilvl w:val="0"/>
          <w:numId w:val="3"/>
        </w:numPr>
        <w:tabs>
          <w:tab w:val="left" w:pos="1511"/>
          <w:tab w:val="left" w:pos="1512"/>
        </w:tabs>
        <w:spacing w:before="40"/>
        <w:ind w:left="1511" w:right="290"/>
        <w:rPr>
          <w:sz w:val="20"/>
        </w:rPr>
      </w:pPr>
      <w:r>
        <w:rPr>
          <w:sz w:val="20"/>
        </w:rPr>
        <w:t>The research questions must lend themselves to building a foundation for</w:t>
      </w:r>
      <w:r>
        <w:rPr>
          <w:sz w:val="20"/>
        </w:rPr>
        <w:t xml:space="preserve"> addressing “real world” questions. The foundation for all research programming projects is the study population, so our example project will include obtaining beneficiary enrollment data for defining continuous enrollment.</w:t>
      </w:r>
    </w:p>
    <w:p w14:paraId="593C442F" w14:textId="77777777" w:rsidR="00A73D7F" w:rsidRDefault="00CC65A3">
      <w:pPr>
        <w:pStyle w:val="ListParagraph"/>
        <w:numPr>
          <w:ilvl w:val="0"/>
          <w:numId w:val="3"/>
        </w:numPr>
        <w:tabs>
          <w:tab w:val="left" w:pos="1511"/>
          <w:tab w:val="left" w:pos="1512"/>
        </w:tabs>
        <w:spacing w:before="40"/>
        <w:ind w:left="1511" w:right="315"/>
        <w:rPr>
          <w:sz w:val="20"/>
        </w:rPr>
      </w:pPr>
      <w:r>
        <w:rPr>
          <w:sz w:val="20"/>
        </w:rPr>
        <w:t>The</w:t>
      </w:r>
      <w:r>
        <w:rPr>
          <w:spacing w:val="-3"/>
          <w:sz w:val="20"/>
        </w:rPr>
        <w:t xml:space="preserve"> </w:t>
      </w:r>
      <w:r>
        <w:rPr>
          <w:sz w:val="20"/>
        </w:rPr>
        <w:t>research</w:t>
      </w:r>
      <w:r>
        <w:rPr>
          <w:spacing w:val="-5"/>
          <w:sz w:val="20"/>
        </w:rPr>
        <w:t xml:space="preserve"> </w:t>
      </w:r>
      <w:r>
        <w:rPr>
          <w:sz w:val="20"/>
        </w:rPr>
        <w:t>questions must</w:t>
      </w:r>
      <w:r>
        <w:rPr>
          <w:spacing w:val="-3"/>
          <w:sz w:val="20"/>
        </w:rPr>
        <w:t xml:space="preserve"> </w:t>
      </w:r>
      <w:r>
        <w:rPr>
          <w:sz w:val="20"/>
        </w:rPr>
        <w:t>resu</w:t>
      </w:r>
      <w:r>
        <w:rPr>
          <w:sz w:val="20"/>
        </w:rPr>
        <w:t>lt</w:t>
      </w:r>
      <w:r>
        <w:rPr>
          <w:spacing w:val="-3"/>
          <w:sz w:val="20"/>
        </w:rPr>
        <w:t xml:space="preserve"> </w:t>
      </w:r>
      <w:r>
        <w:rPr>
          <w:sz w:val="20"/>
        </w:rPr>
        <w:t>in</w:t>
      </w:r>
      <w:r>
        <w:rPr>
          <w:spacing w:val="-3"/>
          <w:sz w:val="20"/>
        </w:rPr>
        <w:t xml:space="preserve"> </w:t>
      </w:r>
      <w:r>
        <w:rPr>
          <w:sz w:val="20"/>
        </w:rPr>
        <w:t>algorithms</w:t>
      </w:r>
      <w:r>
        <w:rPr>
          <w:spacing w:val="-4"/>
          <w:sz w:val="20"/>
        </w:rPr>
        <w:t xml:space="preserve"> </w:t>
      </w:r>
      <w:r>
        <w:rPr>
          <w:sz w:val="20"/>
        </w:rPr>
        <w:t>that</w:t>
      </w:r>
      <w:r>
        <w:rPr>
          <w:spacing w:val="-3"/>
          <w:sz w:val="20"/>
        </w:rPr>
        <w:t xml:space="preserve"> </w:t>
      </w:r>
      <w:r>
        <w:rPr>
          <w:sz w:val="20"/>
        </w:rPr>
        <w:t>are</w:t>
      </w:r>
      <w:r>
        <w:rPr>
          <w:spacing w:val="-2"/>
          <w:sz w:val="20"/>
        </w:rPr>
        <w:t xml:space="preserve"> </w:t>
      </w:r>
      <w:r>
        <w:rPr>
          <w:sz w:val="20"/>
        </w:rPr>
        <w:t>easily</w:t>
      </w:r>
      <w:r>
        <w:rPr>
          <w:spacing w:val="-7"/>
          <w:sz w:val="20"/>
        </w:rPr>
        <w:t xml:space="preserve"> </w:t>
      </w:r>
      <w:r>
        <w:rPr>
          <w:sz w:val="20"/>
        </w:rPr>
        <w:t>adaptable</w:t>
      </w:r>
      <w:r>
        <w:rPr>
          <w:spacing w:val="-2"/>
          <w:sz w:val="20"/>
        </w:rPr>
        <w:t xml:space="preserve"> </w:t>
      </w:r>
      <w:r>
        <w:rPr>
          <w:sz w:val="20"/>
        </w:rPr>
        <w:t>to</w:t>
      </w:r>
      <w:r>
        <w:rPr>
          <w:spacing w:val="-2"/>
          <w:sz w:val="20"/>
        </w:rPr>
        <w:t xml:space="preserve"> </w:t>
      </w:r>
      <w:r>
        <w:rPr>
          <w:sz w:val="20"/>
        </w:rPr>
        <w:t>being</w:t>
      </w:r>
      <w:r>
        <w:rPr>
          <w:spacing w:val="-4"/>
          <w:sz w:val="20"/>
        </w:rPr>
        <w:t xml:space="preserve"> </w:t>
      </w:r>
      <w:r>
        <w:rPr>
          <w:sz w:val="20"/>
        </w:rPr>
        <w:t>used</w:t>
      </w:r>
      <w:r>
        <w:rPr>
          <w:spacing w:val="-1"/>
          <w:sz w:val="20"/>
        </w:rPr>
        <w:t xml:space="preserve"> </w:t>
      </w:r>
      <w:r>
        <w:rPr>
          <w:sz w:val="20"/>
        </w:rPr>
        <w:t>to</w:t>
      </w:r>
      <w:r>
        <w:rPr>
          <w:spacing w:val="-2"/>
          <w:sz w:val="20"/>
        </w:rPr>
        <w:t xml:space="preserve"> </w:t>
      </w:r>
      <w:r>
        <w:rPr>
          <w:sz w:val="20"/>
        </w:rPr>
        <w:t>answer research questions in your “real world” work. For example, we will create an algorithm that defines continuously enrolled beneficiaries as those beneficiaries who have had</w:t>
      </w:r>
      <w:r>
        <w:rPr>
          <w:spacing w:val="-19"/>
          <w:sz w:val="20"/>
        </w:rPr>
        <w:t xml:space="preserve"> </w:t>
      </w:r>
      <w:r>
        <w:rPr>
          <w:sz w:val="20"/>
        </w:rPr>
        <w:t>Medicare</w:t>
      </w:r>
    </w:p>
    <w:p w14:paraId="7810ABF1" w14:textId="77777777" w:rsidR="00A73D7F" w:rsidRDefault="00CC65A3">
      <w:pPr>
        <w:pStyle w:val="BodyText"/>
        <w:ind w:left="1511" w:right="291" w:hanging="1"/>
        <w:jc w:val="both"/>
      </w:pPr>
      <w:r>
        <w:t>Fee-for-</w:t>
      </w:r>
      <w:r>
        <w:t>Service (FFS) coverage for all 12 months of a study year. This kind of algorithm is easily modified to define continuously enrolled beneficiaries as those beneficiaries enrolled in Medicare Advantage (MA) for 6 months of the year.</w:t>
      </w:r>
    </w:p>
    <w:p w14:paraId="32A139D5" w14:textId="77777777" w:rsidR="00A73D7F" w:rsidRDefault="00CC65A3">
      <w:pPr>
        <w:pStyle w:val="ListParagraph"/>
        <w:numPr>
          <w:ilvl w:val="0"/>
          <w:numId w:val="3"/>
        </w:numPr>
        <w:tabs>
          <w:tab w:val="left" w:pos="1511"/>
          <w:tab w:val="left" w:pos="1512"/>
        </w:tabs>
        <w:ind w:left="1511" w:right="211"/>
        <w:rPr>
          <w:sz w:val="20"/>
        </w:rPr>
      </w:pPr>
      <w:r>
        <w:rPr>
          <w:sz w:val="20"/>
        </w:rPr>
        <w:t>Although this is an intro</w:t>
      </w:r>
      <w:r>
        <w:rPr>
          <w:sz w:val="20"/>
        </w:rPr>
        <w:t>ductory text, the research questions must illustrate some of the complexity of using Medicare data. If there is one common trait that unites all of the projects that I have worked on, it is that the project always grows in</w:t>
      </w:r>
      <w:r>
        <w:rPr>
          <w:spacing w:val="-3"/>
          <w:sz w:val="20"/>
        </w:rPr>
        <w:t xml:space="preserve"> </w:t>
      </w:r>
      <w:r>
        <w:rPr>
          <w:sz w:val="20"/>
        </w:rPr>
        <w:t>complexity.</w:t>
      </w:r>
    </w:p>
    <w:p w14:paraId="6E346ED4" w14:textId="77777777" w:rsidR="00A73D7F" w:rsidRDefault="00A73D7F">
      <w:pPr>
        <w:rPr>
          <w:sz w:val="20"/>
        </w:rPr>
        <w:sectPr w:rsidR="00A73D7F">
          <w:pgSz w:w="10800" w:h="13320"/>
          <w:pgMar w:top="1120" w:right="460" w:bottom="280" w:left="720" w:header="902" w:footer="0" w:gutter="0"/>
          <w:cols w:space="720"/>
        </w:sectPr>
      </w:pPr>
    </w:p>
    <w:p w14:paraId="6C8C9BAC" w14:textId="77777777" w:rsidR="00A73D7F" w:rsidRDefault="00A73D7F">
      <w:pPr>
        <w:pStyle w:val="BodyText"/>
      </w:pPr>
    </w:p>
    <w:p w14:paraId="693CFB9C" w14:textId="77777777" w:rsidR="00A73D7F" w:rsidRDefault="00A73D7F">
      <w:pPr>
        <w:pStyle w:val="BodyText"/>
        <w:spacing w:before="7"/>
        <w:rPr>
          <w:sz w:val="22"/>
        </w:rPr>
      </w:pPr>
    </w:p>
    <w:p w14:paraId="638D7FB0" w14:textId="77777777" w:rsidR="00A73D7F" w:rsidRDefault="00CC65A3">
      <w:pPr>
        <w:pStyle w:val="BodyText"/>
        <w:ind w:left="791"/>
      </w:pPr>
      <w:r>
        <w:t>With these criteria in mind, I designed the following example research project:</w:t>
      </w:r>
    </w:p>
    <w:p w14:paraId="466871FB" w14:textId="77777777" w:rsidR="00A73D7F" w:rsidRDefault="00A73D7F">
      <w:pPr>
        <w:pStyle w:val="BodyText"/>
        <w:spacing w:before="10"/>
      </w:pPr>
    </w:p>
    <w:p w14:paraId="2FE98B5E" w14:textId="77777777" w:rsidR="00A73D7F" w:rsidRDefault="00CC65A3">
      <w:pPr>
        <w:pStyle w:val="BodyText"/>
        <w:ind w:left="791" w:right="451"/>
      </w:pPr>
      <w:r>
        <w:t>Let’s imagine that we are working at a university or a policy research company (maybe you don’t need to imagine this because you already are!). Let’s further imagine the Cente</w:t>
      </w:r>
      <w:r>
        <w:t>rs for Medicare &amp; Medicaid Services (CMS) enacted a pilot program during calendar year 2010</w:t>
      </w:r>
      <w:hyperlink w:anchor="_bookmark8" w:history="1">
        <w:r>
          <w:rPr>
            <w:position w:val="7"/>
            <w:sz w:val="13"/>
          </w:rPr>
          <w:t>2</w:t>
        </w:r>
      </w:hyperlink>
      <w:r>
        <w:rPr>
          <w:position w:val="7"/>
          <w:sz w:val="13"/>
        </w:rPr>
        <w:t xml:space="preserve"> </w:t>
      </w:r>
      <w:r>
        <w:t xml:space="preserve">designed to reduce costs to Medicare and improve (or at least not harm) quality outcomes for Medicare beneficiaries. The details of the pilot program are not particularly important to our effort, so let’s imagine that the program provides an extra payment </w:t>
      </w:r>
      <w:r>
        <w:t>to providers that significantly reduce payments and improve quality outcomes when compared to groups of their peers. We have been asked to evaluate the effectiveness of the program, and we would like to start by measuring simple payment, utilization, and q</w:t>
      </w:r>
      <w:r>
        <w:t>uality outcomes for those providers that interacted with the beneficiaries in our sample population during the study year 2010.</w:t>
      </w:r>
    </w:p>
    <w:p w14:paraId="2D945F2E" w14:textId="77777777" w:rsidR="00A73D7F" w:rsidRDefault="00CC65A3">
      <w:pPr>
        <w:pStyle w:val="BodyText"/>
        <w:ind w:left="792" w:right="387"/>
      </w:pPr>
      <w:r>
        <w:t>Because the program had been operational for the full 2010 calendar year, we can identify the providers that participated in the</w:t>
      </w:r>
      <w:r>
        <w:t xml:space="preserve"> pilot. Therefore, the starting point for our example research programming project is a file provided by CMS that contains identifiers for the providers that participated in the pilot program, along with identifiers for the beneficiaries associated with th</w:t>
      </w:r>
      <w:r>
        <w:t>ose providers.</w:t>
      </w:r>
      <w:hyperlink w:anchor="_bookmark9" w:history="1">
        <w:r>
          <w:rPr>
            <w:position w:val="7"/>
            <w:sz w:val="13"/>
          </w:rPr>
          <w:t>3</w:t>
        </w:r>
      </w:hyperlink>
      <w:r>
        <w:rPr>
          <w:position w:val="7"/>
          <w:sz w:val="13"/>
        </w:rPr>
        <w:t xml:space="preserve"> </w:t>
      </w:r>
      <w:r>
        <w:t>Therefore, we must acquire enrollment and claims data for these beneficiaries, and subsequently develop algorithms that will query the data to produce summaries of payment, utilization, and quality outcomes dur</w:t>
      </w:r>
      <w:r>
        <w:t>ing the study year.</w:t>
      </w:r>
    </w:p>
    <w:p w14:paraId="30142CDF" w14:textId="77777777" w:rsidR="00A73D7F" w:rsidRDefault="00CC65A3">
      <w:pPr>
        <w:pStyle w:val="BodyText"/>
        <w:spacing w:line="225" w:lineRule="exact"/>
        <w:ind w:left="792"/>
        <w:rPr>
          <w:sz w:val="13"/>
        </w:rPr>
      </w:pPr>
      <w:r>
        <w:t>These summaries will be used in our evaluation of the program.</w:t>
      </w:r>
      <w:hyperlink w:anchor="_bookmark10" w:history="1">
        <w:r>
          <w:rPr>
            <w:position w:val="7"/>
            <w:sz w:val="13"/>
          </w:rPr>
          <w:t>4</w:t>
        </w:r>
      </w:hyperlink>
    </w:p>
    <w:p w14:paraId="110A3397" w14:textId="77777777" w:rsidR="00A73D7F" w:rsidRDefault="00A73D7F">
      <w:pPr>
        <w:pStyle w:val="BodyText"/>
        <w:spacing w:before="5"/>
      </w:pPr>
    </w:p>
    <w:p w14:paraId="4F69F3C2" w14:textId="77777777" w:rsidR="00A73D7F" w:rsidRDefault="00CC65A3">
      <w:pPr>
        <w:pStyle w:val="BodyText"/>
        <w:ind w:left="791" w:right="445"/>
      </w:pPr>
      <w:r>
        <w:t>In the end, the goal of this text is not to make any real determinations about utilization, payments, and quality of care; after all, we are</w:t>
      </w:r>
      <w:r>
        <w:t xml:space="preserve"> using fake data that cannot be used for drawing any real conclusions and exists solely to develop code.</w:t>
      </w:r>
      <w:hyperlink w:anchor="_bookmark11" w:history="1">
        <w:r>
          <w:rPr>
            <w:position w:val="7"/>
            <w:sz w:val="13"/>
          </w:rPr>
          <w:t>5</w:t>
        </w:r>
      </w:hyperlink>
      <w:r>
        <w:rPr>
          <w:position w:val="7"/>
          <w:sz w:val="13"/>
        </w:rPr>
        <w:t xml:space="preserve"> </w:t>
      </w:r>
      <w:r>
        <w:t>Rather, our goal is to prepare you for working on your own real world research projects by using our example research p</w:t>
      </w:r>
      <w:r>
        <w:t>rogramming project to teach the mechanics of using Medicare data to measure utilization and Medicare payments, and to identify chronic conditions and commonly used indicators of quality outcomes. Therefore, by the end of this text, the reader will understa</w:t>
      </w:r>
      <w:r>
        <w:t>nd important concepts that are applicable and foundational to using Medicare administrative claims and enrollment data to, say, identify most any chronic condition or compute most any quality outcome metric.</w:t>
      </w:r>
    </w:p>
    <w:p w14:paraId="2EB93364" w14:textId="77777777" w:rsidR="00A73D7F" w:rsidRDefault="00A73D7F">
      <w:pPr>
        <w:pStyle w:val="BodyText"/>
        <w:spacing w:before="5"/>
      </w:pPr>
    </w:p>
    <w:p w14:paraId="11F55BF9" w14:textId="77777777" w:rsidR="00A73D7F" w:rsidRDefault="00CC65A3">
      <w:pPr>
        <w:pStyle w:val="BodyText"/>
        <w:ind w:left="791" w:right="600"/>
      </w:pPr>
      <w:r>
        <w:t>We can now be more specific about the things we</w:t>
      </w:r>
      <w:r>
        <w:t xml:space="preserve"> would like to measure. In particular, evaluating the success of the program involves coding the following measurements of utilization and payment for the beneficiaries in the pilot program we are studying. We need to:</w:t>
      </w:r>
    </w:p>
    <w:p w14:paraId="0CD60E5E" w14:textId="77777777" w:rsidR="00A73D7F" w:rsidRDefault="00A73D7F">
      <w:pPr>
        <w:pStyle w:val="BodyText"/>
        <w:rPr>
          <w:sz w:val="21"/>
        </w:rPr>
      </w:pPr>
    </w:p>
    <w:p w14:paraId="0AF1D463" w14:textId="77777777" w:rsidR="00A73D7F" w:rsidRDefault="00CC65A3">
      <w:pPr>
        <w:pStyle w:val="ListParagraph"/>
        <w:numPr>
          <w:ilvl w:val="0"/>
          <w:numId w:val="3"/>
        </w:numPr>
        <w:tabs>
          <w:tab w:val="left" w:pos="1511"/>
          <w:tab w:val="left" w:pos="1512"/>
        </w:tabs>
        <w:ind w:left="1511" w:right="465"/>
        <w:rPr>
          <w:sz w:val="20"/>
        </w:rPr>
      </w:pPr>
      <w:r>
        <w:rPr>
          <w:sz w:val="20"/>
        </w:rPr>
        <w:t>Calculate</w:t>
      </w:r>
      <w:r>
        <w:rPr>
          <w:spacing w:val="-4"/>
          <w:sz w:val="20"/>
        </w:rPr>
        <w:t xml:space="preserve"> </w:t>
      </w:r>
      <w:r>
        <w:rPr>
          <w:sz w:val="20"/>
        </w:rPr>
        <w:t>the</w:t>
      </w:r>
      <w:r>
        <w:rPr>
          <w:spacing w:val="-1"/>
          <w:sz w:val="20"/>
        </w:rPr>
        <w:t xml:space="preserve"> </w:t>
      </w:r>
      <w:r>
        <w:rPr>
          <w:sz w:val="20"/>
        </w:rPr>
        <w:t>number</w:t>
      </w:r>
      <w:r>
        <w:rPr>
          <w:spacing w:val="-3"/>
          <w:sz w:val="20"/>
        </w:rPr>
        <w:t xml:space="preserve"> </w:t>
      </w:r>
      <w:r>
        <w:rPr>
          <w:sz w:val="20"/>
        </w:rPr>
        <w:t>of</w:t>
      </w:r>
      <w:r>
        <w:rPr>
          <w:spacing w:val="-6"/>
          <w:sz w:val="20"/>
        </w:rPr>
        <w:t xml:space="preserve"> </w:t>
      </w:r>
      <w:r>
        <w:rPr>
          <w:sz w:val="20"/>
        </w:rPr>
        <w:t>evaluation</w:t>
      </w:r>
      <w:r>
        <w:rPr>
          <w:spacing w:val="-4"/>
          <w:sz w:val="20"/>
        </w:rPr>
        <w:t xml:space="preserve"> </w:t>
      </w:r>
      <w:r>
        <w:rPr>
          <w:sz w:val="20"/>
        </w:rPr>
        <w:t>a</w:t>
      </w:r>
      <w:r>
        <w:rPr>
          <w:sz w:val="20"/>
        </w:rPr>
        <w:t>nd management</w:t>
      </w:r>
      <w:r>
        <w:rPr>
          <w:spacing w:val="-3"/>
          <w:sz w:val="20"/>
        </w:rPr>
        <w:t xml:space="preserve"> </w:t>
      </w:r>
      <w:r>
        <w:rPr>
          <w:sz w:val="20"/>
        </w:rPr>
        <w:t>(E&amp;M)</w:t>
      </w:r>
      <w:r>
        <w:rPr>
          <w:spacing w:val="-1"/>
          <w:sz w:val="20"/>
        </w:rPr>
        <w:t xml:space="preserve"> </w:t>
      </w:r>
      <w:r>
        <w:rPr>
          <w:sz w:val="20"/>
        </w:rPr>
        <w:t>visits</w:t>
      </w:r>
      <w:r>
        <w:rPr>
          <w:spacing w:val="-4"/>
          <w:sz w:val="20"/>
        </w:rPr>
        <w:t xml:space="preserve"> </w:t>
      </w:r>
      <w:r>
        <w:rPr>
          <w:sz w:val="20"/>
        </w:rPr>
        <w:t>in</w:t>
      </w:r>
      <w:r>
        <w:rPr>
          <w:spacing w:val="-5"/>
          <w:sz w:val="20"/>
        </w:rPr>
        <w:t xml:space="preserve"> </w:t>
      </w:r>
      <w:r>
        <w:rPr>
          <w:sz w:val="20"/>
        </w:rPr>
        <w:t>a</w:t>
      </w:r>
      <w:r>
        <w:rPr>
          <w:spacing w:val="-3"/>
          <w:sz w:val="20"/>
        </w:rPr>
        <w:t xml:space="preserve"> </w:t>
      </w:r>
      <w:r>
        <w:rPr>
          <w:sz w:val="20"/>
        </w:rPr>
        <w:t>physician</w:t>
      </w:r>
      <w:r>
        <w:rPr>
          <w:spacing w:val="-5"/>
          <w:sz w:val="20"/>
        </w:rPr>
        <w:t xml:space="preserve"> </w:t>
      </w:r>
      <w:r>
        <w:rPr>
          <w:sz w:val="20"/>
        </w:rPr>
        <w:t>office</w:t>
      </w:r>
      <w:r>
        <w:rPr>
          <w:spacing w:val="-3"/>
          <w:sz w:val="20"/>
        </w:rPr>
        <w:t xml:space="preserve"> </w:t>
      </w:r>
      <w:r>
        <w:rPr>
          <w:sz w:val="20"/>
        </w:rPr>
        <w:t>setting, and the amount paid for those E&amp;M</w:t>
      </w:r>
      <w:r>
        <w:rPr>
          <w:spacing w:val="3"/>
          <w:sz w:val="20"/>
        </w:rPr>
        <w:t xml:space="preserve"> </w:t>
      </w:r>
      <w:r>
        <w:rPr>
          <w:sz w:val="20"/>
        </w:rPr>
        <w:t>services.</w:t>
      </w:r>
    </w:p>
    <w:p w14:paraId="7A6DA231" w14:textId="77777777" w:rsidR="00A73D7F" w:rsidRDefault="00CC65A3">
      <w:pPr>
        <w:pStyle w:val="ListParagraph"/>
        <w:numPr>
          <w:ilvl w:val="0"/>
          <w:numId w:val="3"/>
        </w:numPr>
        <w:tabs>
          <w:tab w:val="left" w:pos="1511"/>
          <w:tab w:val="left" w:pos="1512"/>
        </w:tabs>
        <w:spacing w:before="39"/>
        <w:ind w:left="1511" w:right="603"/>
        <w:rPr>
          <w:sz w:val="20"/>
        </w:rPr>
      </w:pPr>
      <w:r>
        <w:rPr>
          <w:sz w:val="20"/>
        </w:rPr>
        <w:t>Calculate measures of inpatient hospital utilization, and the amount paid for inpatient hospital claims.</w:t>
      </w:r>
    </w:p>
    <w:p w14:paraId="5AF435E6" w14:textId="77777777" w:rsidR="00A73D7F" w:rsidRDefault="00CC65A3">
      <w:pPr>
        <w:pStyle w:val="ListParagraph"/>
        <w:numPr>
          <w:ilvl w:val="0"/>
          <w:numId w:val="3"/>
        </w:numPr>
        <w:tabs>
          <w:tab w:val="left" w:pos="1511"/>
          <w:tab w:val="left" w:pos="1512"/>
        </w:tabs>
        <w:spacing w:before="43" w:line="237" w:lineRule="auto"/>
        <w:ind w:left="1511" w:right="577"/>
        <w:rPr>
          <w:sz w:val="20"/>
        </w:rPr>
      </w:pPr>
      <w:r>
        <w:rPr>
          <w:sz w:val="20"/>
        </w:rPr>
        <w:t>Calculate</w:t>
      </w:r>
      <w:r>
        <w:rPr>
          <w:spacing w:val="-4"/>
          <w:sz w:val="20"/>
        </w:rPr>
        <w:t xml:space="preserve"> </w:t>
      </w:r>
      <w:r>
        <w:rPr>
          <w:sz w:val="20"/>
        </w:rPr>
        <w:t>the</w:t>
      </w:r>
      <w:r>
        <w:rPr>
          <w:spacing w:val="-2"/>
          <w:sz w:val="20"/>
        </w:rPr>
        <w:t xml:space="preserve"> </w:t>
      </w:r>
      <w:r>
        <w:rPr>
          <w:sz w:val="20"/>
        </w:rPr>
        <w:t>utilization</w:t>
      </w:r>
      <w:r>
        <w:rPr>
          <w:spacing w:val="-4"/>
          <w:sz w:val="20"/>
        </w:rPr>
        <w:t xml:space="preserve"> </w:t>
      </w:r>
      <w:r>
        <w:rPr>
          <w:sz w:val="20"/>
        </w:rPr>
        <w:t>as</w:t>
      </w:r>
      <w:r>
        <w:rPr>
          <w:spacing w:val="-4"/>
          <w:sz w:val="20"/>
        </w:rPr>
        <w:t xml:space="preserve"> </w:t>
      </w:r>
      <w:r>
        <w:rPr>
          <w:sz w:val="20"/>
        </w:rPr>
        <w:t>it</w:t>
      </w:r>
      <w:r>
        <w:rPr>
          <w:spacing w:val="-4"/>
          <w:sz w:val="20"/>
        </w:rPr>
        <w:t xml:space="preserve"> </w:t>
      </w:r>
      <w:r>
        <w:rPr>
          <w:sz w:val="20"/>
        </w:rPr>
        <w:t>pertains</w:t>
      </w:r>
      <w:r>
        <w:rPr>
          <w:spacing w:val="-4"/>
          <w:sz w:val="20"/>
        </w:rPr>
        <w:t xml:space="preserve"> </w:t>
      </w:r>
      <w:r>
        <w:rPr>
          <w:sz w:val="20"/>
        </w:rPr>
        <w:t>to</w:t>
      </w:r>
      <w:r>
        <w:rPr>
          <w:spacing w:val="-3"/>
          <w:sz w:val="20"/>
        </w:rPr>
        <w:t xml:space="preserve"> </w:t>
      </w:r>
      <w:r>
        <w:rPr>
          <w:sz w:val="20"/>
        </w:rPr>
        <w:t>the</w:t>
      </w:r>
      <w:r>
        <w:rPr>
          <w:spacing w:val="-3"/>
          <w:sz w:val="20"/>
        </w:rPr>
        <w:t xml:space="preserve"> </w:t>
      </w:r>
      <w:r>
        <w:rPr>
          <w:sz w:val="20"/>
        </w:rPr>
        <w:t>professional</w:t>
      </w:r>
      <w:r>
        <w:rPr>
          <w:spacing w:val="-4"/>
          <w:sz w:val="20"/>
        </w:rPr>
        <w:t xml:space="preserve"> </w:t>
      </w:r>
      <w:r>
        <w:rPr>
          <w:sz w:val="20"/>
        </w:rPr>
        <w:t>component</w:t>
      </w:r>
      <w:r>
        <w:rPr>
          <w:spacing w:val="-3"/>
          <w:sz w:val="20"/>
        </w:rPr>
        <w:t xml:space="preserve"> </w:t>
      </w:r>
      <w:r>
        <w:rPr>
          <w:sz w:val="20"/>
        </w:rPr>
        <w:t>of</w:t>
      </w:r>
      <w:r>
        <w:rPr>
          <w:spacing w:val="-5"/>
          <w:sz w:val="20"/>
        </w:rPr>
        <w:t xml:space="preserve"> </w:t>
      </w:r>
      <w:r>
        <w:rPr>
          <w:sz w:val="20"/>
        </w:rPr>
        <w:t>emergency</w:t>
      </w:r>
      <w:r>
        <w:rPr>
          <w:spacing w:val="-8"/>
          <w:sz w:val="20"/>
        </w:rPr>
        <w:t xml:space="preserve"> </w:t>
      </w:r>
      <w:r>
        <w:rPr>
          <w:sz w:val="20"/>
        </w:rPr>
        <w:t>department (ED) visits.</w:t>
      </w:r>
    </w:p>
    <w:p w14:paraId="65C49B62" w14:textId="77777777" w:rsidR="00A73D7F" w:rsidRDefault="00A73D7F">
      <w:pPr>
        <w:spacing w:line="237" w:lineRule="auto"/>
        <w:rPr>
          <w:sz w:val="20"/>
        </w:rPr>
        <w:sectPr w:rsidR="00A73D7F">
          <w:pgSz w:w="10800" w:h="13320"/>
          <w:pgMar w:top="1120" w:right="460" w:bottom="280" w:left="720" w:header="902" w:footer="0" w:gutter="0"/>
          <w:cols w:space="720"/>
        </w:sectPr>
      </w:pPr>
    </w:p>
    <w:p w14:paraId="4289EED8" w14:textId="77777777" w:rsidR="00A73D7F" w:rsidRDefault="00A73D7F">
      <w:pPr>
        <w:pStyle w:val="BodyText"/>
      </w:pPr>
    </w:p>
    <w:p w14:paraId="409CB20E" w14:textId="77777777" w:rsidR="00A73D7F" w:rsidRDefault="00A73D7F">
      <w:pPr>
        <w:pStyle w:val="BodyText"/>
        <w:spacing w:before="7"/>
        <w:rPr>
          <w:sz w:val="22"/>
        </w:rPr>
      </w:pPr>
    </w:p>
    <w:p w14:paraId="566797E7" w14:textId="77777777" w:rsidR="00A73D7F" w:rsidRDefault="00CC65A3">
      <w:pPr>
        <w:pStyle w:val="ListParagraph"/>
        <w:numPr>
          <w:ilvl w:val="0"/>
          <w:numId w:val="3"/>
        </w:numPr>
        <w:tabs>
          <w:tab w:val="left" w:pos="1511"/>
          <w:tab w:val="left" w:pos="1513"/>
        </w:tabs>
        <w:ind w:hanging="361"/>
        <w:rPr>
          <w:sz w:val="20"/>
        </w:rPr>
      </w:pPr>
      <w:r>
        <w:rPr>
          <w:sz w:val="20"/>
        </w:rPr>
        <w:t>Calculate the utilization of ambulance</w:t>
      </w:r>
      <w:r>
        <w:rPr>
          <w:spacing w:val="-29"/>
          <w:sz w:val="20"/>
        </w:rPr>
        <w:t xml:space="preserve"> </w:t>
      </w:r>
      <w:r>
        <w:rPr>
          <w:sz w:val="20"/>
        </w:rPr>
        <w:t>services.</w:t>
      </w:r>
    </w:p>
    <w:p w14:paraId="5F3B6A6F" w14:textId="77777777" w:rsidR="00A73D7F" w:rsidRDefault="00CC65A3">
      <w:pPr>
        <w:pStyle w:val="ListParagraph"/>
        <w:numPr>
          <w:ilvl w:val="0"/>
          <w:numId w:val="3"/>
        </w:numPr>
        <w:tabs>
          <w:tab w:val="left" w:pos="1511"/>
          <w:tab w:val="left" w:pos="1513"/>
        </w:tabs>
        <w:spacing w:before="38"/>
        <w:ind w:right="838"/>
        <w:rPr>
          <w:sz w:val="20"/>
        </w:rPr>
      </w:pPr>
      <w:r>
        <w:rPr>
          <w:sz w:val="20"/>
        </w:rPr>
        <w:t>Calculate</w:t>
      </w:r>
      <w:r>
        <w:rPr>
          <w:spacing w:val="-4"/>
          <w:sz w:val="20"/>
        </w:rPr>
        <w:t xml:space="preserve"> </w:t>
      </w:r>
      <w:r>
        <w:rPr>
          <w:sz w:val="20"/>
        </w:rPr>
        <w:t>the</w:t>
      </w:r>
      <w:r>
        <w:rPr>
          <w:spacing w:val="-2"/>
          <w:sz w:val="20"/>
        </w:rPr>
        <w:t xml:space="preserve"> </w:t>
      </w:r>
      <w:r>
        <w:rPr>
          <w:sz w:val="20"/>
        </w:rPr>
        <w:t>number</w:t>
      </w:r>
      <w:r>
        <w:rPr>
          <w:spacing w:val="-3"/>
          <w:sz w:val="20"/>
        </w:rPr>
        <w:t xml:space="preserve"> </w:t>
      </w:r>
      <w:r>
        <w:rPr>
          <w:sz w:val="20"/>
        </w:rPr>
        <w:t>of</w:t>
      </w:r>
      <w:r>
        <w:rPr>
          <w:spacing w:val="-5"/>
          <w:sz w:val="20"/>
        </w:rPr>
        <w:t xml:space="preserve"> </w:t>
      </w:r>
      <w:r>
        <w:rPr>
          <w:sz w:val="20"/>
        </w:rPr>
        <w:t>outpatient</w:t>
      </w:r>
      <w:r>
        <w:rPr>
          <w:spacing w:val="-2"/>
          <w:sz w:val="20"/>
        </w:rPr>
        <w:t xml:space="preserve"> </w:t>
      </w:r>
      <w:r>
        <w:rPr>
          <w:sz w:val="20"/>
        </w:rPr>
        <w:t>visits,</w:t>
      </w:r>
      <w:r>
        <w:rPr>
          <w:spacing w:val="-4"/>
          <w:sz w:val="20"/>
        </w:rPr>
        <w:t xml:space="preserve"> </w:t>
      </w:r>
      <w:r>
        <w:rPr>
          <w:sz w:val="20"/>
        </w:rPr>
        <w:t>as</w:t>
      </w:r>
      <w:r>
        <w:rPr>
          <w:spacing w:val="-2"/>
          <w:sz w:val="20"/>
        </w:rPr>
        <w:t xml:space="preserve"> </w:t>
      </w:r>
      <w:r>
        <w:rPr>
          <w:sz w:val="20"/>
        </w:rPr>
        <w:t>well</w:t>
      </w:r>
      <w:r>
        <w:rPr>
          <w:spacing w:val="-4"/>
          <w:sz w:val="20"/>
        </w:rPr>
        <w:t xml:space="preserve"> </w:t>
      </w:r>
      <w:r>
        <w:rPr>
          <w:sz w:val="20"/>
        </w:rPr>
        <w:t>as</w:t>
      </w:r>
      <w:r>
        <w:rPr>
          <w:spacing w:val="-4"/>
          <w:sz w:val="20"/>
        </w:rPr>
        <w:t xml:space="preserve"> </w:t>
      </w:r>
      <w:r>
        <w:rPr>
          <w:sz w:val="20"/>
        </w:rPr>
        <w:t>skilled</w:t>
      </w:r>
      <w:r>
        <w:rPr>
          <w:spacing w:val="-3"/>
          <w:sz w:val="20"/>
        </w:rPr>
        <w:t xml:space="preserve"> </w:t>
      </w:r>
      <w:r>
        <w:rPr>
          <w:sz w:val="20"/>
        </w:rPr>
        <w:t>nursing</w:t>
      </w:r>
      <w:r>
        <w:rPr>
          <w:spacing w:val="-3"/>
          <w:sz w:val="20"/>
        </w:rPr>
        <w:t xml:space="preserve"> </w:t>
      </w:r>
      <w:r>
        <w:rPr>
          <w:sz w:val="20"/>
        </w:rPr>
        <w:t>facilities</w:t>
      </w:r>
      <w:r>
        <w:rPr>
          <w:spacing w:val="-5"/>
          <w:sz w:val="20"/>
        </w:rPr>
        <w:t xml:space="preserve"> </w:t>
      </w:r>
      <w:r>
        <w:rPr>
          <w:sz w:val="20"/>
        </w:rPr>
        <w:t>(SNFs),</w:t>
      </w:r>
      <w:r>
        <w:rPr>
          <w:spacing w:val="-3"/>
          <w:sz w:val="20"/>
        </w:rPr>
        <w:t xml:space="preserve"> </w:t>
      </w:r>
      <w:r>
        <w:rPr>
          <w:sz w:val="20"/>
        </w:rPr>
        <w:t>home health agencies (HHAs), and hospice</w:t>
      </w:r>
      <w:r>
        <w:rPr>
          <w:spacing w:val="1"/>
          <w:sz w:val="20"/>
        </w:rPr>
        <w:t xml:space="preserve"> </w:t>
      </w:r>
      <w:r>
        <w:rPr>
          <w:sz w:val="20"/>
        </w:rPr>
        <w:t>care.</w:t>
      </w:r>
    </w:p>
    <w:p w14:paraId="056F0549" w14:textId="77777777" w:rsidR="00A73D7F" w:rsidRDefault="00CC65A3">
      <w:pPr>
        <w:pStyle w:val="ListParagraph"/>
        <w:numPr>
          <w:ilvl w:val="0"/>
          <w:numId w:val="3"/>
        </w:numPr>
        <w:tabs>
          <w:tab w:val="left" w:pos="1511"/>
          <w:tab w:val="left" w:pos="1513"/>
        </w:tabs>
        <w:spacing w:before="41"/>
        <w:ind w:hanging="361"/>
        <w:rPr>
          <w:sz w:val="20"/>
        </w:rPr>
      </w:pPr>
      <w:r>
        <w:rPr>
          <w:sz w:val="20"/>
        </w:rPr>
        <w:t>Calculate the total Medicare amount paid for all Part A claims for our</w:t>
      </w:r>
      <w:r>
        <w:rPr>
          <w:spacing w:val="-7"/>
          <w:sz w:val="20"/>
        </w:rPr>
        <w:t xml:space="preserve"> </w:t>
      </w:r>
      <w:r>
        <w:rPr>
          <w:sz w:val="20"/>
        </w:rPr>
        <w:t>population.</w:t>
      </w:r>
    </w:p>
    <w:p w14:paraId="0F2A76A6" w14:textId="77777777" w:rsidR="00A73D7F" w:rsidRDefault="00A73D7F">
      <w:pPr>
        <w:pStyle w:val="BodyText"/>
        <w:spacing w:before="10"/>
      </w:pPr>
    </w:p>
    <w:p w14:paraId="6B166976" w14:textId="77777777" w:rsidR="00A73D7F" w:rsidRDefault="00CC65A3">
      <w:pPr>
        <w:pStyle w:val="BodyText"/>
        <w:ind w:left="791" w:right="750"/>
      </w:pPr>
      <w:r>
        <w:t xml:space="preserve">In addition, evaluating the success of the program also entails coding the following measurements of quality outcomes, often </w:t>
      </w:r>
      <w:r>
        <w:t>at the physician level:</w:t>
      </w:r>
    </w:p>
    <w:p w14:paraId="55D8C5AF" w14:textId="77777777" w:rsidR="00A73D7F" w:rsidRDefault="00A73D7F">
      <w:pPr>
        <w:pStyle w:val="BodyText"/>
        <w:spacing w:before="9"/>
      </w:pPr>
    </w:p>
    <w:p w14:paraId="7824A11D" w14:textId="77777777" w:rsidR="00A73D7F" w:rsidRDefault="00CC65A3">
      <w:pPr>
        <w:pStyle w:val="ListParagraph"/>
        <w:numPr>
          <w:ilvl w:val="0"/>
          <w:numId w:val="3"/>
        </w:numPr>
        <w:tabs>
          <w:tab w:val="left" w:pos="1511"/>
          <w:tab w:val="left" w:pos="1512"/>
        </w:tabs>
        <w:ind w:left="1511" w:right="934"/>
        <w:rPr>
          <w:sz w:val="20"/>
        </w:rPr>
      </w:pPr>
      <w:r>
        <w:rPr>
          <w:sz w:val="20"/>
        </w:rPr>
        <w:t>Measure</w:t>
      </w:r>
      <w:r>
        <w:rPr>
          <w:spacing w:val="-5"/>
          <w:sz w:val="20"/>
        </w:rPr>
        <w:t xml:space="preserve"> </w:t>
      </w:r>
      <w:r>
        <w:rPr>
          <w:sz w:val="20"/>
        </w:rPr>
        <w:t>evaluation</w:t>
      </w:r>
      <w:r>
        <w:rPr>
          <w:spacing w:val="-6"/>
          <w:sz w:val="20"/>
        </w:rPr>
        <w:t xml:space="preserve"> </w:t>
      </w:r>
      <w:r>
        <w:rPr>
          <w:sz w:val="20"/>
        </w:rPr>
        <w:t>and</w:t>
      </w:r>
      <w:r>
        <w:rPr>
          <w:spacing w:val="-2"/>
          <w:sz w:val="20"/>
        </w:rPr>
        <w:t xml:space="preserve"> </w:t>
      </w:r>
      <w:r>
        <w:rPr>
          <w:sz w:val="20"/>
        </w:rPr>
        <w:t>management</w:t>
      </w:r>
      <w:r>
        <w:rPr>
          <w:spacing w:val="-3"/>
          <w:sz w:val="20"/>
        </w:rPr>
        <w:t xml:space="preserve"> </w:t>
      </w:r>
      <w:r>
        <w:rPr>
          <w:sz w:val="20"/>
        </w:rPr>
        <w:t>utilization</w:t>
      </w:r>
      <w:r>
        <w:rPr>
          <w:spacing w:val="-4"/>
          <w:sz w:val="20"/>
        </w:rPr>
        <w:t xml:space="preserve"> </w:t>
      </w:r>
      <w:r>
        <w:rPr>
          <w:sz w:val="20"/>
        </w:rPr>
        <w:t>for</w:t>
      </w:r>
      <w:r>
        <w:rPr>
          <w:spacing w:val="-4"/>
          <w:sz w:val="20"/>
        </w:rPr>
        <w:t xml:space="preserve"> </w:t>
      </w:r>
      <w:r>
        <w:rPr>
          <w:sz w:val="20"/>
        </w:rPr>
        <w:t>beneficiaries</w:t>
      </w:r>
      <w:r>
        <w:rPr>
          <w:spacing w:val="-3"/>
          <w:sz w:val="20"/>
        </w:rPr>
        <w:t xml:space="preserve"> </w:t>
      </w:r>
      <w:r>
        <w:rPr>
          <w:sz w:val="20"/>
        </w:rPr>
        <w:t>with</w:t>
      </w:r>
      <w:r>
        <w:rPr>
          <w:spacing w:val="-6"/>
          <w:sz w:val="20"/>
        </w:rPr>
        <w:t xml:space="preserve"> </w:t>
      </w:r>
      <w:r>
        <w:rPr>
          <w:sz w:val="20"/>
        </w:rPr>
        <w:t>diabetes</w:t>
      </w:r>
      <w:r>
        <w:rPr>
          <w:spacing w:val="-6"/>
          <w:sz w:val="20"/>
        </w:rPr>
        <w:t xml:space="preserve"> </w:t>
      </w:r>
      <w:r>
        <w:rPr>
          <w:sz w:val="20"/>
        </w:rPr>
        <w:t>or</w:t>
      </w:r>
      <w:r>
        <w:rPr>
          <w:spacing w:val="-4"/>
          <w:sz w:val="20"/>
        </w:rPr>
        <w:t xml:space="preserve"> </w:t>
      </w:r>
      <w:r>
        <w:rPr>
          <w:sz w:val="20"/>
        </w:rPr>
        <w:t>chronic obstructive pulmonary disease</w:t>
      </w:r>
      <w:r>
        <w:rPr>
          <w:spacing w:val="-2"/>
          <w:sz w:val="20"/>
        </w:rPr>
        <w:t xml:space="preserve"> </w:t>
      </w:r>
      <w:r>
        <w:rPr>
          <w:sz w:val="20"/>
        </w:rPr>
        <w:t>(COPD).</w:t>
      </w:r>
    </w:p>
    <w:p w14:paraId="3045CDDF" w14:textId="77777777" w:rsidR="00A73D7F" w:rsidRDefault="00CC65A3">
      <w:pPr>
        <w:pStyle w:val="ListParagraph"/>
        <w:numPr>
          <w:ilvl w:val="0"/>
          <w:numId w:val="3"/>
        </w:numPr>
        <w:tabs>
          <w:tab w:val="left" w:pos="1511"/>
          <w:tab w:val="left" w:pos="1512"/>
        </w:tabs>
        <w:spacing w:before="41"/>
        <w:ind w:left="1511" w:hanging="361"/>
        <w:rPr>
          <w:sz w:val="20"/>
        </w:rPr>
      </w:pPr>
      <w:r>
        <w:rPr>
          <w:sz w:val="20"/>
        </w:rPr>
        <w:t>Identify the extent to which diabetics received services for eye</w:t>
      </w:r>
      <w:r>
        <w:rPr>
          <w:spacing w:val="-5"/>
          <w:sz w:val="20"/>
        </w:rPr>
        <w:t xml:space="preserve"> </w:t>
      </w:r>
      <w:r>
        <w:rPr>
          <w:sz w:val="20"/>
        </w:rPr>
        <w:t>exams.</w:t>
      </w:r>
    </w:p>
    <w:p w14:paraId="00F7B311" w14:textId="77777777" w:rsidR="00A73D7F" w:rsidRDefault="00CC65A3">
      <w:pPr>
        <w:pStyle w:val="ListParagraph"/>
        <w:numPr>
          <w:ilvl w:val="0"/>
          <w:numId w:val="3"/>
        </w:numPr>
        <w:tabs>
          <w:tab w:val="left" w:pos="1511"/>
          <w:tab w:val="left" w:pos="1512"/>
        </w:tabs>
        <w:spacing w:before="38" w:line="245" w:lineRule="exact"/>
        <w:ind w:left="1511" w:hanging="361"/>
        <w:rPr>
          <w:sz w:val="20"/>
        </w:rPr>
      </w:pPr>
      <w:r>
        <w:rPr>
          <w:sz w:val="20"/>
        </w:rPr>
        <w:t>Calculate the number of hospital readmissions for beneficiaries with</w:t>
      </w:r>
      <w:r>
        <w:rPr>
          <w:spacing w:val="1"/>
          <w:sz w:val="20"/>
        </w:rPr>
        <w:t xml:space="preserve"> </w:t>
      </w:r>
      <w:r>
        <w:rPr>
          <w:sz w:val="20"/>
        </w:rPr>
        <w:t>COPD.</w:t>
      </w:r>
    </w:p>
    <w:p w14:paraId="399D387E" w14:textId="77777777" w:rsidR="00A73D7F" w:rsidRDefault="00CC65A3">
      <w:pPr>
        <w:pStyle w:val="ListParagraph"/>
        <w:numPr>
          <w:ilvl w:val="0"/>
          <w:numId w:val="3"/>
        </w:numPr>
        <w:tabs>
          <w:tab w:val="left" w:pos="1511"/>
          <w:tab w:val="left" w:pos="1512"/>
        </w:tabs>
        <w:ind w:left="1511" w:right="454"/>
        <w:rPr>
          <w:sz w:val="20"/>
        </w:rPr>
      </w:pPr>
      <w:r>
        <w:rPr>
          <w:sz w:val="20"/>
        </w:rPr>
        <w:t>Finally, we will provide examples of methods to summarize and present results by beneficiary demographic characteristics, as well as by provider. While these examples are by no means exhaustive (e.g., we do not summarize and present every analysis performe</w:t>
      </w:r>
      <w:r>
        <w:rPr>
          <w:sz w:val="20"/>
        </w:rPr>
        <w:t>d in earlier chapters, we do not endeavor to analyze results using a control population, and we do not look for significant changes in performance over time), they do provide the reader with a foundation for further</w:t>
      </w:r>
      <w:r>
        <w:rPr>
          <w:spacing w:val="2"/>
          <w:sz w:val="20"/>
        </w:rPr>
        <w:t xml:space="preserve"> </w:t>
      </w:r>
      <w:r>
        <w:rPr>
          <w:sz w:val="20"/>
        </w:rPr>
        <w:t>work.</w:t>
      </w:r>
    </w:p>
    <w:p w14:paraId="5F8CFEC8" w14:textId="77777777" w:rsidR="00A73D7F" w:rsidRDefault="00A73D7F">
      <w:pPr>
        <w:pStyle w:val="BodyText"/>
        <w:spacing w:before="10"/>
      </w:pPr>
    </w:p>
    <w:p w14:paraId="3F172F20" w14:textId="77777777" w:rsidR="00A73D7F" w:rsidRDefault="00CC65A3">
      <w:pPr>
        <w:pStyle w:val="BodyText"/>
        <w:ind w:left="791" w:right="411"/>
      </w:pPr>
      <w:r>
        <w:t>The above concepts meet our crite</w:t>
      </w:r>
      <w:r>
        <w:t>ria of being relevant, foundational, and adaptable. For example, ins</w:t>
      </w:r>
      <w:bookmarkStart w:id="29" w:name="Chapter_Outline"/>
      <w:bookmarkStart w:id="30" w:name="_bookmark3"/>
      <w:bookmarkEnd w:id="29"/>
      <w:bookmarkEnd w:id="30"/>
      <w:r>
        <w:t>tead of studying hospital admissions for Medicare beneficiaries with diabetes, you could study the same utilization and cost measurements for beneficiaries with prostate cancer. Similarly,</w:t>
      </w:r>
      <w:r>
        <w:t xml:space="preserve"> you could adapt the measurement of retinal eye exams for diabetics to examine a different procedure (say, immunization for influenza) for beneficiaries with a different chronic condition (say, beneficiaries with prostate cancer or</w:t>
      </w:r>
      <w:r>
        <w:rPr>
          <w:spacing w:val="1"/>
        </w:rPr>
        <w:t xml:space="preserve"> </w:t>
      </w:r>
      <w:r>
        <w:t>COPD).</w:t>
      </w:r>
    </w:p>
    <w:p w14:paraId="7777AAC0" w14:textId="77777777" w:rsidR="00A73D7F" w:rsidRDefault="00A73D7F">
      <w:pPr>
        <w:pStyle w:val="BodyText"/>
      </w:pPr>
    </w:p>
    <w:p w14:paraId="44DE7692" w14:textId="77777777" w:rsidR="00A73D7F" w:rsidRDefault="00CC65A3">
      <w:pPr>
        <w:pStyle w:val="BodyText"/>
        <w:spacing w:before="9"/>
        <w:rPr>
          <w:sz w:val="18"/>
        </w:rPr>
      </w:pPr>
      <w:r>
        <w:pict w14:anchorId="517664A3">
          <v:shape id="_x0000_s1283" style="position:absolute;margin-left:56.15pt;margin-top:13.9pt;width:442.1pt;height:.1pt;z-index:-251634688;mso-wrap-distance-left:0;mso-wrap-distance-right:0;mso-position-horizontal-relative:page" coordorigin="1123,278" coordsize="8842,0" path="m1123,278r8842,e" filled="f" strokeweight="2.16pt">
            <v:path arrowok="t"/>
            <w10:wrap type="topAndBottom" anchorx="page"/>
          </v:shape>
        </w:pict>
      </w:r>
    </w:p>
    <w:p w14:paraId="25778B65" w14:textId="77777777" w:rsidR="00A73D7F" w:rsidRDefault="00CC65A3">
      <w:pPr>
        <w:pStyle w:val="Heading2"/>
      </w:pPr>
      <w:bookmarkStart w:id="31" w:name="_TOC_250121"/>
      <w:bookmarkEnd w:id="31"/>
      <w:r>
        <w:t>Chapter Outlin</w:t>
      </w:r>
      <w:r>
        <w:t>e</w:t>
      </w:r>
    </w:p>
    <w:p w14:paraId="762B58B0" w14:textId="77777777" w:rsidR="00A73D7F" w:rsidRDefault="00CC65A3">
      <w:pPr>
        <w:pStyle w:val="BodyText"/>
        <w:spacing w:before="56"/>
        <w:ind w:left="791"/>
      </w:pPr>
      <w:r>
        <w:t>Each chapter in this book will address a section of the project:</w:t>
      </w:r>
    </w:p>
    <w:p w14:paraId="77F63E36" w14:textId="77777777" w:rsidR="00A73D7F" w:rsidRDefault="00A73D7F">
      <w:pPr>
        <w:pStyle w:val="BodyText"/>
        <w:spacing w:before="10"/>
      </w:pPr>
    </w:p>
    <w:p w14:paraId="3CBD9B92" w14:textId="77777777" w:rsidR="00A73D7F" w:rsidRDefault="00CC65A3">
      <w:pPr>
        <w:pStyle w:val="ListParagraph"/>
        <w:numPr>
          <w:ilvl w:val="0"/>
          <w:numId w:val="3"/>
        </w:numPr>
        <w:tabs>
          <w:tab w:val="left" w:pos="1511"/>
          <w:tab w:val="left" w:pos="1512"/>
        </w:tabs>
        <w:ind w:left="1511" w:right="401"/>
        <w:rPr>
          <w:sz w:val="20"/>
        </w:rPr>
      </w:pPr>
      <w:r>
        <w:rPr>
          <w:sz w:val="20"/>
        </w:rPr>
        <w:t xml:space="preserve">Chapter 2 sets a foundation for using and understanding the data by learning about the Medicare program. Remember, the guiding principle of this book is that the only proper way to answer </w:t>
      </w:r>
      <w:r>
        <w:rPr>
          <w:sz w:val="20"/>
        </w:rPr>
        <w:t>research questions about the Medicare program is by understanding the program that drives the data.</w:t>
      </w:r>
    </w:p>
    <w:p w14:paraId="510616EA" w14:textId="77777777" w:rsidR="00A73D7F" w:rsidRDefault="00CC65A3">
      <w:pPr>
        <w:pStyle w:val="ListParagraph"/>
        <w:numPr>
          <w:ilvl w:val="0"/>
          <w:numId w:val="3"/>
        </w:numPr>
        <w:tabs>
          <w:tab w:val="left" w:pos="1511"/>
          <w:tab w:val="left" w:pos="1512"/>
        </w:tabs>
        <w:spacing w:before="40"/>
        <w:ind w:left="1511" w:right="323" w:hanging="361"/>
        <w:rPr>
          <w:sz w:val="20"/>
        </w:rPr>
      </w:pPr>
      <w:r>
        <w:rPr>
          <w:sz w:val="20"/>
        </w:rPr>
        <w:t>Chapter 3 builds on the foundation developed in Chapter 2 by describing the content of Medicare data files in</w:t>
      </w:r>
      <w:r>
        <w:rPr>
          <w:spacing w:val="-3"/>
          <w:sz w:val="20"/>
        </w:rPr>
        <w:t xml:space="preserve"> </w:t>
      </w:r>
      <w:r>
        <w:rPr>
          <w:sz w:val="20"/>
        </w:rPr>
        <w:t>detail.</w:t>
      </w:r>
    </w:p>
    <w:p w14:paraId="71A9F7E8" w14:textId="77777777" w:rsidR="00A73D7F" w:rsidRDefault="00CC65A3">
      <w:pPr>
        <w:pStyle w:val="ListParagraph"/>
        <w:numPr>
          <w:ilvl w:val="0"/>
          <w:numId w:val="3"/>
        </w:numPr>
        <w:tabs>
          <w:tab w:val="left" w:pos="1511"/>
          <w:tab w:val="left" w:pos="1512"/>
        </w:tabs>
        <w:spacing w:before="39"/>
        <w:ind w:right="978" w:hanging="361"/>
        <w:rPr>
          <w:sz w:val="20"/>
        </w:rPr>
      </w:pPr>
      <w:r>
        <w:rPr>
          <w:sz w:val="20"/>
        </w:rPr>
        <w:t>Chapter</w:t>
      </w:r>
      <w:r>
        <w:rPr>
          <w:spacing w:val="-2"/>
          <w:sz w:val="20"/>
        </w:rPr>
        <w:t xml:space="preserve"> </w:t>
      </w:r>
      <w:r>
        <w:rPr>
          <w:sz w:val="20"/>
        </w:rPr>
        <w:t>4</w:t>
      </w:r>
      <w:r>
        <w:rPr>
          <w:spacing w:val="-2"/>
          <w:sz w:val="20"/>
        </w:rPr>
        <w:t xml:space="preserve"> </w:t>
      </w:r>
      <w:r>
        <w:rPr>
          <w:sz w:val="20"/>
        </w:rPr>
        <w:t>plans</w:t>
      </w:r>
      <w:r>
        <w:rPr>
          <w:spacing w:val="-4"/>
          <w:sz w:val="20"/>
        </w:rPr>
        <w:t xml:space="preserve"> </w:t>
      </w:r>
      <w:r>
        <w:rPr>
          <w:sz w:val="20"/>
        </w:rPr>
        <w:t>the</w:t>
      </w:r>
      <w:r>
        <w:rPr>
          <w:spacing w:val="-3"/>
          <w:sz w:val="20"/>
        </w:rPr>
        <w:t xml:space="preserve"> </w:t>
      </w:r>
      <w:r>
        <w:rPr>
          <w:sz w:val="20"/>
        </w:rPr>
        <w:t>project</w:t>
      </w:r>
      <w:r>
        <w:rPr>
          <w:spacing w:val="-5"/>
          <w:sz w:val="20"/>
        </w:rPr>
        <w:t xml:space="preserve"> </w:t>
      </w:r>
      <w:r>
        <w:rPr>
          <w:sz w:val="20"/>
        </w:rPr>
        <w:t>by</w:t>
      </w:r>
      <w:r>
        <w:rPr>
          <w:spacing w:val="-4"/>
          <w:sz w:val="20"/>
        </w:rPr>
        <w:t xml:space="preserve"> </w:t>
      </w:r>
      <w:r>
        <w:rPr>
          <w:sz w:val="20"/>
        </w:rPr>
        <w:t>describ</w:t>
      </w:r>
      <w:r>
        <w:rPr>
          <w:sz w:val="20"/>
        </w:rPr>
        <w:t>ing</w:t>
      </w:r>
      <w:r>
        <w:rPr>
          <w:spacing w:val="-4"/>
          <w:sz w:val="20"/>
        </w:rPr>
        <w:t xml:space="preserve"> </w:t>
      </w:r>
      <w:r>
        <w:rPr>
          <w:sz w:val="20"/>
        </w:rPr>
        <w:t>the</w:t>
      </w:r>
      <w:r>
        <w:rPr>
          <w:spacing w:val="-2"/>
          <w:sz w:val="20"/>
        </w:rPr>
        <w:t xml:space="preserve"> </w:t>
      </w:r>
      <w:r>
        <w:rPr>
          <w:sz w:val="20"/>
        </w:rPr>
        <w:t>initiation,</w:t>
      </w:r>
      <w:r>
        <w:rPr>
          <w:spacing w:val="-2"/>
          <w:sz w:val="20"/>
        </w:rPr>
        <w:t xml:space="preserve"> </w:t>
      </w:r>
      <w:r>
        <w:rPr>
          <w:sz w:val="20"/>
        </w:rPr>
        <w:t>planning,</w:t>
      </w:r>
      <w:r>
        <w:rPr>
          <w:spacing w:val="-2"/>
          <w:sz w:val="20"/>
        </w:rPr>
        <w:t xml:space="preserve"> </w:t>
      </w:r>
      <w:r>
        <w:rPr>
          <w:sz w:val="20"/>
        </w:rPr>
        <w:t>and</w:t>
      </w:r>
      <w:r>
        <w:rPr>
          <w:spacing w:val="-2"/>
          <w:sz w:val="20"/>
        </w:rPr>
        <w:t xml:space="preserve"> </w:t>
      </w:r>
      <w:r>
        <w:rPr>
          <w:sz w:val="20"/>
        </w:rPr>
        <w:t>design</w:t>
      </w:r>
      <w:r>
        <w:rPr>
          <w:spacing w:val="-3"/>
          <w:sz w:val="20"/>
        </w:rPr>
        <w:t xml:space="preserve"> </w:t>
      </w:r>
      <w:r>
        <w:rPr>
          <w:sz w:val="20"/>
        </w:rPr>
        <w:t>phase</w:t>
      </w:r>
      <w:r>
        <w:rPr>
          <w:spacing w:val="-3"/>
          <w:sz w:val="20"/>
        </w:rPr>
        <w:t xml:space="preserve"> </w:t>
      </w:r>
      <w:r>
        <w:rPr>
          <w:sz w:val="20"/>
        </w:rPr>
        <w:t>of</w:t>
      </w:r>
      <w:r>
        <w:rPr>
          <w:spacing w:val="-5"/>
          <w:sz w:val="20"/>
        </w:rPr>
        <w:t xml:space="preserve"> </w:t>
      </w:r>
      <w:r>
        <w:rPr>
          <w:sz w:val="20"/>
        </w:rPr>
        <w:t>the Systems Development Life Cycle (SDLC).</w:t>
      </w:r>
    </w:p>
    <w:p w14:paraId="20986483" w14:textId="77777777" w:rsidR="00A73D7F" w:rsidRDefault="00A73D7F">
      <w:pPr>
        <w:rPr>
          <w:sz w:val="20"/>
        </w:rPr>
        <w:sectPr w:rsidR="00A73D7F">
          <w:pgSz w:w="10800" w:h="13320"/>
          <w:pgMar w:top="1120" w:right="460" w:bottom="280" w:left="720" w:header="902" w:footer="0" w:gutter="0"/>
          <w:cols w:space="720"/>
        </w:sectPr>
      </w:pPr>
    </w:p>
    <w:p w14:paraId="1154B85B" w14:textId="77777777" w:rsidR="00A73D7F" w:rsidRDefault="00A73D7F">
      <w:pPr>
        <w:pStyle w:val="BodyText"/>
      </w:pPr>
    </w:p>
    <w:p w14:paraId="7A312876" w14:textId="77777777" w:rsidR="00A73D7F" w:rsidRDefault="00A73D7F">
      <w:pPr>
        <w:pStyle w:val="BodyText"/>
        <w:spacing w:before="7"/>
        <w:rPr>
          <w:sz w:val="22"/>
        </w:rPr>
      </w:pPr>
    </w:p>
    <w:p w14:paraId="4AEA39EB" w14:textId="77777777" w:rsidR="00A73D7F" w:rsidRDefault="00CC65A3">
      <w:pPr>
        <w:pStyle w:val="ListParagraph"/>
        <w:numPr>
          <w:ilvl w:val="0"/>
          <w:numId w:val="3"/>
        </w:numPr>
        <w:tabs>
          <w:tab w:val="left" w:pos="1511"/>
          <w:tab w:val="left" w:pos="1512"/>
        </w:tabs>
        <w:ind w:left="1511" w:right="555"/>
        <w:rPr>
          <w:sz w:val="20"/>
        </w:rPr>
      </w:pPr>
      <w:r>
        <w:rPr>
          <w:sz w:val="20"/>
        </w:rPr>
        <w:t xml:space="preserve">Chapter 5 covers requesting, obtaining, and loading the necessary data. In this chapter, </w:t>
      </w:r>
      <w:r>
        <w:rPr>
          <w:spacing w:val="-3"/>
          <w:sz w:val="20"/>
        </w:rPr>
        <w:t xml:space="preserve">we </w:t>
      </w:r>
      <w:r>
        <w:rPr>
          <w:sz w:val="20"/>
        </w:rPr>
        <w:t>begin to work with our source data. This chapter marks the beginning of the discussion on the creation</w:t>
      </w:r>
      <w:r>
        <w:rPr>
          <w:spacing w:val="-5"/>
          <w:sz w:val="20"/>
        </w:rPr>
        <w:t xml:space="preserve"> </w:t>
      </w:r>
      <w:r>
        <w:rPr>
          <w:sz w:val="20"/>
        </w:rPr>
        <w:t>of</w:t>
      </w:r>
      <w:r>
        <w:rPr>
          <w:spacing w:val="-5"/>
          <w:sz w:val="20"/>
        </w:rPr>
        <w:t xml:space="preserve"> </w:t>
      </w:r>
      <w:r>
        <w:rPr>
          <w:sz w:val="20"/>
        </w:rPr>
        <w:t>the</w:t>
      </w:r>
      <w:r>
        <w:rPr>
          <w:spacing w:val="-3"/>
          <w:sz w:val="20"/>
        </w:rPr>
        <w:t xml:space="preserve"> </w:t>
      </w:r>
      <w:r>
        <w:rPr>
          <w:sz w:val="20"/>
        </w:rPr>
        <w:t>analytic</w:t>
      </w:r>
      <w:r>
        <w:rPr>
          <w:spacing w:val="-4"/>
          <w:sz w:val="20"/>
        </w:rPr>
        <w:t xml:space="preserve"> </w:t>
      </w:r>
      <w:r>
        <w:rPr>
          <w:sz w:val="20"/>
        </w:rPr>
        <w:t>files</w:t>
      </w:r>
      <w:r>
        <w:rPr>
          <w:spacing w:val="-1"/>
          <w:sz w:val="20"/>
        </w:rPr>
        <w:t xml:space="preserve"> </w:t>
      </w:r>
      <w:r>
        <w:rPr>
          <w:sz w:val="20"/>
        </w:rPr>
        <w:t>we</w:t>
      </w:r>
      <w:r>
        <w:rPr>
          <w:spacing w:val="-1"/>
          <w:sz w:val="20"/>
        </w:rPr>
        <w:t xml:space="preserve"> </w:t>
      </w:r>
      <w:r>
        <w:rPr>
          <w:sz w:val="20"/>
        </w:rPr>
        <w:t>will</w:t>
      </w:r>
      <w:r>
        <w:rPr>
          <w:spacing w:val="-1"/>
          <w:sz w:val="20"/>
        </w:rPr>
        <w:t xml:space="preserve"> </w:t>
      </w:r>
      <w:r>
        <w:rPr>
          <w:sz w:val="20"/>
        </w:rPr>
        <w:t>use</w:t>
      </w:r>
      <w:r>
        <w:rPr>
          <w:spacing w:val="-4"/>
          <w:sz w:val="20"/>
        </w:rPr>
        <w:t xml:space="preserve"> </w:t>
      </w:r>
      <w:r>
        <w:rPr>
          <w:sz w:val="20"/>
        </w:rPr>
        <w:t>to</w:t>
      </w:r>
      <w:r>
        <w:rPr>
          <w:spacing w:val="-2"/>
          <w:sz w:val="20"/>
        </w:rPr>
        <w:t xml:space="preserve"> </w:t>
      </w:r>
      <w:r>
        <w:rPr>
          <w:sz w:val="20"/>
        </w:rPr>
        <w:t>summarize</w:t>
      </w:r>
      <w:r>
        <w:rPr>
          <w:spacing w:val="-4"/>
          <w:sz w:val="20"/>
        </w:rPr>
        <w:t xml:space="preserve"> </w:t>
      </w:r>
      <w:r>
        <w:rPr>
          <w:sz w:val="20"/>
        </w:rPr>
        <w:t>our</w:t>
      </w:r>
      <w:r>
        <w:rPr>
          <w:spacing w:val="-2"/>
          <w:sz w:val="20"/>
        </w:rPr>
        <w:t xml:space="preserve"> </w:t>
      </w:r>
      <w:r>
        <w:rPr>
          <w:sz w:val="20"/>
        </w:rPr>
        <w:t>results</w:t>
      </w:r>
      <w:r>
        <w:rPr>
          <w:spacing w:val="-4"/>
          <w:sz w:val="20"/>
        </w:rPr>
        <w:t xml:space="preserve"> </w:t>
      </w:r>
      <w:r>
        <w:rPr>
          <w:sz w:val="20"/>
        </w:rPr>
        <w:t>and ultimately</w:t>
      </w:r>
      <w:r>
        <w:rPr>
          <w:spacing w:val="-4"/>
          <w:sz w:val="20"/>
        </w:rPr>
        <w:t xml:space="preserve"> </w:t>
      </w:r>
      <w:r>
        <w:rPr>
          <w:sz w:val="20"/>
        </w:rPr>
        <w:t>to</w:t>
      </w:r>
      <w:r>
        <w:rPr>
          <w:spacing w:val="-3"/>
          <w:sz w:val="20"/>
        </w:rPr>
        <w:t xml:space="preserve"> </w:t>
      </w:r>
      <w:r>
        <w:rPr>
          <w:sz w:val="20"/>
        </w:rPr>
        <w:t>answer</w:t>
      </w:r>
      <w:r>
        <w:rPr>
          <w:spacing w:val="-2"/>
          <w:sz w:val="20"/>
        </w:rPr>
        <w:t xml:space="preserve"> </w:t>
      </w:r>
      <w:r>
        <w:rPr>
          <w:sz w:val="20"/>
        </w:rPr>
        <w:t>our research</w:t>
      </w:r>
      <w:r>
        <w:rPr>
          <w:spacing w:val="-2"/>
          <w:sz w:val="20"/>
        </w:rPr>
        <w:t xml:space="preserve"> </w:t>
      </w:r>
      <w:r>
        <w:rPr>
          <w:sz w:val="20"/>
        </w:rPr>
        <w:t>questions.</w:t>
      </w:r>
    </w:p>
    <w:p w14:paraId="16BCBA60" w14:textId="77777777" w:rsidR="00A73D7F" w:rsidRDefault="00CC65A3">
      <w:pPr>
        <w:pStyle w:val="ListParagraph"/>
        <w:numPr>
          <w:ilvl w:val="0"/>
          <w:numId w:val="3"/>
        </w:numPr>
        <w:tabs>
          <w:tab w:val="left" w:pos="1511"/>
          <w:tab w:val="left" w:pos="1512"/>
        </w:tabs>
        <w:spacing w:before="40"/>
        <w:ind w:left="1511" w:right="457"/>
        <w:rPr>
          <w:sz w:val="20"/>
        </w:rPr>
      </w:pPr>
      <w:r>
        <w:rPr>
          <w:sz w:val="20"/>
        </w:rPr>
        <w:t>Chapter</w:t>
      </w:r>
      <w:r>
        <w:rPr>
          <w:spacing w:val="-4"/>
          <w:sz w:val="20"/>
        </w:rPr>
        <w:t xml:space="preserve"> </w:t>
      </w:r>
      <w:r>
        <w:rPr>
          <w:sz w:val="20"/>
        </w:rPr>
        <w:t>6</w:t>
      </w:r>
      <w:r>
        <w:rPr>
          <w:spacing w:val="-3"/>
          <w:sz w:val="20"/>
        </w:rPr>
        <w:t xml:space="preserve"> </w:t>
      </w:r>
      <w:r>
        <w:rPr>
          <w:sz w:val="20"/>
        </w:rPr>
        <w:t>defines</w:t>
      </w:r>
      <w:r>
        <w:rPr>
          <w:spacing w:val="-5"/>
          <w:sz w:val="20"/>
        </w:rPr>
        <w:t xml:space="preserve"> </w:t>
      </w:r>
      <w:r>
        <w:rPr>
          <w:sz w:val="20"/>
        </w:rPr>
        <w:t>beneficiary</w:t>
      </w:r>
      <w:r>
        <w:rPr>
          <w:spacing w:val="-5"/>
          <w:sz w:val="20"/>
        </w:rPr>
        <w:t xml:space="preserve"> </w:t>
      </w:r>
      <w:r>
        <w:rPr>
          <w:sz w:val="20"/>
        </w:rPr>
        <w:t>enrollment</w:t>
      </w:r>
      <w:r>
        <w:rPr>
          <w:spacing w:val="-4"/>
          <w:sz w:val="20"/>
        </w:rPr>
        <w:t xml:space="preserve"> </w:t>
      </w:r>
      <w:r>
        <w:rPr>
          <w:sz w:val="20"/>
        </w:rPr>
        <w:t>characteristics,</w:t>
      </w:r>
      <w:r>
        <w:rPr>
          <w:spacing w:val="-3"/>
          <w:sz w:val="20"/>
        </w:rPr>
        <w:t xml:space="preserve"> </w:t>
      </w:r>
      <w:r>
        <w:rPr>
          <w:sz w:val="20"/>
        </w:rPr>
        <w:t>including</w:t>
      </w:r>
      <w:r>
        <w:rPr>
          <w:spacing w:val="-5"/>
          <w:sz w:val="20"/>
        </w:rPr>
        <w:t xml:space="preserve"> </w:t>
      </w:r>
      <w:r>
        <w:rPr>
          <w:sz w:val="20"/>
        </w:rPr>
        <w:t>the</w:t>
      </w:r>
      <w:r>
        <w:rPr>
          <w:spacing w:val="-4"/>
          <w:sz w:val="20"/>
        </w:rPr>
        <w:t xml:space="preserve"> </w:t>
      </w:r>
      <w:r>
        <w:rPr>
          <w:sz w:val="20"/>
        </w:rPr>
        <w:t>creation</w:t>
      </w:r>
      <w:r>
        <w:rPr>
          <w:spacing w:val="-6"/>
          <w:sz w:val="20"/>
        </w:rPr>
        <w:t xml:space="preserve"> </w:t>
      </w:r>
      <w:r>
        <w:rPr>
          <w:sz w:val="20"/>
        </w:rPr>
        <w:t>of</w:t>
      </w:r>
      <w:r>
        <w:rPr>
          <w:spacing w:val="-4"/>
          <w:sz w:val="20"/>
        </w:rPr>
        <w:t xml:space="preserve"> </w:t>
      </w:r>
      <w:r>
        <w:rPr>
          <w:sz w:val="20"/>
        </w:rPr>
        <w:t>variables</w:t>
      </w:r>
      <w:r>
        <w:rPr>
          <w:spacing w:val="-5"/>
          <w:sz w:val="20"/>
        </w:rPr>
        <w:t xml:space="preserve"> </w:t>
      </w:r>
      <w:r>
        <w:rPr>
          <w:sz w:val="20"/>
        </w:rPr>
        <w:t>that indicate continuous enrollment, age, and geographic</w:t>
      </w:r>
      <w:r>
        <w:rPr>
          <w:spacing w:val="-2"/>
          <w:sz w:val="20"/>
        </w:rPr>
        <w:t xml:space="preserve"> </w:t>
      </w:r>
      <w:r>
        <w:rPr>
          <w:sz w:val="20"/>
        </w:rPr>
        <w:t>information.</w:t>
      </w:r>
    </w:p>
    <w:p w14:paraId="6146ABB9" w14:textId="77777777" w:rsidR="00A73D7F" w:rsidRDefault="00CC65A3">
      <w:pPr>
        <w:pStyle w:val="ListParagraph"/>
        <w:numPr>
          <w:ilvl w:val="0"/>
          <w:numId w:val="3"/>
        </w:numPr>
        <w:tabs>
          <w:tab w:val="left" w:pos="1511"/>
          <w:tab w:val="left" w:pos="1512"/>
        </w:tabs>
        <w:spacing w:before="38"/>
        <w:ind w:left="1511" w:hanging="361"/>
        <w:rPr>
          <w:sz w:val="20"/>
        </w:rPr>
      </w:pPr>
      <w:r>
        <w:rPr>
          <w:sz w:val="20"/>
        </w:rPr>
        <w:t>Chapter 7 presents code to calculat</w:t>
      </w:r>
      <w:r>
        <w:rPr>
          <w:sz w:val="20"/>
        </w:rPr>
        <w:t>e the aforementioned measurements of</w:t>
      </w:r>
      <w:r>
        <w:rPr>
          <w:spacing w:val="-8"/>
          <w:sz w:val="20"/>
        </w:rPr>
        <w:t xml:space="preserve"> </w:t>
      </w:r>
      <w:r>
        <w:rPr>
          <w:sz w:val="20"/>
        </w:rPr>
        <w:t>utilization.</w:t>
      </w:r>
    </w:p>
    <w:p w14:paraId="6F36B08C" w14:textId="77777777" w:rsidR="00A73D7F" w:rsidRDefault="00CC65A3">
      <w:pPr>
        <w:pStyle w:val="ListParagraph"/>
        <w:numPr>
          <w:ilvl w:val="0"/>
          <w:numId w:val="3"/>
        </w:numPr>
        <w:tabs>
          <w:tab w:val="left" w:pos="1511"/>
          <w:tab w:val="left" w:pos="1512"/>
        </w:tabs>
        <w:spacing w:before="41"/>
        <w:ind w:left="1511" w:hanging="361"/>
        <w:rPr>
          <w:sz w:val="20"/>
        </w:rPr>
      </w:pPr>
      <w:r>
        <w:rPr>
          <w:sz w:val="20"/>
        </w:rPr>
        <w:t>Chapter 8 presents code to calculate the aforementioned measurements of Medicare</w:t>
      </w:r>
      <w:r>
        <w:rPr>
          <w:spacing w:val="-19"/>
          <w:sz w:val="20"/>
        </w:rPr>
        <w:t xml:space="preserve"> </w:t>
      </w:r>
      <w:r>
        <w:rPr>
          <w:sz w:val="20"/>
        </w:rPr>
        <w:t>payment.</w:t>
      </w:r>
    </w:p>
    <w:p w14:paraId="201FCA9F" w14:textId="77777777" w:rsidR="00A73D7F" w:rsidRDefault="00CC65A3">
      <w:pPr>
        <w:pStyle w:val="ListParagraph"/>
        <w:numPr>
          <w:ilvl w:val="0"/>
          <w:numId w:val="3"/>
        </w:numPr>
        <w:tabs>
          <w:tab w:val="left" w:pos="1511"/>
          <w:tab w:val="left" w:pos="1512"/>
        </w:tabs>
        <w:spacing w:before="38"/>
        <w:ind w:left="1511" w:right="446"/>
        <w:rPr>
          <w:sz w:val="20"/>
        </w:rPr>
      </w:pPr>
      <w:r>
        <w:rPr>
          <w:sz w:val="20"/>
        </w:rPr>
        <w:t>Chapter 9 identifies common medical conditions by focusing on diabetes and COPD, and develops</w:t>
      </w:r>
      <w:r>
        <w:rPr>
          <w:spacing w:val="-5"/>
          <w:sz w:val="20"/>
        </w:rPr>
        <w:t xml:space="preserve"> </w:t>
      </w:r>
      <w:r>
        <w:rPr>
          <w:sz w:val="20"/>
        </w:rPr>
        <w:t>examples</w:t>
      </w:r>
      <w:r>
        <w:rPr>
          <w:spacing w:val="-4"/>
          <w:sz w:val="20"/>
        </w:rPr>
        <w:t xml:space="preserve"> </w:t>
      </w:r>
      <w:r>
        <w:rPr>
          <w:sz w:val="20"/>
        </w:rPr>
        <w:t>of</w:t>
      </w:r>
      <w:r>
        <w:rPr>
          <w:spacing w:val="-6"/>
          <w:sz w:val="20"/>
        </w:rPr>
        <w:t xml:space="preserve"> </w:t>
      </w:r>
      <w:r>
        <w:rPr>
          <w:sz w:val="20"/>
        </w:rPr>
        <w:t>basic meas</w:t>
      </w:r>
      <w:r>
        <w:rPr>
          <w:sz w:val="20"/>
        </w:rPr>
        <w:t>urements</w:t>
      </w:r>
      <w:r>
        <w:rPr>
          <w:spacing w:val="-5"/>
          <w:sz w:val="20"/>
        </w:rPr>
        <w:t xml:space="preserve"> </w:t>
      </w:r>
      <w:r>
        <w:rPr>
          <w:sz w:val="20"/>
        </w:rPr>
        <w:t>of</w:t>
      </w:r>
      <w:r>
        <w:rPr>
          <w:spacing w:val="-5"/>
          <w:sz w:val="20"/>
        </w:rPr>
        <w:t xml:space="preserve"> </w:t>
      </w:r>
      <w:r>
        <w:rPr>
          <w:sz w:val="20"/>
        </w:rPr>
        <w:t>quality</w:t>
      </w:r>
      <w:r>
        <w:rPr>
          <w:spacing w:val="-8"/>
          <w:sz w:val="20"/>
        </w:rPr>
        <w:t xml:space="preserve"> </w:t>
      </w:r>
      <w:r>
        <w:rPr>
          <w:sz w:val="20"/>
        </w:rPr>
        <w:t>outcomes</w:t>
      </w:r>
      <w:r>
        <w:rPr>
          <w:spacing w:val="-1"/>
          <w:sz w:val="20"/>
        </w:rPr>
        <w:t xml:space="preserve"> </w:t>
      </w:r>
      <w:r>
        <w:rPr>
          <w:sz w:val="20"/>
        </w:rPr>
        <w:t>for</w:t>
      </w:r>
      <w:r>
        <w:rPr>
          <w:spacing w:val="-3"/>
          <w:sz w:val="20"/>
        </w:rPr>
        <w:t xml:space="preserve"> </w:t>
      </w:r>
      <w:r>
        <w:rPr>
          <w:sz w:val="20"/>
        </w:rPr>
        <w:t>beneficiaries</w:t>
      </w:r>
      <w:r>
        <w:rPr>
          <w:spacing w:val="-3"/>
          <w:sz w:val="20"/>
        </w:rPr>
        <w:t xml:space="preserve"> </w:t>
      </w:r>
      <w:r>
        <w:rPr>
          <w:sz w:val="20"/>
        </w:rPr>
        <w:t>who</w:t>
      </w:r>
      <w:r>
        <w:rPr>
          <w:spacing w:val="-1"/>
          <w:sz w:val="20"/>
        </w:rPr>
        <w:t xml:space="preserve"> </w:t>
      </w:r>
      <w:r>
        <w:rPr>
          <w:sz w:val="20"/>
        </w:rPr>
        <w:t>have</w:t>
      </w:r>
      <w:r>
        <w:rPr>
          <w:spacing w:val="-4"/>
          <w:sz w:val="20"/>
        </w:rPr>
        <w:t xml:space="preserve"> </w:t>
      </w:r>
      <w:r>
        <w:rPr>
          <w:sz w:val="20"/>
        </w:rPr>
        <w:t>these conditions.</w:t>
      </w:r>
    </w:p>
    <w:p w14:paraId="7EACEEA1" w14:textId="77777777" w:rsidR="00A73D7F" w:rsidRDefault="00CC65A3">
      <w:pPr>
        <w:pStyle w:val="ListParagraph"/>
        <w:numPr>
          <w:ilvl w:val="0"/>
          <w:numId w:val="3"/>
        </w:numPr>
        <w:tabs>
          <w:tab w:val="left" w:pos="1511"/>
          <w:tab w:val="left" w:pos="1512"/>
        </w:tabs>
        <w:spacing w:before="42" w:line="237" w:lineRule="auto"/>
        <w:ind w:left="1511" w:right="447"/>
        <w:rPr>
          <w:sz w:val="20"/>
        </w:rPr>
      </w:pPr>
      <w:r>
        <w:rPr>
          <w:sz w:val="20"/>
        </w:rPr>
        <w:t>Chapter 10 focuses on bringing the output of Chapter 5 through Chapter 9 together, using that output for answering the research questions, and presenting those answers. We will also discuss the steps involved in finalizing our work through documentation, p</w:t>
      </w:r>
      <w:r>
        <w:rPr>
          <w:sz w:val="20"/>
        </w:rPr>
        <w:t>reservation of code, and complying with all of CMS’s Data Use Agreement</w:t>
      </w:r>
      <w:hyperlink w:anchor="_bookmark12" w:history="1">
        <w:r>
          <w:rPr>
            <w:position w:val="7"/>
            <w:sz w:val="13"/>
          </w:rPr>
          <w:t>6</w:t>
        </w:r>
      </w:hyperlink>
      <w:r>
        <w:rPr>
          <w:position w:val="7"/>
          <w:sz w:val="13"/>
        </w:rPr>
        <w:t xml:space="preserve"> </w:t>
      </w:r>
      <w:r>
        <w:rPr>
          <w:sz w:val="20"/>
        </w:rPr>
        <w:t>policies, such as the destruction of</w:t>
      </w:r>
      <w:r>
        <w:rPr>
          <w:spacing w:val="-33"/>
          <w:sz w:val="20"/>
        </w:rPr>
        <w:t xml:space="preserve"> </w:t>
      </w:r>
      <w:r>
        <w:rPr>
          <w:sz w:val="20"/>
        </w:rPr>
        <w:t>data.</w:t>
      </w:r>
    </w:p>
    <w:p w14:paraId="4B4B9185" w14:textId="77777777" w:rsidR="00A73D7F" w:rsidRDefault="00A73D7F">
      <w:pPr>
        <w:pStyle w:val="BodyText"/>
        <w:spacing w:before="1"/>
        <w:rPr>
          <w:sz w:val="21"/>
        </w:rPr>
      </w:pPr>
    </w:p>
    <w:p w14:paraId="2D1A7F0C" w14:textId="77777777" w:rsidR="00A73D7F" w:rsidRDefault="00CC65A3">
      <w:pPr>
        <w:pStyle w:val="BodyText"/>
        <w:ind w:left="791" w:right="544"/>
      </w:pPr>
      <w:r>
        <w:t>As you can see, another way of presenting the organization of this book is to say that the first four chapte</w:t>
      </w:r>
      <w:r>
        <w:t>rs are not focused on writing SAS code. Rather, they are focused on learning about the Medicare program, Medicare data, CMS’s systems, and the unique process of planning a research programming project that utilizes Medicare administrative data. Again, this</w:t>
      </w:r>
      <w:r>
        <w:t xml:space="preserve"> is intentional. It is significantly important that</w:t>
      </w:r>
      <w:bookmarkStart w:id="32" w:name="How_to_Use_This_Book"/>
      <w:bookmarkEnd w:id="32"/>
      <w:r>
        <w:t xml:space="preserve"> </w:t>
      </w:r>
      <w:bookmarkStart w:id="33" w:name="_bookmark4"/>
      <w:bookmarkEnd w:id="33"/>
      <w:r>
        <w:t xml:space="preserve">the reader acknowledge that one must understand the Medicare program in order to successfully work with Medicare data, and one must understand Medicare data in order to properly answer research questions </w:t>
      </w:r>
      <w:r>
        <w:t>with Medicare data. Therefore, the first four chapters set up a foundation for the remaining chapters, with the coding and the actual execution of answering our example research questions occurring in Chapter 5 through Chapter 10.</w:t>
      </w:r>
    </w:p>
    <w:p w14:paraId="6C88C021" w14:textId="77777777" w:rsidR="00A73D7F" w:rsidRDefault="00A73D7F">
      <w:pPr>
        <w:pStyle w:val="BodyText"/>
      </w:pPr>
    </w:p>
    <w:p w14:paraId="553FAAD9" w14:textId="77777777" w:rsidR="00A73D7F" w:rsidRDefault="00CC65A3">
      <w:pPr>
        <w:pStyle w:val="BodyText"/>
        <w:spacing w:before="9"/>
        <w:rPr>
          <w:sz w:val="18"/>
        </w:rPr>
      </w:pPr>
      <w:r>
        <w:pict w14:anchorId="45FFB3A1">
          <v:shape id="_x0000_s1282" style="position:absolute;margin-left:56.15pt;margin-top:13.9pt;width:442.1pt;height:.1pt;z-index:-251633664;mso-wrap-distance-left:0;mso-wrap-distance-right:0;mso-position-horizontal-relative:page" coordorigin="1123,278" coordsize="8842,0" path="m1123,278r8842,e" filled="f" strokeweight="2.16pt">
            <v:path arrowok="t"/>
            <w10:wrap type="topAndBottom" anchorx="page"/>
          </v:shape>
        </w:pict>
      </w:r>
    </w:p>
    <w:p w14:paraId="068A203A" w14:textId="77777777" w:rsidR="00A73D7F" w:rsidRDefault="00CC65A3">
      <w:pPr>
        <w:pStyle w:val="Heading2"/>
      </w:pPr>
      <w:bookmarkStart w:id="34" w:name="_TOC_250120"/>
      <w:bookmarkEnd w:id="34"/>
      <w:r>
        <w:t>How to Use This Book</w:t>
      </w:r>
    </w:p>
    <w:p w14:paraId="7C02F8EE" w14:textId="77777777" w:rsidR="00A73D7F" w:rsidRDefault="00CC65A3">
      <w:pPr>
        <w:pStyle w:val="BodyText"/>
        <w:spacing w:before="56"/>
        <w:ind w:left="791" w:right="617"/>
      </w:pPr>
      <w:r>
        <w:t>With this in mind, each reader will come to this book with different levels of programming experience and various levels of exposure to working with Medicare administrative data. I recommend the following approach based on the reader’s experience:</w:t>
      </w:r>
    </w:p>
    <w:p w14:paraId="1914B494" w14:textId="77777777" w:rsidR="00A73D7F" w:rsidRDefault="00A73D7F">
      <w:pPr>
        <w:pStyle w:val="BodyText"/>
        <w:rPr>
          <w:sz w:val="21"/>
        </w:rPr>
      </w:pPr>
    </w:p>
    <w:p w14:paraId="4A605DD1" w14:textId="77777777" w:rsidR="00A73D7F" w:rsidRDefault="00CC65A3">
      <w:pPr>
        <w:pStyle w:val="ListParagraph"/>
        <w:numPr>
          <w:ilvl w:val="0"/>
          <w:numId w:val="3"/>
        </w:numPr>
        <w:tabs>
          <w:tab w:val="left" w:pos="1511"/>
          <w:tab w:val="left" w:pos="1512"/>
        </w:tabs>
        <w:ind w:left="1511" w:right="440"/>
        <w:rPr>
          <w:sz w:val="20"/>
        </w:rPr>
      </w:pPr>
      <w:r>
        <w:rPr>
          <w:sz w:val="20"/>
        </w:rPr>
        <w:t>Those r</w:t>
      </w:r>
      <w:r>
        <w:rPr>
          <w:sz w:val="20"/>
        </w:rPr>
        <w:t>eaders with experience in SAS, but with no background in healthcare or Medicare data could</w:t>
      </w:r>
      <w:r>
        <w:rPr>
          <w:spacing w:val="-3"/>
          <w:sz w:val="20"/>
        </w:rPr>
        <w:t xml:space="preserve"> </w:t>
      </w:r>
      <w:r>
        <w:rPr>
          <w:sz w:val="20"/>
        </w:rPr>
        <w:t>focus</w:t>
      </w:r>
      <w:r>
        <w:rPr>
          <w:spacing w:val="-1"/>
          <w:sz w:val="20"/>
        </w:rPr>
        <w:t xml:space="preserve"> </w:t>
      </w:r>
      <w:r>
        <w:rPr>
          <w:sz w:val="20"/>
        </w:rPr>
        <w:t>more</w:t>
      </w:r>
      <w:r>
        <w:rPr>
          <w:spacing w:val="-3"/>
          <w:sz w:val="20"/>
        </w:rPr>
        <w:t xml:space="preserve"> </w:t>
      </w:r>
      <w:r>
        <w:rPr>
          <w:sz w:val="20"/>
        </w:rPr>
        <w:t>on</w:t>
      </w:r>
      <w:r>
        <w:rPr>
          <w:spacing w:val="-5"/>
          <w:sz w:val="20"/>
        </w:rPr>
        <w:t xml:space="preserve"> </w:t>
      </w:r>
      <w:r>
        <w:rPr>
          <w:sz w:val="20"/>
        </w:rPr>
        <w:t>Chapter</w:t>
      </w:r>
      <w:r>
        <w:rPr>
          <w:spacing w:val="-2"/>
          <w:sz w:val="20"/>
        </w:rPr>
        <w:t xml:space="preserve"> </w:t>
      </w:r>
      <w:r>
        <w:rPr>
          <w:sz w:val="20"/>
        </w:rPr>
        <w:t>1</w:t>
      </w:r>
      <w:r>
        <w:rPr>
          <w:spacing w:val="-2"/>
          <w:sz w:val="20"/>
        </w:rPr>
        <w:t xml:space="preserve"> </w:t>
      </w:r>
      <w:r>
        <w:rPr>
          <w:sz w:val="20"/>
        </w:rPr>
        <w:t>through</w:t>
      </w:r>
      <w:r>
        <w:rPr>
          <w:spacing w:val="-4"/>
          <w:sz w:val="20"/>
        </w:rPr>
        <w:t xml:space="preserve"> </w:t>
      </w:r>
      <w:r>
        <w:rPr>
          <w:sz w:val="20"/>
        </w:rPr>
        <w:t>Chapter</w:t>
      </w:r>
      <w:r>
        <w:rPr>
          <w:spacing w:val="-3"/>
          <w:sz w:val="20"/>
        </w:rPr>
        <w:t xml:space="preserve"> </w:t>
      </w:r>
      <w:r>
        <w:rPr>
          <w:sz w:val="20"/>
        </w:rPr>
        <w:t>5, where we</w:t>
      </w:r>
      <w:r>
        <w:rPr>
          <w:spacing w:val="-4"/>
          <w:sz w:val="20"/>
        </w:rPr>
        <w:t xml:space="preserve"> </w:t>
      </w:r>
      <w:r>
        <w:rPr>
          <w:sz w:val="20"/>
        </w:rPr>
        <w:t>learn</w:t>
      </w:r>
      <w:r>
        <w:rPr>
          <w:spacing w:val="-4"/>
          <w:sz w:val="20"/>
        </w:rPr>
        <w:t xml:space="preserve"> </w:t>
      </w:r>
      <w:r>
        <w:rPr>
          <w:sz w:val="20"/>
        </w:rPr>
        <w:t>about</w:t>
      </w:r>
      <w:r>
        <w:rPr>
          <w:spacing w:val="-3"/>
          <w:sz w:val="20"/>
        </w:rPr>
        <w:t xml:space="preserve"> </w:t>
      </w:r>
      <w:r>
        <w:rPr>
          <w:sz w:val="20"/>
        </w:rPr>
        <w:t>the</w:t>
      </w:r>
      <w:r>
        <w:rPr>
          <w:spacing w:val="-3"/>
          <w:sz w:val="20"/>
        </w:rPr>
        <w:t xml:space="preserve"> </w:t>
      </w:r>
      <w:r>
        <w:rPr>
          <w:sz w:val="20"/>
        </w:rPr>
        <w:t>Medicare</w:t>
      </w:r>
      <w:r>
        <w:rPr>
          <w:spacing w:val="-3"/>
          <w:sz w:val="20"/>
        </w:rPr>
        <w:t xml:space="preserve"> </w:t>
      </w:r>
      <w:r>
        <w:rPr>
          <w:sz w:val="20"/>
        </w:rPr>
        <w:t>program, how the Medicare program drives the content of the data, and the acquisition of</w:t>
      </w:r>
      <w:r>
        <w:rPr>
          <w:sz w:val="20"/>
        </w:rPr>
        <w:t xml:space="preserve"> Medicare administrative claims and enrollment</w:t>
      </w:r>
      <w:r>
        <w:rPr>
          <w:spacing w:val="-1"/>
          <w:sz w:val="20"/>
        </w:rPr>
        <w:t xml:space="preserve"> </w:t>
      </w:r>
      <w:r>
        <w:rPr>
          <w:sz w:val="20"/>
        </w:rPr>
        <w:t>data.</w:t>
      </w:r>
    </w:p>
    <w:p w14:paraId="6DFC02C6" w14:textId="77777777" w:rsidR="00A73D7F" w:rsidRDefault="00CC65A3">
      <w:pPr>
        <w:pStyle w:val="ListParagraph"/>
        <w:numPr>
          <w:ilvl w:val="0"/>
          <w:numId w:val="3"/>
        </w:numPr>
        <w:tabs>
          <w:tab w:val="left" w:pos="1511"/>
          <w:tab w:val="left" w:pos="1512"/>
        </w:tabs>
        <w:spacing w:before="40"/>
        <w:ind w:left="1511" w:right="376"/>
        <w:rPr>
          <w:sz w:val="20"/>
        </w:rPr>
      </w:pPr>
      <w:r>
        <w:rPr>
          <w:sz w:val="20"/>
        </w:rPr>
        <w:t xml:space="preserve">Those readers with knowledge of the Medicare program, but not Medicare data or SAS could focus more on Chapter 3, where </w:t>
      </w:r>
      <w:r>
        <w:rPr>
          <w:spacing w:val="-3"/>
          <w:sz w:val="20"/>
        </w:rPr>
        <w:t xml:space="preserve">we </w:t>
      </w:r>
      <w:r>
        <w:rPr>
          <w:sz w:val="20"/>
        </w:rPr>
        <w:t>discuss Medicare data, as well as Chapter 6 through Chapter 10, where we develop</w:t>
      </w:r>
      <w:r>
        <w:rPr>
          <w:sz w:val="20"/>
        </w:rPr>
        <w:t xml:space="preserve"> the majority of code.</w:t>
      </w:r>
    </w:p>
    <w:p w14:paraId="78035CB0" w14:textId="77777777" w:rsidR="00A73D7F" w:rsidRDefault="00A73D7F">
      <w:pPr>
        <w:rPr>
          <w:sz w:val="20"/>
        </w:rPr>
        <w:sectPr w:rsidR="00A73D7F">
          <w:pgSz w:w="10800" w:h="13320"/>
          <w:pgMar w:top="1120" w:right="460" w:bottom="280" w:left="720" w:header="902" w:footer="0" w:gutter="0"/>
          <w:cols w:space="720"/>
        </w:sectPr>
      </w:pPr>
    </w:p>
    <w:p w14:paraId="3407C865" w14:textId="77777777" w:rsidR="00A73D7F" w:rsidRDefault="00A73D7F">
      <w:pPr>
        <w:pStyle w:val="BodyText"/>
      </w:pPr>
    </w:p>
    <w:p w14:paraId="299F994B" w14:textId="77777777" w:rsidR="00A73D7F" w:rsidRDefault="00A73D7F">
      <w:pPr>
        <w:pStyle w:val="BodyText"/>
        <w:spacing w:before="7"/>
        <w:rPr>
          <w:sz w:val="22"/>
        </w:rPr>
      </w:pPr>
    </w:p>
    <w:p w14:paraId="6AC89A7A" w14:textId="77777777" w:rsidR="00A73D7F" w:rsidRDefault="00CC65A3">
      <w:pPr>
        <w:pStyle w:val="BodyText"/>
        <w:ind w:left="792" w:right="442"/>
      </w:pPr>
      <w:r>
        <w:t>For those readers using the code developed in this book, it is important to note that there will almost certainly be ways of making the code we write more efficient. I have consciously sacrificed developing code t</w:t>
      </w:r>
      <w:r>
        <w:t xml:space="preserve">hat processes efficiently (e.g., shorter CPU and wall time) for the efficiency gained by writing code that clearly steps through a process, even if it involves coding additional DATA steps. Indeed, the full set of algorithms presented in Chapter 5 through </w:t>
      </w:r>
      <w:r>
        <w:t>Chapter 10 can be combined into fewer steps requiring less reading and writing of large Medicare claims files, which would result in a set of code that processes faster. However, our objective is to learn about programming with Medicare data, so we are sac</w:t>
      </w:r>
      <w:r>
        <w:t xml:space="preserve">rificing those efficiency gains in order to develop specific algorithms in a stepwise fashion, chapter by chapter. It would be a good exercise for you to revamp the code developed in Chapter 5 through Chapter 10 in order to reduce processing time (and I’d </w:t>
      </w:r>
      <w:r>
        <w:t>love to see your results!).</w:t>
      </w:r>
    </w:p>
    <w:p w14:paraId="2CDB180F" w14:textId="77777777" w:rsidR="00A73D7F" w:rsidRDefault="00A73D7F">
      <w:pPr>
        <w:pStyle w:val="BodyText"/>
        <w:spacing w:before="10"/>
      </w:pPr>
    </w:p>
    <w:p w14:paraId="6C36B3EA" w14:textId="77777777" w:rsidR="00A73D7F" w:rsidRDefault="00CC65A3">
      <w:pPr>
        <w:pStyle w:val="BodyText"/>
        <w:ind w:left="791" w:right="416"/>
      </w:pPr>
      <w:r>
        <w:t>T</w:t>
      </w:r>
      <w:bookmarkStart w:id="35" w:name="Disclaimer"/>
      <w:bookmarkStart w:id="36" w:name="_bookmark5"/>
      <w:bookmarkEnd w:id="35"/>
      <w:bookmarkEnd w:id="36"/>
      <w:r>
        <w:t xml:space="preserve">he online companion to this book is at </w:t>
      </w:r>
      <w:hyperlink r:id="rId38">
        <w:r>
          <w:rPr>
            <w:u w:val="single"/>
          </w:rPr>
          <w:t>http://support.sas.com/publishing/authors/gillingham.html</w:t>
        </w:r>
        <w:r>
          <w:t xml:space="preserve">. </w:t>
        </w:r>
      </w:hyperlink>
      <w:r>
        <w:t>Here, you will find information on creating dummy source data, the code presented in this book, and answers to the exercises in each chapter. I expect you to visit the book’s website, create your own dummy source data, and run the code</w:t>
      </w:r>
      <w:r>
        <w:rPr>
          <w:spacing w:val="3"/>
        </w:rPr>
        <w:t xml:space="preserve"> </w:t>
      </w:r>
      <w:r>
        <w:t>yourself.</w:t>
      </w:r>
    </w:p>
    <w:p w14:paraId="09A10841" w14:textId="77777777" w:rsidR="00A73D7F" w:rsidRDefault="00A73D7F">
      <w:pPr>
        <w:pStyle w:val="BodyText"/>
      </w:pPr>
    </w:p>
    <w:p w14:paraId="01C65CFD" w14:textId="77777777" w:rsidR="00A73D7F" w:rsidRDefault="00CC65A3">
      <w:pPr>
        <w:pStyle w:val="BodyText"/>
        <w:rPr>
          <w:sz w:val="19"/>
        </w:rPr>
      </w:pPr>
      <w:r>
        <w:pict w14:anchorId="7D9B0F56">
          <v:shape id="_x0000_s1281" style="position:absolute;margin-left:56.15pt;margin-top:14pt;width:442.1pt;height:.1pt;z-index:-251632640;mso-wrap-distance-left:0;mso-wrap-distance-right:0;mso-position-horizontal-relative:page" coordorigin="1123,280" coordsize="8842,0" path="m1123,280r8842,e" filled="f" strokeweight="2.16pt">
            <v:path arrowok="t"/>
            <w10:wrap type="topAndBottom" anchorx="page"/>
          </v:shape>
        </w:pict>
      </w:r>
    </w:p>
    <w:p w14:paraId="31EA124E" w14:textId="77777777" w:rsidR="00A73D7F" w:rsidRDefault="00CC65A3">
      <w:pPr>
        <w:pStyle w:val="Heading2"/>
      </w:pPr>
      <w:bookmarkStart w:id="37" w:name="_TOC_250119"/>
      <w:bookmarkEnd w:id="37"/>
      <w:r>
        <w:t>Disclai</w:t>
      </w:r>
      <w:r>
        <w:t>mer</w:t>
      </w:r>
    </w:p>
    <w:p w14:paraId="7BCCFD3F" w14:textId="77777777" w:rsidR="00A73D7F" w:rsidRDefault="00CC65A3">
      <w:pPr>
        <w:pStyle w:val="BodyText"/>
        <w:spacing w:before="56"/>
        <w:ind w:left="791" w:right="466"/>
      </w:pPr>
      <w:r>
        <w:t>The synthetic data used for purposes of this book originated with the Centers for Medicare &amp; Medicaid Services’ (CMS) Data Entrepreneurs’ Synthetic Public Use File (DE-</w:t>
      </w:r>
      <w:proofErr w:type="spellStart"/>
      <w:r>
        <w:t>SynPUF</w:t>
      </w:r>
      <w:proofErr w:type="spellEnd"/>
      <w:r>
        <w:t>), which is available in the public domain. While the DE-</w:t>
      </w:r>
      <w:proofErr w:type="spellStart"/>
      <w:r>
        <w:t>SynPUF</w:t>
      </w:r>
      <w:proofErr w:type="spellEnd"/>
      <w:r>
        <w:t xml:space="preserve"> is derived fro</w:t>
      </w:r>
      <w:r>
        <w:t>m data that is used by CMS for operational purposes, the DE-</w:t>
      </w:r>
      <w:proofErr w:type="spellStart"/>
      <w:r>
        <w:t>SynPUF</w:t>
      </w:r>
      <w:proofErr w:type="spellEnd"/>
      <w:r>
        <w:t xml:space="preserve"> does not permit direct identification of any individuals because all direct identifiers have been removed. The author assumes no responsibility for the accuracy, completeness, or reliabilit</w:t>
      </w:r>
      <w:r>
        <w:t>y of the DE-</w:t>
      </w:r>
      <w:proofErr w:type="spellStart"/>
      <w:r>
        <w:t>SynPUF</w:t>
      </w:r>
      <w:proofErr w:type="spellEnd"/>
      <w:r>
        <w:t>, and assumes no responsibility for the consequences of any use of the data or a</w:t>
      </w:r>
      <w:bookmarkStart w:id="38" w:name="_bookmark6"/>
      <w:bookmarkEnd w:id="38"/>
      <w:r>
        <w:t>lgorithms contained in this book. The data are used herein without any representation or endorsement and without warranty of any kind, whether express or impl</w:t>
      </w:r>
      <w:r>
        <w:t>ied. IN NO EVENT SHALL THE AUTHOR BE LIABLE FOR ANY DIRECT, INDIRECT, SPECIAL OR INCIDENTAL DAMAGES RESULTING FROM, ARISING OUT OF OR IN CONNECTION WITH, THE USE OF THE DATA OR ALGORITHMS CONTAINED HEREIN.</w:t>
      </w:r>
    </w:p>
    <w:p w14:paraId="021C529A" w14:textId="77777777" w:rsidR="00A73D7F" w:rsidRDefault="00A73D7F">
      <w:pPr>
        <w:sectPr w:rsidR="00A73D7F">
          <w:pgSz w:w="10800" w:h="13320"/>
          <w:pgMar w:top="1120" w:right="460" w:bottom="280" w:left="720" w:header="902" w:footer="0" w:gutter="0"/>
          <w:cols w:space="720"/>
        </w:sectPr>
      </w:pPr>
    </w:p>
    <w:p w14:paraId="1399830A" w14:textId="77777777" w:rsidR="00A73D7F" w:rsidRDefault="00A73D7F">
      <w:pPr>
        <w:pStyle w:val="BodyText"/>
      </w:pPr>
    </w:p>
    <w:p w14:paraId="0344C6BE" w14:textId="77777777" w:rsidR="00A73D7F" w:rsidRDefault="00A73D7F">
      <w:pPr>
        <w:pStyle w:val="BodyText"/>
        <w:spacing w:before="2"/>
        <w:rPr>
          <w:sz w:val="23"/>
        </w:rPr>
      </w:pPr>
    </w:p>
    <w:p w14:paraId="008922AC" w14:textId="77777777" w:rsidR="00A73D7F" w:rsidRDefault="00CC65A3">
      <w:pPr>
        <w:pStyle w:val="BodyText"/>
        <w:spacing w:line="44" w:lineRule="exact"/>
        <w:ind w:left="381"/>
        <w:rPr>
          <w:sz w:val="4"/>
        </w:rPr>
      </w:pPr>
      <w:r>
        <w:rPr>
          <w:sz w:val="4"/>
        </w:rPr>
      </w:r>
      <w:r>
        <w:rPr>
          <w:sz w:val="4"/>
        </w:rPr>
        <w:pict w14:anchorId="139EF575">
          <v:group id="_x0000_s1279" style="width:442.1pt;height:2.2pt;mso-position-horizontal-relative:char;mso-position-vertical-relative:line" coordsize="8842,44">
            <v:line id="_x0000_s1280" style="position:absolute" from="0,22" to="8842,22" strokeweight="2.16pt"/>
            <w10:anchorlock/>
          </v:group>
        </w:pict>
      </w:r>
    </w:p>
    <w:p w14:paraId="2803C414" w14:textId="77777777" w:rsidR="00A73D7F" w:rsidRDefault="00CC65A3">
      <w:pPr>
        <w:pStyle w:val="Heading2"/>
        <w:spacing w:before="29"/>
      </w:pPr>
      <w:bookmarkStart w:id="39" w:name="_bookmark7"/>
      <w:bookmarkStart w:id="40" w:name="_TOC_250118"/>
      <w:bookmarkEnd w:id="39"/>
      <w:bookmarkEnd w:id="40"/>
      <w:r>
        <w:t>Chapter Summary</w:t>
      </w:r>
    </w:p>
    <w:p w14:paraId="33860874" w14:textId="77777777" w:rsidR="00A73D7F" w:rsidRDefault="00CC65A3">
      <w:pPr>
        <w:pStyle w:val="BodyText"/>
        <w:spacing w:before="56"/>
        <w:ind w:left="791" w:right="1050"/>
      </w:pPr>
      <w:r>
        <w:t>In this chapter, we introduced the purpose of the book, described the framework of the book, and specified our example research programming project.</w:t>
      </w:r>
    </w:p>
    <w:p w14:paraId="37FF24FE" w14:textId="77777777" w:rsidR="00A73D7F" w:rsidRDefault="00CC65A3">
      <w:pPr>
        <w:pStyle w:val="BodyText"/>
        <w:spacing w:before="4"/>
        <w:rPr>
          <w:sz w:val="29"/>
        </w:rPr>
      </w:pPr>
      <w:r>
        <w:pict w14:anchorId="543B5807">
          <v:shape id="_x0000_s1278" style="position:absolute;margin-left:57.6pt;margin-top:19.1pt;width:2in;height:.1pt;z-index:-251630592;mso-wrap-distance-left:0;mso-wrap-distance-right:0;mso-position-horizontal-relative:page" coordorigin="1152,382" coordsize="2880,0" path="m1152,382r2880,e" filled="f" strokeweight=".48pt">
            <v:path arrowok="t"/>
            <w10:wrap type="topAndBottom" anchorx="page"/>
          </v:shape>
        </w:pict>
      </w:r>
    </w:p>
    <w:p w14:paraId="523AF41C" w14:textId="77777777" w:rsidR="00A73D7F" w:rsidRDefault="00CC65A3">
      <w:pPr>
        <w:pStyle w:val="BodyText"/>
        <w:spacing w:before="50"/>
        <w:ind w:left="575" w:right="100" w:hanging="144"/>
      </w:pPr>
      <w:bookmarkStart w:id="41" w:name="_bookmark8"/>
      <w:bookmarkEnd w:id="41"/>
      <w:r>
        <w:rPr>
          <w:position w:val="7"/>
          <w:sz w:val="13"/>
        </w:rPr>
        <w:t xml:space="preserve">1 </w:t>
      </w:r>
      <w:r>
        <w:t>The idea of understandi</w:t>
      </w:r>
      <w:r>
        <w:t>ng Medicare data prior to writing any code is so important that the first five chapters of this book are focused on laying out the framework of the book, learning about the Medicare program, Medicare data, and CMS’s systems, and the unique planning process</w:t>
      </w:r>
      <w:r>
        <w:t xml:space="preserve"> of a research programming project that utilizes Medicare administrative data. We do not begin to write any SAS code until Chapter 5!</w:t>
      </w:r>
    </w:p>
    <w:p w14:paraId="3AB3B16F" w14:textId="77777777" w:rsidR="00A73D7F" w:rsidRDefault="00CC65A3">
      <w:pPr>
        <w:pStyle w:val="BodyText"/>
        <w:spacing w:before="115"/>
        <w:ind w:left="576" w:right="149" w:hanging="145"/>
      </w:pPr>
      <w:bookmarkStart w:id="42" w:name="_bookmark9"/>
      <w:bookmarkEnd w:id="42"/>
      <w:r>
        <w:rPr>
          <w:position w:val="7"/>
          <w:sz w:val="13"/>
        </w:rPr>
        <w:t xml:space="preserve">2 </w:t>
      </w:r>
      <w:r>
        <w:t>Updating the year of study requires examining the choice of descriptive codes (such as procedure codes) discussed in lat</w:t>
      </w:r>
      <w:r>
        <w:t>er chapters. The need to choose relevant codes based on year of study is very common in health services research. In Chapter 10, we present an exercise that asks the reader to contemplate the changes we would need to make to update the text as if the demon</w:t>
      </w:r>
      <w:r>
        <w:t>stration program we are researching took place during</w:t>
      </w:r>
      <w:bookmarkStart w:id="43" w:name="_bookmark10"/>
      <w:bookmarkEnd w:id="43"/>
      <w:r>
        <w:t xml:space="preserve"> the year 2015.</w:t>
      </w:r>
    </w:p>
    <w:p w14:paraId="1AAAD24F" w14:textId="77777777" w:rsidR="00A73D7F" w:rsidRDefault="00CC65A3">
      <w:pPr>
        <w:pStyle w:val="BodyText"/>
        <w:spacing w:before="115"/>
        <w:ind w:left="576" w:right="121" w:hanging="145"/>
      </w:pPr>
      <w:r>
        <w:rPr>
          <w:position w:val="7"/>
          <w:sz w:val="13"/>
        </w:rPr>
        <w:t xml:space="preserve">3 </w:t>
      </w:r>
      <w:r>
        <w:t>We will discuss the use of this file more in Chapter 5. Specifically, this file will serve two purposes in our work. First, we will use this file as a “finder file” that serves as the b</w:t>
      </w:r>
      <w:r>
        <w:t>asis for our data extraction. In addition, we</w:t>
      </w:r>
      <w:bookmarkStart w:id="44" w:name="_bookmark11"/>
      <w:bookmarkEnd w:id="44"/>
      <w:r>
        <w:t xml:space="preserve"> will use this file to assign responsibility for a beneficiary’s care to a provider (called attribution). We assume that this finder file was sent to us as a SAS data set and a flat text</w:t>
      </w:r>
      <w:r>
        <w:rPr>
          <w:spacing w:val="4"/>
        </w:rPr>
        <w:t xml:space="preserve"> </w:t>
      </w:r>
      <w:r>
        <w:t>file.</w:t>
      </w:r>
    </w:p>
    <w:p w14:paraId="2652D227" w14:textId="77777777" w:rsidR="00A73D7F" w:rsidRDefault="00CC65A3">
      <w:pPr>
        <w:pStyle w:val="BodyText"/>
        <w:spacing w:before="117"/>
        <w:ind w:left="575" w:right="120" w:hanging="144"/>
      </w:pPr>
      <w:bookmarkStart w:id="45" w:name="_bookmark12"/>
      <w:bookmarkEnd w:id="45"/>
      <w:r>
        <w:rPr>
          <w:position w:val="7"/>
          <w:sz w:val="13"/>
        </w:rPr>
        <w:t xml:space="preserve">4 </w:t>
      </w:r>
      <w:r>
        <w:t>It is worth noti</w:t>
      </w:r>
      <w:r>
        <w:t xml:space="preserve">ng that these types of evaluations are not unique to the Medicare world. Evaluative studies like the sample project </w:t>
      </w:r>
      <w:r>
        <w:rPr>
          <w:spacing w:val="-3"/>
        </w:rPr>
        <w:t xml:space="preserve">we </w:t>
      </w:r>
      <w:r>
        <w:t>will undertake in this book are frequently performed by private health plans, government purchasing agents, and other entities around the</w:t>
      </w:r>
      <w:r>
        <w:rPr>
          <w:spacing w:val="2"/>
        </w:rPr>
        <w:t xml:space="preserve"> </w:t>
      </w:r>
      <w:r>
        <w:t>world.</w:t>
      </w:r>
    </w:p>
    <w:p w14:paraId="5254F783" w14:textId="77777777" w:rsidR="00A73D7F" w:rsidRDefault="00CC65A3">
      <w:pPr>
        <w:pStyle w:val="BodyText"/>
        <w:spacing w:before="114"/>
        <w:ind w:left="431"/>
      </w:pPr>
      <w:r>
        <w:rPr>
          <w:position w:val="7"/>
          <w:sz w:val="13"/>
        </w:rPr>
        <w:t xml:space="preserve">5 </w:t>
      </w:r>
      <w:r>
        <w:t>For more information, please see the disclaimer</w:t>
      </w:r>
      <w:r>
        <w:rPr>
          <w:spacing w:val="-7"/>
        </w:rPr>
        <w:t xml:space="preserve"> </w:t>
      </w:r>
      <w:r>
        <w:t>below.</w:t>
      </w:r>
    </w:p>
    <w:p w14:paraId="20A83229" w14:textId="77777777" w:rsidR="00A73D7F" w:rsidRDefault="00A73D7F">
      <w:pPr>
        <w:pStyle w:val="BodyText"/>
        <w:spacing w:before="8"/>
        <w:rPr>
          <w:sz w:val="19"/>
        </w:rPr>
      </w:pPr>
    </w:p>
    <w:p w14:paraId="6F991300" w14:textId="77777777" w:rsidR="00A73D7F" w:rsidRDefault="00CC65A3">
      <w:pPr>
        <w:pStyle w:val="BodyText"/>
        <w:ind w:left="576" w:right="302" w:hanging="145"/>
      </w:pPr>
      <w:r>
        <w:rPr>
          <w:position w:val="7"/>
          <w:sz w:val="13"/>
        </w:rPr>
        <w:t xml:space="preserve">6 </w:t>
      </w:r>
      <w:r>
        <w:t>A Data Use Agreement (DUA) is a contract governing how the user will interact with the data, including data security and data destruction procedures.</w:t>
      </w:r>
    </w:p>
    <w:p w14:paraId="5E7AEB79" w14:textId="77777777" w:rsidR="00A73D7F" w:rsidRDefault="00A73D7F">
      <w:pPr>
        <w:sectPr w:rsidR="00A73D7F">
          <w:pgSz w:w="10800" w:h="13320"/>
          <w:pgMar w:top="1120" w:right="460" w:bottom="280" w:left="720" w:header="902" w:footer="0" w:gutter="0"/>
          <w:cols w:space="720"/>
        </w:sectPr>
      </w:pPr>
    </w:p>
    <w:p w14:paraId="2CA86031" w14:textId="77777777" w:rsidR="00A73D7F" w:rsidRDefault="00A73D7F">
      <w:pPr>
        <w:pStyle w:val="BodyText"/>
      </w:pPr>
    </w:p>
    <w:p w14:paraId="527F0C78" w14:textId="77777777" w:rsidR="00A73D7F" w:rsidRDefault="00A73D7F">
      <w:pPr>
        <w:pStyle w:val="BodyText"/>
      </w:pPr>
    </w:p>
    <w:p w14:paraId="6F0E3B2C" w14:textId="77777777" w:rsidR="00A73D7F" w:rsidRDefault="00A73D7F">
      <w:pPr>
        <w:pStyle w:val="BodyText"/>
      </w:pPr>
    </w:p>
    <w:p w14:paraId="1000F030" w14:textId="77777777" w:rsidR="00A73D7F" w:rsidRDefault="00A73D7F">
      <w:pPr>
        <w:pStyle w:val="BodyText"/>
      </w:pPr>
    </w:p>
    <w:p w14:paraId="0F0B15D1" w14:textId="77777777" w:rsidR="00A73D7F" w:rsidRDefault="00A73D7F">
      <w:pPr>
        <w:pStyle w:val="BodyText"/>
        <w:spacing w:before="8"/>
        <w:rPr>
          <w:sz w:val="27"/>
        </w:rPr>
      </w:pPr>
    </w:p>
    <w:p w14:paraId="3750A521" w14:textId="77777777" w:rsidR="00A73D7F" w:rsidRDefault="00CC65A3">
      <w:pPr>
        <w:pStyle w:val="Heading1"/>
        <w:spacing w:line="247" w:lineRule="auto"/>
        <w:ind w:right="626"/>
      </w:pPr>
      <w:bookmarkStart w:id="46" w:name="_TOC_250117"/>
      <w:bookmarkEnd w:id="46"/>
      <w:r>
        <w:rPr>
          <w:w w:val="110"/>
        </w:rPr>
        <w:t>Chapter 2: An Introduction to the Medicare Program</w:t>
      </w:r>
    </w:p>
    <w:p w14:paraId="2BDBB14A" w14:textId="77777777" w:rsidR="00A73D7F" w:rsidRDefault="00CC65A3">
      <w:pPr>
        <w:tabs>
          <w:tab w:val="right" w:leader="dot" w:pos="9261"/>
        </w:tabs>
        <w:spacing w:before="327"/>
        <w:ind w:left="431"/>
        <w:rPr>
          <w:rFonts w:ascii="Arial"/>
          <w:b/>
          <w:sz w:val="21"/>
        </w:rPr>
      </w:pPr>
      <w:hyperlink w:anchor="_bookmark13" w:history="1">
        <w:r>
          <w:rPr>
            <w:rFonts w:ascii="Arial"/>
            <w:b/>
            <w:w w:val="110"/>
            <w:sz w:val="21"/>
          </w:rPr>
          <w:t>Introduction and Goals of</w:t>
        </w:r>
        <w:r>
          <w:rPr>
            <w:rFonts w:ascii="Arial"/>
            <w:b/>
            <w:spacing w:val="17"/>
            <w:w w:val="110"/>
            <w:sz w:val="21"/>
          </w:rPr>
          <w:t xml:space="preserve"> </w:t>
        </w:r>
        <w:r>
          <w:rPr>
            <w:rFonts w:ascii="Arial"/>
            <w:b/>
            <w:w w:val="110"/>
            <w:sz w:val="21"/>
          </w:rPr>
          <w:t>the</w:t>
        </w:r>
        <w:r>
          <w:rPr>
            <w:rFonts w:ascii="Arial"/>
            <w:b/>
            <w:spacing w:val="4"/>
            <w:w w:val="110"/>
            <w:sz w:val="21"/>
          </w:rPr>
          <w:t xml:space="preserve"> </w:t>
        </w:r>
        <w:r>
          <w:rPr>
            <w:rFonts w:ascii="Arial"/>
            <w:b/>
            <w:w w:val="110"/>
            <w:sz w:val="21"/>
          </w:rPr>
          <w:t>Chapter</w:t>
        </w:r>
        <w:r>
          <w:rPr>
            <w:rFonts w:ascii="Arial"/>
            <w:b/>
            <w:w w:val="110"/>
            <w:sz w:val="21"/>
          </w:rPr>
          <w:tab/>
          <w:t>9</w:t>
        </w:r>
      </w:hyperlink>
    </w:p>
    <w:p w14:paraId="262D369B" w14:textId="77777777" w:rsidR="00A73D7F" w:rsidRDefault="00CC65A3">
      <w:pPr>
        <w:tabs>
          <w:tab w:val="right" w:leader="dot" w:pos="9260"/>
        </w:tabs>
        <w:spacing w:before="118"/>
        <w:ind w:left="431"/>
        <w:rPr>
          <w:rFonts w:ascii="Arial"/>
          <w:b/>
          <w:sz w:val="21"/>
        </w:rPr>
      </w:pPr>
      <w:hyperlink w:anchor="_bookmark14" w:history="1">
        <w:r>
          <w:rPr>
            <w:rFonts w:ascii="Arial"/>
            <w:b/>
            <w:w w:val="110"/>
            <w:sz w:val="21"/>
          </w:rPr>
          <w:t>An Introduction to the</w:t>
        </w:r>
        <w:r>
          <w:rPr>
            <w:rFonts w:ascii="Arial"/>
            <w:b/>
            <w:spacing w:val="14"/>
            <w:w w:val="110"/>
            <w:sz w:val="21"/>
          </w:rPr>
          <w:t xml:space="preserve"> </w:t>
        </w:r>
        <w:r>
          <w:rPr>
            <w:rFonts w:ascii="Arial"/>
            <w:b/>
            <w:w w:val="110"/>
            <w:sz w:val="21"/>
          </w:rPr>
          <w:t>Medicare</w:t>
        </w:r>
        <w:r>
          <w:rPr>
            <w:rFonts w:ascii="Arial"/>
            <w:b/>
            <w:spacing w:val="4"/>
            <w:w w:val="110"/>
            <w:sz w:val="21"/>
          </w:rPr>
          <w:t xml:space="preserve"> </w:t>
        </w:r>
        <w:r>
          <w:rPr>
            <w:rFonts w:ascii="Arial"/>
            <w:b/>
            <w:w w:val="110"/>
            <w:sz w:val="21"/>
          </w:rPr>
          <w:t>Program</w:t>
        </w:r>
        <w:r>
          <w:rPr>
            <w:rFonts w:ascii="Arial"/>
            <w:b/>
            <w:w w:val="110"/>
            <w:sz w:val="21"/>
          </w:rPr>
          <w:tab/>
          <w:t>10</w:t>
        </w:r>
      </w:hyperlink>
    </w:p>
    <w:p w14:paraId="2F94A02B" w14:textId="77777777" w:rsidR="00A73D7F" w:rsidRDefault="00CC65A3">
      <w:pPr>
        <w:tabs>
          <w:tab w:val="right" w:leader="dot" w:pos="9261"/>
        </w:tabs>
        <w:spacing w:before="35"/>
        <w:ind w:left="864"/>
        <w:rPr>
          <w:rFonts w:ascii="Arial"/>
          <w:b/>
          <w:sz w:val="21"/>
        </w:rPr>
      </w:pPr>
      <w:hyperlink w:anchor="_bookmark15" w:history="1">
        <w:r>
          <w:rPr>
            <w:rFonts w:ascii="Arial"/>
            <w:b/>
            <w:sz w:val="21"/>
          </w:rPr>
          <w:t>What</w:t>
        </w:r>
        <w:r>
          <w:rPr>
            <w:rFonts w:ascii="Arial"/>
            <w:b/>
            <w:spacing w:val="-4"/>
            <w:sz w:val="21"/>
          </w:rPr>
          <w:t xml:space="preserve"> </w:t>
        </w:r>
        <w:r>
          <w:rPr>
            <w:rFonts w:ascii="Arial"/>
            <w:b/>
            <w:sz w:val="21"/>
          </w:rPr>
          <w:t>is</w:t>
        </w:r>
        <w:r>
          <w:rPr>
            <w:rFonts w:ascii="Arial"/>
            <w:b/>
            <w:spacing w:val="-2"/>
            <w:sz w:val="21"/>
          </w:rPr>
          <w:t xml:space="preserve"> </w:t>
        </w:r>
        <w:r>
          <w:rPr>
            <w:rFonts w:ascii="Arial"/>
            <w:b/>
            <w:sz w:val="21"/>
          </w:rPr>
          <w:t>Medicare?</w:t>
        </w:r>
        <w:r>
          <w:rPr>
            <w:rFonts w:ascii="Arial"/>
            <w:b/>
            <w:sz w:val="21"/>
          </w:rPr>
          <w:tab/>
          <w:t>10</w:t>
        </w:r>
      </w:hyperlink>
    </w:p>
    <w:p w14:paraId="73D14C83" w14:textId="77777777" w:rsidR="00A73D7F" w:rsidRDefault="00CC65A3">
      <w:pPr>
        <w:tabs>
          <w:tab w:val="right" w:leader="dot" w:pos="9261"/>
        </w:tabs>
        <w:spacing w:before="8"/>
        <w:ind w:left="864"/>
        <w:rPr>
          <w:rFonts w:ascii="Arial"/>
          <w:b/>
          <w:sz w:val="21"/>
        </w:rPr>
      </w:pPr>
      <w:hyperlink w:anchor="_bookmark16" w:history="1">
        <w:r>
          <w:rPr>
            <w:rFonts w:ascii="Arial"/>
            <w:b/>
            <w:sz w:val="21"/>
          </w:rPr>
          <w:t>M</w:t>
        </w:r>
        <w:bookmarkStart w:id="47" w:name="Chapter_2:_An_Introduction_to_the_Medica"/>
        <w:bookmarkStart w:id="48" w:name="Introduction_and_Goals_of_the_Chapter"/>
        <w:bookmarkStart w:id="49" w:name="_bookmark13"/>
        <w:bookmarkEnd w:id="47"/>
        <w:bookmarkEnd w:id="48"/>
        <w:bookmarkEnd w:id="49"/>
        <w:r>
          <w:rPr>
            <w:rFonts w:ascii="Arial"/>
            <w:b/>
            <w:sz w:val="21"/>
          </w:rPr>
          <w:t>edicare Enrollment</w:t>
        </w:r>
        <w:r>
          <w:rPr>
            <w:rFonts w:ascii="Arial"/>
            <w:b/>
            <w:spacing w:val="-2"/>
            <w:sz w:val="21"/>
          </w:rPr>
          <w:t xml:space="preserve"> </w:t>
        </w:r>
        <w:r>
          <w:rPr>
            <w:rFonts w:ascii="Arial"/>
            <w:b/>
            <w:sz w:val="21"/>
          </w:rPr>
          <w:t>and</w:t>
        </w:r>
        <w:r>
          <w:rPr>
            <w:rFonts w:ascii="Arial"/>
            <w:b/>
            <w:spacing w:val="-1"/>
            <w:sz w:val="21"/>
          </w:rPr>
          <w:t xml:space="preserve"> </w:t>
        </w:r>
        <w:r>
          <w:rPr>
            <w:rFonts w:ascii="Arial"/>
            <w:b/>
            <w:sz w:val="21"/>
          </w:rPr>
          <w:t>Eligibility</w:t>
        </w:r>
        <w:r>
          <w:rPr>
            <w:rFonts w:ascii="Arial"/>
            <w:b/>
            <w:sz w:val="21"/>
          </w:rPr>
          <w:tab/>
          <w:t>11</w:t>
        </w:r>
      </w:hyperlink>
    </w:p>
    <w:p w14:paraId="3F7134F3" w14:textId="77777777" w:rsidR="00A73D7F" w:rsidRDefault="00CC65A3">
      <w:pPr>
        <w:tabs>
          <w:tab w:val="right" w:leader="dot" w:pos="9261"/>
        </w:tabs>
        <w:spacing w:before="10"/>
        <w:ind w:left="864"/>
        <w:rPr>
          <w:rFonts w:ascii="Arial"/>
          <w:b/>
          <w:sz w:val="21"/>
        </w:rPr>
      </w:pPr>
      <w:hyperlink w:anchor="_bookmark17" w:history="1">
        <w:r>
          <w:rPr>
            <w:rFonts w:ascii="Arial"/>
            <w:b/>
            <w:sz w:val="21"/>
          </w:rPr>
          <w:t>What Is Covered</w:t>
        </w:r>
        <w:r>
          <w:rPr>
            <w:rFonts w:ascii="Arial"/>
            <w:b/>
            <w:spacing w:val="-4"/>
            <w:sz w:val="21"/>
          </w:rPr>
          <w:t xml:space="preserve"> </w:t>
        </w:r>
        <w:r>
          <w:rPr>
            <w:rFonts w:ascii="Arial"/>
            <w:b/>
            <w:sz w:val="21"/>
          </w:rPr>
          <w:t>by Medicare?</w:t>
        </w:r>
        <w:r>
          <w:rPr>
            <w:rFonts w:ascii="Arial"/>
            <w:b/>
            <w:sz w:val="21"/>
          </w:rPr>
          <w:tab/>
          <w:t>11</w:t>
        </w:r>
      </w:hyperlink>
    </w:p>
    <w:p w14:paraId="750935C0" w14:textId="77777777" w:rsidR="00A73D7F" w:rsidRDefault="00CC65A3">
      <w:pPr>
        <w:tabs>
          <w:tab w:val="right" w:leader="dot" w:pos="9261"/>
        </w:tabs>
        <w:spacing w:before="8"/>
        <w:ind w:left="864"/>
        <w:rPr>
          <w:rFonts w:ascii="Arial"/>
          <w:b/>
          <w:sz w:val="21"/>
        </w:rPr>
      </w:pPr>
      <w:hyperlink w:anchor="_bookmark18" w:history="1">
        <w:r>
          <w:rPr>
            <w:rFonts w:ascii="Arial"/>
            <w:b/>
            <w:sz w:val="21"/>
          </w:rPr>
          <w:t>What Is Not Covered</w:t>
        </w:r>
        <w:r>
          <w:rPr>
            <w:rFonts w:ascii="Arial"/>
            <w:b/>
            <w:spacing w:val="-5"/>
            <w:sz w:val="21"/>
          </w:rPr>
          <w:t xml:space="preserve"> </w:t>
        </w:r>
        <w:r>
          <w:rPr>
            <w:rFonts w:ascii="Arial"/>
            <w:b/>
            <w:sz w:val="21"/>
          </w:rPr>
          <w:t>by</w:t>
        </w:r>
        <w:r>
          <w:rPr>
            <w:rFonts w:ascii="Arial"/>
            <w:b/>
            <w:spacing w:val="1"/>
            <w:sz w:val="21"/>
          </w:rPr>
          <w:t xml:space="preserve"> </w:t>
        </w:r>
        <w:r>
          <w:rPr>
            <w:rFonts w:ascii="Arial"/>
            <w:b/>
            <w:sz w:val="21"/>
          </w:rPr>
          <w:t>Medicare?</w:t>
        </w:r>
        <w:r>
          <w:rPr>
            <w:rFonts w:ascii="Arial"/>
            <w:b/>
            <w:sz w:val="21"/>
          </w:rPr>
          <w:tab/>
          <w:t>12</w:t>
        </w:r>
      </w:hyperlink>
    </w:p>
    <w:p w14:paraId="7D600108" w14:textId="77777777" w:rsidR="00A73D7F" w:rsidRDefault="00CC65A3">
      <w:pPr>
        <w:tabs>
          <w:tab w:val="right" w:leader="dot" w:pos="9261"/>
        </w:tabs>
        <w:spacing w:before="11"/>
        <w:ind w:left="864"/>
        <w:rPr>
          <w:rFonts w:ascii="Arial"/>
          <w:b/>
          <w:sz w:val="21"/>
        </w:rPr>
      </w:pPr>
      <w:hyperlink w:anchor="_bookmark19" w:history="1">
        <w:r>
          <w:rPr>
            <w:rFonts w:ascii="Arial"/>
            <w:b/>
            <w:sz w:val="21"/>
          </w:rPr>
          <w:t>The Mechanics</w:t>
        </w:r>
        <w:r>
          <w:rPr>
            <w:rFonts w:ascii="Arial"/>
            <w:b/>
            <w:spacing w:val="-7"/>
            <w:sz w:val="21"/>
          </w:rPr>
          <w:t xml:space="preserve"> </w:t>
        </w:r>
        <w:r>
          <w:rPr>
            <w:rFonts w:ascii="Arial"/>
            <w:b/>
            <w:sz w:val="21"/>
          </w:rPr>
          <w:t>of</w:t>
        </w:r>
        <w:r>
          <w:rPr>
            <w:rFonts w:ascii="Arial"/>
            <w:b/>
            <w:spacing w:val="-1"/>
            <w:sz w:val="21"/>
          </w:rPr>
          <w:t xml:space="preserve"> </w:t>
        </w:r>
        <w:r>
          <w:rPr>
            <w:rFonts w:ascii="Arial"/>
            <w:b/>
            <w:sz w:val="21"/>
          </w:rPr>
          <w:t>Medicare</w:t>
        </w:r>
        <w:r>
          <w:rPr>
            <w:rFonts w:ascii="Arial"/>
            <w:b/>
            <w:sz w:val="21"/>
          </w:rPr>
          <w:tab/>
          <w:t>13</w:t>
        </w:r>
      </w:hyperlink>
    </w:p>
    <w:p w14:paraId="67147A87" w14:textId="77777777" w:rsidR="00A73D7F" w:rsidRDefault="00CC65A3">
      <w:pPr>
        <w:tabs>
          <w:tab w:val="right" w:leader="dot" w:pos="9260"/>
        </w:tabs>
        <w:spacing w:before="92"/>
        <w:ind w:left="431"/>
        <w:rPr>
          <w:rFonts w:ascii="Arial"/>
          <w:b/>
          <w:sz w:val="21"/>
        </w:rPr>
      </w:pPr>
      <w:hyperlink w:anchor="_bookmark20" w:history="1">
        <w:r>
          <w:rPr>
            <w:rFonts w:ascii="Arial"/>
            <w:b/>
            <w:w w:val="115"/>
            <w:sz w:val="21"/>
          </w:rPr>
          <w:t>Chapter</w:t>
        </w:r>
        <w:r>
          <w:rPr>
            <w:rFonts w:ascii="Arial"/>
            <w:b/>
            <w:spacing w:val="-2"/>
            <w:w w:val="115"/>
            <w:sz w:val="21"/>
          </w:rPr>
          <w:t xml:space="preserve"> </w:t>
        </w:r>
        <w:r>
          <w:rPr>
            <w:rFonts w:ascii="Arial"/>
            <w:b/>
            <w:w w:val="115"/>
            <w:sz w:val="21"/>
          </w:rPr>
          <w:t>Summary</w:t>
        </w:r>
        <w:r>
          <w:rPr>
            <w:rFonts w:ascii="Arial"/>
            <w:b/>
            <w:w w:val="115"/>
            <w:sz w:val="21"/>
          </w:rPr>
          <w:tab/>
          <w:t>15</w:t>
        </w:r>
      </w:hyperlink>
    </w:p>
    <w:p w14:paraId="17AD792B" w14:textId="77777777" w:rsidR="00A73D7F" w:rsidRDefault="00A73D7F">
      <w:pPr>
        <w:pStyle w:val="BodyText"/>
        <w:rPr>
          <w:rFonts w:ascii="Arial"/>
          <w:b/>
        </w:rPr>
      </w:pPr>
    </w:p>
    <w:p w14:paraId="750E1E37" w14:textId="77777777" w:rsidR="00A73D7F" w:rsidRDefault="00CC65A3">
      <w:pPr>
        <w:pStyle w:val="BodyText"/>
        <w:spacing w:before="8"/>
        <w:rPr>
          <w:rFonts w:ascii="Arial"/>
          <w:b/>
        </w:rPr>
      </w:pPr>
      <w:r>
        <w:pict w14:anchorId="03ACEC2C">
          <v:shape id="_x0000_s1277" style="position:absolute;margin-left:56.15pt;margin-top:14.95pt;width:442.1pt;height:.1pt;z-index:-251629568;mso-wrap-distance-left:0;mso-wrap-distance-right:0;mso-position-horizontal-relative:page" coordorigin="1123,299" coordsize="8842,0" path="m1123,299r8842,e" filled="f" strokeweight="2.16pt">
            <v:path arrowok="t"/>
            <w10:wrap type="topAndBottom" anchorx="page"/>
          </v:shape>
        </w:pict>
      </w:r>
    </w:p>
    <w:p w14:paraId="39AA1BA4" w14:textId="77777777" w:rsidR="00A73D7F" w:rsidRDefault="00CC65A3">
      <w:pPr>
        <w:pStyle w:val="Heading2"/>
      </w:pPr>
      <w:bookmarkStart w:id="50" w:name="_TOC_250116"/>
      <w:bookmarkEnd w:id="50"/>
      <w:r>
        <w:t>Introduction and Goals of the Chapter</w:t>
      </w:r>
    </w:p>
    <w:p w14:paraId="4DF33F90" w14:textId="77777777" w:rsidR="00A73D7F" w:rsidRDefault="00CC65A3">
      <w:pPr>
        <w:pStyle w:val="BodyText"/>
        <w:spacing w:before="56"/>
        <w:ind w:left="791" w:right="450"/>
      </w:pPr>
      <w:r>
        <w:t>This chapter presents an introduction to the Medicare program and is designed to prepare the SAS programmer for using Medicare administrative data. As stated in Chapte</w:t>
      </w:r>
      <w:r>
        <w:t>r 1, the guiding principle of this book is that research questions about the Medicare program can only be answered with a solid understanding of the fundamentals of Medicare data. In turn, Medicare data can only be understood when the user achieves a solid</w:t>
      </w:r>
      <w:r>
        <w:t xml:space="preserve"> grasp of the fundamentals of the Medicare program. Indeed, as is true with most types of administrative data, it is the requirements of the program that drive the content of the files. In that spirit, the goal of this chapter is to establish a foundation </w:t>
      </w:r>
      <w:r>
        <w:t>for understanding and using Medicare data by learning the basics of the administration of the Medicare program. We define Medicare, discuss enrollment, eligibility, and coverage, and provide a very simple sketch of how Medicare pays for services. We also b</w:t>
      </w:r>
      <w:r>
        <w:t>riefly discuss how this information about Medicare influences the content of the data files we will use throughout the remainder of this book. Looking forward, we will build on the information presented in this chapter by discussing more specifics of Medic</w:t>
      </w:r>
      <w:r>
        <w:t>are data files, as well as how to request, obtain, and use these files. We will use the data in these files to address the research questions posed by our example project described in Chapter 1.</w:t>
      </w:r>
    </w:p>
    <w:p w14:paraId="07DA611D" w14:textId="77777777" w:rsidR="00A73D7F" w:rsidRDefault="00A73D7F">
      <w:pPr>
        <w:pStyle w:val="BodyText"/>
        <w:rPr>
          <w:sz w:val="21"/>
        </w:rPr>
      </w:pPr>
    </w:p>
    <w:p w14:paraId="5FCC5B4B" w14:textId="77777777" w:rsidR="00A73D7F" w:rsidRDefault="00CC65A3">
      <w:pPr>
        <w:pStyle w:val="BodyText"/>
        <w:ind w:left="791" w:right="600"/>
      </w:pPr>
      <w:r>
        <w:t>It is very important to note that Medicare coverage is extremely complex and subject to change over time. We do not attempt to cover every detail of the Medicare program in this text. You will encounter many questions throughout the course of your career u</w:t>
      </w:r>
      <w:r>
        <w:t>sing Medicare data that will require you to dig deeply through reference material. To that end, the intent of this chapter is to provide a foundation for understanding the Medicare program for your future work. My hope is that the reader finishes this chap</w:t>
      </w:r>
      <w:r>
        <w:t>ter with a basic understanding of the Medicare program, including history, types of coverage, and administration. When confronted with more advanced research questions, the reader can then leverage</w:t>
      </w:r>
    </w:p>
    <w:p w14:paraId="3DD72A35" w14:textId="77777777" w:rsidR="00A73D7F" w:rsidRDefault="00A73D7F">
      <w:pPr>
        <w:sectPr w:rsidR="00A73D7F">
          <w:headerReference w:type="even" r:id="rId39"/>
          <w:pgSz w:w="10800" w:h="13320"/>
          <w:pgMar w:top="1260" w:right="460" w:bottom="280" w:left="720" w:header="0" w:footer="0" w:gutter="0"/>
          <w:cols w:space="720"/>
        </w:sectPr>
      </w:pPr>
    </w:p>
    <w:p w14:paraId="027B048E" w14:textId="77777777" w:rsidR="00A73D7F" w:rsidRDefault="00A73D7F">
      <w:pPr>
        <w:pStyle w:val="BodyText"/>
      </w:pPr>
    </w:p>
    <w:p w14:paraId="446A7222" w14:textId="77777777" w:rsidR="00A73D7F" w:rsidRDefault="00A73D7F">
      <w:pPr>
        <w:pStyle w:val="BodyText"/>
        <w:spacing w:before="9"/>
        <w:rPr>
          <w:sz w:val="22"/>
        </w:rPr>
      </w:pPr>
    </w:p>
    <w:p w14:paraId="42A9652F" w14:textId="77777777" w:rsidR="00A73D7F" w:rsidRDefault="00CC65A3">
      <w:pPr>
        <w:pStyle w:val="BodyText"/>
        <w:spacing w:line="237" w:lineRule="auto"/>
        <w:ind w:left="791" w:right="555"/>
      </w:pPr>
      <w:r>
        <w:t>this</w:t>
      </w:r>
      <w:bookmarkStart w:id="51" w:name="An_Introduction_to_the_Medicare_Program"/>
      <w:bookmarkEnd w:id="51"/>
      <w:r>
        <w:t xml:space="preserve"> </w:t>
      </w:r>
      <w:bookmarkStart w:id="52" w:name="_bookmark14"/>
      <w:bookmarkEnd w:id="52"/>
      <w:r>
        <w:t>understanding in conjunction wi</w:t>
      </w:r>
      <w:r>
        <w:t>th available reference materials. Some of the most commonly used sou</w:t>
      </w:r>
      <w:bookmarkStart w:id="53" w:name="What_is_Medicare?"/>
      <w:bookmarkStart w:id="54" w:name="_bookmark15"/>
      <w:bookmarkEnd w:id="53"/>
      <w:bookmarkEnd w:id="54"/>
      <w:r>
        <w:t>rces of information are CMS’s Research Data Assistance Center (</w:t>
      </w:r>
      <w:proofErr w:type="spellStart"/>
      <w:r>
        <w:t>ResDAC</w:t>
      </w:r>
      <w:proofErr w:type="spellEnd"/>
      <w:r>
        <w:t>), CMS, and the Kaiser Family Foundation.</w:t>
      </w:r>
      <w:hyperlink w:anchor="_bookmark33" w:history="1">
        <w:r>
          <w:rPr>
            <w:position w:val="7"/>
            <w:sz w:val="13"/>
          </w:rPr>
          <w:t>1</w:t>
        </w:r>
      </w:hyperlink>
      <w:r>
        <w:rPr>
          <w:position w:val="7"/>
          <w:sz w:val="13"/>
        </w:rPr>
        <w:t xml:space="preserve"> </w:t>
      </w:r>
      <w:r>
        <w:t>In fact, these sources were heavily relied up</w:t>
      </w:r>
      <w:r>
        <w:t>on in the writing of this chapter!</w:t>
      </w:r>
    </w:p>
    <w:p w14:paraId="779B9CF4" w14:textId="77777777" w:rsidR="00A73D7F" w:rsidRDefault="00A73D7F">
      <w:pPr>
        <w:pStyle w:val="BodyText"/>
      </w:pPr>
    </w:p>
    <w:p w14:paraId="27E13786" w14:textId="77777777" w:rsidR="00A73D7F" w:rsidRDefault="00CC65A3">
      <w:pPr>
        <w:pStyle w:val="BodyText"/>
        <w:spacing w:before="9"/>
        <w:rPr>
          <w:sz w:val="18"/>
        </w:rPr>
      </w:pPr>
      <w:r>
        <w:pict w14:anchorId="1BED0F7B">
          <v:shape id="_x0000_s1276" style="position:absolute;margin-left:56.15pt;margin-top:13.9pt;width:442.1pt;height:.1pt;z-index:-251628544;mso-wrap-distance-left:0;mso-wrap-distance-right:0;mso-position-horizontal-relative:page" coordorigin="1123,278" coordsize="8842,0" path="m1123,278r8842,e" filled="f" strokeweight="2.16pt">
            <v:path arrowok="t"/>
            <w10:wrap type="topAndBottom" anchorx="page"/>
          </v:shape>
        </w:pict>
      </w:r>
    </w:p>
    <w:p w14:paraId="061BE554" w14:textId="77777777" w:rsidR="00A73D7F" w:rsidRDefault="00CC65A3">
      <w:pPr>
        <w:pStyle w:val="Heading2"/>
        <w:spacing w:after="125"/>
      </w:pPr>
      <w:bookmarkStart w:id="55" w:name="_TOC_250115"/>
      <w:bookmarkEnd w:id="55"/>
      <w:r>
        <w:t>An Introduction to the Medicare Program</w:t>
      </w:r>
    </w:p>
    <w:p w14:paraId="77396C3A" w14:textId="77777777" w:rsidR="00A73D7F" w:rsidRDefault="00CC65A3">
      <w:pPr>
        <w:pStyle w:val="BodyText"/>
        <w:spacing w:line="20" w:lineRule="exact"/>
        <w:ind w:left="753"/>
        <w:rPr>
          <w:rFonts w:ascii="Arial"/>
          <w:sz w:val="2"/>
        </w:rPr>
      </w:pPr>
      <w:r>
        <w:rPr>
          <w:rFonts w:ascii="Arial"/>
          <w:sz w:val="2"/>
        </w:rPr>
      </w:r>
      <w:r>
        <w:rPr>
          <w:rFonts w:ascii="Arial"/>
          <w:sz w:val="2"/>
        </w:rPr>
        <w:pict w14:anchorId="37E9C8D3">
          <v:group id="_x0000_s1274" style="width:424.1pt;height:1pt;mso-position-horizontal-relative:char;mso-position-vertical-relative:line" coordsize="8482,20">
            <v:line id="_x0000_s1275" style="position:absolute" from="0,10" to="8482,10" strokeweight=".96pt"/>
            <w10:anchorlock/>
          </v:group>
        </w:pict>
      </w:r>
    </w:p>
    <w:p w14:paraId="70F9ED6B" w14:textId="77777777" w:rsidR="00A73D7F" w:rsidRDefault="00CC65A3">
      <w:pPr>
        <w:pStyle w:val="Heading3"/>
        <w:spacing w:before="26"/>
      </w:pPr>
      <w:bookmarkStart w:id="56" w:name="_TOC_250114"/>
      <w:bookmarkEnd w:id="56"/>
      <w:r>
        <w:t>What is Medicare?</w:t>
      </w:r>
    </w:p>
    <w:p w14:paraId="3F1627EB" w14:textId="77777777" w:rsidR="00A73D7F" w:rsidRDefault="00CC65A3">
      <w:pPr>
        <w:pStyle w:val="BodyText"/>
        <w:spacing w:before="58"/>
        <w:ind w:left="791" w:right="473"/>
      </w:pPr>
      <w:r>
        <w:t>Medicare is a health insurance program for people age 65 or older, those under age 65 with certain disabilities, and those of any age with permanent kidney failure. The Medicare program protects benefic</w:t>
      </w:r>
      <w:r>
        <w:t xml:space="preserve">iaries from financial risk by covering costs for potentially large and unaffordable medical expenses incurred by seeking medical care. Generally, in order to be eligible for Medicare, beneficiaries must have entered the United States legally, paid Federal </w:t>
      </w:r>
      <w:r>
        <w:t>Insurance Contributions Act (FICA) taxes for 40 or more quarters (or be the spouse of someone who has), and lived in the United States for 5 years.</w:t>
      </w:r>
      <w:hyperlink w:anchor="_bookmark32" w:history="1">
        <w:r>
          <w:rPr>
            <w:position w:val="7"/>
            <w:sz w:val="13"/>
          </w:rPr>
          <w:t>2</w:t>
        </w:r>
      </w:hyperlink>
      <w:r>
        <w:rPr>
          <w:position w:val="7"/>
          <w:sz w:val="13"/>
        </w:rPr>
        <w:t xml:space="preserve"> </w:t>
      </w:r>
      <w:r>
        <w:t xml:space="preserve">Medicare is a social insurance program operated by the Centers for Medicare </w:t>
      </w:r>
      <w:r>
        <w:t>&amp; Medicaid Services (CMS), a federal government agency that is part of the Department of Health and Human Services.</w:t>
      </w:r>
    </w:p>
    <w:p w14:paraId="50063A90" w14:textId="77777777" w:rsidR="00A73D7F" w:rsidRDefault="00CC65A3">
      <w:pPr>
        <w:pStyle w:val="BodyText"/>
        <w:ind w:left="792" w:right="538"/>
      </w:pPr>
      <w:r>
        <w:t>Medicare provides participants (called beneficiaries) with an array of health insurance coverage, regardless of income or medical history. M</w:t>
      </w:r>
      <w:r>
        <w:t>edicare provides four types of coverage (Part A, Part B, Part C, and Part D) that are described in detail below.</w:t>
      </w:r>
    </w:p>
    <w:p w14:paraId="1A017823" w14:textId="77777777" w:rsidR="00A73D7F" w:rsidRDefault="00A73D7F">
      <w:pPr>
        <w:pStyle w:val="BodyText"/>
        <w:spacing w:before="5"/>
      </w:pPr>
    </w:p>
    <w:p w14:paraId="456A97AD" w14:textId="77777777" w:rsidR="00A73D7F" w:rsidRDefault="00CC65A3">
      <w:pPr>
        <w:pStyle w:val="BodyText"/>
        <w:ind w:left="792" w:right="476"/>
        <w:rPr>
          <w:sz w:val="13"/>
        </w:rPr>
      </w:pPr>
      <w:r>
        <w:t>Started in 1965 (did you know that President Harry Truman was the first person to enroll in Medicare?), the Medicare program we know today (an</w:t>
      </w:r>
      <w:r>
        <w:t>d will describe below), had its genesis in President Lyndon Johnson’s War on Poverty. Because Medicare is a social insurance program, enrollment criteria and benefits are defined by legal statute. This means that Medicare coverage can differ from commercia</w:t>
      </w:r>
      <w:r>
        <w:t>l health insurance in some fundamental ways. It also means that Medicare has changed over the years in response to changes in statute, often to expand or improve coverage or to attempt to control costs. Here are just some examples of how legislation has in</w:t>
      </w:r>
      <w:r>
        <w:t xml:space="preserve">fluenced the administration of the Medicare program: </w:t>
      </w:r>
      <w:hyperlink w:anchor="_bookmark31" w:history="1">
        <w:r>
          <w:rPr>
            <w:position w:val="7"/>
            <w:sz w:val="13"/>
          </w:rPr>
          <w:t>3</w:t>
        </w:r>
      </w:hyperlink>
    </w:p>
    <w:p w14:paraId="2549B432" w14:textId="77777777" w:rsidR="00A73D7F" w:rsidRDefault="00A73D7F">
      <w:pPr>
        <w:pStyle w:val="BodyText"/>
        <w:spacing w:before="8"/>
      </w:pPr>
    </w:p>
    <w:p w14:paraId="1792AEAB" w14:textId="77777777" w:rsidR="00A73D7F" w:rsidRDefault="00CC65A3">
      <w:pPr>
        <w:pStyle w:val="ListParagraph"/>
        <w:numPr>
          <w:ilvl w:val="0"/>
          <w:numId w:val="3"/>
        </w:numPr>
        <w:tabs>
          <w:tab w:val="left" w:pos="1511"/>
          <w:tab w:val="left" w:pos="1512"/>
        </w:tabs>
        <w:spacing w:line="237" w:lineRule="auto"/>
        <w:ind w:left="1511" w:right="377"/>
        <w:rPr>
          <w:sz w:val="20"/>
        </w:rPr>
      </w:pPr>
      <w:r>
        <w:rPr>
          <w:sz w:val="20"/>
        </w:rPr>
        <w:t>In</w:t>
      </w:r>
      <w:r>
        <w:rPr>
          <w:spacing w:val="-5"/>
          <w:sz w:val="20"/>
        </w:rPr>
        <w:t xml:space="preserve"> </w:t>
      </w:r>
      <w:r>
        <w:rPr>
          <w:sz w:val="20"/>
        </w:rPr>
        <w:t>1972,</w:t>
      </w:r>
      <w:r>
        <w:rPr>
          <w:spacing w:val="-3"/>
          <w:sz w:val="20"/>
        </w:rPr>
        <w:t xml:space="preserve"> </w:t>
      </w:r>
      <w:r>
        <w:rPr>
          <w:sz w:val="20"/>
        </w:rPr>
        <w:t>the</w:t>
      </w:r>
      <w:r>
        <w:rPr>
          <w:spacing w:val="-3"/>
          <w:sz w:val="20"/>
        </w:rPr>
        <w:t xml:space="preserve"> </w:t>
      </w:r>
      <w:r>
        <w:rPr>
          <w:sz w:val="20"/>
        </w:rPr>
        <w:t>Medicare</w:t>
      </w:r>
      <w:r>
        <w:rPr>
          <w:spacing w:val="-6"/>
          <w:sz w:val="20"/>
        </w:rPr>
        <w:t xml:space="preserve"> </w:t>
      </w:r>
      <w:r>
        <w:rPr>
          <w:sz w:val="20"/>
        </w:rPr>
        <w:t>program</w:t>
      </w:r>
      <w:r>
        <w:rPr>
          <w:spacing w:val="-3"/>
          <w:sz w:val="20"/>
        </w:rPr>
        <w:t xml:space="preserve"> </w:t>
      </w:r>
      <w:r>
        <w:rPr>
          <w:sz w:val="20"/>
        </w:rPr>
        <w:t>was</w:t>
      </w:r>
      <w:r>
        <w:rPr>
          <w:spacing w:val="-4"/>
          <w:sz w:val="20"/>
        </w:rPr>
        <w:t xml:space="preserve"> </w:t>
      </w:r>
      <w:r>
        <w:rPr>
          <w:sz w:val="20"/>
        </w:rPr>
        <w:t>expanded</w:t>
      </w:r>
      <w:r>
        <w:rPr>
          <w:spacing w:val="-3"/>
          <w:sz w:val="20"/>
        </w:rPr>
        <w:t xml:space="preserve"> </w:t>
      </w:r>
      <w:r>
        <w:rPr>
          <w:sz w:val="20"/>
        </w:rPr>
        <w:t>to</w:t>
      </w:r>
      <w:r>
        <w:rPr>
          <w:spacing w:val="-3"/>
          <w:sz w:val="20"/>
        </w:rPr>
        <w:t xml:space="preserve"> </w:t>
      </w:r>
      <w:r>
        <w:rPr>
          <w:sz w:val="20"/>
        </w:rPr>
        <w:t>include</w:t>
      </w:r>
      <w:r>
        <w:rPr>
          <w:spacing w:val="-3"/>
          <w:sz w:val="20"/>
        </w:rPr>
        <w:t xml:space="preserve"> </w:t>
      </w:r>
      <w:r>
        <w:rPr>
          <w:sz w:val="20"/>
        </w:rPr>
        <w:t>coverage</w:t>
      </w:r>
      <w:r>
        <w:rPr>
          <w:spacing w:val="-1"/>
          <w:sz w:val="20"/>
        </w:rPr>
        <w:t xml:space="preserve"> </w:t>
      </w:r>
      <w:r>
        <w:rPr>
          <w:sz w:val="20"/>
        </w:rPr>
        <w:t>for</w:t>
      </w:r>
      <w:r>
        <w:rPr>
          <w:spacing w:val="-3"/>
          <w:sz w:val="20"/>
        </w:rPr>
        <w:t xml:space="preserve"> </w:t>
      </w:r>
      <w:r>
        <w:rPr>
          <w:sz w:val="20"/>
        </w:rPr>
        <w:t>individuals</w:t>
      </w:r>
      <w:r>
        <w:rPr>
          <w:spacing w:val="-2"/>
          <w:sz w:val="20"/>
        </w:rPr>
        <w:t xml:space="preserve"> </w:t>
      </w:r>
      <w:r>
        <w:rPr>
          <w:sz w:val="20"/>
        </w:rPr>
        <w:t>with</w:t>
      </w:r>
      <w:r>
        <w:rPr>
          <w:spacing w:val="-4"/>
          <w:sz w:val="20"/>
        </w:rPr>
        <w:t xml:space="preserve"> </w:t>
      </w:r>
      <w:r>
        <w:rPr>
          <w:sz w:val="20"/>
        </w:rPr>
        <w:t>end-stage renal disease (ESRD) and some individuals under age 65 with long-term</w:t>
      </w:r>
      <w:r>
        <w:rPr>
          <w:spacing w:val="-12"/>
          <w:sz w:val="20"/>
        </w:rPr>
        <w:t xml:space="preserve"> </w:t>
      </w:r>
      <w:r>
        <w:rPr>
          <w:sz w:val="20"/>
        </w:rPr>
        <w:t>disabilities.</w:t>
      </w:r>
    </w:p>
    <w:p w14:paraId="71439B0D" w14:textId="77777777" w:rsidR="00A73D7F" w:rsidRDefault="00CC65A3">
      <w:pPr>
        <w:pStyle w:val="ListParagraph"/>
        <w:numPr>
          <w:ilvl w:val="0"/>
          <w:numId w:val="3"/>
        </w:numPr>
        <w:tabs>
          <w:tab w:val="left" w:pos="1511"/>
          <w:tab w:val="left" w:pos="1512"/>
        </w:tabs>
        <w:spacing w:before="41"/>
        <w:ind w:left="1511" w:right="820"/>
        <w:rPr>
          <w:sz w:val="20"/>
        </w:rPr>
      </w:pPr>
      <w:r>
        <w:rPr>
          <w:sz w:val="20"/>
        </w:rPr>
        <w:t>In the same year, coverage was also expanded to include speech, chiropractic, and physical therapy</w:t>
      </w:r>
      <w:r>
        <w:rPr>
          <w:spacing w:val="-5"/>
          <w:sz w:val="20"/>
        </w:rPr>
        <w:t xml:space="preserve"> </w:t>
      </w:r>
      <w:r>
        <w:rPr>
          <w:sz w:val="20"/>
        </w:rPr>
        <w:t>services.</w:t>
      </w:r>
    </w:p>
    <w:p w14:paraId="49A0461F" w14:textId="77777777" w:rsidR="00A73D7F" w:rsidRDefault="00CC65A3">
      <w:pPr>
        <w:pStyle w:val="ListParagraph"/>
        <w:numPr>
          <w:ilvl w:val="0"/>
          <w:numId w:val="3"/>
        </w:numPr>
        <w:tabs>
          <w:tab w:val="left" w:pos="1511"/>
          <w:tab w:val="left" w:pos="1512"/>
        </w:tabs>
        <w:spacing w:before="39"/>
        <w:ind w:left="1511" w:right="1113"/>
        <w:rPr>
          <w:sz w:val="20"/>
        </w:rPr>
      </w:pPr>
      <w:r>
        <w:rPr>
          <w:sz w:val="20"/>
        </w:rPr>
        <w:t>In 1982, Medicare coverage was expanded to include ho</w:t>
      </w:r>
      <w:r>
        <w:rPr>
          <w:sz w:val="20"/>
        </w:rPr>
        <w:t>spice services for terminally ill individuals.</w:t>
      </w:r>
    </w:p>
    <w:p w14:paraId="24AEEB9B" w14:textId="77777777" w:rsidR="00A73D7F" w:rsidRDefault="00CC65A3">
      <w:pPr>
        <w:pStyle w:val="ListParagraph"/>
        <w:numPr>
          <w:ilvl w:val="0"/>
          <w:numId w:val="3"/>
        </w:numPr>
        <w:tabs>
          <w:tab w:val="left" w:pos="1511"/>
          <w:tab w:val="left" w:pos="1512"/>
        </w:tabs>
        <w:spacing w:before="41"/>
        <w:ind w:left="1511" w:right="376"/>
        <w:rPr>
          <w:sz w:val="20"/>
        </w:rPr>
      </w:pPr>
      <w:r>
        <w:rPr>
          <w:sz w:val="20"/>
        </w:rPr>
        <w:t>In 1997, the Balanced Budget Act attempted to control Medicare spending through the creation of</w:t>
      </w:r>
      <w:r>
        <w:rPr>
          <w:spacing w:val="-5"/>
          <w:sz w:val="20"/>
        </w:rPr>
        <w:t xml:space="preserve"> </w:t>
      </w:r>
      <w:r>
        <w:rPr>
          <w:sz w:val="20"/>
        </w:rPr>
        <w:t>prospective</w:t>
      </w:r>
      <w:r>
        <w:rPr>
          <w:spacing w:val="-3"/>
          <w:sz w:val="20"/>
        </w:rPr>
        <w:t xml:space="preserve"> </w:t>
      </w:r>
      <w:r>
        <w:rPr>
          <w:sz w:val="20"/>
        </w:rPr>
        <w:t>payment</w:t>
      </w:r>
      <w:r>
        <w:rPr>
          <w:spacing w:val="-3"/>
          <w:sz w:val="20"/>
        </w:rPr>
        <w:t xml:space="preserve"> </w:t>
      </w:r>
      <w:r>
        <w:rPr>
          <w:sz w:val="20"/>
        </w:rPr>
        <w:t>systems</w:t>
      </w:r>
      <w:r>
        <w:rPr>
          <w:spacing w:val="-4"/>
          <w:sz w:val="20"/>
        </w:rPr>
        <w:t xml:space="preserve"> </w:t>
      </w:r>
      <w:r>
        <w:rPr>
          <w:sz w:val="20"/>
        </w:rPr>
        <w:t>(PPS)</w:t>
      </w:r>
      <w:r>
        <w:rPr>
          <w:spacing w:val="-2"/>
          <w:sz w:val="20"/>
        </w:rPr>
        <w:t xml:space="preserve"> </w:t>
      </w:r>
      <w:r>
        <w:rPr>
          <w:sz w:val="20"/>
        </w:rPr>
        <w:t>for</w:t>
      </w:r>
      <w:r>
        <w:rPr>
          <w:spacing w:val="-2"/>
          <w:sz w:val="20"/>
        </w:rPr>
        <w:t xml:space="preserve"> </w:t>
      </w:r>
      <w:r>
        <w:rPr>
          <w:sz w:val="20"/>
        </w:rPr>
        <w:t>certain</w:t>
      </w:r>
      <w:r>
        <w:rPr>
          <w:spacing w:val="-4"/>
          <w:sz w:val="20"/>
        </w:rPr>
        <w:t xml:space="preserve"> </w:t>
      </w:r>
      <w:r>
        <w:rPr>
          <w:sz w:val="20"/>
        </w:rPr>
        <w:t>types</w:t>
      </w:r>
      <w:r>
        <w:rPr>
          <w:spacing w:val="-4"/>
          <w:sz w:val="20"/>
        </w:rPr>
        <w:t xml:space="preserve"> </w:t>
      </w:r>
      <w:r>
        <w:rPr>
          <w:sz w:val="20"/>
        </w:rPr>
        <w:t>of</w:t>
      </w:r>
      <w:r>
        <w:rPr>
          <w:spacing w:val="-5"/>
          <w:sz w:val="20"/>
        </w:rPr>
        <w:t xml:space="preserve"> </w:t>
      </w:r>
      <w:r>
        <w:rPr>
          <w:sz w:val="20"/>
        </w:rPr>
        <w:t>services</w:t>
      </w:r>
      <w:r>
        <w:rPr>
          <w:spacing w:val="-4"/>
          <w:sz w:val="20"/>
        </w:rPr>
        <w:t xml:space="preserve"> </w:t>
      </w:r>
      <w:r>
        <w:rPr>
          <w:sz w:val="20"/>
        </w:rPr>
        <w:t>(though</w:t>
      </w:r>
      <w:r>
        <w:rPr>
          <w:spacing w:val="-4"/>
          <w:sz w:val="20"/>
        </w:rPr>
        <w:t xml:space="preserve"> </w:t>
      </w:r>
      <w:r>
        <w:rPr>
          <w:sz w:val="20"/>
        </w:rPr>
        <w:t>inpatient</w:t>
      </w:r>
      <w:r>
        <w:rPr>
          <w:spacing w:val="-3"/>
          <w:sz w:val="20"/>
        </w:rPr>
        <w:t xml:space="preserve"> </w:t>
      </w:r>
      <w:r>
        <w:rPr>
          <w:sz w:val="20"/>
        </w:rPr>
        <w:t xml:space="preserve">prospective payment was first implemented in 1983), and established the </w:t>
      </w:r>
      <w:proofErr w:type="spellStart"/>
      <w:r>
        <w:rPr>
          <w:sz w:val="20"/>
        </w:rPr>
        <w:t>Medicare+Choice</w:t>
      </w:r>
      <w:proofErr w:type="spellEnd"/>
      <w:r>
        <w:rPr>
          <w:spacing w:val="-13"/>
          <w:sz w:val="20"/>
        </w:rPr>
        <w:t xml:space="preserve"> </w:t>
      </w:r>
      <w:r>
        <w:rPr>
          <w:sz w:val="20"/>
        </w:rPr>
        <w:t>program.</w:t>
      </w:r>
    </w:p>
    <w:p w14:paraId="659152B4" w14:textId="77777777" w:rsidR="00A73D7F" w:rsidRDefault="00CC65A3">
      <w:pPr>
        <w:pStyle w:val="ListParagraph"/>
        <w:numPr>
          <w:ilvl w:val="0"/>
          <w:numId w:val="3"/>
        </w:numPr>
        <w:tabs>
          <w:tab w:val="left" w:pos="1511"/>
          <w:tab w:val="left" w:pos="1512"/>
        </w:tabs>
        <w:spacing w:before="40"/>
        <w:ind w:left="1511" w:hanging="361"/>
        <w:rPr>
          <w:sz w:val="20"/>
        </w:rPr>
      </w:pPr>
      <w:r>
        <w:rPr>
          <w:sz w:val="20"/>
        </w:rPr>
        <w:t>In 2001, Medicare initiated coverage for individuals with Lou Gehrig’s disease</w:t>
      </w:r>
      <w:r>
        <w:rPr>
          <w:spacing w:val="-9"/>
          <w:sz w:val="20"/>
        </w:rPr>
        <w:t xml:space="preserve"> </w:t>
      </w:r>
      <w:r>
        <w:rPr>
          <w:sz w:val="20"/>
        </w:rPr>
        <w:t>(ALS).</w:t>
      </w:r>
    </w:p>
    <w:p w14:paraId="131EA27A" w14:textId="77777777" w:rsidR="00A73D7F" w:rsidRDefault="00CC65A3">
      <w:pPr>
        <w:pStyle w:val="ListParagraph"/>
        <w:numPr>
          <w:ilvl w:val="0"/>
          <w:numId w:val="3"/>
        </w:numPr>
        <w:tabs>
          <w:tab w:val="left" w:pos="1511"/>
          <w:tab w:val="left" w:pos="1512"/>
        </w:tabs>
        <w:spacing w:before="38"/>
        <w:ind w:left="1511" w:right="981"/>
        <w:rPr>
          <w:sz w:val="20"/>
        </w:rPr>
      </w:pPr>
      <w:r>
        <w:rPr>
          <w:sz w:val="20"/>
        </w:rPr>
        <w:t>In 2003, The Medicare Prescription Drug, Improvement, and Modernization A</w:t>
      </w:r>
      <w:r>
        <w:rPr>
          <w:sz w:val="20"/>
        </w:rPr>
        <w:t>ct (MMA) established an outpatient prescription drug benefit that would take effect in</w:t>
      </w:r>
      <w:r>
        <w:rPr>
          <w:spacing w:val="-14"/>
          <w:sz w:val="20"/>
        </w:rPr>
        <w:t xml:space="preserve"> </w:t>
      </w:r>
      <w:r>
        <w:rPr>
          <w:sz w:val="20"/>
        </w:rPr>
        <w:t>2006.</w:t>
      </w:r>
    </w:p>
    <w:p w14:paraId="194BE90E" w14:textId="77777777" w:rsidR="00A73D7F" w:rsidRDefault="00CC65A3">
      <w:pPr>
        <w:pStyle w:val="ListParagraph"/>
        <w:numPr>
          <w:ilvl w:val="0"/>
          <w:numId w:val="3"/>
        </w:numPr>
        <w:tabs>
          <w:tab w:val="left" w:pos="1511"/>
          <w:tab w:val="left" w:pos="1512"/>
        </w:tabs>
        <w:spacing w:before="39"/>
        <w:ind w:left="1511" w:right="346"/>
        <w:rPr>
          <w:sz w:val="20"/>
        </w:rPr>
      </w:pPr>
      <w:r>
        <w:rPr>
          <w:sz w:val="20"/>
        </w:rPr>
        <w:t>In 2005, coverage was expanded to include a physical and preventive screening to new Medicare beneficiaries.</w:t>
      </w:r>
    </w:p>
    <w:p w14:paraId="1038838C" w14:textId="77777777" w:rsidR="00A73D7F" w:rsidRDefault="00A73D7F">
      <w:pPr>
        <w:rPr>
          <w:sz w:val="20"/>
        </w:rPr>
        <w:sectPr w:rsidR="00A73D7F">
          <w:headerReference w:type="even" r:id="rId40"/>
          <w:headerReference w:type="default" r:id="rId41"/>
          <w:pgSz w:w="10800" w:h="13320"/>
          <w:pgMar w:top="1120" w:right="460" w:bottom="280" w:left="720" w:header="902" w:footer="0" w:gutter="0"/>
          <w:pgNumType w:start="10"/>
          <w:cols w:space="720"/>
        </w:sectPr>
      </w:pPr>
    </w:p>
    <w:p w14:paraId="631B53F2" w14:textId="77777777" w:rsidR="00A73D7F" w:rsidRDefault="00A73D7F">
      <w:pPr>
        <w:pStyle w:val="BodyText"/>
      </w:pPr>
    </w:p>
    <w:p w14:paraId="2A704CB2" w14:textId="77777777" w:rsidR="00A73D7F" w:rsidRDefault="00A73D7F">
      <w:pPr>
        <w:pStyle w:val="BodyText"/>
        <w:spacing w:before="7"/>
        <w:rPr>
          <w:sz w:val="22"/>
        </w:rPr>
      </w:pPr>
    </w:p>
    <w:p w14:paraId="313B2414" w14:textId="77777777" w:rsidR="00A73D7F" w:rsidRDefault="00CC65A3">
      <w:pPr>
        <w:pStyle w:val="ListParagraph"/>
        <w:numPr>
          <w:ilvl w:val="0"/>
          <w:numId w:val="3"/>
        </w:numPr>
        <w:tabs>
          <w:tab w:val="left" w:pos="1511"/>
          <w:tab w:val="left" w:pos="1512"/>
        </w:tabs>
        <w:ind w:left="1511" w:right="459"/>
        <w:rPr>
          <w:sz w:val="20"/>
        </w:rPr>
      </w:pPr>
      <w:bookmarkStart w:id="57" w:name="Medicare_Enrollment_and_Eligibility"/>
      <w:bookmarkStart w:id="58" w:name="_bookmark16"/>
      <w:bookmarkEnd w:id="57"/>
      <w:bookmarkEnd w:id="58"/>
      <w:r>
        <w:rPr>
          <w:sz w:val="20"/>
        </w:rPr>
        <w:t>In 2010, the Affordable Care Act (more commonly known as “health reform legislation”) initiated sweeping meas</w:t>
      </w:r>
      <w:r>
        <w:rPr>
          <w:sz w:val="20"/>
        </w:rPr>
        <w:t>ures to control costs, most of which will take effect by 2014. For example, the law provides increased funding to combat waste, fraud, and abuse, takes measures to attempt to improve the quality of care provided to beneficiaries, and establishes free annua</w:t>
      </w:r>
      <w:r>
        <w:rPr>
          <w:sz w:val="20"/>
        </w:rPr>
        <w:t>l wellness visits for Medicare beneficiaries.</w:t>
      </w:r>
    </w:p>
    <w:p w14:paraId="44E3DDD2" w14:textId="77777777" w:rsidR="00A73D7F" w:rsidRDefault="00CC65A3">
      <w:pPr>
        <w:pStyle w:val="BodyText"/>
        <w:spacing w:before="11"/>
        <w:rPr>
          <w:sz w:val="17"/>
        </w:rPr>
      </w:pPr>
      <w:r>
        <w:pict w14:anchorId="1ECA169A">
          <v:shape id="_x0000_s1273" style="position:absolute;margin-left:74.15pt;margin-top:12.8pt;width:424.1pt;height:.1pt;z-index:-251626496;mso-wrap-distance-left:0;mso-wrap-distance-right:0;mso-position-horizontal-relative:page" coordorigin="1483,256" coordsize="8482,0" path="m1483,256r8482,e" filled="f" strokeweight=".96pt">
            <v:path arrowok="t"/>
            <w10:wrap type="topAndBottom" anchorx="page"/>
          </v:shape>
        </w:pict>
      </w:r>
    </w:p>
    <w:p w14:paraId="74C190DC" w14:textId="77777777" w:rsidR="00A73D7F" w:rsidRDefault="00CC65A3">
      <w:pPr>
        <w:pStyle w:val="Heading3"/>
      </w:pPr>
      <w:bookmarkStart w:id="59" w:name="_TOC_250113"/>
      <w:bookmarkEnd w:id="59"/>
      <w:r>
        <w:t>Medicare Enrollment and Eligibility</w:t>
      </w:r>
    </w:p>
    <w:p w14:paraId="40DF4461" w14:textId="77777777" w:rsidR="00A73D7F" w:rsidRDefault="00CC65A3">
      <w:pPr>
        <w:pStyle w:val="BodyText"/>
        <w:spacing w:before="53"/>
        <w:ind w:left="792" w:right="638" w:hanging="1"/>
        <w:rPr>
          <w:sz w:val="13"/>
        </w:rPr>
      </w:pPr>
      <w:r>
        <w:t>At the time of this writing, Medicare provided health insurance to about 47 million Americans.</w:t>
      </w:r>
      <w:hyperlink w:anchor="_bookmark30" w:history="1">
        <w:r>
          <w:rPr>
            <w:position w:val="7"/>
            <w:sz w:val="13"/>
          </w:rPr>
          <w:t>4</w:t>
        </w:r>
      </w:hyperlink>
      <w:r>
        <w:rPr>
          <w:position w:val="7"/>
          <w:sz w:val="13"/>
        </w:rPr>
        <w:t xml:space="preserve"> </w:t>
      </w:r>
      <w:r>
        <w:t>Most people think of Medicare as insuring the elderly, and that is certainly true; the majority of Medicare ben</w:t>
      </w:r>
      <w:bookmarkStart w:id="60" w:name="What_Is_Covered_by_Medicare?"/>
      <w:bookmarkStart w:id="61" w:name="_bookmark17"/>
      <w:bookmarkEnd w:id="60"/>
      <w:bookmarkEnd w:id="61"/>
      <w:r>
        <w:t xml:space="preserve">eficiaries (about </w:t>
      </w:r>
      <w:r>
        <w:t>39 million of them) are eligible for Medicare insurance because they are aged 65 and over. However, Medicare also insures about 8 million beneficiaries who are permanently disabled (receiving Social Security Disability Insurance, or SSDI), have end stage r</w:t>
      </w:r>
      <w:r>
        <w:t>enal disease (ESRD, a condition that requires dialysis), or ALS, regardless of their age. You may hear experts refer to beneficiaries aged 65 and older in general terms as “aged,” and those under age 65 as “disabled.”</w:t>
      </w:r>
      <w:hyperlink w:anchor="_bookmark29" w:history="1">
        <w:r>
          <w:rPr>
            <w:position w:val="7"/>
            <w:sz w:val="13"/>
          </w:rPr>
          <w:t>5</w:t>
        </w:r>
      </w:hyperlink>
    </w:p>
    <w:p w14:paraId="504F0BD6" w14:textId="77777777" w:rsidR="00A73D7F" w:rsidRDefault="00CC65A3">
      <w:pPr>
        <w:pStyle w:val="BodyText"/>
        <w:spacing w:before="7"/>
        <w:rPr>
          <w:sz w:val="17"/>
        </w:rPr>
      </w:pPr>
      <w:r>
        <w:pict w14:anchorId="49D1E484">
          <v:shape id="_x0000_s1272" style="position:absolute;margin-left:74.15pt;margin-top:12.6pt;width:424.1pt;height:.1pt;z-index:-251625472;mso-wrap-distance-left:0;mso-wrap-distance-right:0;mso-position-horizontal-relative:page" coordorigin="1483,252" coordsize="8482,0" path="m1483,252r8482,e" filled="f" strokeweight=".33831mm">
            <v:path arrowok="t"/>
            <w10:wrap type="topAndBottom" anchorx="page"/>
          </v:shape>
        </w:pict>
      </w:r>
    </w:p>
    <w:p w14:paraId="0385FF57" w14:textId="77777777" w:rsidR="00A73D7F" w:rsidRDefault="00CC65A3">
      <w:pPr>
        <w:pStyle w:val="Heading3"/>
      </w:pPr>
      <w:bookmarkStart w:id="62" w:name="_TOC_250112"/>
      <w:bookmarkEnd w:id="62"/>
      <w:r>
        <w:t>What</w:t>
      </w:r>
      <w:r>
        <w:t xml:space="preserve"> Is Covered by Medicare?</w:t>
      </w:r>
    </w:p>
    <w:p w14:paraId="46A163FA" w14:textId="77777777" w:rsidR="00A73D7F" w:rsidRDefault="00CC65A3">
      <w:pPr>
        <w:pStyle w:val="BodyText"/>
        <w:spacing w:before="57"/>
        <w:ind w:left="791" w:right="583"/>
      </w:pPr>
      <w:r>
        <w:t>Medicare benefits are divided and defined in four parts (Part A, Part B, Part C, and Part D). Each Part covers a different type of care or set of services. As we will see in subsequent chapters, not only are these Parts a way of de</w:t>
      </w:r>
      <w:r>
        <w:t xml:space="preserve">scribing coverage, but also a way of organizing the administrative data files we will use throughout this book. Understanding Medicare coverage (and limitations to that coverage) is essential to the proper utilization of Medicare claims data. For example, </w:t>
      </w:r>
      <w:r>
        <w:t>let’s say you were asked to study claims for blood received in a transfusion. Medicare Part A covers the blood received by a beneficiary in an inpatient hospital setting, but Medicare Part B covers the blood the same beneficiary may have received in a hosp</w:t>
      </w:r>
      <w:r>
        <w:t>ital outpatient setting. This means that the programmer may need to query more than one dataset to locate blood-related information in the claims data. As we will see, querying more than one type of claims data set is important in the identification of eme</w:t>
      </w:r>
      <w:r>
        <w:t>rgency department visits.</w:t>
      </w:r>
    </w:p>
    <w:p w14:paraId="38855094" w14:textId="77777777" w:rsidR="00A73D7F" w:rsidRDefault="00A73D7F">
      <w:pPr>
        <w:pStyle w:val="BodyText"/>
        <w:spacing w:before="10"/>
      </w:pPr>
    </w:p>
    <w:p w14:paraId="6D7100AD" w14:textId="77777777" w:rsidR="00A73D7F" w:rsidRDefault="00CC65A3">
      <w:pPr>
        <w:pStyle w:val="BodyText"/>
        <w:ind w:left="791" w:right="490"/>
        <w:jc w:val="both"/>
      </w:pPr>
      <w:r>
        <w:t xml:space="preserve">The specifics of Medicare coverage are subject to, and often do, change. As such, it is very helpful to be able to tap into reference materials that summarize Medicare benefits. As mentioned above, Medicare is a social insurance </w:t>
      </w:r>
      <w:r>
        <w:t>program and the final source of information on Medicare coverage is legal statute.</w:t>
      </w:r>
    </w:p>
    <w:p w14:paraId="2333CE8E" w14:textId="77777777" w:rsidR="00A73D7F" w:rsidRDefault="00CC65A3">
      <w:pPr>
        <w:pStyle w:val="BodyText"/>
        <w:spacing w:before="6" w:line="235" w:lineRule="auto"/>
        <w:ind w:left="791" w:right="507"/>
      </w:pPr>
      <w:r>
        <w:t>However, many experts simply refer to summaries of the Medicare schedule of benefits that CMS provides to beneficiaries, including online publications such as Your Medicare Benefits</w:t>
      </w:r>
      <w:hyperlink w:anchor="_bookmark28" w:history="1">
        <w:r>
          <w:rPr>
            <w:position w:val="7"/>
            <w:sz w:val="13"/>
          </w:rPr>
          <w:t>6</w:t>
        </w:r>
      </w:hyperlink>
      <w:r>
        <w:rPr>
          <w:position w:val="7"/>
          <w:sz w:val="13"/>
        </w:rPr>
        <w:t xml:space="preserve"> </w:t>
      </w:r>
      <w:r>
        <w:t>and Medicare and You</w:t>
      </w:r>
      <w:hyperlink w:anchor="_bookmark27" w:history="1">
        <w:r>
          <w:rPr>
            <w:position w:val="7"/>
            <w:sz w:val="13"/>
          </w:rPr>
          <w:t>7</w:t>
        </w:r>
      </w:hyperlink>
      <w:r>
        <w:t>. These publications were used as the foundation for some of the information presented below.</w:t>
      </w:r>
    </w:p>
    <w:p w14:paraId="1587F208" w14:textId="77777777" w:rsidR="00A73D7F" w:rsidRDefault="00A73D7F">
      <w:pPr>
        <w:pStyle w:val="BodyText"/>
        <w:spacing w:before="8"/>
      </w:pPr>
    </w:p>
    <w:p w14:paraId="1B5CEB95" w14:textId="77777777" w:rsidR="00A73D7F" w:rsidRDefault="00CC65A3">
      <w:pPr>
        <w:pStyle w:val="ListParagraph"/>
        <w:numPr>
          <w:ilvl w:val="0"/>
          <w:numId w:val="3"/>
        </w:numPr>
        <w:tabs>
          <w:tab w:val="left" w:pos="1511"/>
          <w:tab w:val="left" w:pos="1512"/>
        </w:tabs>
        <w:ind w:left="1511" w:right="339"/>
        <w:rPr>
          <w:sz w:val="20"/>
        </w:rPr>
      </w:pPr>
      <w:r>
        <w:rPr>
          <w:sz w:val="20"/>
        </w:rPr>
        <w:t xml:space="preserve">Medicare Part A, also known as Hospital Insurance (HI), pays for care provided to beneficiaries in hospitals (including most inpatient care, inpatient </w:t>
      </w:r>
      <w:r>
        <w:rPr>
          <w:sz w:val="20"/>
        </w:rPr>
        <w:t>rehabilitation facilities, and long-term care hospitals), coverage for short-term stays in skilled nursing facilities (SNFs), most post-acute care provided in home health agencies (HHAs), and hospice care</w:t>
      </w:r>
      <w:r>
        <w:rPr>
          <w:spacing w:val="-6"/>
          <w:sz w:val="20"/>
        </w:rPr>
        <w:t xml:space="preserve"> </w:t>
      </w:r>
      <w:r>
        <w:rPr>
          <w:sz w:val="20"/>
        </w:rPr>
        <w:t>services.</w:t>
      </w:r>
    </w:p>
    <w:p w14:paraId="56C68254" w14:textId="77777777" w:rsidR="00A73D7F" w:rsidRDefault="00CC65A3">
      <w:pPr>
        <w:pStyle w:val="ListParagraph"/>
        <w:numPr>
          <w:ilvl w:val="0"/>
          <w:numId w:val="3"/>
        </w:numPr>
        <w:tabs>
          <w:tab w:val="left" w:pos="1511"/>
          <w:tab w:val="left" w:pos="1512"/>
        </w:tabs>
        <w:spacing w:before="40"/>
        <w:ind w:left="1511" w:right="623"/>
        <w:rPr>
          <w:sz w:val="20"/>
        </w:rPr>
      </w:pPr>
      <w:r>
        <w:rPr>
          <w:sz w:val="20"/>
        </w:rPr>
        <w:t>Medicare Part B is also known as Suppleme</w:t>
      </w:r>
      <w:r>
        <w:rPr>
          <w:sz w:val="20"/>
        </w:rPr>
        <w:t>ntal Medical Insurance (SMI) because it provides coverage that is additional and supplemental to Medicare Part A coverage. Part B covers all medically necessary professional services, be they in an inpatient, outpatient, or physician office</w:t>
      </w:r>
      <w:r>
        <w:rPr>
          <w:spacing w:val="-2"/>
          <w:sz w:val="20"/>
        </w:rPr>
        <w:t xml:space="preserve"> </w:t>
      </w:r>
      <w:r>
        <w:rPr>
          <w:sz w:val="20"/>
        </w:rPr>
        <w:t>setting,</w:t>
      </w:r>
      <w:r>
        <w:rPr>
          <w:spacing w:val="-3"/>
          <w:sz w:val="20"/>
        </w:rPr>
        <w:t xml:space="preserve"> </w:t>
      </w:r>
      <w:r>
        <w:rPr>
          <w:sz w:val="20"/>
        </w:rPr>
        <w:t>includ</w:t>
      </w:r>
      <w:r>
        <w:rPr>
          <w:sz w:val="20"/>
        </w:rPr>
        <w:t>ing</w:t>
      </w:r>
      <w:r>
        <w:rPr>
          <w:spacing w:val="-4"/>
          <w:sz w:val="20"/>
        </w:rPr>
        <w:t xml:space="preserve"> </w:t>
      </w:r>
      <w:r>
        <w:rPr>
          <w:sz w:val="20"/>
        </w:rPr>
        <w:t>visits</w:t>
      </w:r>
      <w:r>
        <w:rPr>
          <w:spacing w:val="-2"/>
          <w:sz w:val="20"/>
        </w:rPr>
        <w:t xml:space="preserve"> </w:t>
      </w:r>
      <w:r>
        <w:rPr>
          <w:sz w:val="20"/>
        </w:rPr>
        <w:t>to</w:t>
      </w:r>
      <w:r>
        <w:rPr>
          <w:spacing w:val="-3"/>
          <w:sz w:val="20"/>
        </w:rPr>
        <w:t xml:space="preserve"> </w:t>
      </w:r>
      <w:r>
        <w:rPr>
          <w:sz w:val="20"/>
        </w:rPr>
        <w:t>the</w:t>
      </w:r>
      <w:r>
        <w:rPr>
          <w:spacing w:val="-4"/>
          <w:sz w:val="20"/>
        </w:rPr>
        <w:t xml:space="preserve"> </w:t>
      </w:r>
      <w:r>
        <w:rPr>
          <w:sz w:val="20"/>
        </w:rPr>
        <w:t>physician,</w:t>
      </w:r>
      <w:r>
        <w:rPr>
          <w:spacing w:val="-3"/>
          <w:sz w:val="20"/>
        </w:rPr>
        <w:t xml:space="preserve"> </w:t>
      </w:r>
      <w:r>
        <w:rPr>
          <w:sz w:val="20"/>
        </w:rPr>
        <w:t>outpatient</w:t>
      </w:r>
      <w:r>
        <w:rPr>
          <w:spacing w:val="-4"/>
          <w:sz w:val="20"/>
        </w:rPr>
        <w:t xml:space="preserve"> </w:t>
      </w:r>
      <w:r>
        <w:rPr>
          <w:sz w:val="20"/>
        </w:rPr>
        <w:t>care,</w:t>
      </w:r>
      <w:r>
        <w:rPr>
          <w:spacing w:val="-3"/>
          <w:sz w:val="20"/>
        </w:rPr>
        <w:t xml:space="preserve"> </w:t>
      </w:r>
      <w:r>
        <w:rPr>
          <w:sz w:val="20"/>
        </w:rPr>
        <w:t>outpatient</w:t>
      </w:r>
      <w:r>
        <w:rPr>
          <w:spacing w:val="-2"/>
          <w:sz w:val="20"/>
        </w:rPr>
        <w:t xml:space="preserve"> </w:t>
      </w:r>
      <w:r>
        <w:rPr>
          <w:sz w:val="20"/>
        </w:rPr>
        <w:t>mental</w:t>
      </w:r>
      <w:r>
        <w:rPr>
          <w:spacing w:val="-2"/>
          <w:sz w:val="20"/>
        </w:rPr>
        <w:t xml:space="preserve"> </w:t>
      </w:r>
      <w:r>
        <w:rPr>
          <w:sz w:val="20"/>
        </w:rPr>
        <w:t>health</w:t>
      </w:r>
      <w:r>
        <w:rPr>
          <w:spacing w:val="-5"/>
          <w:sz w:val="20"/>
        </w:rPr>
        <w:t xml:space="preserve"> </w:t>
      </w:r>
      <w:r>
        <w:rPr>
          <w:sz w:val="20"/>
        </w:rPr>
        <w:t>care,</w:t>
      </w:r>
    </w:p>
    <w:p w14:paraId="1882AA22" w14:textId="77777777" w:rsidR="00A73D7F" w:rsidRDefault="00CC65A3">
      <w:pPr>
        <w:pStyle w:val="BodyText"/>
        <w:spacing w:line="229" w:lineRule="exact"/>
        <w:ind w:left="1511"/>
      </w:pPr>
      <w:r>
        <w:t>diagnostic and clinical laboratory testing, and some preventative services, like flu and pneumonia</w:t>
      </w:r>
    </w:p>
    <w:p w14:paraId="67C5971E" w14:textId="77777777" w:rsidR="00A73D7F" w:rsidRDefault="00A73D7F">
      <w:pPr>
        <w:spacing w:line="229" w:lineRule="exact"/>
        <w:sectPr w:rsidR="00A73D7F">
          <w:pgSz w:w="10800" w:h="13320"/>
          <w:pgMar w:top="1120" w:right="460" w:bottom="280" w:left="720" w:header="902" w:footer="0" w:gutter="0"/>
          <w:cols w:space="720"/>
        </w:sectPr>
      </w:pPr>
    </w:p>
    <w:p w14:paraId="22433FA7" w14:textId="77777777" w:rsidR="00A73D7F" w:rsidRDefault="00A73D7F">
      <w:pPr>
        <w:pStyle w:val="BodyText"/>
      </w:pPr>
    </w:p>
    <w:p w14:paraId="08EDB6C6" w14:textId="77777777" w:rsidR="00A73D7F" w:rsidRDefault="00A73D7F">
      <w:pPr>
        <w:pStyle w:val="BodyText"/>
        <w:spacing w:before="7"/>
        <w:rPr>
          <w:sz w:val="22"/>
        </w:rPr>
      </w:pPr>
    </w:p>
    <w:p w14:paraId="228979E3" w14:textId="77777777" w:rsidR="00A73D7F" w:rsidRDefault="00CC65A3">
      <w:pPr>
        <w:pStyle w:val="BodyText"/>
        <w:ind w:left="1511" w:right="530"/>
      </w:pPr>
      <w:r>
        <w:t xml:space="preserve">vaccinations. In addition, Part B coverage includes durable </w:t>
      </w:r>
      <w:r>
        <w:t>medical equipment (DME). The vast majority of beneficiaries with Part A coverage also purchase Part B coverage. Taken together, Medicare Parts A and B are also known as “original fee-for-service (FFS),” “original Medicare,” or “traditional Medicare” covera</w:t>
      </w:r>
      <w:r>
        <w:t>ge.</w:t>
      </w:r>
    </w:p>
    <w:p w14:paraId="0F15B689" w14:textId="77777777" w:rsidR="00A73D7F" w:rsidRDefault="00CC65A3">
      <w:pPr>
        <w:pStyle w:val="ListParagraph"/>
        <w:numPr>
          <w:ilvl w:val="0"/>
          <w:numId w:val="3"/>
        </w:numPr>
        <w:tabs>
          <w:tab w:val="left" w:pos="1511"/>
          <w:tab w:val="left" w:pos="1512"/>
        </w:tabs>
        <w:spacing w:before="40"/>
        <w:ind w:left="1511" w:right="471"/>
        <w:rPr>
          <w:sz w:val="20"/>
        </w:rPr>
      </w:pPr>
      <w:r>
        <w:rPr>
          <w:sz w:val="20"/>
        </w:rPr>
        <w:t>Medicare Part C, also known as Medicare Advantage (MA) or managed care, provides Medicare beneficiaries with the option of enrolling in a private insurance plan as opposed to participating in traditional Medicare fee-for-service coverage. Private plans inc</w:t>
      </w:r>
      <w:r>
        <w:rPr>
          <w:sz w:val="20"/>
        </w:rPr>
        <w:t xml:space="preserve">lude health maintenance organizations (HMOs), preferred provider organizations (PPOs), private FFS plans, Special Needs Plans, and Medicare Medical Savings Account Plans. These MA plans receive payments from Medicare (and premium payments from members) to </w:t>
      </w:r>
      <w:r>
        <w:rPr>
          <w:sz w:val="20"/>
        </w:rPr>
        <w:t>provide benefits provided by Medicare Part A (excluding hospice), Part B, and usually Part D. MA plans are required</w:t>
      </w:r>
      <w:r>
        <w:rPr>
          <w:spacing w:val="-4"/>
          <w:sz w:val="20"/>
        </w:rPr>
        <w:t xml:space="preserve"> </w:t>
      </w:r>
      <w:r>
        <w:rPr>
          <w:sz w:val="20"/>
        </w:rPr>
        <w:t>to</w:t>
      </w:r>
      <w:r>
        <w:rPr>
          <w:spacing w:val="-3"/>
          <w:sz w:val="20"/>
        </w:rPr>
        <w:t xml:space="preserve"> </w:t>
      </w:r>
      <w:r>
        <w:rPr>
          <w:sz w:val="20"/>
        </w:rPr>
        <w:t>use</w:t>
      </w:r>
      <w:r>
        <w:rPr>
          <w:spacing w:val="-4"/>
          <w:sz w:val="20"/>
        </w:rPr>
        <w:t xml:space="preserve"> </w:t>
      </w:r>
      <w:r>
        <w:rPr>
          <w:sz w:val="20"/>
        </w:rPr>
        <w:t>extra</w:t>
      </w:r>
      <w:r>
        <w:rPr>
          <w:spacing w:val="-3"/>
          <w:sz w:val="20"/>
        </w:rPr>
        <w:t xml:space="preserve"> </w:t>
      </w:r>
      <w:r>
        <w:rPr>
          <w:sz w:val="20"/>
        </w:rPr>
        <w:t>payments</w:t>
      </w:r>
      <w:r>
        <w:rPr>
          <w:spacing w:val="-3"/>
          <w:sz w:val="20"/>
        </w:rPr>
        <w:t xml:space="preserve"> </w:t>
      </w:r>
      <w:r>
        <w:rPr>
          <w:sz w:val="20"/>
        </w:rPr>
        <w:t>to</w:t>
      </w:r>
      <w:r>
        <w:rPr>
          <w:spacing w:val="-3"/>
          <w:sz w:val="20"/>
        </w:rPr>
        <w:t xml:space="preserve"> </w:t>
      </w:r>
      <w:r>
        <w:rPr>
          <w:sz w:val="20"/>
        </w:rPr>
        <w:t>provide</w:t>
      </w:r>
      <w:r>
        <w:rPr>
          <w:spacing w:val="-4"/>
          <w:sz w:val="20"/>
        </w:rPr>
        <w:t xml:space="preserve"> </w:t>
      </w:r>
      <w:r>
        <w:rPr>
          <w:sz w:val="20"/>
        </w:rPr>
        <w:t>additional</w:t>
      </w:r>
      <w:r>
        <w:rPr>
          <w:spacing w:val="-4"/>
          <w:sz w:val="20"/>
        </w:rPr>
        <w:t xml:space="preserve"> </w:t>
      </w:r>
      <w:r>
        <w:rPr>
          <w:sz w:val="20"/>
        </w:rPr>
        <w:t>benefits,</w:t>
      </w:r>
      <w:r>
        <w:rPr>
          <w:spacing w:val="-1"/>
          <w:sz w:val="20"/>
        </w:rPr>
        <w:t xml:space="preserve"> </w:t>
      </w:r>
      <w:r>
        <w:rPr>
          <w:sz w:val="20"/>
        </w:rPr>
        <w:t>like</w:t>
      </w:r>
      <w:r>
        <w:rPr>
          <w:spacing w:val="-4"/>
          <w:sz w:val="20"/>
        </w:rPr>
        <w:t xml:space="preserve"> </w:t>
      </w:r>
      <w:r>
        <w:rPr>
          <w:sz w:val="20"/>
        </w:rPr>
        <w:t>vision</w:t>
      </w:r>
      <w:r>
        <w:rPr>
          <w:spacing w:val="-5"/>
          <w:sz w:val="20"/>
        </w:rPr>
        <w:t xml:space="preserve"> </w:t>
      </w:r>
      <w:r>
        <w:rPr>
          <w:sz w:val="20"/>
        </w:rPr>
        <w:t>coverage.</w:t>
      </w:r>
      <w:r>
        <w:rPr>
          <w:spacing w:val="-3"/>
          <w:sz w:val="20"/>
        </w:rPr>
        <w:t xml:space="preserve"> </w:t>
      </w:r>
      <w:r>
        <w:rPr>
          <w:sz w:val="20"/>
        </w:rPr>
        <w:t>The</w:t>
      </w:r>
      <w:r>
        <w:rPr>
          <w:spacing w:val="-4"/>
          <w:sz w:val="20"/>
        </w:rPr>
        <w:t xml:space="preserve"> </w:t>
      </w:r>
      <w:r>
        <w:rPr>
          <w:sz w:val="20"/>
        </w:rPr>
        <w:t>number</w:t>
      </w:r>
    </w:p>
    <w:p w14:paraId="4F085AAB" w14:textId="77777777" w:rsidR="00A73D7F" w:rsidRDefault="00CC65A3">
      <w:pPr>
        <w:pStyle w:val="BodyText"/>
        <w:spacing w:before="1"/>
        <w:ind w:left="1511" w:right="340"/>
      </w:pPr>
      <w:r>
        <w:t>of MA enrollees and plan options has consistently inc</w:t>
      </w:r>
      <w:r>
        <w:t xml:space="preserve">reased since 2004. Beneficiaries have to be enrolled in Part A and B in order to join an MA plan. As noted in Chapter 1, MA claims may not appear in the administrative </w:t>
      </w:r>
      <w:proofErr w:type="gramStart"/>
      <w:r>
        <w:t>claims</w:t>
      </w:r>
      <w:proofErr w:type="gramEnd"/>
      <w:r>
        <w:t xml:space="preserve"> files provided by CMS because they are paid by private managed care insurance pla</w:t>
      </w:r>
      <w:r>
        <w:t>ns. Therefore, it is not uncommon for investigators to exclude MA</w:t>
      </w:r>
      <w:bookmarkStart w:id="63" w:name="What_Is_Not_Covered_by_Medicare?"/>
      <w:bookmarkStart w:id="64" w:name="_bookmark18"/>
      <w:bookmarkEnd w:id="63"/>
      <w:bookmarkEnd w:id="64"/>
      <w:r>
        <w:t xml:space="preserve"> beneficiaries from evaluations similar to our example research programming project.</w:t>
      </w:r>
    </w:p>
    <w:p w14:paraId="0E8B351B" w14:textId="77777777" w:rsidR="00A73D7F" w:rsidRDefault="00CC65A3">
      <w:pPr>
        <w:pStyle w:val="ListParagraph"/>
        <w:numPr>
          <w:ilvl w:val="0"/>
          <w:numId w:val="3"/>
        </w:numPr>
        <w:tabs>
          <w:tab w:val="left" w:pos="1511"/>
          <w:tab w:val="left" w:pos="1512"/>
        </w:tabs>
        <w:spacing w:before="41" w:line="237" w:lineRule="auto"/>
        <w:ind w:left="1511" w:right="567"/>
        <w:rPr>
          <w:sz w:val="20"/>
        </w:rPr>
      </w:pPr>
      <w:r>
        <w:pict w14:anchorId="14387C3D">
          <v:shape id="_x0000_s1271" style="position:absolute;left:0;text-align:left;margin-left:74.15pt;margin-top:66.9pt;width:424.1pt;height:.1pt;z-index:-251624448;mso-wrap-distance-left:0;mso-wrap-distance-right:0;mso-position-horizontal-relative:page" coordorigin="1483,1338" coordsize="8482,0" path="m1483,1338r8482,e" filled="f" strokeweight=".96pt">
            <v:path arrowok="t"/>
            <w10:wrap type="topAndBottom" anchorx="page"/>
          </v:shape>
        </w:pict>
      </w:r>
      <w:r>
        <w:rPr>
          <w:sz w:val="20"/>
        </w:rPr>
        <w:t>Medicare Part D is voluntary prescription drug coverage. In other words, a familiar way to think about Pa</w:t>
      </w:r>
      <w:r>
        <w:rPr>
          <w:sz w:val="20"/>
        </w:rPr>
        <w:t>rt D is that it helps pay for prescription drugs prescribed by doctors and filled at a pharmacy.</w:t>
      </w:r>
      <w:hyperlink w:anchor="_bookmark26" w:history="1">
        <w:r>
          <w:rPr>
            <w:position w:val="7"/>
            <w:sz w:val="13"/>
          </w:rPr>
          <w:t>8</w:t>
        </w:r>
      </w:hyperlink>
      <w:r>
        <w:rPr>
          <w:position w:val="7"/>
          <w:sz w:val="13"/>
        </w:rPr>
        <w:t xml:space="preserve"> </w:t>
      </w:r>
      <w:r>
        <w:rPr>
          <w:sz w:val="20"/>
        </w:rPr>
        <w:t>The program is relatively new (it was launched in 2006) and helps pay for drugs through private plans, called standalone prescr</w:t>
      </w:r>
      <w:r>
        <w:rPr>
          <w:sz w:val="20"/>
        </w:rPr>
        <w:t>iption drug plans (PDPs) and MA prescription drug plans</w:t>
      </w:r>
      <w:r>
        <w:rPr>
          <w:spacing w:val="-3"/>
          <w:sz w:val="20"/>
        </w:rPr>
        <w:t xml:space="preserve"> </w:t>
      </w:r>
      <w:r>
        <w:rPr>
          <w:sz w:val="20"/>
        </w:rPr>
        <w:t>(MA-PDPs).</w:t>
      </w:r>
    </w:p>
    <w:p w14:paraId="0D80FE44" w14:textId="77777777" w:rsidR="00A73D7F" w:rsidRDefault="00CC65A3">
      <w:pPr>
        <w:pStyle w:val="Heading3"/>
      </w:pPr>
      <w:bookmarkStart w:id="65" w:name="_TOC_250111"/>
      <w:bookmarkEnd w:id="65"/>
      <w:r>
        <w:t>What Is Not Covered by Medicare?</w:t>
      </w:r>
    </w:p>
    <w:p w14:paraId="28A725AF" w14:textId="77777777" w:rsidR="00A73D7F" w:rsidRDefault="00CC65A3">
      <w:pPr>
        <w:pStyle w:val="BodyText"/>
        <w:spacing w:before="55"/>
        <w:ind w:left="791" w:right="467"/>
      </w:pPr>
      <w:r>
        <w:t xml:space="preserve">Like other health insurance plans, Medicare does not cover every possible medical service or procedure. In addition, Medicare may require beneficiaries to make certain cost-sharing payments, like deductibles and coinsurance. Finally, although Medicare may </w:t>
      </w:r>
      <w:r>
        <w:t>cover the service, Medicare may not be the primary payer for services provided to beneficiaries who carry additional health insurance coverage. Below are some examples of services with limited or no coverage under Medicare. As you will see, a proper unders</w:t>
      </w:r>
      <w:r>
        <w:t>tanding of coverage (and limitations) is vital to the accurate identification of services in the administrative data.</w:t>
      </w:r>
    </w:p>
    <w:p w14:paraId="2F5D8025" w14:textId="77777777" w:rsidR="00A73D7F" w:rsidRDefault="00A73D7F">
      <w:pPr>
        <w:pStyle w:val="BodyText"/>
        <w:spacing w:before="1"/>
        <w:rPr>
          <w:sz w:val="21"/>
        </w:rPr>
      </w:pPr>
    </w:p>
    <w:p w14:paraId="3109CF8D" w14:textId="77777777" w:rsidR="00A73D7F" w:rsidRDefault="00CC65A3">
      <w:pPr>
        <w:pStyle w:val="ListParagraph"/>
        <w:numPr>
          <w:ilvl w:val="0"/>
          <w:numId w:val="3"/>
        </w:numPr>
        <w:tabs>
          <w:tab w:val="left" w:pos="1512"/>
          <w:tab w:val="left" w:pos="1513"/>
        </w:tabs>
        <w:spacing w:line="237" w:lineRule="auto"/>
        <w:ind w:left="1511" w:right="473"/>
        <w:rPr>
          <w:sz w:val="13"/>
        </w:rPr>
      </w:pPr>
      <w:r>
        <w:rPr>
          <w:sz w:val="20"/>
        </w:rPr>
        <w:t>Some services have limitations on coverage. For example, Medicare Part A stops paying for inpatient psychiatric care in a psychiatric hos</w:t>
      </w:r>
      <w:r>
        <w:rPr>
          <w:sz w:val="20"/>
        </w:rPr>
        <w:t>pital after 190 days (this is a lifetime limit)</w:t>
      </w:r>
      <w:hyperlink w:anchor="_bookmark25" w:history="1">
        <w:r>
          <w:rPr>
            <w:position w:val="7"/>
            <w:sz w:val="13"/>
          </w:rPr>
          <w:t>9</w:t>
        </w:r>
      </w:hyperlink>
      <w:r>
        <w:rPr>
          <w:sz w:val="20"/>
        </w:rPr>
        <w:t xml:space="preserve">, </w:t>
      </w:r>
      <w:proofErr w:type="gramStart"/>
      <w:r>
        <w:rPr>
          <w:sz w:val="20"/>
        </w:rPr>
        <w:t>and  a</w:t>
      </w:r>
      <w:proofErr w:type="gramEnd"/>
      <w:r>
        <w:rPr>
          <w:spacing w:val="-3"/>
          <w:sz w:val="20"/>
        </w:rPr>
        <w:t xml:space="preserve"> </w:t>
      </w:r>
      <w:r>
        <w:rPr>
          <w:sz w:val="20"/>
        </w:rPr>
        <w:t>beneficiary</w:t>
      </w:r>
      <w:r>
        <w:rPr>
          <w:spacing w:val="-7"/>
          <w:sz w:val="20"/>
        </w:rPr>
        <w:t xml:space="preserve"> </w:t>
      </w:r>
      <w:r>
        <w:rPr>
          <w:sz w:val="20"/>
        </w:rPr>
        <w:t>can</w:t>
      </w:r>
      <w:r>
        <w:rPr>
          <w:spacing w:val="-4"/>
          <w:sz w:val="20"/>
        </w:rPr>
        <w:t xml:space="preserve"> </w:t>
      </w:r>
      <w:r>
        <w:rPr>
          <w:sz w:val="20"/>
        </w:rPr>
        <w:t>only</w:t>
      </w:r>
      <w:r>
        <w:rPr>
          <w:spacing w:val="-4"/>
          <w:sz w:val="20"/>
        </w:rPr>
        <w:t xml:space="preserve"> </w:t>
      </w:r>
      <w:r>
        <w:rPr>
          <w:sz w:val="20"/>
        </w:rPr>
        <w:t>be</w:t>
      </w:r>
      <w:r>
        <w:rPr>
          <w:spacing w:val="-2"/>
          <w:sz w:val="20"/>
        </w:rPr>
        <w:t xml:space="preserve"> </w:t>
      </w:r>
      <w:r>
        <w:rPr>
          <w:sz w:val="20"/>
        </w:rPr>
        <w:t>admitted</w:t>
      </w:r>
      <w:r>
        <w:rPr>
          <w:spacing w:val="-2"/>
          <w:sz w:val="20"/>
        </w:rPr>
        <w:t xml:space="preserve"> </w:t>
      </w:r>
      <w:r>
        <w:rPr>
          <w:sz w:val="20"/>
        </w:rPr>
        <w:t>to</w:t>
      </w:r>
      <w:r>
        <w:rPr>
          <w:spacing w:val="-2"/>
          <w:sz w:val="20"/>
        </w:rPr>
        <w:t xml:space="preserve"> </w:t>
      </w:r>
      <w:r>
        <w:rPr>
          <w:sz w:val="20"/>
        </w:rPr>
        <w:t>a</w:t>
      </w:r>
      <w:r>
        <w:rPr>
          <w:spacing w:val="-3"/>
          <w:sz w:val="20"/>
        </w:rPr>
        <w:t xml:space="preserve"> </w:t>
      </w:r>
      <w:r>
        <w:rPr>
          <w:sz w:val="20"/>
        </w:rPr>
        <w:t>skilled</w:t>
      </w:r>
      <w:r>
        <w:rPr>
          <w:spacing w:val="-2"/>
          <w:sz w:val="20"/>
        </w:rPr>
        <w:t xml:space="preserve"> </w:t>
      </w:r>
      <w:r>
        <w:rPr>
          <w:sz w:val="20"/>
        </w:rPr>
        <w:t>nursing</w:t>
      </w:r>
      <w:r>
        <w:rPr>
          <w:spacing w:val="-4"/>
          <w:sz w:val="20"/>
        </w:rPr>
        <w:t xml:space="preserve"> </w:t>
      </w:r>
      <w:r>
        <w:rPr>
          <w:sz w:val="20"/>
        </w:rPr>
        <w:t>facility</w:t>
      </w:r>
      <w:r>
        <w:rPr>
          <w:spacing w:val="-4"/>
          <w:sz w:val="20"/>
        </w:rPr>
        <w:t xml:space="preserve"> </w:t>
      </w:r>
      <w:r>
        <w:rPr>
          <w:sz w:val="20"/>
        </w:rPr>
        <w:t>after</w:t>
      </w:r>
      <w:r>
        <w:rPr>
          <w:spacing w:val="-2"/>
          <w:sz w:val="20"/>
        </w:rPr>
        <w:t xml:space="preserve"> </w:t>
      </w:r>
      <w:r>
        <w:rPr>
          <w:sz w:val="20"/>
        </w:rPr>
        <w:t>being</w:t>
      </w:r>
      <w:r>
        <w:rPr>
          <w:spacing w:val="-3"/>
          <w:sz w:val="20"/>
        </w:rPr>
        <w:t xml:space="preserve"> </w:t>
      </w:r>
      <w:r>
        <w:rPr>
          <w:sz w:val="20"/>
        </w:rPr>
        <w:t>discharged</w:t>
      </w:r>
      <w:r>
        <w:rPr>
          <w:spacing w:val="-1"/>
          <w:sz w:val="20"/>
        </w:rPr>
        <w:t xml:space="preserve"> </w:t>
      </w:r>
      <w:r>
        <w:rPr>
          <w:sz w:val="20"/>
        </w:rPr>
        <w:t>within</w:t>
      </w:r>
      <w:r>
        <w:rPr>
          <w:spacing w:val="-4"/>
          <w:sz w:val="20"/>
        </w:rPr>
        <w:t xml:space="preserve"> </w:t>
      </w:r>
      <w:r>
        <w:rPr>
          <w:sz w:val="20"/>
        </w:rPr>
        <w:t>the last 30 days from an inpatient hospital stay that lasted at least three</w:t>
      </w:r>
      <w:r>
        <w:rPr>
          <w:spacing w:val="-10"/>
          <w:sz w:val="20"/>
        </w:rPr>
        <w:t xml:space="preserve"> </w:t>
      </w:r>
      <w:r>
        <w:rPr>
          <w:sz w:val="20"/>
        </w:rPr>
        <w:t>days.</w:t>
      </w:r>
      <w:hyperlink w:anchor="_bookmark21" w:history="1">
        <w:r>
          <w:rPr>
            <w:position w:val="7"/>
            <w:sz w:val="13"/>
          </w:rPr>
          <w:t>10</w:t>
        </w:r>
      </w:hyperlink>
    </w:p>
    <w:p w14:paraId="606C3255" w14:textId="77777777" w:rsidR="00A73D7F" w:rsidRDefault="00CC65A3">
      <w:pPr>
        <w:pStyle w:val="ListParagraph"/>
        <w:numPr>
          <w:ilvl w:val="0"/>
          <w:numId w:val="3"/>
        </w:numPr>
        <w:tabs>
          <w:tab w:val="left" w:pos="1511"/>
          <w:tab w:val="left" w:pos="1512"/>
        </w:tabs>
        <w:spacing w:before="37"/>
        <w:ind w:left="1511" w:right="600"/>
        <w:rPr>
          <w:sz w:val="20"/>
        </w:rPr>
      </w:pPr>
      <w:r>
        <w:rPr>
          <w:sz w:val="20"/>
        </w:rPr>
        <w:t>Other services are simply not covered. For example, Medicare does not cover long-term care services (care received in a nursing home, respite</w:t>
      </w:r>
      <w:r>
        <w:rPr>
          <w:sz w:val="20"/>
        </w:rPr>
        <w:t xml:space="preserve"> care, and adult day care) at all. Also, it does not cover cosmetic surgery, some preventative services (although this is changing with the Affordable Care Act), vision and dental care, and hearing</w:t>
      </w:r>
      <w:r>
        <w:rPr>
          <w:spacing w:val="-3"/>
          <w:sz w:val="20"/>
        </w:rPr>
        <w:t xml:space="preserve"> </w:t>
      </w:r>
      <w:r>
        <w:rPr>
          <w:sz w:val="20"/>
        </w:rPr>
        <w:t>aids.</w:t>
      </w:r>
    </w:p>
    <w:p w14:paraId="31D3C61D" w14:textId="77777777" w:rsidR="00A73D7F" w:rsidRDefault="00CC65A3">
      <w:pPr>
        <w:pStyle w:val="ListParagraph"/>
        <w:numPr>
          <w:ilvl w:val="0"/>
          <w:numId w:val="3"/>
        </w:numPr>
        <w:tabs>
          <w:tab w:val="left" w:pos="1511"/>
          <w:tab w:val="left" w:pos="1512"/>
        </w:tabs>
        <w:spacing w:before="40"/>
        <w:ind w:left="1511" w:right="507"/>
        <w:rPr>
          <w:sz w:val="20"/>
        </w:rPr>
      </w:pPr>
      <w:r>
        <w:rPr>
          <w:sz w:val="20"/>
        </w:rPr>
        <w:t>Medicare is a secondary payer for beneficiaries that</w:t>
      </w:r>
      <w:r>
        <w:rPr>
          <w:sz w:val="20"/>
        </w:rPr>
        <w:t xml:space="preserve"> have certain additional health insurance coverage. For example, if a beneficiary has been diagnosed with black lung disease and the beneficiary is covered under the Federal Black Lung Program and Medicare, the Federal Black Lung Program will pay for servi</w:t>
      </w:r>
      <w:r>
        <w:rPr>
          <w:sz w:val="20"/>
        </w:rPr>
        <w:t>ces related to the beneficiary’s black lung condition. In</w:t>
      </w:r>
      <w:r>
        <w:rPr>
          <w:spacing w:val="-32"/>
          <w:sz w:val="20"/>
        </w:rPr>
        <w:t xml:space="preserve"> </w:t>
      </w:r>
      <w:r>
        <w:rPr>
          <w:sz w:val="20"/>
        </w:rPr>
        <w:t>this</w:t>
      </w:r>
    </w:p>
    <w:p w14:paraId="24641B35" w14:textId="77777777" w:rsidR="00A73D7F" w:rsidRDefault="00A73D7F">
      <w:pPr>
        <w:rPr>
          <w:sz w:val="20"/>
        </w:rPr>
        <w:sectPr w:rsidR="00A73D7F">
          <w:pgSz w:w="10800" w:h="13320"/>
          <w:pgMar w:top="1120" w:right="460" w:bottom="280" w:left="720" w:header="902" w:footer="0" w:gutter="0"/>
          <w:cols w:space="720"/>
        </w:sectPr>
      </w:pPr>
    </w:p>
    <w:p w14:paraId="2F747D79" w14:textId="77777777" w:rsidR="00A73D7F" w:rsidRDefault="00A73D7F">
      <w:pPr>
        <w:pStyle w:val="BodyText"/>
      </w:pPr>
    </w:p>
    <w:p w14:paraId="22FE4DCC" w14:textId="77777777" w:rsidR="00A73D7F" w:rsidRDefault="00A73D7F">
      <w:pPr>
        <w:pStyle w:val="BodyText"/>
        <w:spacing w:before="7"/>
        <w:rPr>
          <w:sz w:val="22"/>
        </w:rPr>
      </w:pPr>
    </w:p>
    <w:p w14:paraId="10FB3F7D" w14:textId="77777777" w:rsidR="00A73D7F" w:rsidRDefault="00CC65A3">
      <w:pPr>
        <w:pStyle w:val="BodyText"/>
        <w:ind w:left="1511" w:right="575"/>
        <w:jc w:val="both"/>
      </w:pPr>
      <w:r>
        <w:t>case, Medicare is a secondary payer, meaning that it may cover the remainder of the claim not paid by the Federal Black Lung Program but is not responsible for the primary p</w:t>
      </w:r>
      <w:r>
        <w:t>ayment of the claim.</w:t>
      </w:r>
    </w:p>
    <w:p w14:paraId="11BF509E" w14:textId="77777777" w:rsidR="00A73D7F" w:rsidRDefault="00A73D7F">
      <w:pPr>
        <w:pStyle w:val="BodyText"/>
        <w:spacing w:before="9"/>
      </w:pPr>
    </w:p>
    <w:p w14:paraId="73846555" w14:textId="77777777" w:rsidR="00A73D7F" w:rsidRDefault="00CC65A3">
      <w:pPr>
        <w:pStyle w:val="BodyText"/>
        <w:ind w:left="792" w:right="452"/>
        <w:jc w:val="both"/>
      </w:pPr>
      <w:r>
        <w:t>Some limited and uncovered services, as well as cost-sharing payments, can be covered by supplemental insurance. Specifically, beneficiaries can acquire supplemental coverage from several sources: Medigap ins</w:t>
      </w:r>
      <w:bookmarkStart w:id="66" w:name="The_Mechanics_of_Medicare"/>
      <w:bookmarkStart w:id="67" w:name="_bookmark19"/>
      <w:bookmarkEnd w:id="66"/>
      <w:bookmarkEnd w:id="67"/>
      <w:r>
        <w:t>urance policies, insurance</w:t>
      </w:r>
      <w:r>
        <w:t xml:space="preserve"> sponsored by their employers, MA plans, and, in some cases, Medicaid.</w:t>
      </w:r>
    </w:p>
    <w:p w14:paraId="393066F7" w14:textId="77777777" w:rsidR="00A73D7F" w:rsidRDefault="00CC65A3">
      <w:pPr>
        <w:pStyle w:val="BodyText"/>
        <w:spacing w:before="1"/>
        <w:ind w:left="791" w:right="421"/>
      </w:pPr>
      <w:r>
        <w:t>Note that it is very possible that claims are not filed with Medicare for medical services paid for by the beneficiary out-of-pocket or by coverage other than Medicare. As we will see b</w:t>
      </w:r>
      <w:r>
        <w:t>elow, this means that the user of Medicare administrative data may not be able to account for all services a Medicare beneficiary receives.</w:t>
      </w:r>
    </w:p>
    <w:p w14:paraId="10EAD997" w14:textId="77777777" w:rsidR="00A73D7F" w:rsidRDefault="00CC65A3">
      <w:pPr>
        <w:pStyle w:val="BodyText"/>
        <w:spacing w:before="11"/>
        <w:rPr>
          <w:sz w:val="17"/>
        </w:rPr>
      </w:pPr>
      <w:r>
        <w:pict w14:anchorId="5602F34B">
          <v:shape id="_x0000_s1270" style="position:absolute;margin-left:74.15pt;margin-top:12.8pt;width:424.1pt;height:.1pt;z-index:-251623424;mso-wrap-distance-left:0;mso-wrap-distance-right:0;mso-position-horizontal-relative:page" coordorigin="1483,256" coordsize="8482,0" path="m1483,256r8482,e" filled="f" strokeweight=".96pt">
            <v:path arrowok="t"/>
            <w10:wrap type="topAndBottom" anchorx="page"/>
          </v:shape>
        </w:pict>
      </w:r>
    </w:p>
    <w:p w14:paraId="1CAA30C0" w14:textId="77777777" w:rsidR="00A73D7F" w:rsidRDefault="00CC65A3">
      <w:pPr>
        <w:pStyle w:val="Heading3"/>
      </w:pPr>
      <w:bookmarkStart w:id="68" w:name="_TOC_250110"/>
      <w:bookmarkEnd w:id="68"/>
      <w:r>
        <w:t>The Mechanics of Medicare</w:t>
      </w:r>
    </w:p>
    <w:p w14:paraId="481D06BF" w14:textId="77777777" w:rsidR="00A73D7F" w:rsidRDefault="00CC65A3">
      <w:pPr>
        <w:pStyle w:val="BodyText"/>
        <w:spacing w:before="57"/>
        <w:ind w:left="791" w:right="606"/>
      </w:pPr>
      <w:r>
        <w:t>Now that we better understand some of the basics of Medicare and Medicare coverage, we can discuss how covered beneficiaries receive services and how Medicare reimburses providers of those services.</w:t>
      </w:r>
    </w:p>
    <w:p w14:paraId="1C98B4CA" w14:textId="77777777" w:rsidR="00A73D7F" w:rsidRDefault="00A73D7F">
      <w:pPr>
        <w:pStyle w:val="BodyText"/>
        <w:spacing w:before="11"/>
      </w:pPr>
    </w:p>
    <w:p w14:paraId="295C7656" w14:textId="77777777" w:rsidR="00A73D7F" w:rsidRDefault="00CC65A3">
      <w:pPr>
        <w:pStyle w:val="BodyText"/>
        <w:ind w:left="791" w:right="413"/>
      </w:pPr>
      <w:r>
        <w:t>You probably have or have had commercial health insuranc</w:t>
      </w:r>
      <w:r>
        <w:t>e of your own, and in some very basic ways it does not operate much differently than Medicare. When you go to the doctor for an examination, the physician that examines you submits a bill (called a claim) to your insurance company for reimbursement. This c</w:t>
      </w:r>
      <w:r>
        <w:t>laim is usually submitted electronically and describes the services provided by the physician (in this case, let’s say a routine visit to the doctor for a checkup, called an evaluation and management examination) and the charges for those services. More sp</w:t>
      </w:r>
      <w:r>
        <w:t>ecifically, the claim describes you (e.g., name, personal identifier, age, and sex), the provider of the service (e.g., name, provider identifier, and place of service), the date or dates of service, and details that describe the services performed, like p</w:t>
      </w:r>
      <w:r>
        <w:t xml:space="preserve">rocedure and diagnosis codes. When the insurance company receives the claim, it goes through an adjudication process whereby payment is determined. After you meet your requirements as a beneficiary by paying your deductible and coinsurance, your insurance </w:t>
      </w:r>
      <w:r>
        <w:t>company typically pays the remainder of the claim for eligible services (perhaps an amount adjusted to account for negotiated purchasing agreements) according to the terms of your coverage. Your health insurance company is able to pay these bills because i</w:t>
      </w:r>
      <w:r>
        <w:t>t maintains a fund of money reserved for just such purposes. This fund is derived in part from the premium payments made by you and other beneficiaries (and, in the case of for-profit insurance companies, the accumulation of profit). These premium payments</w:t>
      </w:r>
      <w:r>
        <w:t xml:space="preserve"> are determined statistically by actuaries and take into account the projected risk associated with the level of health of pools of covered beneficiaries.</w:t>
      </w:r>
    </w:p>
    <w:p w14:paraId="5B34899F" w14:textId="77777777" w:rsidR="00A73D7F" w:rsidRDefault="00A73D7F">
      <w:pPr>
        <w:pStyle w:val="BodyText"/>
        <w:rPr>
          <w:sz w:val="21"/>
        </w:rPr>
      </w:pPr>
    </w:p>
    <w:p w14:paraId="09908470" w14:textId="77777777" w:rsidR="00A73D7F" w:rsidRDefault="00CC65A3">
      <w:pPr>
        <w:pStyle w:val="BodyText"/>
        <w:ind w:left="791" w:right="455"/>
      </w:pPr>
      <w:r>
        <w:t>Medicare operates in many of the same ways as commercial health insurance. When a Medicare beneficia</w:t>
      </w:r>
      <w:r>
        <w:t>ry goes to the doctor for a checkup, the provider submits a bill to Medicare Part B (similarly, if a Medicare beneficiary goes to the hospital, the provider submits a bill to Medicare Part A). Most of this billing is done electronically. The claim form</w:t>
      </w:r>
      <w:hyperlink w:anchor="_bookmark22" w:history="1">
        <w:r>
          <w:rPr>
            <w:position w:val="7"/>
            <w:sz w:val="13"/>
          </w:rPr>
          <w:t>11</w:t>
        </w:r>
      </w:hyperlink>
      <w:r>
        <w:rPr>
          <w:position w:val="7"/>
          <w:sz w:val="13"/>
        </w:rPr>
        <w:t xml:space="preserve"> </w:t>
      </w:r>
      <w:r>
        <w:t>contains details like the beneficiary and provider identifiers, dates of service, place of service, the procedures performed, and the patient’s diagnosis. The claim submission will go to the provider’s regional Medicare Admini</w:t>
      </w:r>
      <w:r>
        <w:t>strative Contractor (MAC) for adjudication, processing, and payment. Once claims are paid, they are considered final action claims.</w:t>
      </w:r>
    </w:p>
    <w:p w14:paraId="083570D7" w14:textId="77777777" w:rsidR="00A73D7F" w:rsidRDefault="00CC65A3">
      <w:pPr>
        <w:pStyle w:val="BodyText"/>
        <w:ind w:left="791" w:right="406"/>
      </w:pPr>
      <w:r>
        <w:t>Final action Medicare claims are stored in files available to the research community as Medicare administrative data. As you</w:t>
      </w:r>
      <w:r>
        <w:t xml:space="preserve"> may have already inferred, the administrative files that are created from final</w:t>
      </w:r>
    </w:p>
    <w:p w14:paraId="0536ABC5" w14:textId="77777777" w:rsidR="00A73D7F" w:rsidRDefault="00A73D7F">
      <w:pPr>
        <w:sectPr w:rsidR="00A73D7F">
          <w:pgSz w:w="10800" w:h="13320"/>
          <w:pgMar w:top="1120" w:right="460" w:bottom="280" w:left="720" w:header="902" w:footer="0" w:gutter="0"/>
          <w:cols w:space="720"/>
        </w:sectPr>
      </w:pPr>
    </w:p>
    <w:p w14:paraId="1D6858DE" w14:textId="77777777" w:rsidR="00A73D7F" w:rsidRDefault="00A73D7F">
      <w:pPr>
        <w:pStyle w:val="BodyText"/>
      </w:pPr>
    </w:p>
    <w:p w14:paraId="47260E3F" w14:textId="77777777" w:rsidR="00A73D7F" w:rsidRDefault="00A73D7F">
      <w:pPr>
        <w:pStyle w:val="BodyText"/>
        <w:spacing w:before="7"/>
        <w:rPr>
          <w:sz w:val="22"/>
        </w:rPr>
      </w:pPr>
    </w:p>
    <w:p w14:paraId="19FD594F" w14:textId="77777777" w:rsidR="00A73D7F" w:rsidRDefault="00CC65A3">
      <w:pPr>
        <w:pStyle w:val="BodyText"/>
        <w:ind w:left="791" w:right="467"/>
      </w:pPr>
      <w:r>
        <w:t xml:space="preserve">action claims and enrollment information are derived from systems that are used to administer the Medicare program. In other words, the primary purpose of </w:t>
      </w:r>
      <w:r>
        <w:t>these systems is not to create data for research, but to adjudicate and pay claims. This fact has implications for using the administrative data files and means that the user must understand the Medicare program. We will explore this topic in detail throug</w:t>
      </w:r>
      <w:r>
        <w:t>hout the remainder of this book. For now, let’s end with some well-known examples of how particulars of the administration of the Medicare program influence the content of administrative data files.</w:t>
      </w:r>
    </w:p>
    <w:p w14:paraId="2757FE0C" w14:textId="77777777" w:rsidR="00A73D7F" w:rsidRDefault="00A73D7F">
      <w:pPr>
        <w:pStyle w:val="BodyText"/>
        <w:spacing w:before="11"/>
      </w:pPr>
    </w:p>
    <w:p w14:paraId="75B9DDBC" w14:textId="77777777" w:rsidR="00A73D7F" w:rsidRDefault="00CC65A3">
      <w:pPr>
        <w:pStyle w:val="ListParagraph"/>
        <w:numPr>
          <w:ilvl w:val="0"/>
          <w:numId w:val="3"/>
        </w:numPr>
        <w:tabs>
          <w:tab w:val="left" w:pos="1511"/>
          <w:tab w:val="left" w:pos="1512"/>
        </w:tabs>
        <w:ind w:left="1511" w:right="373"/>
        <w:rPr>
          <w:sz w:val="20"/>
        </w:rPr>
      </w:pPr>
      <w:r>
        <w:rPr>
          <w:sz w:val="20"/>
        </w:rPr>
        <w:t>With about 47 million Medicare beneficiaries, we can exp</w:t>
      </w:r>
      <w:r>
        <w:rPr>
          <w:sz w:val="20"/>
        </w:rPr>
        <w:t>ect the administrative data files we use to be quite large. As such, we will need to consider efficient programming techniques. Many of the exercises in later chapters address efficiency</w:t>
      </w:r>
      <w:r>
        <w:rPr>
          <w:spacing w:val="-9"/>
          <w:sz w:val="20"/>
        </w:rPr>
        <w:t xml:space="preserve"> </w:t>
      </w:r>
      <w:r>
        <w:rPr>
          <w:sz w:val="20"/>
        </w:rPr>
        <w:t>topics.</w:t>
      </w:r>
    </w:p>
    <w:p w14:paraId="767C6B28" w14:textId="77777777" w:rsidR="00A73D7F" w:rsidRDefault="00CC65A3">
      <w:pPr>
        <w:pStyle w:val="ListParagraph"/>
        <w:numPr>
          <w:ilvl w:val="0"/>
          <w:numId w:val="3"/>
        </w:numPr>
        <w:tabs>
          <w:tab w:val="left" w:pos="1511"/>
          <w:tab w:val="left" w:pos="1512"/>
        </w:tabs>
        <w:spacing w:before="39"/>
        <w:ind w:left="1511" w:right="433"/>
        <w:rPr>
          <w:sz w:val="13"/>
        </w:rPr>
      </w:pPr>
      <w:r>
        <w:rPr>
          <w:sz w:val="20"/>
        </w:rPr>
        <w:t>Some services that you want to study may not appear in Medicare administrative data or, at the least, may require searching multiple files. For example, Part D prescription drug data contains information for prescription drug fills. Prescription drugs admi</w:t>
      </w:r>
      <w:r>
        <w:rPr>
          <w:sz w:val="20"/>
        </w:rPr>
        <w:t>nistered during a hospital stay may not appear in the claims data at all. Additionally, services paid for by Medicare Part C may not appear in the administrative claims files because they are paid for by managed care providers.</w:t>
      </w:r>
      <w:hyperlink w:anchor="_bookmark23" w:history="1">
        <w:r>
          <w:rPr>
            <w:position w:val="7"/>
            <w:sz w:val="13"/>
          </w:rPr>
          <w:t>12</w:t>
        </w:r>
      </w:hyperlink>
    </w:p>
    <w:p w14:paraId="1E27D319" w14:textId="77777777" w:rsidR="00A73D7F" w:rsidRDefault="00CC65A3">
      <w:pPr>
        <w:pStyle w:val="ListParagraph"/>
        <w:numPr>
          <w:ilvl w:val="0"/>
          <w:numId w:val="3"/>
        </w:numPr>
        <w:tabs>
          <w:tab w:val="left" w:pos="1511"/>
          <w:tab w:val="left" w:pos="1512"/>
        </w:tabs>
        <w:spacing w:before="35" w:line="237" w:lineRule="auto"/>
        <w:ind w:left="1511" w:right="473"/>
        <w:rPr>
          <w:sz w:val="20"/>
        </w:rPr>
      </w:pPr>
      <w:r>
        <w:rPr>
          <w:sz w:val="20"/>
        </w:rPr>
        <w:t>Medicare pays for some services (e.g., home health agencies, hospice, hospital outpatient, skilled</w:t>
      </w:r>
      <w:r>
        <w:rPr>
          <w:spacing w:val="-4"/>
          <w:sz w:val="20"/>
        </w:rPr>
        <w:t xml:space="preserve"> </w:t>
      </w:r>
      <w:r>
        <w:rPr>
          <w:sz w:val="20"/>
        </w:rPr>
        <w:t>nursing,</w:t>
      </w:r>
      <w:r>
        <w:rPr>
          <w:spacing w:val="-3"/>
          <w:sz w:val="20"/>
        </w:rPr>
        <w:t xml:space="preserve"> </w:t>
      </w:r>
      <w:r>
        <w:rPr>
          <w:sz w:val="20"/>
        </w:rPr>
        <w:t>or</w:t>
      </w:r>
      <w:r>
        <w:rPr>
          <w:spacing w:val="-3"/>
          <w:sz w:val="20"/>
        </w:rPr>
        <w:t xml:space="preserve"> </w:t>
      </w:r>
      <w:r>
        <w:rPr>
          <w:sz w:val="20"/>
        </w:rPr>
        <w:t>acute</w:t>
      </w:r>
      <w:r>
        <w:rPr>
          <w:spacing w:val="-5"/>
          <w:sz w:val="20"/>
        </w:rPr>
        <w:t xml:space="preserve"> </w:t>
      </w:r>
      <w:r>
        <w:rPr>
          <w:sz w:val="20"/>
        </w:rPr>
        <w:t>inpatient</w:t>
      </w:r>
      <w:r>
        <w:rPr>
          <w:spacing w:val="-4"/>
          <w:sz w:val="20"/>
        </w:rPr>
        <w:t xml:space="preserve"> </w:t>
      </w:r>
      <w:r>
        <w:rPr>
          <w:sz w:val="20"/>
        </w:rPr>
        <w:t>hospitals)</w:t>
      </w:r>
      <w:r>
        <w:rPr>
          <w:spacing w:val="-3"/>
          <w:sz w:val="20"/>
        </w:rPr>
        <w:t xml:space="preserve"> </w:t>
      </w:r>
      <w:r>
        <w:rPr>
          <w:sz w:val="20"/>
        </w:rPr>
        <w:t>using</w:t>
      </w:r>
      <w:r>
        <w:rPr>
          <w:spacing w:val="-3"/>
          <w:sz w:val="20"/>
        </w:rPr>
        <w:t xml:space="preserve"> </w:t>
      </w:r>
      <w:r>
        <w:rPr>
          <w:sz w:val="20"/>
        </w:rPr>
        <w:t>what</w:t>
      </w:r>
      <w:r>
        <w:rPr>
          <w:spacing w:val="-5"/>
          <w:sz w:val="20"/>
        </w:rPr>
        <w:t xml:space="preserve"> </w:t>
      </w:r>
      <w:r>
        <w:rPr>
          <w:sz w:val="20"/>
        </w:rPr>
        <w:t>are</w:t>
      </w:r>
      <w:r>
        <w:rPr>
          <w:spacing w:val="-4"/>
          <w:sz w:val="20"/>
        </w:rPr>
        <w:t xml:space="preserve"> </w:t>
      </w:r>
      <w:r>
        <w:rPr>
          <w:sz w:val="20"/>
        </w:rPr>
        <w:t>called</w:t>
      </w:r>
      <w:r>
        <w:rPr>
          <w:spacing w:val="-3"/>
          <w:sz w:val="20"/>
        </w:rPr>
        <w:t xml:space="preserve"> </w:t>
      </w:r>
      <w:r>
        <w:rPr>
          <w:sz w:val="20"/>
        </w:rPr>
        <w:t>prospective</w:t>
      </w:r>
      <w:r>
        <w:rPr>
          <w:spacing w:val="-4"/>
          <w:sz w:val="20"/>
        </w:rPr>
        <w:t xml:space="preserve"> </w:t>
      </w:r>
      <w:r>
        <w:rPr>
          <w:sz w:val="20"/>
        </w:rPr>
        <w:t>payment</w:t>
      </w:r>
      <w:r>
        <w:rPr>
          <w:spacing w:val="-5"/>
          <w:sz w:val="20"/>
        </w:rPr>
        <w:t xml:space="preserve"> </w:t>
      </w:r>
      <w:r>
        <w:rPr>
          <w:sz w:val="20"/>
        </w:rPr>
        <w:t>systems (PPS). In very simple terms, a PPS reimburses providers using a fixed amount derived from a predetermined classification system.</w:t>
      </w:r>
      <w:hyperlink w:anchor="_bookmark24" w:history="1">
        <w:r>
          <w:rPr>
            <w:position w:val="7"/>
            <w:sz w:val="13"/>
          </w:rPr>
          <w:t>13</w:t>
        </w:r>
      </w:hyperlink>
      <w:r>
        <w:rPr>
          <w:position w:val="7"/>
          <w:sz w:val="13"/>
        </w:rPr>
        <w:t xml:space="preserve"> </w:t>
      </w:r>
      <w:r>
        <w:rPr>
          <w:sz w:val="20"/>
        </w:rPr>
        <w:t>We will discuss payment systems more in Chapter</w:t>
      </w:r>
      <w:r>
        <w:rPr>
          <w:spacing w:val="-33"/>
          <w:sz w:val="20"/>
        </w:rPr>
        <w:t xml:space="preserve"> </w:t>
      </w:r>
      <w:r>
        <w:rPr>
          <w:sz w:val="20"/>
        </w:rPr>
        <w:t>8.</w:t>
      </w:r>
    </w:p>
    <w:p w14:paraId="78DA1968" w14:textId="77777777" w:rsidR="00A73D7F" w:rsidRDefault="00CC65A3">
      <w:pPr>
        <w:pStyle w:val="ListParagraph"/>
        <w:numPr>
          <w:ilvl w:val="0"/>
          <w:numId w:val="3"/>
        </w:numPr>
        <w:tabs>
          <w:tab w:val="left" w:pos="1511"/>
          <w:tab w:val="left" w:pos="1512"/>
        </w:tabs>
        <w:spacing w:before="42"/>
        <w:ind w:left="1511" w:right="616"/>
        <w:rPr>
          <w:sz w:val="20"/>
        </w:rPr>
      </w:pPr>
      <w:r>
        <w:rPr>
          <w:sz w:val="20"/>
        </w:rPr>
        <w:t>As a social insurance program, Medi</w:t>
      </w:r>
      <w:r>
        <w:rPr>
          <w:sz w:val="20"/>
        </w:rPr>
        <w:t>care coverage is provided regardless of medical history. Therefore, if you are used to working with commercial healthcare claims data, you will likely notice some unique characteristics of the Medicare population, such as a higher prevalence of chronic</w:t>
      </w:r>
      <w:r>
        <w:rPr>
          <w:spacing w:val="-1"/>
          <w:sz w:val="20"/>
        </w:rPr>
        <w:t xml:space="preserve"> </w:t>
      </w:r>
      <w:r>
        <w:rPr>
          <w:sz w:val="20"/>
        </w:rPr>
        <w:t>con</w:t>
      </w:r>
      <w:r>
        <w:rPr>
          <w:sz w:val="20"/>
        </w:rPr>
        <w:t>ditions.</w:t>
      </w:r>
    </w:p>
    <w:p w14:paraId="620D94E1" w14:textId="77777777" w:rsidR="00A73D7F" w:rsidRDefault="00CC65A3">
      <w:pPr>
        <w:pStyle w:val="ListParagraph"/>
        <w:numPr>
          <w:ilvl w:val="0"/>
          <w:numId w:val="3"/>
        </w:numPr>
        <w:tabs>
          <w:tab w:val="left" w:pos="1511"/>
          <w:tab w:val="left" w:pos="1512"/>
        </w:tabs>
        <w:spacing w:before="40"/>
        <w:ind w:left="1511" w:right="447"/>
        <w:rPr>
          <w:sz w:val="20"/>
        </w:rPr>
      </w:pPr>
      <w:r>
        <w:rPr>
          <w:sz w:val="20"/>
        </w:rPr>
        <w:t xml:space="preserve">The administrative data we use for research purposes are updated on a regular basis, but only with claims that have been received and adjudicated and deemed final action. As such, the files we use at any given time do not contain all final action </w:t>
      </w:r>
      <w:r>
        <w:rPr>
          <w:sz w:val="20"/>
        </w:rPr>
        <w:t xml:space="preserve">claims submitted and paid up to the date of extraction of the data. It is common practice to wait at least three months for paid claims to appear in the </w:t>
      </w:r>
      <w:proofErr w:type="gramStart"/>
      <w:r>
        <w:rPr>
          <w:sz w:val="20"/>
        </w:rPr>
        <w:t>claims</w:t>
      </w:r>
      <w:proofErr w:type="gramEnd"/>
      <w:r>
        <w:rPr>
          <w:sz w:val="20"/>
        </w:rPr>
        <w:t xml:space="preserve"> files maintained by CMS. For example, a request for claims for the full calendar year 2014 is be</w:t>
      </w:r>
      <w:r>
        <w:rPr>
          <w:sz w:val="20"/>
        </w:rPr>
        <w:t>st made on or after April 1,</w:t>
      </w:r>
      <w:r>
        <w:rPr>
          <w:spacing w:val="2"/>
          <w:sz w:val="20"/>
        </w:rPr>
        <w:t xml:space="preserve"> </w:t>
      </w:r>
      <w:r>
        <w:rPr>
          <w:sz w:val="20"/>
        </w:rPr>
        <w:t>2015.</w:t>
      </w:r>
    </w:p>
    <w:p w14:paraId="3E155D5F" w14:textId="77777777" w:rsidR="00A73D7F" w:rsidRDefault="00CC65A3">
      <w:pPr>
        <w:pStyle w:val="ListParagraph"/>
        <w:numPr>
          <w:ilvl w:val="0"/>
          <w:numId w:val="3"/>
        </w:numPr>
        <w:tabs>
          <w:tab w:val="left" w:pos="1511"/>
          <w:tab w:val="left" w:pos="1512"/>
        </w:tabs>
        <w:spacing w:before="40"/>
        <w:ind w:left="1511" w:right="534"/>
        <w:rPr>
          <w:sz w:val="20"/>
        </w:rPr>
      </w:pPr>
      <w:r>
        <w:rPr>
          <w:sz w:val="20"/>
        </w:rPr>
        <w:t>Depending on what you are studying, care must be taken to determine the correct composition of your study population. For instance, our example research project will study only those beneficiaries continuously enrolled in</w:t>
      </w:r>
      <w:r>
        <w:rPr>
          <w:sz w:val="20"/>
        </w:rPr>
        <w:t xml:space="preserve"> fee-for-service Medicare during a defined timeframe. Other studies may wish to focus on beneficiaries entitled to Medicare based on being disabled. We will see in Chapter 6 that we can use enrollment data to determine a beneficiary’s reason for entitlemen</w:t>
      </w:r>
      <w:r>
        <w:rPr>
          <w:sz w:val="20"/>
        </w:rPr>
        <w:t>t and define our study</w:t>
      </w:r>
      <w:r>
        <w:rPr>
          <w:spacing w:val="-2"/>
          <w:sz w:val="20"/>
        </w:rPr>
        <w:t xml:space="preserve"> </w:t>
      </w:r>
      <w:r>
        <w:rPr>
          <w:sz w:val="20"/>
        </w:rPr>
        <w:t>population.</w:t>
      </w:r>
    </w:p>
    <w:p w14:paraId="54ABD2FD" w14:textId="77777777" w:rsidR="00A73D7F" w:rsidRDefault="00A73D7F">
      <w:pPr>
        <w:rPr>
          <w:sz w:val="20"/>
        </w:rPr>
        <w:sectPr w:rsidR="00A73D7F">
          <w:pgSz w:w="10800" w:h="13320"/>
          <w:pgMar w:top="1120" w:right="460" w:bottom="280" w:left="720" w:header="902" w:footer="0" w:gutter="0"/>
          <w:cols w:space="720"/>
        </w:sectPr>
      </w:pPr>
    </w:p>
    <w:p w14:paraId="5ECA06B4" w14:textId="77777777" w:rsidR="00A73D7F" w:rsidRDefault="00A73D7F">
      <w:pPr>
        <w:pStyle w:val="BodyText"/>
      </w:pPr>
    </w:p>
    <w:p w14:paraId="07701C95" w14:textId="77777777" w:rsidR="00A73D7F" w:rsidRDefault="00A73D7F">
      <w:pPr>
        <w:pStyle w:val="BodyText"/>
        <w:spacing w:before="2"/>
        <w:rPr>
          <w:sz w:val="23"/>
        </w:rPr>
      </w:pPr>
    </w:p>
    <w:p w14:paraId="730536E6" w14:textId="77777777" w:rsidR="00A73D7F" w:rsidRDefault="00CC65A3">
      <w:pPr>
        <w:pStyle w:val="BodyText"/>
        <w:spacing w:line="44" w:lineRule="exact"/>
        <w:ind w:left="381"/>
        <w:rPr>
          <w:sz w:val="4"/>
        </w:rPr>
      </w:pPr>
      <w:r>
        <w:rPr>
          <w:sz w:val="4"/>
        </w:rPr>
      </w:r>
      <w:r>
        <w:rPr>
          <w:sz w:val="4"/>
        </w:rPr>
        <w:pict w14:anchorId="0D421202">
          <v:group id="_x0000_s1268" style="width:442.1pt;height:2.2pt;mso-position-horizontal-relative:char;mso-position-vertical-relative:line" coordsize="8842,44">
            <v:line id="_x0000_s1269" style="position:absolute" from="0,22" to="8842,22" strokeweight="2.16pt"/>
            <w10:anchorlock/>
          </v:group>
        </w:pict>
      </w:r>
    </w:p>
    <w:p w14:paraId="2A180D4B" w14:textId="77777777" w:rsidR="00A73D7F" w:rsidRDefault="00CC65A3">
      <w:pPr>
        <w:pStyle w:val="Heading2"/>
        <w:spacing w:before="29"/>
      </w:pPr>
      <w:bookmarkStart w:id="69" w:name="_bookmark20"/>
      <w:bookmarkStart w:id="70" w:name="_TOC_250109"/>
      <w:bookmarkEnd w:id="69"/>
      <w:bookmarkEnd w:id="70"/>
      <w:r>
        <w:t>Chapter Summary</w:t>
      </w:r>
    </w:p>
    <w:p w14:paraId="77C2B3E9" w14:textId="77777777" w:rsidR="00A73D7F" w:rsidRDefault="00CC65A3">
      <w:pPr>
        <w:pStyle w:val="BodyText"/>
        <w:spacing w:before="56"/>
        <w:ind w:left="791" w:right="788"/>
      </w:pPr>
      <w:r>
        <w:t>In this chapter, we set a foundation for programming with SAS and Medicare administrative data by examining the following:</w:t>
      </w:r>
    </w:p>
    <w:p w14:paraId="037CDE4B" w14:textId="77777777" w:rsidR="00A73D7F" w:rsidRDefault="00A73D7F">
      <w:pPr>
        <w:pStyle w:val="BodyText"/>
        <w:spacing w:before="11"/>
      </w:pPr>
    </w:p>
    <w:p w14:paraId="6868A568" w14:textId="77777777" w:rsidR="00A73D7F" w:rsidRDefault="00CC65A3">
      <w:pPr>
        <w:pStyle w:val="ListParagraph"/>
        <w:numPr>
          <w:ilvl w:val="0"/>
          <w:numId w:val="3"/>
        </w:numPr>
        <w:tabs>
          <w:tab w:val="left" w:pos="1512"/>
          <w:tab w:val="left" w:pos="1513"/>
        </w:tabs>
        <w:ind w:right="723"/>
        <w:rPr>
          <w:sz w:val="20"/>
        </w:rPr>
      </w:pPr>
      <w:r>
        <w:rPr>
          <w:sz w:val="20"/>
        </w:rPr>
        <w:t>Understanding the Medicare program and the particulars of Medicare coverage is absolutely essential to successfully programming with</w:t>
      </w:r>
      <w:r>
        <w:rPr>
          <w:sz w:val="20"/>
        </w:rPr>
        <w:t xml:space="preserve"> Medicare administrative</w:t>
      </w:r>
      <w:r>
        <w:rPr>
          <w:spacing w:val="-8"/>
          <w:sz w:val="20"/>
        </w:rPr>
        <w:t xml:space="preserve"> </w:t>
      </w:r>
      <w:r>
        <w:rPr>
          <w:sz w:val="20"/>
        </w:rPr>
        <w:t>data.</w:t>
      </w:r>
    </w:p>
    <w:p w14:paraId="119E6F89" w14:textId="77777777" w:rsidR="00A73D7F" w:rsidRDefault="00CC65A3">
      <w:pPr>
        <w:pStyle w:val="ListParagraph"/>
        <w:numPr>
          <w:ilvl w:val="0"/>
          <w:numId w:val="3"/>
        </w:numPr>
        <w:tabs>
          <w:tab w:val="left" w:pos="1511"/>
          <w:tab w:val="left" w:pos="1512"/>
        </w:tabs>
        <w:spacing w:before="39"/>
        <w:ind w:left="1511" w:right="132"/>
        <w:rPr>
          <w:sz w:val="20"/>
        </w:rPr>
      </w:pPr>
      <w:r>
        <w:rPr>
          <w:sz w:val="20"/>
        </w:rPr>
        <w:t>Medicare is a social insurance program that provides beneficiaries with an array of health insurance coverage, regardless of income or medical</w:t>
      </w:r>
      <w:r>
        <w:rPr>
          <w:spacing w:val="-3"/>
          <w:sz w:val="20"/>
        </w:rPr>
        <w:t xml:space="preserve"> </w:t>
      </w:r>
      <w:r>
        <w:rPr>
          <w:sz w:val="20"/>
        </w:rPr>
        <w:t>history.</w:t>
      </w:r>
    </w:p>
    <w:p w14:paraId="06298BB4" w14:textId="77777777" w:rsidR="00A73D7F" w:rsidRDefault="00CC65A3">
      <w:pPr>
        <w:pStyle w:val="ListParagraph"/>
        <w:numPr>
          <w:ilvl w:val="0"/>
          <w:numId w:val="3"/>
        </w:numPr>
        <w:tabs>
          <w:tab w:val="left" w:pos="1511"/>
          <w:tab w:val="left" w:pos="1512"/>
        </w:tabs>
        <w:spacing w:before="41"/>
        <w:ind w:left="1511" w:right="326"/>
        <w:rPr>
          <w:sz w:val="20"/>
        </w:rPr>
      </w:pPr>
      <w:r>
        <w:rPr>
          <w:sz w:val="20"/>
        </w:rPr>
        <w:t xml:space="preserve">The majority of Medicare beneficiaries are eligible for Medicare insurance because they are aged 65 and </w:t>
      </w:r>
      <w:r>
        <w:rPr>
          <w:sz w:val="20"/>
        </w:rPr>
        <w:t xml:space="preserve">over. However, Medicare also </w:t>
      </w:r>
      <w:proofErr w:type="gramStart"/>
      <w:r>
        <w:rPr>
          <w:sz w:val="20"/>
        </w:rPr>
        <w:t>insures</w:t>
      </w:r>
      <w:proofErr w:type="gramEnd"/>
      <w:r>
        <w:rPr>
          <w:sz w:val="20"/>
        </w:rPr>
        <w:t xml:space="preserve"> beneficiaries who are permanently disabled (receiving Social Security Disability Insurance or SSDI), have ESRD, or have</w:t>
      </w:r>
      <w:r>
        <w:rPr>
          <w:spacing w:val="-13"/>
          <w:sz w:val="20"/>
        </w:rPr>
        <w:t xml:space="preserve"> </w:t>
      </w:r>
      <w:r>
        <w:rPr>
          <w:sz w:val="20"/>
        </w:rPr>
        <w:t>ALS.</w:t>
      </w:r>
    </w:p>
    <w:p w14:paraId="02E11CF6" w14:textId="77777777" w:rsidR="00A73D7F" w:rsidRDefault="00CC65A3">
      <w:pPr>
        <w:pStyle w:val="ListParagraph"/>
        <w:numPr>
          <w:ilvl w:val="0"/>
          <w:numId w:val="3"/>
        </w:numPr>
        <w:tabs>
          <w:tab w:val="left" w:pos="1511"/>
          <w:tab w:val="left" w:pos="1512"/>
        </w:tabs>
        <w:spacing w:before="39"/>
        <w:ind w:left="1511" w:right="149"/>
        <w:rPr>
          <w:sz w:val="20"/>
        </w:rPr>
      </w:pPr>
      <w:r>
        <w:rPr>
          <w:sz w:val="20"/>
        </w:rPr>
        <w:t>Medicare benefits are divided and defined in four parts: Part A (Hospital Insurance), Part B (</w:t>
      </w:r>
      <w:r>
        <w:rPr>
          <w:sz w:val="20"/>
        </w:rPr>
        <w:t>Supplemental Medical Insurance), Part C (Medicare Advantage), and Part D (outpatient prescription drug coverage). Each Part covers a different type of care or set of services. These Parts are a way of describing coverage, but also a way of organizing the w</w:t>
      </w:r>
      <w:r>
        <w:rPr>
          <w:sz w:val="20"/>
        </w:rPr>
        <w:t>ay we think about the administrative data files we will use throughout this book.</w:t>
      </w:r>
    </w:p>
    <w:p w14:paraId="1120AF0F" w14:textId="77777777" w:rsidR="00A73D7F" w:rsidRDefault="00CC65A3">
      <w:pPr>
        <w:pStyle w:val="ListParagraph"/>
        <w:numPr>
          <w:ilvl w:val="0"/>
          <w:numId w:val="3"/>
        </w:numPr>
        <w:tabs>
          <w:tab w:val="left" w:pos="1511"/>
          <w:tab w:val="left" w:pos="1512"/>
        </w:tabs>
        <w:spacing w:before="38"/>
        <w:ind w:left="1511" w:right="660"/>
        <w:rPr>
          <w:sz w:val="20"/>
        </w:rPr>
      </w:pPr>
      <w:r>
        <w:rPr>
          <w:sz w:val="20"/>
        </w:rPr>
        <w:t>Like other health insurance plans, Medicare does not cover every possible medical service or procedure.</w:t>
      </w:r>
    </w:p>
    <w:p w14:paraId="2DE893F1" w14:textId="77777777" w:rsidR="00A73D7F" w:rsidRDefault="00CC65A3">
      <w:pPr>
        <w:pStyle w:val="ListParagraph"/>
        <w:numPr>
          <w:ilvl w:val="0"/>
          <w:numId w:val="3"/>
        </w:numPr>
        <w:tabs>
          <w:tab w:val="left" w:pos="1511"/>
          <w:tab w:val="left" w:pos="1512"/>
        </w:tabs>
        <w:spacing w:before="41"/>
        <w:ind w:left="1511" w:right="500"/>
        <w:rPr>
          <w:sz w:val="20"/>
        </w:rPr>
      </w:pPr>
      <w:r>
        <w:rPr>
          <w:sz w:val="20"/>
        </w:rPr>
        <w:t xml:space="preserve">The primary purpose of Medicare payment systems is not to create data </w:t>
      </w:r>
      <w:r>
        <w:rPr>
          <w:sz w:val="20"/>
        </w:rPr>
        <w:t>for research, but to adjudicate and pay claims. This fact has implications for using the administrative data files and means that the user must understand the Medicare</w:t>
      </w:r>
      <w:r>
        <w:rPr>
          <w:spacing w:val="1"/>
          <w:sz w:val="20"/>
        </w:rPr>
        <w:t xml:space="preserve"> </w:t>
      </w:r>
      <w:r>
        <w:rPr>
          <w:sz w:val="20"/>
        </w:rPr>
        <w:t>program.</w:t>
      </w:r>
    </w:p>
    <w:p w14:paraId="4E804597" w14:textId="77777777" w:rsidR="00A73D7F" w:rsidRDefault="00CC65A3">
      <w:pPr>
        <w:pStyle w:val="BodyText"/>
        <w:rPr>
          <w:sz w:val="29"/>
        </w:rPr>
      </w:pPr>
      <w:r>
        <w:pict w14:anchorId="3AB9802A">
          <v:shape id="_x0000_s1267" style="position:absolute;margin-left:57.6pt;margin-top:18.9pt;width:2in;height:.1pt;z-index:-251621376;mso-wrap-distance-left:0;mso-wrap-distance-right:0;mso-position-horizontal-relative:page" coordorigin="1152,378" coordsize="2880,0" path="m1152,378r2880,e" filled="f" strokeweight=".48pt">
            <v:path arrowok="t"/>
            <w10:wrap type="topAndBottom" anchorx="page"/>
          </v:shape>
        </w:pict>
      </w:r>
    </w:p>
    <w:p w14:paraId="29FA7ECF" w14:textId="77777777" w:rsidR="00A73D7F" w:rsidRDefault="00CC65A3">
      <w:pPr>
        <w:pStyle w:val="BodyText"/>
        <w:spacing w:before="50"/>
        <w:ind w:left="431"/>
      </w:pPr>
      <w:r>
        <w:rPr>
          <w:position w:val="7"/>
          <w:sz w:val="13"/>
        </w:rPr>
        <w:t xml:space="preserve">1 </w:t>
      </w:r>
      <w:r>
        <w:t xml:space="preserve">See: </w:t>
      </w:r>
      <w:hyperlink r:id="rId42">
        <w:r>
          <w:rPr>
            <w:u w:val="single"/>
          </w:rPr>
          <w:t>www.resdac.org</w:t>
        </w:r>
        <w:r>
          <w:t xml:space="preserve">, </w:t>
        </w:r>
      </w:hyperlink>
      <w:hyperlink r:id="rId43">
        <w:r>
          <w:rPr>
            <w:u w:val="single"/>
          </w:rPr>
          <w:t>www.cms.gov</w:t>
        </w:r>
        <w:r>
          <w:t xml:space="preserve">, </w:t>
        </w:r>
      </w:hyperlink>
      <w:hyperlink r:id="rId44">
        <w:r>
          <w:rPr>
            <w:u w:val="single"/>
          </w:rPr>
          <w:t>www.medicare.gov</w:t>
        </w:r>
        <w:r>
          <w:t xml:space="preserve">, </w:t>
        </w:r>
      </w:hyperlink>
      <w:r>
        <w:t xml:space="preserve">and </w:t>
      </w:r>
      <w:hyperlink r:id="rId45">
        <w:r>
          <w:rPr>
            <w:u w:val="single"/>
          </w:rPr>
          <w:t>www.kff.org</w:t>
        </w:r>
        <w:r>
          <w:t>.</w:t>
        </w:r>
      </w:hyperlink>
    </w:p>
    <w:p w14:paraId="09DF9395" w14:textId="77777777" w:rsidR="00A73D7F" w:rsidRDefault="00CC65A3">
      <w:pPr>
        <w:pStyle w:val="BodyText"/>
        <w:spacing w:before="116"/>
        <w:ind w:left="575" w:hanging="144"/>
      </w:pPr>
      <w:r>
        <w:rPr>
          <w:position w:val="7"/>
          <w:sz w:val="13"/>
        </w:rPr>
        <w:t xml:space="preserve">2 </w:t>
      </w:r>
      <w:r>
        <w:t>Medicare eligibility is more complicated than the simple presentation ab</w:t>
      </w:r>
      <w:r>
        <w:t xml:space="preserve">ove. For more information, see federal resources such as </w:t>
      </w:r>
      <w:hyperlink r:id="rId46">
        <w:r>
          <w:rPr>
            <w:u w:val="single"/>
          </w:rPr>
          <w:t>http://www.medicare.gov/publications/pubs/pdf/11306.pdf</w:t>
        </w:r>
        <w:r>
          <w:t>.</w:t>
        </w:r>
      </w:hyperlink>
    </w:p>
    <w:p w14:paraId="612D8070" w14:textId="77777777" w:rsidR="00A73D7F" w:rsidRDefault="00CC65A3">
      <w:pPr>
        <w:pStyle w:val="BodyText"/>
        <w:spacing w:before="116"/>
        <w:ind w:left="431"/>
      </w:pPr>
      <w:r>
        <w:rPr>
          <w:position w:val="7"/>
          <w:sz w:val="13"/>
        </w:rPr>
        <w:t xml:space="preserve">3 </w:t>
      </w:r>
      <w:r>
        <w:t xml:space="preserve">See the Medicare timeline at </w:t>
      </w:r>
      <w:hyperlink r:id="rId47">
        <w:r>
          <w:rPr>
            <w:u w:val="single"/>
          </w:rPr>
          <w:t>http://kff.org/me</w:t>
        </w:r>
        <w:r>
          <w:rPr>
            <w:u w:val="single"/>
          </w:rPr>
          <w:t>dicare/video/the-story-of-medicare-a-timeline/</w:t>
        </w:r>
        <w:r>
          <w:t>.</w:t>
        </w:r>
      </w:hyperlink>
    </w:p>
    <w:p w14:paraId="29A52334" w14:textId="77777777" w:rsidR="00A73D7F" w:rsidRDefault="00CC65A3">
      <w:pPr>
        <w:pStyle w:val="BodyText"/>
        <w:spacing w:before="114"/>
        <w:ind w:left="576" w:hanging="145"/>
      </w:pPr>
      <w:r>
        <w:rPr>
          <w:position w:val="7"/>
          <w:sz w:val="13"/>
        </w:rPr>
        <w:t xml:space="preserve">4 </w:t>
      </w:r>
      <w:r>
        <w:t>Information provided in this paragraph, and more, can be found throughout the KFF Medicare Primer (April 2010) (</w:t>
      </w:r>
      <w:hyperlink r:id="rId48">
        <w:r>
          <w:rPr>
            <w:u w:val="single"/>
          </w:rPr>
          <w:t>http://www.kff.org/medicare/7615.cfm</w:t>
        </w:r>
      </w:hyperlink>
      <w:r>
        <w:t>).</w:t>
      </w:r>
    </w:p>
    <w:p w14:paraId="3F44458D" w14:textId="77777777" w:rsidR="00A73D7F" w:rsidRDefault="00CC65A3">
      <w:pPr>
        <w:pStyle w:val="BodyText"/>
        <w:spacing w:before="116"/>
        <w:ind w:left="576" w:hanging="145"/>
      </w:pPr>
      <w:r>
        <w:rPr>
          <w:position w:val="7"/>
          <w:sz w:val="13"/>
        </w:rPr>
        <w:t xml:space="preserve">5 </w:t>
      </w:r>
      <w:r>
        <w:t xml:space="preserve">Although we will not discuss Medicaid in this text, some beneficiaries are eligible for and enrolled in both Medicare and Medicaid. These beneficiaries are referred to as Medicare-Medicaid Enrollees, or </w:t>
      </w:r>
      <w:proofErr w:type="spellStart"/>
      <w:r>
        <w:t>MMEs.</w:t>
      </w:r>
      <w:proofErr w:type="spellEnd"/>
    </w:p>
    <w:p w14:paraId="392D0CE3" w14:textId="77777777" w:rsidR="00A73D7F" w:rsidRDefault="00CC65A3">
      <w:pPr>
        <w:pStyle w:val="BodyText"/>
        <w:spacing w:before="116"/>
        <w:ind w:left="431"/>
      </w:pPr>
      <w:r>
        <w:rPr>
          <w:position w:val="7"/>
          <w:sz w:val="13"/>
        </w:rPr>
        <w:t xml:space="preserve">6 </w:t>
      </w:r>
      <w:r>
        <w:t xml:space="preserve">Your Medicare Benefits can be found at </w:t>
      </w:r>
      <w:hyperlink r:id="rId49">
        <w:r>
          <w:rPr>
            <w:u w:val="single"/>
          </w:rPr>
          <w:t>http://www.medicare.gov/publications/pubs/pdf/10116.pdf</w:t>
        </w:r>
        <w:r>
          <w:t>.</w:t>
        </w:r>
      </w:hyperlink>
    </w:p>
    <w:p w14:paraId="10543211" w14:textId="77777777" w:rsidR="00A73D7F" w:rsidRDefault="00CC65A3">
      <w:pPr>
        <w:pStyle w:val="BodyText"/>
        <w:spacing w:before="113"/>
        <w:ind w:left="431"/>
      </w:pPr>
      <w:r>
        <w:rPr>
          <w:position w:val="7"/>
          <w:sz w:val="13"/>
        </w:rPr>
        <w:t xml:space="preserve">7 </w:t>
      </w:r>
      <w:r>
        <w:t xml:space="preserve">Medicare and You can be found at </w:t>
      </w:r>
      <w:hyperlink r:id="rId50">
        <w:r>
          <w:rPr>
            <w:u w:val="single"/>
          </w:rPr>
          <w:t>http://www.medicare.gov/publica</w:t>
        </w:r>
        <w:r>
          <w:rPr>
            <w:u w:val="single"/>
          </w:rPr>
          <w:t>tions/pubs/pdf/10050.pdf</w:t>
        </w:r>
        <w:r>
          <w:t>.</w:t>
        </w:r>
      </w:hyperlink>
    </w:p>
    <w:p w14:paraId="0911623D" w14:textId="77777777" w:rsidR="00A73D7F" w:rsidRDefault="00CC65A3">
      <w:pPr>
        <w:pStyle w:val="BodyText"/>
        <w:spacing w:before="116"/>
        <w:ind w:left="576" w:right="277" w:hanging="145"/>
      </w:pPr>
      <w:r>
        <w:rPr>
          <w:position w:val="7"/>
          <w:sz w:val="13"/>
        </w:rPr>
        <w:t xml:space="preserve">8 </w:t>
      </w:r>
      <w:r>
        <w:t>We mention below that medication provided in institutional settings (like during a hospital stay) may be covered by Medicare, but does not necessarily appear in the administrative claims data files used for research purposes.</w:t>
      </w:r>
    </w:p>
    <w:p w14:paraId="7AF26A24" w14:textId="77777777" w:rsidR="00A73D7F" w:rsidRDefault="00CC65A3">
      <w:pPr>
        <w:pStyle w:val="BodyText"/>
        <w:spacing w:before="117"/>
        <w:ind w:left="431"/>
      </w:pPr>
      <w:r>
        <w:rPr>
          <w:position w:val="7"/>
          <w:sz w:val="13"/>
        </w:rPr>
        <w:t xml:space="preserve">9 </w:t>
      </w:r>
      <w:r>
        <w:t>The reader should check the Medicare benefits schedule for the most up-to-date information.</w:t>
      </w:r>
    </w:p>
    <w:p w14:paraId="40DED8D2" w14:textId="77777777" w:rsidR="00A73D7F" w:rsidRDefault="00A73D7F">
      <w:pPr>
        <w:sectPr w:rsidR="00A73D7F">
          <w:pgSz w:w="10800" w:h="13320"/>
          <w:pgMar w:top="1120" w:right="460" w:bottom="280" w:left="720" w:header="902" w:footer="0" w:gutter="0"/>
          <w:cols w:space="720"/>
        </w:sectPr>
      </w:pPr>
    </w:p>
    <w:p w14:paraId="4030BFF0" w14:textId="77777777" w:rsidR="00A73D7F" w:rsidRDefault="00A73D7F">
      <w:pPr>
        <w:pStyle w:val="BodyText"/>
      </w:pPr>
    </w:p>
    <w:p w14:paraId="29403740" w14:textId="77777777" w:rsidR="00A73D7F" w:rsidRDefault="00A73D7F">
      <w:pPr>
        <w:pStyle w:val="BodyText"/>
      </w:pPr>
    </w:p>
    <w:p w14:paraId="1F945CA8" w14:textId="77777777" w:rsidR="00A73D7F" w:rsidRDefault="00A73D7F">
      <w:pPr>
        <w:pStyle w:val="BodyText"/>
        <w:spacing w:before="5"/>
        <w:rPr>
          <w:sz w:val="14"/>
        </w:rPr>
      </w:pPr>
    </w:p>
    <w:bookmarkStart w:id="71" w:name="_bookmark33"/>
    <w:bookmarkStart w:id="72" w:name="_bookmark32"/>
    <w:bookmarkStart w:id="73" w:name="_bookmark31"/>
    <w:bookmarkStart w:id="74" w:name="_bookmark30"/>
    <w:bookmarkStart w:id="75" w:name="_bookmark29"/>
    <w:bookmarkStart w:id="76" w:name="_bookmark28"/>
    <w:bookmarkStart w:id="77" w:name="_bookmark27"/>
    <w:bookmarkStart w:id="78" w:name="_bookmark26"/>
    <w:bookmarkStart w:id="79" w:name="_bookmark25"/>
    <w:bookmarkEnd w:id="71"/>
    <w:bookmarkEnd w:id="72"/>
    <w:bookmarkEnd w:id="73"/>
    <w:bookmarkEnd w:id="74"/>
    <w:bookmarkEnd w:id="75"/>
    <w:bookmarkEnd w:id="76"/>
    <w:bookmarkEnd w:id="77"/>
    <w:bookmarkEnd w:id="78"/>
    <w:bookmarkEnd w:id="79"/>
    <w:p w14:paraId="19B35AAC" w14:textId="77777777" w:rsidR="00A73D7F" w:rsidRDefault="00CC65A3">
      <w:pPr>
        <w:pStyle w:val="BodyText"/>
        <w:spacing w:line="20" w:lineRule="exact"/>
        <w:ind w:left="427"/>
        <w:rPr>
          <w:sz w:val="2"/>
        </w:rPr>
      </w:pPr>
      <w:r>
        <w:rPr>
          <w:sz w:val="2"/>
        </w:rPr>
      </w:r>
      <w:r>
        <w:rPr>
          <w:sz w:val="2"/>
        </w:rPr>
        <w:pict w14:anchorId="547B065A">
          <v:group id="_x0000_s1265" style="width:453.6pt;height:.5pt;mso-position-horizontal-relative:char;mso-position-vertical-relative:line" coordsize="9072,10">
            <v:line id="_x0000_s1266" style="position:absolute" from="0,5" to="9072,5" strokeweight=".48pt"/>
            <w10:anchorlock/>
          </v:group>
        </w:pict>
      </w:r>
    </w:p>
    <w:p w14:paraId="10AA3076" w14:textId="77777777" w:rsidR="00A73D7F" w:rsidRDefault="00A73D7F">
      <w:pPr>
        <w:pStyle w:val="BodyText"/>
        <w:spacing w:before="10"/>
        <w:rPr>
          <w:sz w:val="17"/>
        </w:rPr>
      </w:pPr>
    </w:p>
    <w:p w14:paraId="6C11C647" w14:textId="77777777" w:rsidR="00A73D7F" w:rsidRDefault="00CC65A3">
      <w:pPr>
        <w:pStyle w:val="BodyText"/>
        <w:spacing w:before="94"/>
        <w:ind w:left="575" w:hanging="144"/>
      </w:pPr>
      <w:bookmarkStart w:id="80" w:name="_bookmark21"/>
      <w:bookmarkStart w:id="81" w:name="_bookmark22"/>
      <w:bookmarkStart w:id="82" w:name="_bookmark23"/>
      <w:bookmarkEnd w:id="80"/>
      <w:bookmarkEnd w:id="81"/>
      <w:bookmarkEnd w:id="82"/>
      <w:r>
        <w:rPr>
          <w:position w:val="7"/>
          <w:sz w:val="13"/>
        </w:rPr>
        <w:t xml:space="preserve">10 </w:t>
      </w:r>
      <w:r>
        <w:t>See CMS’s Medicare Coverage of Skilled Nursing Facility Care booklet, page</w:t>
      </w:r>
      <w:r>
        <w:t xml:space="preserve"> 17, available at</w:t>
      </w:r>
      <w:bookmarkStart w:id="83" w:name="_bookmark24"/>
      <w:bookmarkEnd w:id="83"/>
      <w:r>
        <w:t xml:space="preserve"> </w:t>
      </w:r>
      <w:hyperlink r:id="rId51">
        <w:r>
          <w:rPr>
            <w:u w:val="single"/>
          </w:rPr>
          <w:t>http://www.medicare.gov/Pubs/pdf/10153.pdf</w:t>
        </w:r>
        <w:r>
          <w:t>.</w:t>
        </w:r>
      </w:hyperlink>
    </w:p>
    <w:p w14:paraId="00F08077" w14:textId="77777777" w:rsidR="00A73D7F" w:rsidRDefault="00CC65A3">
      <w:pPr>
        <w:pStyle w:val="BodyText"/>
        <w:spacing w:before="114"/>
        <w:ind w:left="575" w:right="191" w:hanging="144"/>
      </w:pPr>
      <w:r>
        <w:rPr>
          <w:position w:val="7"/>
          <w:sz w:val="13"/>
        </w:rPr>
        <w:t xml:space="preserve">11 </w:t>
      </w:r>
      <w:r>
        <w:t xml:space="preserve">Medicare claim forms include the CMS-1500 for physician or professional billing and the UB-04 (also known as the CMS-1450) for institutional or </w:t>
      </w:r>
      <w:r>
        <w:t>technical billing.</w:t>
      </w:r>
    </w:p>
    <w:p w14:paraId="257D13A6" w14:textId="77777777" w:rsidR="00A73D7F" w:rsidRDefault="00CC65A3">
      <w:pPr>
        <w:pStyle w:val="BodyText"/>
        <w:spacing w:before="116"/>
        <w:ind w:left="431"/>
      </w:pPr>
      <w:r>
        <w:rPr>
          <w:position w:val="7"/>
          <w:sz w:val="13"/>
        </w:rPr>
        <w:t xml:space="preserve">12 </w:t>
      </w:r>
      <w:r>
        <w:t xml:space="preserve">For more information, see </w:t>
      </w:r>
      <w:proofErr w:type="spellStart"/>
      <w:r>
        <w:t>ResDAC’s</w:t>
      </w:r>
      <w:proofErr w:type="spellEnd"/>
      <w:r>
        <w:t xml:space="preserve"> article at </w:t>
      </w:r>
      <w:hyperlink r:id="rId52">
        <w:r>
          <w:rPr>
            <w:u w:val="single"/>
          </w:rPr>
          <w:t>http://www.resdac.org/resconnect/articles/114</w:t>
        </w:r>
        <w:r>
          <w:t>.</w:t>
        </w:r>
      </w:hyperlink>
    </w:p>
    <w:p w14:paraId="4A67868C" w14:textId="77777777" w:rsidR="00A73D7F" w:rsidRDefault="00CC65A3">
      <w:pPr>
        <w:pStyle w:val="BodyText"/>
        <w:spacing w:before="116"/>
        <w:ind w:left="575" w:hanging="144"/>
      </w:pPr>
      <w:r>
        <w:rPr>
          <w:position w:val="7"/>
          <w:sz w:val="13"/>
        </w:rPr>
        <w:t xml:space="preserve">13 </w:t>
      </w:r>
      <w:r>
        <w:t xml:space="preserve">Source: CMS’s Prospective Payment Systems-General Information website available at </w:t>
      </w:r>
      <w:hyperlink r:id="rId53">
        <w:r>
          <w:rPr>
            <w:u w:val="single"/>
          </w:rPr>
          <w:t>https://www.cms.gov/ProspMedicareFeeSvcPmtGen/</w:t>
        </w:r>
        <w:r>
          <w:t>.</w:t>
        </w:r>
      </w:hyperlink>
    </w:p>
    <w:p w14:paraId="00A17388" w14:textId="77777777" w:rsidR="00A73D7F" w:rsidRDefault="00A73D7F">
      <w:pPr>
        <w:sectPr w:rsidR="00A73D7F">
          <w:pgSz w:w="10800" w:h="13320"/>
          <w:pgMar w:top="1120" w:right="460" w:bottom="280" w:left="720" w:header="902" w:footer="0" w:gutter="0"/>
          <w:cols w:space="720"/>
        </w:sectPr>
      </w:pPr>
    </w:p>
    <w:p w14:paraId="4CD9C8ED" w14:textId="77777777" w:rsidR="00A73D7F" w:rsidRDefault="00A73D7F">
      <w:pPr>
        <w:pStyle w:val="BodyText"/>
      </w:pPr>
    </w:p>
    <w:p w14:paraId="59FDFF7E" w14:textId="77777777" w:rsidR="00A73D7F" w:rsidRDefault="00A73D7F">
      <w:pPr>
        <w:pStyle w:val="BodyText"/>
      </w:pPr>
    </w:p>
    <w:p w14:paraId="003F7073" w14:textId="77777777" w:rsidR="00A73D7F" w:rsidRDefault="00A73D7F">
      <w:pPr>
        <w:pStyle w:val="BodyText"/>
      </w:pPr>
    </w:p>
    <w:p w14:paraId="1CC99FEE" w14:textId="77777777" w:rsidR="00A73D7F" w:rsidRDefault="00A73D7F">
      <w:pPr>
        <w:pStyle w:val="BodyText"/>
      </w:pPr>
    </w:p>
    <w:p w14:paraId="7E09311F" w14:textId="77777777" w:rsidR="00A73D7F" w:rsidRDefault="00A73D7F">
      <w:pPr>
        <w:pStyle w:val="BodyText"/>
        <w:spacing w:before="8"/>
        <w:rPr>
          <w:sz w:val="27"/>
        </w:rPr>
      </w:pPr>
    </w:p>
    <w:p w14:paraId="41AE5B50" w14:textId="77777777" w:rsidR="00A73D7F" w:rsidRDefault="00CC65A3">
      <w:pPr>
        <w:pStyle w:val="Heading1"/>
      </w:pPr>
      <w:bookmarkStart w:id="84" w:name="_TOC_250108"/>
      <w:bookmarkEnd w:id="84"/>
      <w:r>
        <w:rPr>
          <w:w w:val="110"/>
        </w:rPr>
        <w:t>Chapter 3: An Introduction to Medicare Data</w:t>
      </w:r>
    </w:p>
    <w:p w14:paraId="58F1D903" w14:textId="77777777" w:rsidR="00A73D7F" w:rsidRDefault="00CC65A3">
      <w:pPr>
        <w:tabs>
          <w:tab w:val="right" w:leader="dot" w:pos="9260"/>
        </w:tabs>
        <w:spacing w:before="338"/>
        <w:ind w:left="431"/>
        <w:rPr>
          <w:rFonts w:ascii="Arial"/>
          <w:b/>
          <w:sz w:val="21"/>
        </w:rPr>
      </w:pPr>
      <w:hyperlink w:anchor="_bookmark34" w:history="1">
        <w:r>
          <w:rPr>
            <w:rFonts w:ascii="Arial"/>
            <w:b/>
            <w:w w:val="110"/>
            <w:sz w:val="21"/>
          </w:rPr>
          <w:t>Introduction and Goals of</w:t>
        </w:r>
        <w:r>
          <w:rPr>
            <w:rFonts w:ascii="Arial"/>
            <w:b/>
            <w:spacing w:val="17"/>
            <w:w w:val="110"/>
            <w:sz w:val="21"/>
          </w:rPr>
          <w:t xml:space="preserve"> </w:t>
        </w:r>
        <w:r>
          <w:rPr>
            <w:rFonts w:ascii="Arial"/>
            <w:b/>
            <w:w w:val="110"/>
            <w:sz w:val="21"/>
          </w:rPr>
          <w:t>This</w:t>
        </w:r>
        <w:r>
          <w:rPr>
            <w:rFonts w:ascii="Arial"/>
            <w:b/>
            <w:spacing w:val="4"/>
            <w:w w:val="110"/>
            <w:sz w:val="21"/>
          </w:rPr>
          <w:t xml:space="preserve"> </w:t>
        </w:r>
        <w:r>
          <w:rPr>
            <w:rFonts w:ascii="Arial"/>
            <w:b/>
            <w:w w:val="110"/>
            <w:sz w:val="21"/>
          </w:rPr>
          <w:t>Chapter</w:t>
        </w:r>
        <w:r>
          <w:rPr>
            <w:rFonts w:ascii="Arial"/>
            <w:b/>
            <w:w w:val="110"/>
            <w:sz w:val="21"/>
          </w:rPr>
          <w:tab/>
          <w:t>17</w:t>
        </w:r>
      </w:hyperlink>
    </w:p>
    <w:p w14:paraId="511F36D5" w14:textId="77777777" w:rsidR="00A73D7F" w:rsidRDefault="00CC65A3">
      <w:pPr>
        <w:tabs>
          <w:tab w:val="right" w:leader="dot" w:pos="9261"/>
        </w:tabs>
        <w:spacing w:before="34"/>
        <w:ind w:left="864"/>
        <w:rPr>
          <w:rFonts w:ascii="Arial"/>
          <w:b/>
          <w:sz w:val="21"/>
        </w:rPr>
      </w:pPr>
      <w:hyperlink w:anchor="_bookmark35" w:history="1">
        <w:r>
          <w:rPr>
            <w:rFonts w:ascii="Arial"/>
            <w:b/>
            <w:sz w:val="21"/>
          </w:rPr>
          <w:t>A Note on the Source and Structure of Our</w:t>
        </w:r>
        <w:r>
          <w:rPr>
            <w:rFonts w:ascii="Arial"/>
            <w:b/>
            <w:spacing w:val="-9"/>
            <w:sz w:val="21"/>
          </w:rPr>
          <w:t xml:space="preserve"> </w:t>
        </w:r>
        <w:r>
          <w:rPr>
            <w:rFonts w:ascii="Arial"/>
            <w:b/>
            <w:sz w:val="21"/>
          </w:rPr>
          <w:t>Claims</w:t>
        </w:r>
        <w:r>
          <w:rPr>
            <w:rFonts w:ascii="Arial"/>
            <w:b/>
            <w:spacing w:val="-2"/>
            <w:sz w:val="21"/>
          </w:rPr>
          <w:t xml:space="preserve"> </w:t>
        </w:r>
        <w:r>
          <w:rPr>
            <w:rFonts w:ascii="Arial"/>
            <w:b/>
            <w:sz w:val="21"/>
          </w:rPr>
          <w:t>Data</w:t>
        </w:r>
        <w:r>
          <w:rPr>
            <w:rFonts w:ascii="Arial"/>
            <w:b/>
            <w:sz w:val="21"/>
          </w:rPr>
          <w:tab/>
          <w:t>18</w:t>
        </w:r>
      </w:hyperlink>
    </w:p>
    <w:p w14:paraId="3587750D" w14:textId="77777777" w:rsidR="00A73D7F" w:rsidRDefault="00CC65A3">
      <w:pPr>
        <w:tabs>
          <w:tab w:val="right" w:leader="dot" w:pos="9260"/>
        </w:tabs>
        <w:spacing w:before="95"/>
        <w:ind w:left="431"/>
        <w:rPr>
          <w:rFonts w:ascii="Arial"/>
          <w:b/>
          <w:sz w:val="21"/>
        </w:rPr>
      </w:pPr>
      <w:hyperlink w:anchor="_bookmark36" w:history="1">
        <w:r>
          <w:rPr>
            <w:rFonts w:ascii="Arial"/>
            <w:b/>
            <w:w w:val="110"/>
            <w:sz w:val="21"/>
          </w:rPr>
          <w:t>Part B Carrier</w:t>
        </w:r>
        <w:r>
          <w:rPr>
            <w:rFonts w:ascii="Arial"/>
            <w:b/>
            <w:spacing w:val="13"/>
            <w:w w:val="110"/>
            <w:sz w:val="21"/>
          </w:rPr>
          <w:t xml:space="preserve"> </w:t>
        </w:r>
        <w:r>
          <w:rPr>
            <w:rFonts w:ascii="Arial"/>
            <w:b/>
            <w:w w:val="110"/>
            <w:sz w:val="21"/>
          </w:rPr>
          <w:t>Claims</w:t>
        </w:r>
        <w:r>
          <w:rPr>
            <w:rFonts w:ascii="Arial"/>
            <w:b/>
            <w:spacing w:val="3"/>
            <w:w w:val="110"/>
            <w:sz w:val="21"/>
          </w:rPr>
          <w:t xml:space="preserve"> </w:t>
        </w:r>
        <w:r>
          <w:rPr>
            <w:rFonts w:ascii="Arial"/>
            <w:b/>
            <w:w w:val="110"/>
            <w:sz w:val="21"/>
          </w:rPr>
          <w:t>Data</w:t>
        </w:r>
        <w:r>
          <w:rPr>
            <w:rFonts w:ascii="Arial"/>
            <w:b/>
            <w:w w:val="110"/>
            <w:sz w:val="21"/>
          </w:rPr>
          <w:tab/>
          <w:t>19</w:t>
        </w:r>
      </w:hyperlink>
    </w:p>
    <w:p w14:paraId="28A24E3D" w14:textId="77777777" w:rsidR="00A73D7F" w:rsidRDefault="00CC65A3">
      <w:pPr>
        <w:tabs>
          <w:tab w:val="right" w:leader="dot" w:pos="9260"/>
        </w:tabs>
        <w:spacing w:before="118"/>
        <w:ind w:left="431"/>
        <w:rPr>
          <w:rFonts w:ascii="Arial"/>
          <w:b/>
          <w:sz w:val="21"/>
        </w:rPr>
      </w:pPr>
      <w:hyperlink w:anchor="_bookmark37" w:history="1">
        <w:r>
          <w:rPr>
            <w:rFonts w:ascii="Arial"/>
            <w:b/>
            <w:w w:val="110"/>
            <w:sz w:val="21"/>
          </w:rPr>
          <w:t>Durable Medical Equipment</w:t>
        </w:r>
        <w:r>
          <w:rPr>
            <w:rFonts w:ascii="Arial"/>
            <w:b/>
            <w:spacing w:val="13"/>
            <w:w w:val="110"/>
            <w:sz w:val="21"/>
          </w:rPr>
          <w:t xml:space="preserve"> </w:t>
        </w:r>
        <w:r>
          <w:rPr>
            <w:rFonts w:ascii="Arial"/>
            <w:b/>
            <w:w w:val="110"/>
            <w:sz w:val="21"/>
          </w:rPr>
          <w:t>(DME)</w:t>
        </w:r>
        <w:r>
          <w:rPr>
            <w:rFonts w:ascii="Arial"/>
            <w:b/>
            <w:spacing w:val="5"/>
            <w:w w:val="110"/>
            <w:sz w:val="21"/>
          </w:rPr>
          <w:t xml:space="preserve"> </w:t>
        </w:r>
        <w:r>
          <w:rPr>
            <w:rFonts w:ascii="Arial"/>
            <w:b/>
            <w:w w:val="110"/>
            <w:sz w:val="21"/>
          </w:rPr>
          <w:t>Data</w:t>
        </w:r>
        <w:r>
          <w:rPr>
            <w:rFonts w:ascii="Arial"/>
            <w:b/>
            <w:w w:val="110"/>
            <w:sz w:val="21"/>
          </w:rPr>
          <w:tab/>
          <w:t>19</w:t>
        </w:r>
      </w:hyperlink>
    </w:p>
    <w:p w14:paraId="75A03DD1" w14:textId="77777777" w:rsidR="00A73D7F" w:rsidRDefault="00CC65A3">
      <w:pPr>
        <w:tabs>
          <w:tab w:val="right" w:leader="dot" w:pos="9260"/>
        </w:tabs>
        <w:spacing w:before="119"/>
        <w:ind w:left="431"/>
        <w:rPr>
          <w:rFonts w:ascii="Arial"/>
          <w:b/>
          <w:sz w:val="21"/>
        </w:rPr>
      </w:pPr>
      <w:hyperlink w:anchor="_bookmark38" w:history="1">
        <w:r>
          <w:rPr>
            <w:rFonts w:ascii="Arial"/>
            <w:b/>
            <w:w w:val="115"/>
            <w:sz w:val="21"/>
          </w:rPr>
          <w:t>Outpati</w:t>
        </w:r>
        <w:r>
          <w:rPr>
            <w:rFonts w:ascii="Arial"/>
            <w:b/>
            <w:w w:val="115"/>
            <w:sz w:val="21"/>
          </w:rPr>
          <w:t>ent</w:t>
        </w:r>
        <w:r>
          <w:rPr>
            <w:rFonts w:ascii="Arial"/>
            <w:b/>
            <w:spacing w:val="-1"/>
            <w:w w:val="115"/>
            <w:sz w:val="21"/>
          </w:rPr>
          <w:t xml:space="preserve"> </w:t>
        </w:r>
        <w:r>
          <w:rPr>
            <w:rFonts w:ascii="Arial"/>
            <w:b/>
            <w:w w:val="115"/>
            <w:sz w:val="21"/>
          </w:rPr>
          <w:t>Claims</w:t>
        </w:r>
        <w:r>
          <w:rPr>
            <w:rFonts w:ascii="Arial"/>
            <w:b/>
            <w:spacing w:val="2"/>
            <w:w w:val="115"/>
            <w:sz w:val="21"/>
          </w:rPr>
          <w:t xml:space="preserve"> </w:t>
        </w:r>
        <w:r>
          <w:rPr>
            <w:rFonts w:ascii="Arial"/>
            <w:b/>
            <w:w w:val="115"/>
            <w:sz w:val="21"/>
          </w:rPr>
          <w:t>Data</w:t>
        </w:r>
        <w:r>
          <w:rPr>
            <w:rFonts w:ascii="Arial"/>
            <w:b/>
            <w:w w:val="115"/>
            <w:sz w:val="21"/>
          </w:rPr>
          <w:tab/>
          <w:t>20</w:t>
        </w:r>
      </w:hyperlink>
    </w:p>
    <w:p w14:paraId="1F707BF4" w14:textId="77777777" w:rsidR="00A73D7F" w:rsidRDefault="00CC65A3">
      <w:pPr>
        <w:tabs>
          <w:tab w:val="right" w:leader="dot" w:pos="9260"/>
        </w:tabs>
        <w:spacing w:before="118"/>
        <w:ind w:left="431"/>
        <w:rPr>
          <w:rFonts w:ascii="Arial"/>
          <w:b/>
          <w:sz w:val="21"/>
        </w:rPr>
      </w:pPr>
      <w:hyperlink w:anchor="_bookmark39" w:history="1">
        <w:r>
          <w:rPr>
            <w:rFonts w:ascii="Arial"/>
            <w:b/>
            <w:w w:val="115"/>
            <w:sz w:val="21"/>
          </w:rPr>
          <w:t>Inpatient</w:t>
        </w:r>
        <w:r>
          <w:rPr>
            <w:rFonts w:ascii="Arial"/>
            <w:b/>
            <w:spacing w:val="-1"/>
            <w:w w:val="115"/>
            <w:sz w:val="21"/>
          </w:rPr>
          <w:t xml:space="preserve"> </w:t>
        </w:r>
        <w:r>
          <w:rPr>
            <w:rFonts w:ascii="Arial"/>
            <w:b/>
            <w:w w:val="115"/>
            <w:sz w:val="21"/>
          </w:rPr>
          <w:t>Claims</w:t>
        </w:r>
        <w:r>
          <w:rPr>
            <w:rFonts w:ascii="Arial"/>
            <w:b/>
            <w:spacing w:val="2"/>
            <w:w w:val="115"/>
            <w:sz w:val="21"/>
          </w:rPr>
          <w:t xml:space="preserve"> </w:t>
        </w:r>
        <w:r>
          <w:rPr>
            <w:rFonts w:ascii="Arial"/>
            <w:b/>
            <w:w w:val="115"/>
            <w:sz w:val="21"/>
          </w:rPr>
          <w:t>Data</w:t>
        </w:r>
        <w:r>
          <w:rPr>
            <w:rFonts w:ascii="Arial"/>
            <w:b/>
            <w:w w:val="115"/>
            <w:sz w:val="21"/>
          </w:rPr>
          <w:tab/>
          <w:t>20</w:t>
        </w:r>
      </w:hyperlink>
    </w:p>
    <w:p w14:paraId="39501163" w14:textId="77777777" w:rsidR="00A73D7F" w:rsidRDefault="00CC65A3">
      <w:pPr>
        <w:tabs>
          <w:tab w:val="right" w:leader="dot" w:pos="9260"/>
        </w:tabs>
        <w:spacing w:before="119"/>
        <w:ind w:left="431"/>
        <w:rPr>
          <w:rFonts w:ascii="Arial"/>
          <w:b/>
          <w:sz w:val="21"/>
        </w:rPr>
      </w:pPr>
      <w:hyperlink w:anchor="_bookmark40" w:history="1">
        <w:r>
          <w:rPr>
            <w:rFonts w:ascii="Arial"/>
            <w:b/>
            <w:w w:val="110"/>
            <w:sz w:val="21"/>
          </w:rPr>
          <w:t>Skilled Nursing Facility (SNF)</w:t>
        </w:r>
        <w:r>
          <w:rPr>
            <w:rFonts w:ascii="Arial"/>
            <w:b/>
            <w:spacing w:val="13"/>
            <w:w w:val="110"/>
            <w:sz w:val="21"/>
          </w:rPr>
          <w:t xml:space="preserve"> </w:t>
        </w:r>
        <w:r>
          <w:rPr>
            <w:rFonts w:ascii="Arial"/>
            <w:b/>
            <w:w w:val="110"/>
            <w:sz w:val="21"/>
          </w:rPr>
          <w:t>Claims</w:t>
        </w:r>
        <w:r>
          <w:rPr>
            <w:rFonts w:ascii="Arial"/>
            <w:b/>
            <w:spacing w:val="5"/>
            <w:w w:val="110"/>
            <w:sz w:val="21"/>
          </w:rPr>
          <w:t xml:space="preserve"> </w:t>
        </w:r>
        <w:r>
          <w:rPr>
            <w:rFonts w:ascii="Arial"/>
            <w:b/>
            <w:w w:val="110"/>
            <w:sz w:val="21"/>
          </w:rPr>
          <w:t>Data</w:t>
        </w:r>
        <w:r>
          <w:rPr>
            <w:rFonts w:ascii="Arial"/>
            <w:b/>
            <w:w w:val="110"/>
            <w:sz w:val="21"/>
          </w:rPr>
          <w:tab/>
          <w:t>21</w:t>
        </w:r>
      </w:hyperlink>
    </w:p>
    <w:p w14:paraId="4FB7E352" w14:textId="77777777" w:rsidR="00A73D7F" w:rsidRDefault="00CC65A3">
      <w:pPr>
        <w:tabs>
          <w:tab w:val="right" w:leader="dot" w:pos="9260"/>
        </w:tabs>
        <w:spacing w:before="118"/>
        <w:ind w:left="431"/>
        <w:rPr>
          <w:rFonts w:ascii="Arial"/>
          <w:b/>
          <w:sz w:val="21"/>
        </w:rPr>
      </w:pPr>
      <w:hyperlink w:anchor="_bookmark41" w:history="1">
        <w:r>
          <w:rPr>
            <w:rFonts w:ascii="Arial"/>
            <w:b/>
            <w:w w:val="110"/>
            <w:sz w:val="21"/>
          </w:rPr>
          <w:t>Home Health</w:t>
        </w:r>
        <w:r>
          <w:rPr>
            <w:rFonts w:ascii="Arial"/>
            <w:b/>
            <w:spacing w:val="9"/>
            <w:w w:val="110"/>
            <w:sz w:val="21"/>
          </w:rPr>
          <w:t xml:space="preserve"> </w:t>
        </w:r>
        <w:r>
          <w:rPr>
            <w:rFonts w:ascii="Arial"/>
            <w:b/>
            <w:w w:val="110"/>
            <w:sz w:val="21"/>
          </w:rPr>
          <w:t>Claims</w:t>
        </w:r>
        <w:r>
          <w:rPr>
            <w:rFonts w:ascii="Arial"/>
            <w:b/>
            <w:spacing w:val="6"/>
            <w:w w:val="110"/>
            <w:sz w:val="21"/>
          </w:rPr>
          <w:t xml:space="preserve"> </w:t>
        </w:r>
        <w:r>
          <w:rPr>
            <w:rFonts w:ascii="Arial"/>
            <w:b/>
            <w:w w:val="110"/>
            <w:sz w:val="21"/>
          </w:rPr>
          <w:t>Data</w:t>
        </w:r>
        <w:r>
          <w:rPr>
            <w:rFonts w:ascii="Arial"/>
            <w:b/>
            <w:w w:val="110"/>
            <w:sz w:val="21"/>
          </w:rPr>
          <w:tab/>
          <w:t>21</w:t>
        </w:r>
      </w:hyperlink>
    </w:p>
    <w:p w14:paraId="5C98B141" w14:textId="77777777" w:rsidR="00A73D7F" w:rsidRDefault="00CC65A3">
      <w:pPr>
        <w:tabs>
          <w:tab w:val="right" w:leader="dot" w:pos="9260"/>
        </w:tabs>
        <w:spacing w:before="119"/>
        <w:ind w:left="431"/>
        <w:rPr>
          <w:rFonts w:ascii="Arial"/>
          <w:b/>
          <w:sz w:val="21"/>
        </w:rPr>
      </w:pPr>
      <w:hyperlink w:anchor="_bookmark42" w:history="1">
        <w:r>
          <w:rPr>
            <w:rFonts w:ascii="Arial"/>
            <w:b/>
            <w:w w:val="110"/>
            <w:sz w:val="21"/>
          </w:rPr>
          <w:t>Hospice</w:t>
        </w:r>
        <w:r>
          <w:rPr>
            <w:rFonts w:ascii="Arial"/>
            <w:b/>
            <w:spacing w:val="1"/>
            <w:w w:val="110"/>
            <w:sz w:val="21"/>
          </w:rPr>
          <w:t xml:space="preserve"> </w:t>
        </w:r>
        <w:r>
          <w:rPr>
            <w:rFonts w:ascii="Arial"/>
            <w:b/>
            <w:w w:val="110"/>
            <w:sz w:val="21"/>
          </w:rPr>
          <w:t>Claims</w:t>
        </w:r>
        <w:r>
          <w:rPr>
            <w:rFonts w:ascii="Arial"/>
            <w:b/>
            <w:spacing w:val="6"/>
            <w:w w:val="110"/>
            <w:sz w:val="21"/>
          </w:rPr>
          <w:t xml:space="preserve"> </w:t>
        </w:r>
        <w:r>
          <w:rPr>
            <w:rFonts w:ascii="Arial"/>
            <w:b/>
            <w:w w:val="110"/>
            <w:sz w:val="21"/>
          </w:rPr>
          <w:t>Data</w:t>
        </w:r>
        <w:r>
          <w:rPr>
            <w:rFonts w:ascii="Arial"/>
            <w:b/>
            <w:w w:val="110"/>
            <w:sz w:val="21"/>
          </w:rPr>
          <w:tab/>
          <w:t>22</w:t>
        </w:r>
      </w:hyperlink>
    </w:p>
    <w:p w14:paraId="68D4FD1A" w14:textId="77777777" w:rsidR="00A73D7F" w:rsidRDefault="00CC65A3">
      <w:pPr>
        <w:tabs>
          <w:tab w:val="right" w:leader="dot" w:pos="9260"/>
        </w:tabs>
        <w:spacing w:before="118"/>
        <w:ind w:left="431"/>
        <w:rPr>
          <w:rFonts w:ascii="Arial"/>
          <w:b/>
          <w:sz w:val="21"/>
        </w:rPr>
      </w:pPr>
      <w:hyperlink w:anchor="_bookmark43" w:history="1">
        <w:r>
          <w:rPr>
            <w:rFonts w:ascii="Arial"/>
            <w:b/>
            <w:w w:val="110"/>
            <w:sz w:val="21"/>
          </w:rPr>
          <w:t>Commonly Retained Elements in Administrative</w:t>
        </w:r>
        <w:r>
          <w:rPr>
            <w:rFonts w:ascii="Arial"/>
            <w:b/>
            <w:spacing w:val="9"/>
            <w:w w:val="110"/>
            <w:sz w:val="21"/>
          </w:rPr>
          <w:t xml:space="preserve"> </w:t>
        </w:r>
        <w:r>
          <w:rPr>
            <w:rFonts w:ascii="Arial"/>
            <w:b/>
            <w:w w:val="110"/>
            <w:sz w:val="21"/>
          </w:rPr>
          <w:t>Claims</w:t>
        </w:r>
        <w:r>
          <w:rPr>
            <w:rFonts w:ascii="Arial"/>
            <w:b/>
            <w:spacing w:val="4"/>
            <w:w w:val="110"/>
            <w:sz w:val="21"/>
          </w:rPr>
          <w:t xml:space="preserve"> </w:t>
        </w:r>
        <w:r>
          <w:rPr>
            <w:rFonts w:ascii="Arial"/>
            <w:b/>
            <w:w w:val="110"/>
            <w:sz w:val="21"/>
          </w:rPr>
          <w:t>Data</w:t>
        </w:r>
        <w:r>
          <w:rPr>
            <w:rFonts w:ascii="Arial"/>
            <w:b/>
            <w:w w:val="110"/>
            <w:sz w:val="21"/>
          </w:rPr>
          <w:tab/>
          <w:t>22</w:t>
        </w:r>
      </w:hyperlink>
    </w:p>
    <w:p w14:paraId="4DFEBD44" w14:textId="77777777" w:rsidR="00A73D7F" w:rsidRDefault="00CC65A3">
      <w:pPr>
        <w:tabs>
          <w:tab w:val="right" w:leader="dot" w:pos="9260"/>
        </w:tabs>
        <w:spacing w:before="119"/>
        <w:ind w:left="431"/>
        <w:rPr>
          <w:rFonts w:ascii="Arial"/>
          <w:b/>
          <w:sz w:val="21"/>
        </w:rPr>
      </w:pPr>
      <w:hyperlink w:anchor="_bookmark44" w:history="1">
        <w:r>
          <w:rPr>
            <w:rFonts w:ascii="Arial"/>
            <w:b/>
            <w:w w:val="110"/>
            <w:sz w:val="21"/>
          </w:rPr>
          <w:t>Master Beneficiary</w:t>
        </w:r>
        <w:r>
          <w:rPr>
            <w:rFonts w:ascii="Arial"/>
            <w:b/>
            <w:spacing w:val="8"/>
            <w:w w:val="110"/>
            <w:sz w:val="21"/>
          </w:rPr>
          <w:t xml:space="preserve"> </w:t>
        </w:r>
        <w:r>
          <w:rPr>
            <w:rFonts w:ascii="Arial"/>
            <w:b/>
            <w:w w:val="110"/>
            <w:sz w:val="21"/>
          </w:rPr>
          <w:t>Summary</w:t>
        </w:r>
        <w:r>
          <w:rPr>
            <w:rFonts w:ascii="Arial"/>
            <w:b/>
            <w:spacing w:val="5"/>
            <w:w w:val="110"/>
            <w:sz w:val="21"/>
          </w:rPr>
          <w:t xml:space="preserve"> </w:t>
        </w:r>
        <w:r>
          <w:rPr>
            <w:rFonts w:ascii="Arial"/>
            <w:b/>
            <w:w w:val="110"/>
            <w:sz w:val="21"/>
          </w:rPr>
          <w:t>File</w:t>
        </w:r>
        <w:r>
          <w:rPr>
            <w:rFonts w:ascii="Arial"/>
            <w:b/>
            <w:w w:val="110"/>
            <w:sz w:val="21"/>
          </w:rPr>
          <w:tab/>
          <w:t>24</w:t>
        </w:r>
      </w:hyperlink>
    </w:p>
    <w:p w14:paraId="40AFA5FB" w14:textId="77777777" w:rsidR="00A73D7F" w:rsidRDefault="00CC65A3">
      <w:pPr>
        <w:tabs>
          <w:tab w:val="right" w:leader="dot" w:pos="9260"/>
        </w:tabs>
        <w:spacing w:before="118"/>
        <w:ind w:left="431"/>
        <w:rPr>
          <w:rFonts w:ascii="Arial"/>
          <w:b/>
          <w:sz w:val="21"/>
        </w:rPr>
      </w:pPr>
      <w:hyperlink w:anchor="_bookmark45" w:history="1">
        <w:r>
          <w:rPr>
            <w:rFonts w:ascii="Arial"/>
            <w:b/>
            <w:w w:val="110"/>
            <w:sz w:val="21"/>
          </w:rPr>
          <w:t>Provi</w:t>
        </w:r>
        <w:bookmarkStart w:id="85" w:name="Chapter_3:_An_Introduction_to_Medicare_D"/>
        <w:bookmarkStart w:id="86" w:name="_bookmark34"/>
        <w:bookmarkEnd w:id="85"/>
        <w:bookmarkEnd w:id="86"/>
        <w:r>
          <w:rPr>
            <w:rFonts w:ascii="Arial"/>
            <w:b/>
            <w:w w:val="110"/>
            <w:sz w:val="21"/>
          </w:rPr>
          <w:t>der</w:t>
        </w:r>
        <w:r>
          <w:rPr>
            <w:rFonts w:ascii="Arial"/>
            <w:b/>
            <w:spacing w:val="5"/>
            <w:w w:val="110"/>
            <w:sz w:val="21"/>
          </w:rPr>
          <w:t xml:space="preserve"> </w:t>
        </w:r>
        <w:r>
          <w:rPr>
            <w:rFonts w:ascii="Arial"/>
            <w:b/>
            <w:w w:val="110"/>
            <w:sz w:val="21"/>
          </w:rPr>
          <w:t>Data</w:t>
        </w:r>
        <w:r>
          <w:rPr>
            <w:rFonts w:ascii="Arial"/>
            <w:b/>
            <w:w w:val="110"/>
            <w:sz w:val="21"/>
          </w:rPr>
          <w:tab/>
          <w:t>24</w:t>
        </w:r>
      </w:hyperlink>
    </w:p>
    <w:p w14:paraId="2D7F6494" w14:textId="77777777" w:rsidR="00A73D7F" w:rsidRDefault="00CC65A3">
      <w:pPr>
        <w:tabs>
          <w:tab w:val="right" w:leader="dot" w:pos="9260"/>
        </w:tabs>
        <w:spacing w:before="119"/>
        <w:ind w:left="431"/>
        <w:rPr>
          <w:rFonts w:ascii="Arial"/>
          <w:b/>
          <w:sz w:val="21"/>
        </w:rPr>
      </w:pPr>
      <w:hyperlink w:anchor="_bookmark46" w:history="1">
        <w:r>
          <w:rPr>
            <w:rFonts w:ascii="Arial"/>
            <w:b/>
            <w:w w:val="110"/>
            <w:sz w:val="21"/>
          </w:rPr>
          <w:t>Example: Identification of Emergency Department</w:t>
        </w:r>
        <w:r>
          <w:rPr>
            <w:rFonts w:ascii="Arial"/>
            <w:b/>
            <w:spacing w:val="13"/>
            <w:w w:val="110"/>
            <w:sz w:val="21"/>
          </w:rPr>
          <w:t xml:space="preserve"> </w:t>
        </w:r>
        <w:r>
          <w:rPr>
            <w:rFonts w:ascii="Arial"/>
            <w:b/>
            <w:w w:val="110"/>
            <w:sz w:val="21"/>
          </w:rPr>
          <w:t>(ED)</w:t>
        </w:r>
        <w:r>
          <w:rPr>
            <w:rFonts w:ascii="Arial"/>
            <w:b/>
            <w:spacing w:val="3"/>
            <w:w w:val="110"/>
            <w:sz w:val="21"/>
          </w:rPr>
          <w:t xml:space="preserve"> </w:t>
        </w:r>
        <w:r>
          <w:rPr>
            <w:rFonts w:ascii="Arial"/>
            <w:b/>
            <w:w w:val="110"/>
            <w:sz w:val="21"/>
          </w:rPr>
          <w:t>Utilization</w:t>
        </w:r>
        <w:r>
          <w:rPr>
            <w:rFonts w:ascii="Arial"/>
            <w:b/>
            <w:w w:val="110"/>
            <w:sz w:val="21"/>
          </w:rPr>
          <w:tab/>
          <w:t>25</w:t>
        </w:r>
      </w:hyperlink>
    </w:p>
    <w:p w14:paraId="0B4245CE" w14:textId="77777777" w:rsidR="00A73D7F" w:rsidRDefault="00CC65A3">
      <w:pPr>
        <w:tabs>
          <w:tab w:val="right" w:leader="dot" w:pos="9260"/>
        </w:tabs>
        <w:spacing w:before="119"/>
        <w:ind w:left="431"/>
        <w:rPr>
          <w:rFonts w:ascii="Arial"/>
          <w:b/>
          <w:sz w:val="21"/>
        </w:rPr>
      </w:pPr>
      <w:hyperlink w:anchor="_bookmark47" w:history="1">
        <w:r>
          <w:rPr>
            <w:rFonts w:ascii="Arial"/>
            <w:b/>
            <w:w w:val="110"/>
            <w:sz w:val="21"/>
          </w:rPr>
          <w:t>Example: Identification of</w:t>
        </w:r>
        <w:r>
          <w:rPr>
            <w:rFonts w:ascii="Arial"/>
            <w:b/>
            <w:spacing w:val="10"/>
            <w:w w:val="110"/>
            <w:sz w:val="21"/>
          </w:rPr>
          <w:t xml:space="preserve"> </w:t>
        </w:r>
        <w:r>
          <w:rPr>
            <w:rFonts w:ascii="Arial"/>
            <w:b/>
            <w:w w:val="110"/>
            <w:sz w:val="21"/>
          </w:rPr>
          <w:t>Surgical</w:t>
        </w:r>
        <w:r>
          <w:rPr>
            <w:rFonts w:ascii="Arial"/>
            <w:b/>
            <w:spacing w:val="5"/>
            <w:w w:val="110"/>
            <w:sz w:val="21"/>
          </w:rPr>
          <w:t xml:space="preserve"> </w:t>
        </w:r>
        <w:r>
          <w:rPr>
            <w:rFonts w:ascii="Arial"/>
            <w:b/>
            <w:w w:val="110"/>
            <w:sz w:val="21"/>
          </w:rPr>
          <w:t>Services</w:t>
        </w:r>
        <w:r>
          <w:rPr>
            <w:rFonts w:ascii="Arial"/>
            <w:b/>
            <w:w w:val="110"/>
            <w:sz w:val="21"/>
          </w:rPr>
          <w:tab/>
          <w:t>26</w:t>
        </w:r>
      </w:hyperlink>
    </w:p>
    <w:p w14:paraId="087CA09E" w14:textId="77777777" w:rsidR="00A73D7F" w:rsidRDefault="00CC65A3">
      <w:pPr>
        <w:tabs>
          <w:tab w:val="right" w:leader="dot" w:pos="9260"/>
        </w:tabs>
        <w:spacing w:before="118"/>
        <w:ind w:left="431"/>
        <w:rPr>
          <w:rFonts w:ascii="Arial"/>
          <w:b/>
          <w:sz w:val="21"/>
        </w:rPr>
      </w:pPr>
      <w:hyperlink w:anchor="_bookmark48" w:history="1">
        <w:r>
          <w:rPr>
            <w:rFonts w:ascii="Arial"/>
            <w:b/>
            <w:w w:val="115"/>
            <w:sz w:val="21"/>
          </w:rPr>
          <w:t>Chapter</w:t>
        </w:r>
        <w:r>
          <w:rPr>
            <w:rFonts w:ascii="Arial"/>
            <w:b/>
            <w:spacing w:val="-2"/>
            <w:w w:val="115"/>
            <w:sz w:val="21"/>
          </w:rPr>
          <w:t xml:space="preserve"> </w:t>
        </w:r>
        <w:r>
          <w:rPr>
            <w:rFonts w:ascii="Arial"/>
            <w:b/>
            <w:w w:val="115"/>
            <w:sz w:val="21"/>
          </w:rPr>
          <w:t>Summary</w:t>
        </w:r>
        <w:r>
          <w:rPr>
            <w:rFonts w:ascii="Arial"/>
            <w:b/>
            <w:w w:val="115"/>
            <w:sz w:val="21"/>
          </w:rPr>
          <w:tab/>
          <w:t>26</w:t>
        </w:r>
      </w:hyperlink>
    </w:p>
    <w:p w14:paraId="302A8A64" w14:textId="77777777" w:rsidR="00A73D7F" w:rsidRDefault="00CC65A3">
      <w:pPr>
        <w:pStyle w:val="Heading2"/>
        <w:spacing w:before="580"/>
      </w:pPr>
      <w:r>
        <w:pict w14:anchorId="0EAF9386">
          <v:line id="_x0000_s1264" style="position:absolute;left:0;text-align:left;z-index:251697152;mso-position-horizontal-relative:page" from="56.15pt,26.45pt" to="498.25pt,26.45pt" strokeweight="2.16pt">
            <w10:wrap anchorx="page"/>
          </v:line>
        </w:pict>
      </w:r>
      <w:bookmarkStart w:id="87" w:name="_TOC_250107"/>
      <w:bookmarkEnd w:id="87"/>
      <w:r>
        <w:t>Introduction and Goals of This Chapter</w:t>
      </w:r>
    </w:p>
    <w:p w14:paraId="6B0BF29F" w14:textId="77777777" w:rsidR="00A73D7F" w:rsidRDefault="00CC65A3">
      <w:pPr>
        <w:pStyle w:val="BodyText"/>
        <w:spacing w:before="56"/>
        <w:ind w:left="791" w:right="388"/>
      </w:pPr>
      <w:r>
        <w:t>This chapter introduces the contents of the Medicare claims and enrollment files we will use for our research programming project. The purpose of this introduction is to build on the explanation of the Medicare program presented in Chapter 2 and further pr</w:t>
      </w:r>
      <w:r>
        <w:t>epare the programmer for using Medicare administrative data to complete our example research programming project. In Chapter 2, we learned the basics of the administration of the Medicare program. We defined Medicare, discussed enrollment, eligibility, and</w:t>
      </w:r>
      <w:r>
        <w:t xml:space="preserve"> coverage, and provided a very simple sketch of how Medicare pays for services. We also briefly discussed how this information about Medicare influences the content of the data files used throughout the remainder of this book. In this chapter, we will buil</w:t>
      </w:r>
      <w:r>
        <w:t>d on those concepts and dive into each Medicare file we will be using for our example research programming project.</w:t>
      </w:r>
      <w:hyperlink w:anchor="_bookmark49" w:history="1">
        <w:r>
          <w:rPr>
            <w:position w:val="7"/>
            <w:sz w:val="13"/>
          </w:rPr>
          <w:t>1</w:t>
        </w:r>
      </w:hyperlink>
      <w:r>
        <w:rPr>
          <w:position w:val="7"/>
          <w:sz w:val="13"/>
        </w:rPr>
        <w:t xml:space="preserve"> </w:t>
      </w:r>
      <w:r>
        <w:t xml:space="preserve">We will review the contents of each data set, including examples of information commonly pulled out of each </w:t>
      </w:r>
      <w:r>
        <w:t>file for research purposes. We will end with an example of how to use the datasets to identify services provided</w:t>
      </w:r>
    </w:p>
    <w:p w14:paraId="4467A4DD" w14:textId="77777777" w:rsidR="00A73D7F" w:rsidRDefault="00A73D7F">
      <w:pPr>
        <w:sectPr w:rsidR="00A73D7F">
          <w:headerReference w:type="even" r:id="rId54"/>
          <w:pgSz w:w="10800" w:h="13320"/>
          <w:pgMar w:top="1260" w:right="460" w:bottom="280" w:left="720" w:header="0" w:footer="0" w:gutter="0"/>
          <w:cols w:space="720"/>
        </w:sectPr>
      </w:pPr>
    </w:p>
    <w:p w14:paraId="572C89BA" w14:textId="77777777" w:rsidR="00A73D7F" w:rsidRDefault="00CC65A3">
      <w:pPr>
        <w:pStyle w:val="BodyText"/>
        <w:spacing w:before="485"/>
        <w:ind w:left="791" w:right="626"/>
      </w:pPr>
      <w:r>
        <w:lastRenderedPageBreak/>
        <w:t>for a surgery and services provided for a visit to the emergency department.</w:t>
      </w:r>
      <w:hyperlink w:anchor="_bookmark55" w:history="1">
        <w:r>
          <w:rPr>
            <w:position w:val="7"/>
            <w:sz w:val="13"/>
          </w:rPr>
          <w:t>2</w:t>
        </w:r>
      </w:hyperlink>
      <w:r>
        <w:rPr>
          <w:position w:val="7"/>
          <w:sz w:val="13"/>
        </w:rPr>
        <w:t xml:space="preserve"> </w:t>
      </w:r>
      <w:r>
        <w:t xml:space="preserve">Through these </w:t>
      </w:r>
      <w:r>
        <w:t>examples, we will see that the contents of each file are not always intuitive. Rather, the contents of each file are governed by how the services are billed and paid. We will learn to be cognizant of certain quirks, like the fact that not all services perf</w:t>
      </w:r>
      <w:r>
        <w:t>ormed in an inpatient hospital appear in the inpatient claims data set. L</w:t>
      </w:r>
      <w:bookmarkStart w:id="88" w:name="A_Note_on_the_Source_and_Structure_of_Ou"/>
      <w:bookmarkStart w:id="89" w:name="_bookmark35"/>
      <w:bookmarkEnd w:id="88"/>
      <w:bookmarkEnd w:id="89"/>
      <w:r>
        <w:t>ooking forward, in Chapter 4, we will build on the information presented in this chapter by planning our programming project and, in Chapter 5, we will request the data described in t</w:t>
      </w:r>
      <w:r>
        <w:t xml:space="preserve">his chapter. In subsequent chapters, we will actually use these data to address the research questions posed by our example project described in Chapter 1. For example, we will load and transform our claims files in Chapter 5, and calculate utilization of </w:t>
      </w:r>
      <w:r>
        <w:t>services in Chapter 7.</w:t>
      </w:r>
    </w:p>
    <w:p w14:paraId="62AC7D6F" w14:textId="77777777" w:rsidR="00A73D7F" w:rsidRDefault="00CC65A3">
      <w:pPr>
        <w:pStyle w:val="Heading3"/>
        <w:spacing w:before="292"/>
      </w:pPr>
      <w:r>
        <w:pict w14:anchorId="00BB3395">
          <v:line id="_x0000_s1263" style="position:absolute;left:0;text-align:left;z-index:251698176;mso-position-horizontal-relative:page" from="74.15pt,12.8pt" to="498.25pt,12.8pt" strokeweight=".33831mm">
            <w10:wrap anchorx="page"/>
          </v:line>
        </w:pict>
      </w:r>
      <w:bookmarkStart w:id="90" w:name="_TOC_250106"/>
      <w:bookmarkEnd w:id="90"/>
      <w:r>
        <w:t>A Note on the Source and Structure of Our Claims Data</w:t>
      </w:r>
    </w:p>
    <w:p w14:paraId="0E54F580" w14:textId="77777777" w:rsidR="00A73D7F" w:rsidRDefault="00A73D7F">
      <w:pPr>
        <w:pStyle w:val="BodyText"/>
        <w:spacing w:before="7"/>
        <w:rPr>
          <w:rFonts w:ascii="Arial"/>
          <w:b/>
        </w:rPr>
      </w:pPr>
    </w:p>
    <w:p w14:paraId="6C5AF1BC" w14:textId="77777777" w:rsidR="00A73D7F" w:rsidRDefault="00CC65A3">
      <w:pPr>
        <w:pStyle w:val="BodyText"/>
        <w:spacing w:before="1"/>
        <w:ind w:left="936" w:right="611"/>
      </w:pPr>
      <w:r>
        <w:pict w14:anchorId="28B67B93">
          <v:group id="_x0000_s1256" style="position:absolute;left:0;text-align:left;margin-left:72.35pt;margin-top:-8.6pt;width:424.1pt;height:315.5pt;z-index:-257370112;mso-position-horizontal-relative:page" coordorigin="1447,-172" coordsize="8482,6310">
            <v:rect id="_x0000_s1262" style="position:absolute;left:1507;top:-113;width:8362;height:351" fillcolor="#dadada" stroked="f"/>
            <v:rect id="_x0000_s1261" style="position:absolute;left:1507;top:-173;width:8362;height:60" fillcolor="#c1c1c1" stroked="f"/>
            <v:shape id="_x0000_s1260" style="position:absolute;left:1507;top:238;width:8362;height:5840" coordorigin="1507,238" coordsize="8362,5840" o:spt="100" adj="0,,0" path="m9869,4349r-8362,l1507,4577r,231l1507,5038r,231l1507,5499r,230l1507,6077r8362,l9869,5729r,-230l9869,5269r,-231l9869,4808r,-231l9869,4349t,-3031l1507,1318r,231l1507,1779r,389l1507,2559r,389l1507,3339r,389l1507,3958r,391l9869,4349r,-391l9869,3728r,-389l9869,2948r,-389l9869,2168r,-389l9869,1549r,-231m9869,238r-8362,l1507,469r,230l1507,929r,389l9869,1318r,-389l9869,699r,-230l9869,238e" fillcolor="#dadada" stroked="f">
              <v:stroke joinstyle="round"/>
              <v:formulas/>
              <v:path arrowok="t" o:connecttype="segments"/>
            </v:shape>
            <v:rect id="_x0000_s1259" style="position:absolute;left:1507;top:6077;width:8362;height:60" fillcolor="#c1c1c1" stroked="f"/>
            <v:line id="_x0000_s1258" style="position:absolute" from="1477,-172" to="1477,6137" strokecolor="#c1c1c1" strokeweight="3pt"/>
            <v:line id="_x0000_s1257" style="position:absolute" from="9899,-172" to="9899,6137" strokecolor="#c1c1c1" strokeweight="3pt"/>
            <w10:wrap anchorx="page"/>
          </v:group>
        </w:pict>
      </w:r>
      <w:r>
        <w:t>Before going into detail about the content of the Medicare administrative claims and enrollment data we will be working with, let’s frame our discussion by identifying th</w:t>
      </w:r>
      <w:r>
        <w:t>e source of our data and the structure of the files we will pretend to request, receive, and work with to complete our project.</w:t>
      </w:r>
      <w:hyperlink w:anchor="_bookmark57" w:history="1">
        <w:r>
          <w:rPr>
            <w:position w:val="7"/>
            <w:sz w:val="13"/>
          </w:rPr>
          <w:t>3</w:t>
        </w:r>
      </w:hyperlink>
      <w:r>
        <w:rPr>
          <w:position w:val="7"/>
          <w:sz w:val="13"/>
        </w:rPr>
        <w:t xml:space="preserve"> </w:t>
      </w:r>
      <w:r>
        <w:t>It is important to introduce this conversation now because Medicare data can come from a variety</w:t>
      </w:r>
      <w:r>
        <w:t xml:space="preserve"> of sources and each source stores and provides the data somewhat differently.</w:t>
      </w:r>
    </w:p>
    <w:p w14:paraId="77F8A903" w14:textId="77777777" w:rsidR="00A73D7F" w:rsidRDefault="00CC65A3">
      <w:pPr>
        <w:pStyle w:val="BodyText"/>
        <w:spacing w:before="156"/>
        <w:ind w:left="936" w:right="1004"/>
        <w:jc w:val="both"/>
      </w:pPr>
      <w:r>
        <w:t>We will explore this topic in much more detail in Chapter 5, but for now it is important to know that, depending on our source of funding and the nature of our project, we could</w:t>
      </w:r>
      <w:r>
        <w:t xml:space="preserve"> choose from at least four data sources:</w:t>
      </w:r>
    </w:p>
    <w:p w14:paraId="1978D1B3" w14:textId="77777777" w:rsidR="00A73D7F" w:rsidRDefault="00CC65A3">
      <w:pPr>
        <w:pStyle w:val="BodyText"/>
        <w:spacing w:before="159" w:line="408" w:lineRule="auto"/>
        <w:ind w:left="936" w:right="650"/>
        <w:jc w:val="both"/>
      </w:pPr>
      <w:r>
        <w:t>CMS’s data distribution contractor (sometimes referred to as the Research Data Distribution Center) CMS’s Data Extract System (DESY)</w:t>
      </w:r>
    </w:p>
    <w:p w14:paraId="4B119260" w14:textId="77777777" w:rsidR="00A73D7F" w:rsidRDefault="00CC65A3">
      <w:pPr>
        <w:pStyle w:val="BodyText"/>
        <w:spacing w:line="408" w:lineRule="auto"/>
        <w:ind w:left="936" w:right="4342"/>
      </w:pPr>
      <w:r>
        <w:t>CMS’s Virtual Research Data Center (VRDC) system CMS’s Integrated Data Repository (IDR)</w:t>
      </w:r>
    </w:p>
    <w:p w14:paraId="7C293840" w14:textId="77777777" w:rsidR="00A73D7F" w:rsidRDefault="00CC65A3">
      <w:pPr>
        <w:pStyle w:val="BodyText"/>
        <w:spacing w:line="235" w:lineRule="auto"/>
        <w:ind w:left="936" w:right="798"/>
        <w:rPr>
          <w:sz w:val="13"/>
        </w:rPr>
      </w:pPr>
      <w:r>
        <w:t>For our purposes, we will assume that we will work with CMS’s Research Data Assistance Center (</w:t>
      </w:r>
      <w:proofErr w:type="spellStart"/>
      <w:r>
        <w:t>ResDAC</w:t>
      </w:r>
      <w:proofErr w:type="spellEnd"/>
      <w:r>
        <w:t xml:space="preserve">) and CMS’s data distribution contractor to request and obtain our </w:t>
      </w:r>
      <w:r>
        <w:t>data.</w:t>
      </w:r>
      <w:hyperlink w:anchor="_bookmark60" w:history="1">
        <w:r>
          <w:rPr>
            <w:position w:val="7"/>
            <w:sz w:val="13"/>
          </w:rPr>
          <w:t>4</w:t>
        </w:r>
      </w:hyperlink>
    </w:p>
    <w:p w14:paraId="545FE51C" w14:textId="77777777" w:rsidR="00A73D7F" w:rsidRDefault="00CC65A3">
      <w:pPr>
        <w:pStyle w:val="BodyText"/>
        <w:spacing w:before="162"/>
        <w:ind w:left="936" w:right="623"/>
        <w:rPr>
          <w:sz w:val="13"/>
        </w:rPr>
      </w:pPr>
      <w:r>
        <w:t>Medicare claims data created for research purposes are provided by CMS’s data distribution contractor separately by claim type. In other words, separate sets of files are provided for final action non-institutional (Pa</w:t>
      </w:r>
      <w:r>
        <w:t>rt B carrier and durable medical equipment) and institutional (outpatient, inpatient, skilled nursing facility, home health, and hospice) services. CMS further separates data for each claim type into separate files for base claim and claim line (in the cas</w:t>
      </w:r>
      <w:r>
        <w:t>e of the set of non- institutional data files) or revenue center (in the case of the set of institutional data files) detail, resulting in seven sets of</w:t>
      </w:r>
      <w:r>
        <w:rPr>
          <w:spacing w:val="-2"/>
        </w:rPr>
        <w:t xml:space="preserve"> </w:t>
      </w:r>
      <w:r>
        <w:t>files.</w:t>
      </w:r>
      <w:hyperlink w:anchor="_bookmark61" w:history="1">
        <w:r>
          <w:rPr>
            <w:position w:val="7"/>
            <w:sz w:val="13"/>
          </w:rPr>
          <w:t>5</w:t>
        </w:r>
      </w:hyperlink>
    </w:p>
    <w:p w14:paraId="7DE558BB" w14:textId="77777777" w:rsidR="00A73D7F" w:rsidRDefault="00A73D7F">
      <w:pPr>
        <w:pStyle w:val="BodyText"/>
        <w:spacing w:before="2"/>
        <w:rPr>
          <w:sz w:val="21"/>
        </w:rPr>
      </w:pPr>
    </w:p>
    <w:p w14:paraId="6289FDE9" w14:textId="77777777" w:rsidR="00A73D7F" w:rsidRDefault="00CC65A3">
      <w:pPr>
        <w:pStyle w:val="BodyText"/>
        <w:spacing w:before="91"/>
        <w:ind w:left="791" w:right="567"/>
      </w:pPr>
      <w:r>
        <w:t>The base claim detail (also known as header-level information) is basically summary information, including information that identifies the claim, the beneficiary who received care, the provider of service, the beginning and ending dates for the services bi</w:t>
      </w:r>
      <w:r>
        <w:t>lled on the claim, the diagnoses on the claim, and the total amount paid to the provider as reimbursement for the services performed. The claim line detail (sometimes generally referred to as line-level information) is a set of in-depth information about</w:t>
      </w:r>
    </w:p>
    <w:p w14:paraId="62DEB6C6" w14:textId="77777777" w:rsidR="00A73D7F" w:rsidRDefault="00A73D7F">
      <w:pPr>
        <w:sectPr w:rsidR="00A73D7F">
          <w:headerReference w:type="even" r:id="rId55"/>
          <w:headerReference w:type="default" r:id="rId56"/>
          <w:pgSz w:w="10800" w:h="13320"/>
          <w:pgMar w:top="1120" w:right="460" w:bottom="280" w:left="720" w:header="902" w:footer="0" w:gutter="0"/>
          <w:pgNumType w:start="18"/>
          <w:cols w:space="720"/>
        </w:sectPr>
      </w:pPr>
    </w:p>
    <w:p w14:paraId="1516AFAF" w14:textId="77777777" w:rsidR="00A73D7F" w:rsidRDefault="00A73D7F">
      <w:pPr>
        <w:pStyle w:val="BodyText"/>
      </w:pPr>
    </w:p>
    <w:p w14:paraId="225E99AD" w14:textId="77777777" w:rsidR="00A73D7F" w:rsidRDefault="00A73D7F">
      <w:pPr>
        <w:pStyle w:val="BodyText"/>
        <w:spacing w:before="7"/>
        <w:rPr>
          <w:sz w:val="22"/>
        </w:rPr>
      </w:pPr>
    </w:p>
    <w:p w14:paraId="223A582B" w14:textId="77777777" w:rsidR="00A73D7F" w:rsidRDefault="00CC65A3">
      <w:pPr>
        <w:pStyle w:val="BodyText"/>
        <w:ind w:left="792" w:right="387"/>
      </w:pPr>
      <w:r>
        <w:t>the specific services performed. For example, a line will contain a beginning and ending date of ser</w:t>
      </w:r>
      <w:r>
        <w:t>vices, the patient’s diagnoses (represented by diagnosis codes), the services performed (represented by procedure codes), payment amounts for the services, and the identifier of the provider that performed each service. In a SAS dataset, the claim is sprea</w:t>
      </w:r>
      <w:r>
        <w:t>d across multiple records with one record per service rendered.</w:t>
      </w:r>
    </w:p>
    <w:p w14:paraId="335526B0" w14:textId="77777777" w:rsidR="00A73D7F" w:rsidRDefault="00A73D7F">
      <w:pPr>
        <w:pStyle w:val="BodyText"/>
        <w:spacing w:before="10"/>
      </w:pPr>
    </w:p>
    <w:p w14:paraId="64BA0933" w14:textId="77777777" w:rsidR="00A73D7F" w:rsidRDefault="00CC65A3">
      <w:pPr>
        <w:pStyle w:val="BodyText"/>
        <w:ind w:left="792" w:right="414"/>
      </w:pPr>
      <w:r>
        <w:t>In Chapter 5, we will transform these separate files to contain all claim- and line-level information in a single record. In other words, we will take the file with multiple records per claim</w:t>
      </w:r>
      <w:r>
        <w:t xml:space="preserve"> and construct arrays on a single record to represent each of the line-items. This maneuver is not something you would do in your own research programming but, as we will discuss, the advantage is that we can work with a structure of claims data sets that </w:t>
      </w:r>
      <w:r>
        <w:t>can be created using data from any of the three sources. As such, this tr</w:t>
      </w:r>
      <w:bookmarkStart w:id="91" w:name="Part_B_Carrier_Claims_Data"/>
      <w:bookmarkStart w:id="92" w:name="_bookmark36"/>
      <w:bookmarkEnd w:id="91"/>
      <w:bookmarkEnd w:id="92"/>
      <w:r>
        <w:t>ansformation “levels the playing field” and makes the remainder of the book accessible to a broader audience. In addition, such a structure just happens to be my preferred method of w</w:t>
      </w:r>
      <w:r>
        <w:t>orking with claims data because it affords the opportunity to see the entire paid claim in one record! Because such a transformation can consume valuable resources, more advanced readers should determine for themselves the most efficient way to structure t</w:t>
      </w:r>
      <w:r>
        <w:t>heir claims data.</w:t>
      </w:r>
    </w:p>
    <w:p w14:paraId="4FFFCC82" w14:textId="77777777" w:rsidR="00A73D7F" w:rsidRDefault="00A73D7F">
      <w:pPr>
        <w:pStyle w:val="BodyText"/>
      </w:pPr>
    </w:p>
    <w:p w14:paraId="23556F0B" w14:textId="77777777" w:rsidR="00A73D7F" w:rsidRDefault="00CC65A3">
      <w:pPr>
        <w:pStyle w:val="BodyText"/>
        <w:spacing w:before="9"/>
        <w:rPr>
          <w:sz w:val="18"/>
        </w:rPr>
      </w:pPr>
      <w:r>
        <w:pict w14:anchorId="7BAF82D4">
          <v:shape id="_x0000_s1255" style="position:absolute;margin-left:56.15pt;margin-top:13.9pt;width:442.1pt;height:.1pt;z-index:-251616256;mso-wrap-distance-left:0;mso-wrap-distance-right:0;mso-position-horizontal-relative:page" coordorigin="1123,278" coordsize="8842,0" path="m1123,278r8842,e" filled="f" strokeweight="2.16pt">
            <v:path arrowok="t"/>
            <w10:wrap type="topAndBottom" anchorx="page"/>
          </v:shape>
        </w:pict>
      </w:r>
    </w:p>
    <w:p w14:paraId="1F91CE57" w14:textId="77777777" w:rsidR="00A73D7F" w:rsidRDefault="00CC65A3">
      <w:pPr>
        <w:pStyle w:val="Heading2"/>
      </w:pPr>
      <w:bookmarkStart w:id="93" w:name="_TOC_250105"/>
      <w:bookmarkEnd w:id="93"/>
      <w:r>
        <w:t>Part B Carrier Claims Data</w:t>
      </w:r>
    </w:p>
    <w:p w14:paraId="37A5B52D" w14:textId="77777777" w:rsidR="00A73D7F" w:rsidRDefault="00CC65A3">
      <w:pPr>
        <w:pStyle w:val="BodyText"/>
        <w:spacing w:before="58"/>
        <w:ind w:left="791" w:right="517"/>
      </w:pPr>
      <w:r>
        <w:t>Carrier claims data contain claims information filed by non-institutional providers using the CMS-1500 claim form. When a Medicare beneficiary goes to the doctor for a checkup, the provider electronically submits a bill to Medicare Part B using the ANSI 83</w:t>
      </w:r>
      <w:r>
        <w:t>7 5010 electronic format (or, using the CMS-1500 paper form). The CMS-1500 form contains details like the beneficiary and provider identifiers, dates of service, the procedures performed, and the patient’s medical diagnosis. The submitted claim goes to the</w:t>
      </w:r>
      <w:r>
        <w:t xml:space="preserve"> provider’s regional Medicare Administrative Contractor (MAC) for adjudication, processing, and payment. The final action Medicare claims are then made available to the research community as the carrier claims data.</w:t>
      </w:r>
    </w:p>
    <w:p w14:paraId="6B244375" w14:textId="77777777" w:rsidR="00A73D7F" w:rsidRDefault="00A73D7F">
      <w:pPr>
        <w:pStyle w:val="BodyText"/>
        <w:spacing w:before="9"/>
      </w:pPr>
    </w:p>
    <w:p w14:paraId="693CBD9D" w14:textId="77777777" w:rsidR="00A73D7F" w:rsidRDefault="00CC65A3">
      <w:pPr>
        <w:pStyle w:val="BodyText"/>
        <w:ind w:left="791" w:right="436"/>
      </w:pPr>
      <w:r>
        <w:t>In my experience, users most readily as</w:t>
      </w:r>
      <w:r>
        <w:t>sociate this file with claims filed by individual physicians like internal medicine specialists or cardiologists. In other words, most users associate the carrier data set wit</w:t>
      </w:r>
      <w:bookmarkStart w:id="94" w:name="Durable_Medical_Equipment_(DME)_Data"/>
      <w:bookmarkStart w:id="95" w:name="_bookmark37"/>
      <w:bookmarkEnd w:id="94"/>
      <w:bookmarkEnd w:id="95"/>
      <w:r>
        <w:t>h claims filed for services provided in a doctor’s office, like a checkup. Howeve</w:t>
      </w:r>
      <w:r>
        <w:t>r, the carrier data set also includes claims submitted by providers that you may not readily consider, like clinical social workers, chiropractors, ambulances, nurse practitioners, and physician assistants. In addition, the file also includes claims for se</w:t>
      </w:r>
      <w:r>
        <w:t>rvices performed outside of a doctor’s office, like ambulatory surgical centers, hospital outpatient departments, and hospital emergency departments.</w:t>
      </w:r>
    </w:p>
    <w:p w14:paraId="5A430F45" w14:textId="77777777" w:rsidR="00A73D7F" w:rsidRDefault="00A73D7F">
      <w:pPr>
        <w:pStyle w:val="BodyText"/>
      </w:pPr>
    </w:p>
    <w:p w14:paraId="59AD9EBC" w14:textId="77777777" w:rsidR="00A73D7F" w:rsidRDefault="00CC65A3">
      <w:pPr>
        <w:pStyle w:val="BodyText"/>
        <w:spacing w:before="10"/>
        <w:rPr>
          <w:sz w:val="18"/>
        </w:rPr>
      </w:pPr>
      <w:r>
        <w:pict w14:anchorId="173AEED9">
          <v:shape id="_x0000_s1254" style="position:absolute;margin-left:56.15pt;margin-top:13.95pt;width:442.1pt;height:.1pt;z-index:-251615232;mso-wrap-distance-left:0;mso-wrap-distance-right:0;mso-position-horizontal-relative:page" coordorigin="1123,279" coordsize="8842,0" path="m1123,279r8842,e" filled="f" strokeweight="2.16pt">
            <v:path arrowok="t"/>
            <w10:wrap type="topAndBottom" anchorx="page"/>
          </v:shape>
        </w:pict>
      </w:r>
    </w:p>
    <w:p w14:paraId="74AF75E0" w14:textId="77777777" w:rsidR="00A73D7F" w:rsidRDefault="00CC65A3">
      <w:pPr>
        <w:pStyle w:val="Heading2"/>
      </w:pPr>
      <w:bookmarkStart w:id="96" w:name="_TOC_250104"/>
      <w:bookmarkEnd w:id="96"/>
      <w:r>
        <w:t>Durable Medical Equipment (DME) Data</w:t>
      </w:r>
    </w:p>
    <w:p w14:paraId="0A49FB94" w14:textId="77777777" w:rsidR="00A73D7F" w:rsidRDefault="00CC65A3">
      <w:pPr>
        <w:pStyle w:val="BodyText"/>
        <w:spacing w:before="56"/>
        <w:ind w:left="791" w:right="438"/>
      </w:pPr>
      <w:r>
        <w:t>The DME file contains information on final action claims submitted</w:t>
      </w:r>
      <w:r>
        <w:t xml:space="preserve"> by non-institutional DME providers using the CMS-1500 claim form. </w:t>
      </w:r>
      <w:hyperlink w:anchor="_bookmark62" w:history="1">
        <w:r>
          <w:rPr>
            <w:position w:val="7"/>
            <w:sz w:val="13"/>
          </w:rPr>
          <w:t>6</w:t>
        </w:r>
      </w:hyperlink>
      <w:r>
        <w:rPr>
          <w:position w:val="7"/>
          <w:sz w:val="13"/>
        </w:rPr>
        <w:t xml:space="preserve"> </w:t>
      </w:r>
      <w:r>
        <w:t>These claims are processed by the provider’s Medicare Administrative Contractor (MAC) for adjudication and payment. The final action Medicare claims are the</w:t>
      </w:r>
      <w:r>
        <w:t>n made available to the research community as the DME claims data. Durable medical equipment includes wheelchairs and walkers, hospital beds, blood glucose monitors and related supplies, canes and</w:t>
      </w:r>
    </w:p>
    <w:p w14:paraId="53451124" w14:textId="77777777" w:rsidR="00A73D7F" w:rsidRDefault="00A73D7F">
      <w:pPr>
        <w:sectPr w:rsidR="00A73D7F">
          <w:pgSz w:w="10800" w:h="13320"/>
          <w:pgMar w:top="1120" w:right="460" w:bottom="280" w:left="720" w:header="902" w:footer="0" w:gutter="0"/>
          <w:cols w:space="720"/>
        </w:sectPr>
      </w:pPr>
    </w:p>
    <w:p w14:paraId="1BAF6AA5" w14:textId="77777777" w:rsidR="00A73D7F" w:rsidRDefault="00A73D7F">
      <w:pPr>
        <w:pStyle w:val="BodyText"/>
      </w:pPr>
    </w:p>
    <w:p w14:paraId="339B0A3E" w14:textId="77777777" w:rsidR="00A73D7F" w:rsidRDefault="00A73D7F">
      <w:pPr>
        <w:pStyle w:val="BodyText"/>
        <w:spacing w:before="7"/>
        <w:rPr>
          <w:sz w:val="22"/>
        </w:rPr>
      </w:pPr>
    </w:p>
    <w:p w14:paraId="5DE4BF3E" w14:textId="77777777" w:rsidR="00A73D7F" w:rsidRDefault="00CC65A3">
      <w:pPr>
        <w:pStyle w:val="BodyText"/>
        <w:ind w:left="791" w:right="566"/>
      </w:pPr>
      <w:r>
        <w:t>crutches, splints, prosthetics, orthotics, respiratory devices like oxygen equipment and related supplies, and dialysis equipment and supplies.</w:t>
      </w:r>
    </w:p>
    <w:p w14:paraId="2B899BBF" w14:textId="77777777" w:rsidR="00A73D7F" w:rsidRDefault="00A73D7F">
      <w:pPr>
        <w:pStyle w:val="BodyText"/>
        <w:spacing w:before="10"/>
      </w:pPr>
    </w:p>
    <w:p w14:paraId="5928A947" w14:textId="77777777" w:rsidR="00A73D7F" w:rsidRDefault="00CC65A3">
      <w:pPr>
        <w:pStyle w:val="BodyText"/>
        <w:spacing w:before="1"/>
        <w:ind w:left="791" w:right="617"/>
      </w:pPr>
      <w:r>
        <w:t>DME is provided to any beneficiary with Part B insurance as long as it is medically necessary. Be</w:t>
      </w:r>
      <w:bookmarkStart w:id="97" w:name="Outpatient_Claims_Data"/>
      <w:bookmarkStart w:id="98" w:name="_bookmark38"/>
      <w:bookmarkEnd w:id="97"/>
      <w:bookmarkEnd w:id="98"/>
      <w:r>
        <w:t>neficiaries wi</w:t>
      </w:r>
      <w:r>
        <w:t xml:space="preserve">th Medicare Part B must have the equipment prescribed for use in their home by their doctor or “treating practitioner” (e.g., a physician assistant or nurse practitioner). A </w:t>
      </w:r>
      <w:proofErr w:type="gramStart"/>
      <w:r>
        <w:t>long term</w:t>
      </w:r>
      <w:proofErr w:type="gramEnd"/>
      <w:r>
        <w:t xml:space="preserve"> care facility can qualify as a beneficiary’s home, but equipment is not </w:t>
      </w:r>
      <w:r>
        <w:t>covered if it is used in a hospital or a skilled nursing facility. For example, the hospital bed in an inpatient facility is included in the facility charge found in the Inpatient claims data.</w:t>
      </w:r>
    </w:p>
    <w:p w14:paraId="07F30028" w14:textId="77777777" w:rsidR="00A73D7F" w:rsidRDefault="00A73D7F">
      <w:pPr>
        <w:pStyle w:val="BodyText"/>
      </w:pPr>
    </w:p>
    <w:p w14:paraId="1059BF92" w14:textId="77777777" w:rsidR="00A73D7F" w:rsidRDefault="00CC65A3">
      <w:pPr>
        <w:pStyle w:val="BodyText"/>
        <w:spacing w:before="10"/>
        <w:rPr>
          <w:sz w:val="18"/>
        </w:rPr>
      </w:pPr>
      <w:r>
        <w:pict w14:anchorId="4AE9C563">
          <v:shape id="_x0000_s1253" style="position:absolute;margin-left:56.15pt;margin-top:13.95pt;width:442.1pt;height:.1pt;z-index:-251614208;mso-wrap-distance-left:0;mso-wrap-distance-right:0;mso-position-horizontal-relative:page" coordorigin="1123,279" coordsize="8842,0" path="m1123,279r8842,e" filled="f" strokeweight="2.16pt">
            <v:path arrowok="t"/>
            <w10:wrap type="topAndBottom" anchorx="page"/>
          </v:shape>
        </w:pict>
      </w:r>
    </w:p>
    <w:p w14:paraId="5E1710FD" w14:textId="77777777" w:rsidR="00A73D7F" w:rsidRDefault="00CC65A3">
      <w:pPr>
        <w:pStyle w:val="Heading2"/>
      </w:pPr>
      <w:bookmarkStart w:id="99" w:name="_TOC_250103"/>
      <w:bookmarkEnd w:id="99"/>
      <w:r>
        <w:t>Outpatient Claims Data</w:t>
      </w:r>
    </w:p>
    <w:p w14:paraId="35F3A8A8" w14:textId="77777777" w:rsidR="00A73D7F" w:rsidRDefault="00CC65A3">
      <w:pPr>
        <w:pStyle w:val="BodyText"/>
        <w:spacing w:before="58" w:line="237" w:lineRule="auto"/>
        <w:ind w:left="791" w:right="474"/>
      </w:pPr>
      <w:r>
        <w:t>Outpatient claims data contain inform</w:t>
      </w:r>
      <w:r>
        <w:t xml:space="preserve">ation on final action claims filed by institutional outpatient providers. </w:t>
      </w:r>
      <w:hyperlink w:anchor="_bookmark65" w:history="1">
        <w:r>
          <w:rPr>
            <w:position w:val="7"/>
            <w:sz w:val="13"/>
          </w:rPr>
          <w:t>7</w:t>
        </w:r>
      </w:hyperlink>
      <w:r>
        <w:rPr>
          <w:position w:val="7"/>
          <w:sz w:val="13"/>
        </w:rPr>
        <w:t xml:space="preserve"> </w:t>
      </w:r>
      <w:r>
        <w:t>Most commonly users think of these providers as hospital outpatient departments. However, the data also includes the claims of other types of institu</w:t>
      </w:r>
      <w:r>
        <w:t>tional outpatient providers like ambulatory care surgical centers, outpatient rehabilitation facilities, rural health clinics, and even community mental health centers.</w:t>
      </w:r>
    </w:p>
    <w:p w14:paraId="5F99FA57" w14:textId="77777777" w:rsidR="00A73D7F" w:rsidRDefault="00A73D7F">
      <w:pPr>
        <w:pStyle w:val="BodyText"/>
        <w:spacing w:before="3"/>
        <w:rPr>
          <w:sz w:val="21"/>
        </w:rPr>
      </w:pPr>
    </w:p>
    <w:p w14:paraId="3125B61F" w14:textId="77777777" w:rsidR="00A73D7F" w:rsidRDefault="00CC65A3">
      <w:pPr>
        <w:pStyle w:val="BodyText"/>
        <w:ind w:left="791" w:right="405"/>
      </w:pPr>
      <w:r>
        <w:t>Medicare Part B pays for many of the outpatient services a beneficiary receives in a hospital like the hospital charge for an emergency department service (as we will see below this does not include the doctor’s charge), getting stitches or a cast, lab and</w:t>
      </w:r>
      <w:r>
        <w:t xml:space="preserve"> X-ray services, outpatient surgery, observation required to determine if a beneficiary should be admitted for inpatient care, and even the administration of drugs if a beneficiary cannot self-administer the drug. For this reason, the claims in the outpati</w:t>
      </w:r>
      <w:r>
        <w:t>ent data are sometimes referred to as “institutional Part B” claims. Looking forward to Chapter 8, we will see this in action when we do not use the outpatient data set when we sum total Part A costs.</w:t>
      </w:r>
    </w:p>
    <w:p w14:paraId="0EC886ED" w14:textId="77777777" w:rsidR="00A73D7F" w:rsidRDefault="00A73D7F">
      <w:pPr>
        <w:pStyle w:val="BodyText"/>
        <w:spacing w:before="11"/>
      </w:pPr>
    </w:p>
    <w:p w14:paraId="3DECE666" w14:textId="77777777" w:rsidR="00A73D7F" w:rsidRDefault="00CC65A3">
      <w:pPr>
        <w:pStyle w:val="BodyText"/>
        <w:ind w:left="791" w:right="518"/>
      </w:pPr>
      <w:r>
        <w:t>A b</w:t>
      </w:r>
      <w:bookmarkStart w:id="100" w:name="Inpatient_Claims_Data"/>
      <w:bookmarkStart w:id="101" w:name="_bookmark39"/>
      <w:bookmarkEnd w:id="100"/>
      <w:bookmarkEnd w:id="101"/>
      <w:r>
        <w:t>eneficiary is considered an outpatient if the benef</w:t>
      </w:r>
      <w:r>
        <w:t>iciary’s doctor has not written the beneficiary an order to be admitted as an inpatient. These services are covered under Medicare Part B and are paid using the Outpatient Prospective Payment System (OPPS). The OPPS pays hospitals a predetermined payment r</w:t>
      </w:r>
      <w:r>
        <w:t>ate (the rate differs by geographic region) to provide these services to Medicare beneficiaries.</w:t>
      </w:r>
    </w:p>
    <w:p w14:paraId="444FA8A7" w14:textId="77777777" w:rsidR="00A73D7F" w:rsidRDefault="00A73D7F">
      <w:pPr>
        <w:pStyle w:val="BodyText"/>
      </w:pPr>
    </w:p>
    <w:p w14:paraId="3F05E117" w14:textId="77777777" w:rsidR="00A73D7F" w:rsidRDefault="00CC65A3">
      <w:pPr>
        <w:pStyle w:val="BodyText"/>
        <w:spacing w:before="9"/>
        <w:rPr>
          <w:sz w:val="18"/>
        </w:rPr>
      </w:pPr>
      <w:r>
        <w:pict w14:anchorId="0546368B">
          <v:shape id="_x0000_s1252" style="position:absolute;margin-left:56.15pt;margin-top:13.85pt;width:442.1pt;height:.1pt;z-index:-251613184;mso-wrap-distance-left:0;mso-wrap-distance-right:0;mso-position-horizontal-relative:page" coordorigin="1123,277" coordsize="8842,0" path="m1123,277r8842,e" filled="f" strokeweight="2.16pt">
            <v:path arrowok="t"/>
            <w10:wrap type="topAndBottom" anchorx="page"/>
          </v:shape>
        </w:pict>
      </w:r>
    </w:p>
    <w:p w14:paraId="5F9901B3" w14:textId="77777777" w:rsidR="00A73D7F" w:rsidRDefault="00CC65A3">
      <w:pPr>
        <w:pStyle w:val="Heading2"/>
      </w:pPr>
      <w:bookmarkStart w:id="102" w:name="_TOC_250102"/>
      <w:bookmarkEnd w:id="102"/>
      <w:r>
        <w:t>Inpatient Claims Data</w:t>
      </w:r>
    </w:p>
    <w:p w14:paraId="0BE321C6" w14:textId="77777777" w:rsidR="00A73D7F" w:rsidRDefault="00CC65A3">
      <w:pPr>
        <w:pStyle w:val="BodyText"/>
        <w:spacing w:before="56"/>
        <w:ind w:left="791" w:right="449"/>
      </w:pPr>
      <w:r>
        <w:t>Inpatient claims data contain information on final action claims submitted by long-stay and short-stay inpatient hospitals for the rei</w:t>
      </w:r>
      <w:r>
        <w:t>mbursement of their facility costs.</w:t>
      </w:r>
      <w:hyperlink w:anchor="_bookmark64" w:history="1">
        <w:r>
          <w:rPr>
            <w:position w:val="7"/>
            <w:sz w:val="13"/>
          </w:rPr>
          <w:t xml:space="preserve">8 </w:t>
        </w:r>
      </w:hyperlink>
      <w:r>
        <w:t>These claims are paid through Medicare Part A. Hospitals file claims for these services using the UB-92 form, also known as the CMS-1450 claim, or the electronic 837i format. It is importa</w:t>
      </w:r>
      <w:r>
        <w:t>nt to make the distinction between facility costs and other costs for services provided in the hospital (again, more on this in the example below). Facility costs include things like room charges and even some drugs provided during a beneficiary’s hospital</w:t>
      </w:r>
      <w:r>
        <w:t xml:space="preserve"> stay. As we will discuss below, a doctor’s visit or even a surgeon’s services provided in the facility are billed using the CMS-1500 form and are therefore found in the carrier</w:t>
      </w:r>
      <w:r>
        <w:rPr>
          <w:spacing w:val="-6"/>
        </w:rPr>
        <w:t xml:space="preserve"> </w:t>
      </w:r>
      <w:r>
        <w:t>data.</w:t>
      </w:r>
    </w:p>
    <w:p w14:paraId="23935211" w14:textId="77777777" w:rsidR="00A73D7F" w:rsidRDefault="00A73D7F">
      <w:pPr>
        <w:sectPr w:rsidR="00A73D7F">
          <w:pgSz w:w="10800" w:h="13320"/>
          <w:pgMar w:top="1120" w:right="460" w:bottom="280" w:left="720" w:header="902" w:footer="0" w:gutter="0"/>
          <w:cols w:space="720"/>
        </w:sectPr>
      </w:pPr>
    </w:p>
    <w:p w14:paraId="65C0254C" w14:textId="77777777" w:rsidR="00A73D7F" w:rsidRDefault="00A73D7F">
      <w:pPr>
        <w:pStyle w:val="BodyText"/>
      </w:pPr>
    </w:p>
    <w:p w14:paraId="1763CD9F" w14:textId="77777777" w:rsidR="00A73D7F" w:rsidRDefault="00A73D7F">
      <w:pPr>
        <w:pStyle w:val="BodyText"/>
        <w:spacing w:before="7"/>
        <w:rPr>
          <w:sz w:val="22"/>
        </w:rPr>
      </w:pPr>
    </w:p>
    <w:p w14:paraId="6AD40DA6" w14:textId="77777777" w:rsidR="00A73D7F" w:rsidRDefault="00CC65A3">
      <w:pPr>
        <w:pStyle w:val="BodyText"/>
        <w:ind w:left="791" w:right="394"/>
      </w:pPr>
      <w:r>
        <w:t>A beneficiary is considered an inpatient starting th</w:t>
      </w:r>
      <w:r>
        <w:t>e day the beneficiary’s doctor formally admits the ben</w:t>
      </w:r>
      <w:bookmarkStart w:id="103" w:name="Skilled_Nursing_Facility_(SNF)_Claims_Da"/>
      <w:bookmarkStart w:id="104" w:name="_bookmark40"/>
      <w:bookmarkEnd w:id="103"/>
      <w:bookmarkEnd w:id="104"/>
      <w:r>
        <w:t xml:space="preserve">eficiary to the hospital. The distinction between inpatient and outpatient status is very important because it influences how Medicare pays for the services received by the beneficiary. For example, as </w:t>
      </w:r>
      <w:r>
        <w:t>noted in Chapter 2, a beneficiary cannot be admitted to a skilled nursing facility unless the beneficiary has been discharged from a hospital within the last 30 days with an inpatient stay that lasted at least three consecutive days.</w:t>
      </w:r>
    </w:p>
    <w:p w14:paraId="641C7EAE" w14:textId="77777777" w:rsidR="00A73D7F" w:rsidRDefault="00A73D7F">
      <w:pPr>
        <w:pStyle w:val="BodyText"/>
      </w:pPr>
    </w:p>
    <w:p w14:paraId="3434D046" w14:textId="77777777" w:rsidR="00A73D7F" w:rsidRDefault="00CC65A3">
      <w:pPr>
        <w:pStyle w:val="BodyText"/>
        <w:spacing w:before="10"/>
        <w:rPr>
          <w:sz w:val="18"/>
        </w:rPr>
      </w:pPr>
      <w:r>
        <w:pict w14:anchorId="71A72239">
          <v:shape id="_x0000_s1251" style="position:absolute;margin-left:56.15pt;margin-top:13.95pt;width:442.1pt;height:.1pt;z-index:-251612160;mso-wrap-distance-left:0;mso-wrap-distance-right:0;mso-position-horizontal-relative:page" coordorigin="1123,279" coordsize="8842,0" path="m1123,279r8842,e" filled="f" strokeweight="2.16pt">
            <v:path arrowok="t"/>
            <w10:wrap type="topAndBottom" anchorx="page"/>
          </v:shape>
        </w:pict>
      </w:r>
    </w:p>
    <w:p w14:paraId="6926D8F5" w14:textId="77777777" w:rsidR="00A73D7F" w:rsidRDefault="00CC65A3">
      <w:pPr>
        <w:pStyle w:val="Heading2"/>
      </w:pPr>
      <w:bookmarkStart w:id="105" w:name="_TOC_250101"/>
      <w:bookmarkEnd w:id="105"/>
      <w:r>
        <w:t>Skilled Nursing Fac</w:t>
      </w:r>
      <w:r>
        <w:t>ility (SNF) Claims Data</w:t>
      </w:r>
    </w:p>
    <w:p w14:paraId="125E0C71" w14:textId="77777777" w:rsidR="00A73D7F" w:rsidRDefault="00CC65A3">
      <w:pPr>
        <w:pStyle w:val="BodyText"/>
        <w:spacing w:before="51"/>
        <w:ind w:left="791" w:right="549"/>
      </w:pPr>
      <w:r>
        <w:t>SNF claims data contain information on final action claims filed by SNF providers.</w:t>
      </w:r>
      <w:hyperlink w:anchor="_bookmark63" w:history="1">
        <w:r>
          <w:rPr>
            <w:position w:val="7"/>
            <w:sz w:val="13"/>
          </w:rPr>
          <w:t>9</w:t>
        </w:r>
      </w:hyperlink>
      <w:r>
        <w:rPr>
          <w:position w:val="7"/>
          <w:sz w:val="13"/>
        </w:rPr>
        <w:t xml:space="preserve"> </w:t>
      </w:r>
      <w:r>
        <w:t>Like inpatient claims, SNF claims are billed using the CMS-1450 form or the 837i electronic format and paid through M</w:t>
      </w:r>
      <w:r>
        <w:t>edicare Part A. Skilled nursing facilities may be part of a nursing home or a hospital and provide skilled nursing and rehabilitative care through specialists such as registered nurses, physical therapists, occupational therapists, speech pathologists, and</w:t>
      </w:r>
      <w:r>
        <w:t xml:space="preserve"> audiologists.</w:t>
      </w:r>
    </w:p>
    <w:p w14:paraId="3D1011EF" w14:textId="77777777" w:rsidR="00A73D7F" w:rsidRDefault="00A73D7F">
      <w:pPr>
        <w:pStyle w:val="BodyText"/>
        <w:spacing w:before="10"/>
      </w:pPr>
    </w:p>
    <w:p w14:paraId="2C8CD139" w14:textId="77777777" w:rsidR="00A73D7F" w:rsidRDefault="00CC65A3">
      <w:pPr>
        <w:pStyle w:val="BodyText"/>
        <w:ind w:left="791" w:right="389"/>
      </w:pPr>
      <w:r>
        <w:t xml:space="preserve">The purpose of this care is to treat, observe, and manage the conditions of beneficiaries leaving the hospital. The goal of skilled nursing care is to improve or maintain the beneficiary’s current condition, as well as assist beneficiaries </w:t>
      </w:r>
      <w:r>
        <w:t>in maintaining their independence. Examples of skilled care include physical therapy and intravenous injections. Once admitted to a SNF (see the above section for more information on</w:t>
      </w:r>
      <w:bookmarkStart w:id="106" w:name="Home_Health_Claims_Data"/>
      <w:bookmarkEnd w:id="106"/>
      <w:r>
        <w:t xml:space="preserve"> </w:t>
      </w:r>
      <w:bookmarkStart w:id="107" w:name="_bookmark41"/>
      <w:bookmarkEnd w:id="107"/>
      <w:r>
        <w:t>rules governing admission to a SNF), Medicare pays for SNF services for u</w:t>
      </w:r>
      <w:r>
        <w:t>p to 100 days per spell of illness under specific circumstances. A spell of illness ends 60 days after discharge from a SNF, at which time a patient can be admitted to the hospital and then to a SNF for another 100 days.</w:t>
      </w:r>
    </w:p>
    <w:p w14:paraId="3143318E" w14:textId="77777777" w:rsidR="00A73D7F" w:rsidRDefault="00A73D7F">
      <w:pPr>
        <w:pStyle w:val="BodyText"/>
        <w:spacing w:before="11"/>
      </w:pPr>
    </w:p>
    <w:p w14:paraId="79D0D0C0" w14:textId="77777777" w:rsidR="00A73D7F" w:rsidRDefault="00CC65A3">
      <w:pPr>
        <w:pStyle w:val="BodyText"/>
        <w:ind w:left="791"/>
      </w:pPr>
      <w:r>
        <w:t>SNFs are also paid on a perspective payment basis – resource use groups (RUGs). Each of the 66 RUGs has associated nursing and therapy weights that are applied to create daily base payment rates.</w:t>
      </w:r>
    </w:p>
    <w:p w14:paraId="5AE5507B" w14:textId="77777777" w:rsidR="00A73D7F" w:rsidRDefault="00A73D7F">
      <w:pPr>
        <w:pStyle w:val="BodyText"/>
      </w:pPr>
    </w:p>
    <w:p w14:paraId="2A4D6CE8" w14:textId="77777777" w:rsidR="00A73D7F" w:rsidRDefault="00CC65A3">
      <w:pPr>
        <w:pStyle w:val="BodyText"/>
        <w:spacing w:before="10"/>
        <w:rPr>
          <w:sz w:val="18"/>
        </w:rPr>
      </w:pPr>
      <w:r>
        <w:pict w14:anchorId="33D8D999">
          <v:shape id="_x0000_s1250" style="position:absolute;margin-left:56.15pt;margin-top:13.95pt;width:442.1pt;height:.1pt;z-index:-251611136;mso-wrap-distance-left:0;mso-wrap-distance-right:0;mso-position-horizontal-relative:page" coordorigin="1123,279" coordsize="8842,0" path="m1123,279r8842,e" filled="f" strokeweight="2.16pt">
            <v:path arrowok="t"/>
            <w10:wrap type="topAndBottom" anchorx="page"/>
          </v:shape>
        </w:pict>
      </w:r>
    </w:p>
    <w:p w14:paraId="7757BB2C" w14:textId="77777777" w:rsidR="00A73D7F" w:rsidRDefault="00CC65A3">
      <w:pPr>
        <w:pStyle w:val="Heading2"/>
      </w:pPr>
      <w:bookmarkStart w:id="108" w:name="_TOC_250100"/>
      <w:bookmarkEnd w:id="108"/>
      <w:r>
        <w:t>Home Health Claims Data</w:t>
      </w:r>
    </w:p>
    <w:p w14:paraId="7BB47E58" w14:textId="77777777" w:rsidR="00A73D7F" w:rsidRDefault="00CC65A3">
      <w:pPr>
        <w:pStyle w:val="BodyText"/>
        <w:spacing w:before="58" w:line="237" w:lineRule="auto"/>
        <w:ind w:left="791" w:right="971"/>
        <w:jc w:val="both"/>
      </w:pPr>
      <w:r>
        <w:t>Home health claims data contain i</w:t>
      </w:r>
      <w:r>
        <w:t>nformation on final action claims filed by Home Health Agency (HHA) providers.</w:t>
      </w:r>
      <w:hyperlink w:anchor="_bookmark50" w:history="1">
        <w:r>
          <w:rPr>
            <w:position w:val="7"/>
            <w:sz w:val="13"/>
          </w:rPr>
          <w:t>10</w:t>
        </w:r>
      </w:hyperlink>
      <w:r>
        <w:rPr>
          <w:position w:val="7"/>
          <w:sz w:val="13"/>
        </w:rPr>
        <w:t xml:space="preserve"> </w:t>
      </w:r>
      <w:r>
        <w:t>Home health services are paid from Medicare Part A and Part B. Home health agencies are entities that provide skilled professional care in a ben</w:t>
      </w:r>
      <w:r>
        <w:t>eficiary’s home.</w:t>
      </w:r>
    </w:p>
    <w:p w14:paraId="565FDD72" w14:textId="77777777" w:rsidR="00A73D7F" w:rsidRDefault="00A73D7F">
      <w:pPr>
        <w:pStyle w:val="BodyText"/>
        <w:rPr>
          <w:sz w:val="21"/>
        </w:rPr>
      </w:pPr>
    </w:p>
    <w:p w14:paraId="36BF3269" w14:textId="77777777" w:rsidR="00A73D7F" w:rsidRDefault="00CC65A3">
      <w:pPr>
        <w:pStyle w:val="BodyText"/>
        <w:ind w:left="791" w:right="618"/>
      </w:pPr>
      <w:r>
        <w:t>These agencies provide services to Medicare beneficiaries like occupational therapy, physical therapy, skilled nursing care, and even speech therapy and services like counseling that can help a beneficiary cope with the impacts of their i</w:t>
      </w:r>
      <w:r>
        <w:t>llness on their mental health.</w:t>
      </w:r>
    </w:p>
    <w:p w14:paraId="5FFDB15F" w14:textId="77777777" w:rsidR="00A73D7F" w:rsidRDefault="00A73D7F">
      <w:pPr>
        <w:pStyle w:val="BodyText"/>
        <w:spacing w:before="9"/>
      </w:pPr>
    </w:p>
    <w:p w14:paraId="228A7170" w14:textId="77777777" w:rsidR="00A73D7F" w:rsidRDefault="00CC65A3">
      <w:pPr>
        <w:pStyle w:val="BodyText"/>
        <w:ind w:left="791" w:right="530"/>
      </w:pPr>
      <w:r>
        <w:t xml:space="preserve">Medicare pays for home health services in units of 60-day episodes based on a prospective payment predetermined rate. Patients receiving five or more visits are assigned to 1 of 153 home health resource groups (HHRGs) based </w:t>
      </w:r>
      <w:r>
        <w:t>on clinical and functional status and service use which are adjusted for the geographical area where services are delivered.</w:t>
      </w:r>
    </w:p>
    <w:p w14:paraId="342EAD0E" w14:textId="77777777" w:rsidR="00A73D7F" w:rsidRDefault="00A73D7F">
      <w:pPr>
        <w:sectPr w:rsidR="00A73D7F">
          <w:pgSz w:w="10800" w:h="13320"/>
          <w:pgMar w:top="1120" w:right="460" w:bottom="280" w:left="720" w:header="902" w:footer="0" w:gutter="0"/>
          <w:cols w:space="720"/>
        </w:sectPr>
      </w:pPr>
    </w:p>
    <w:p w14:paraId="7DB1C3FB" w14:textId="77777777" w:rsidR="00A73D7F" w:rsidRDefault="00A73D7F">
      <w:pPr>
        <w:pStyle w:val="BodyText"/>
      </w:pPr>
    </w:p>
    <w:p w14:paraId="27B8627B" w14:textId="77777777" w:rsidR="00A73D7F" w:rsidRDefault="00A73D7F">
      <w:pPr>
        <w:pStyle w:val="BodyText"/>
        <w:spacing w:before="2"/>
        <w:rPr>
          <w:sz w:val="23"/>
        </w:rPr>
      </w:pPr>
    </w:p>
    <w:p w14:paraId="67A6CA8B" w14:textId="77777777" w:rsidR="00A73D7F" w:rsidRDefault="00CC65A3">
      <w:pPr>
        <w:pStyle w:val="BodyText"/>
        <w:spacing w:line="44" w:lineRule="exact"/>
        <w:ind w:left="381"/>
        <w:rPr>
          <w:sz w:val="4"/>
        </w:rPr>
      </w:pPr>
      <w:r>
        <w:rPr>
          <w:sz w:val="4"/>
        </w:rPr>
      </w:r>
      <w:r>
        <w:rPr>
          <w:sz w:val="4"/>
        </w:rPr>
        <w:pict w14:anchorId="776ED752">
          <v:group id="_x0000_s1248" style="width:442.1pt;height:2.2pt;mso-position-horizontal-relative:char;mso-position-vertical-relative:line" coordsize="8842,44">
            <v:line id="_x0000_s1249" style="position:absolute" from="0,22" to="8842,22" strokeweight="2.16pt"/>
            <w10:anchorlock/>
          </v:group>
        </w:pict>
      </w:r>
    </w:p>
    <w:p w14:paraId="04B529BD" w14:textId="77777777" w:rsidR="00A73D7F" w:rsidRDefault="00CC65A3">
      <w:pPr>
        <w:pStyle w:val="Heading2"/>
        <w:spacing w:before="29"/>
      </w:pPr>
      <w:bookmarkStart w:id="109" w:name="_bookmark42"/>
      <w:bookmarkStart w:id="110" w:name="_TOC_250099"/>
      <w:bookmarkEnd w:id="109"/>
      <w:r>
        <w:t>Hospice Claims</w:t>
      </w:r>
      <w:r>
        <w:rPr>
          <w:spacing w:val="19"/>
        </w:rPr>
        <w:t xml:space="preserve"> </w:t>
      </w:r>
      <w:bookmarkEnd w:id="110"/>
      <w:r>
        <w:t>Data</w:t>
      </w:r>
    </w:p>
    <w:p w14:paraId="350EF913" w14:textId="77777777" w:rsidR="00A73D7F" w:rsidRDefault="00CC65A3">
      <w:pPr>
        <w:pStyle w:val="BodyText"/>
        <w:spacing w:before="56"/>
        <w:ind w:left="791" w:right="445"/>
      </w:pPr>
      <w:r>
        <w:t>The hospice claims data contain information on final action claims data submitted for hospice (also referred to as “end of life” or palliative care) services.</w:t>
      </w:r>
      <w:hyperlink w:anchor="_bookmark51" w:history="1">
        <w:r>
          <w:rPr>
            <w:position w:val="7"/>
            <w:sz w:val="13"/>
          </w:rPr>
          <w:t>11</w:t>
        </w:r>
      </w:hyperlink>
      <w:r>
        <w:rPr>
          <w:position w:val="7"/>
          <w:sz w:val="13"/>
        </w:rPr>
        <w:t xml:space="preserve"> </w:t>
      </w:r>
      <w:r>
        <w:t xml:space="preserve">Hospice </w:t>
      </w:r>
      <w:r>
        <w:t>programs provide care for Medicare beneficiaries who are terminally ill. The focus of hospice care is on the comfort of the patient and not on healing or curing an</w:t>
      </w:r>
      <w:r>
        <w:rPr>
          <w:spacing w:val="-3"/>
        </w:rPr>
        <w:t xml:space="preserve"> </w:t>
      </w:r>
      <w:r>
        <w:t>illness.</w:t>
      </w:r>
    </w:p>
    <w:p w14:paraId="1A761756" w14:textId="77777777" w:rsidR="00A73D7F" w:rsidRDefault="00A73D7F">
      <w:pPr>
        <w:pStyle w:val="BodyText"/>
        <w:spacing w:before="7"/>
      </w:pPr>
    </w:p>
    <w:p w14:paraId="3F69F205" w14:textId="77777777" w:rsidR="00A73D7F" w:rsidRDefault="00CC65A3">
      <w:pPr>
        <w:pStyle w:val="BodyText"/>
        <w:ind w:left="792" w:right="450"/>
      </w:pPr>
      <w:r>
        <w:t xml:space="preserve">A beneficiary qualifies for hospice services if the beneficiary has Medicare Part </w:t>
      </w:r>
      <w:r>
        <w:t>A and is terminally ill. A beneficiary is considered terminally ill if the beneficiary’s doctor certifies that the beneficiary has less than six months to live, should the beneficiary’s illness follow a normal progression.</w:t>
      </w:r>
    </w:p>
    <w:p w14:paraId="5E7670FF" w14:textId="77777777" w:rsidR="00A73D7F" w:rsidRDefault="00A73D7F">
      <w:pPr>
        <w:pStyle w:val="BodyText"/>
        <w:spacing w:before="9"/>
      </w:pPr>
    </w:p>
    <w:p w14:paraId="00D9D5E9" w14:textId="77777777" w:rsidR="00A73D7F" w:rsidRDefault="00CC65A3">
      <w:pPr>
        <w:pStyle w:val="BodyText"/>
        <w:ind w:left="792" w:right="533"/>
      </w:pPr>
      <w:r>
        <w:t>Hospice services include physical care provided by doctors and nurses, care provided by hospice aides, occupational therapy, physical therapy, medical equipment and supplies, drugs, and even grief counseling and respite care (care provided in a facility de</w:t>
      </w:r>
      <w:r>
        <w:t>signed to give family members a break from giving care) for the beneficiary’s family members. All hospice services are covered as long as they are related to the beneficiary’s terminal illness (services not related to the terminal illness are covered by ot</w:t>
      </w:r>
      <w:r>
        <w:t>her Medicare benefits). Many of these services may involve pain management, and services may take place in a facility or the patient’s home.</w:t>
      </w:r>
    </w:p>
    <w:p w14:paraId="3FEFF501" w14:textId="77777777" w:rsidR="00A73D7F" w:rsidRDefault="00A73D7F">
      <w:pPr>
        <w:pStyle w:val="BodyText"/>
        <w:spacing w:before="11"/>
      </w:pPr>
    </w:p>
    <w:p w14:paraId="73970B64" w14:textId="77777777" w:rsidR="00A73D7F" w:rsidRDefault="00CC65A3">
      <w:pPr>
        <w:pStyle w:val="BodyText"/>
        <w:ind w:left="792" w:right="517"/>
      </w:pPr>
      <w:r>
        <w:t>Ho</w:t>
      </w:r>
      <w:bookmarkStart w:id="111" w:name="Commonly_Retained_Elements_in_Administra"/>
      <w:bookmarkStart w:id="112" w:name="_bookmark43"/>
      <w:bookmarkEnd w:id="111"/>
      <w:bookmarkEnd w:id="112"/>
      <w:r>
        <w:t>spice care is insured in benefit periods, meaning that a Medicare beneficiary can get hospice care for two 90-da</w:t>
      </w:r>
      <w:r>
        <w:t>y benefit periods and then an unlimited number of 60-day benefit periods. The doctor must certify that the beneficiary is terminally ill at the beginning of each period. Medicare beneficiaries have the right to stop hospice care at any time for any reason,</w:t>
      </w:r>
      <w:r>
        <w:t xml:space="preserve"> and the right to change hospice providers once each benefit period.</w:t>
      </w:r>
    </w:p>
    <w:p w14:paraId="049CF371" w14:textId="77777777" w:rsidR="00A73D7F" w:rsidRDefault="00A73D7F">
      <w:pPr>
        <w:pStyle w:val="BodyText"/>
      </w:pPr>
    </w:p>
    <w:p w14:paraId="1433F020" w14:textId="77777777" w:rsidR="00A73D7F" w:rsidRDefault="00CC65A3">
      <w:pPr>
        <w:pStyle w:val="BodyText"/>
        <w:spacing w:before="9"/>
        <w:rPr>
          <w:sz w:val="18"/>
        </w:rPr>
      </w:pPr>
      <w:r>
        <w:pict w14:anchorId="72476D88">
          <v:shape id="_x0000_s1247" style="position:absolute;margin-left:56.15pt;margin-top:13.9pt;width:442.1pt;height:.1pt;z-index:-251609088;mso-wrap-distance-left:0;mso-wrap-distance-right:0;mso-position-horizontal-relative:page" coordorigin="1123,278" coordsize="8842,0" path="m1123,278r8842,e" filled="f" strokeweight="2.16pt">
            <v:path arrowok="t"/>
            <w10:wrap type="topAndBottom" anchorx="page"/>
          </v:shape>
        </w:pict>
      </w:r>
    </w:p>
    <w:p w14:paraId="278FA656" w14:textId="77777777" w:rsidR="00A73D7F" w:rsidRDefault="00CC65A3">
      <w:pPr>
        <w:pStyle w:val="Heading2"/>
      </w:pPr>
      <w:bookmarkStart w:id="113" w:name="_TOC_250098"/>
      <w:bookmarkEnd w:id="113"/>
      <w:r>
        <w:t>Commonly Retained Elements in Administrative Claims Data</w:t>
      </w:r>
    </w:p>
    <w:p w14:paraId="4CECF93F" w14:textId="77777777" w:rsidR="00A73D7F" w:rsidRDefault="00CC65A3">
      <w:pPr>
        <w:pStyle w:val="BodyText"/>
        <w:spacing w:before="56"/>
        <w:ind w:left="791" w:right="484"/>
      </w:pPr>
      <w:r>
        <w:t>With about 47 million beneficiaries to account for, Medicare administrative claims files can be very large. Generally, the carr</w:t>
      </w:r>
      <w:r>
        <w:t>ier claim file is the largest Medicare claims dataset used for research purposes. The large size makes sense because the file contains claims for the most common type of service, a visit to the doctor!</w:t>
      </w:r>
    </w:p>
    <w:p w14:paraId="3A22D515" w14:textId="77777777" w:rsidR="00A73D7F" w:rsidRDefault="00A73D7F">
      <w:pPr>
        <w:pStyle w:val="BodyText"/>
        <w:spacing w:before="2"/>
        <w:rPr>
          <w:sz w:val="21"/>
        </w:rPr>
      </w:pPr>
    </w:p>
    <w:p w14:paraId="65554F62" w14:textId="77777777" w:rsidR="00A73D7F" w:rsidRDefault="00CC65A3">
      <w:pPr>
        <w:pStyle w:val="BodyText"/>
        <w:spacing w:line="237" w:lineRule="auto"/>
        <w:ind w:left="791" w:right="421"/>
        <w:rPr>
          <w:sz w:val="13"/>
        </w:rPr>
      </w:pPr>
      <w:r>
        <w:t>One very common way of easing the use of large datase</w:t>
      </w:r>
      <w:r>
        <w:t xml:space="preserve">ts is to limit the files to contain only the key variables needed for your project. In Chapter 4, </w:t>
      </w:r>
      <w:r>
        <w:rPr>
          <w:spacing w:val="-3"/>
        </w:rPr>
        <w:t xml:space="preserve">we </w:t>
      </w:r>
      <w:r>
        <w:t xml:space="preserve">will start the process for planning our project at which time we will begin to form a good idea of the variables </w:t>
      </w:r>
      <w:r>
        <w:rPr>
          <w:spacing w:val="-3"/>
        </w:rPr>
        <w:t xml:space="preserve">we </w:t>
      </w:r>
      <w:r>
        <w:t>will need for the successful completion</w:t>
      </w:r>
      <w:r>
        <w:t xml:space="preserve"> of our sample research programming project. At a minimum, when performing research, it is standard practice to keep the following variables in the administrative </w:t>
      </w:r>
      <w:proofErr w:type="gramStart"/>
      <w:r>
        <w:t>claims</w:t>
      </w:r>
      <w:proofErr w:type="gramEnd"/>
      <w:r>
        <w:t xml:space="preserve"> files:</w:t>
      </w:r>
      <w:hyperlink w:anchor="_bookmark52" w:history="1">
        <w:r>
          <w:rPr>
            <w:position w:val="7"/>
            <w:sz w:val="13"/>
          </w:rPr>
          <w:t>12</w:t>
        </w:r>
      </w:hyperlink>
    </w:p>
    <w:p w14:paraId="14D34AC1" w14:textId="77777777" w:rsidR="00A73D7F" w:rsidRDefault="00A73D7F">
      <w:pPr>
        <w:pStyle w:val="BodyText"/>
        <w:spacing w:before="3"/>
        <w:rPr>
          <w:sz w:val="21"/>
        </w:rPr>
      </w:pPr>
    </w:p>
    <w:p w14:paraId="08E79406" w14:textId="77777777" w:rsidR="00A73D7F" w:rsidRDefault="00CC65A3">
      <w:pPr>
        <w:pStyle w:val="ListParagraph"/>
        <w:numPr>
          <w:ilvl w:val="0"/>
          <w:numId w:val="3"/>
        </w:numPr>
        <w:tabs>
          <w:tab w:val="left" w:pos="1511"/>
          <w:tab w:val="left" w:pos="1512"/>
        </w:tabs>
        <w:ind w:right="186" w:hanging="361"/>
        <w:rPr>
          <w:sz w:val="20"/>
        </w:rPr>
      </w:pPr>
      <w:r>
        <w:rPr>
          <w:sz w:val="20"/>
        </w:rPr>
        <w:t xml:space="preserve">The Medicare beneficiary’s identifier: </w:t>
      </w:r>
      <w:hyperlink w:anchor="_bookmark53" w:history="1">
        <w:r>
          <w:rPr>
            <w:position w:val="7"/>
            <w:sz w:val="13"/>
          </w:rPr>
          <w:t>13</w:t>
        </w:r>
      </w:hyperlink>
      <w:r>
        <w:rPr>
          <w:position w:val="7"/>
          <w:sz w:val="13"/>
        </w:rPr>
        <w:t xml:space="preserve"> </w:t>
      </w:r>
      <w:r>
        <w:rPr>
          <w:sz w:val="20"/>
        </w:rPr>
        <w:t xml:space="preserve">Commonly referred to as the </w:t>
      </w:r>
      <w:r>
        <w:rPr>
          <w:b/>
          <w:sz w:val="20"/>
        </w:rPr>
        <w:t xml:space="preserve">HICAN </w:t>
      </w:r>
      <w:r>
        <w:rPr>
          <w:sz w:val="20"/>
        </w:rPr>
        <w:t xml:space="preserve">(usually pronounced “high-can”) or </w:t>
      </w:r>
      <w:r>
        <w:rPr>
          <w:b/>
          <w:sz w:val="20"/>
        </w:rPr>
        <w:t>HIC</w:t>
      </w:r>
      <w:r>
        <w:rPr>
          <w:sz w:val="20"/>
        </w:rPr>
        <w:t xml:space="preserve">, this variable may not exist as its own data element in the Medicare research </w:t>
      </w:r>
      <w:proofErr w:type="gramStart"/>
      <w:r>
        <w:rPr>
          <w:sz w:val="20"/>
        </w:rPr>
        <w:t>files</w:t>
      </w:r>
      <w:proofErr w:type="gramEnd"/>
      <w:r>
        <w:rPr>
          <w:sz w:val="20"/>
        </w:rPr>
        <w:t xml:space="preserve"> we will receive. Although the data we will work with contains a ready- </w:t>
      </w:r>
      <w:r>
        <w:rPr>
          <w:sz w:val="20"/>
        </w:rPr>
        <w:t xml:space="preserve">made, scrambled beneficiary identifier called a </w:t>
      </w:r>
      <w:r>
        <w:rPr>
          <w:b/>
          <w:sz w:val="20"/>
        </w:rPr>
        <w:t>BENE_ID</w:t>
      </w:r>
      <w:r>
        <w:rPr>
          <w:sz w:val="20"/>
        </w:rPr>
        <w:t xml:space="preserve">, you may have to create the </w:t>
      </w:r>
      <w:r>
        <w:rPr>
          <w:b/>
          <w:sz w:val="20"/>
        </w:rPr>
        <w:t xml:space="preserve">HIC </w:t>
      </w:r>
      <w:r>
        <w:rPr>
          <w:sz w:val="20"/>
        </w:rPr>
        <w:t>by concatenating</w:t>
      </w:r>
      <w:r>
        <w:rPr>
          <w:spacing w:val="-6"/>
          <w:sz w:val="20"/>
        </w:rPr>
        <w:t xml:space="preserve"> </w:t>
      </w:r>
      <w:r>
        <w:rPr>
          <w:sz w:val="20"/>
        </w:rPr>
        <w:t>the</w:t>
      </w:r>
      <w:r>
        <w:rPr>
          <w:spacing w:val="-4"/>
          <w:sz w:val="20"/>
        </w:rPr>
        <w:t xml:space="preserve"> </w:t>
      </w:r>
      <w:r>
        <w:rPr>
          <w:sz w:val="20"/>
        </w:rPr>
        <w:t>beneficiary’s</w:t>
      </w:r>
      <w:r>
        <w:rPr>
          <w:spacing w:val="-5"/>
          <w:sz w:val="20"/>
        </w:rPr>
        <w:t xml:space="preserve"> </w:t>
      </w:r>
      <w:r>
        <w:rPr>
          <w:sz w:val="20"/>
        </w:rPr>
        <w:t>Claim</w:t>
      </w:r>
      <w:r>
        <w:rPr>
          <w:spacing w:val="-3"/>
          <w:sz w:val="20"/>
        </w:rPr>
        <w:t xml:space="preserve"> </w:t>
      </w:r>
      <w:r>
        <w:rPr>
          <w:sz w:val="20"/>
        </w:rPr>
        <w:t>Account</w:t>
      </w:r>
      <w:r>
        <w:rPr>
          <w:spacing w:val="-5"/>
          <w:sz w:val="20"/>
        </w:rPr>
        <w:t xml:space="preserve"> </w:t>
      </w:r>
      <w:r>
        <w:rPr>
          <w:sz w:val="20"/>
        </w:rPr>
        <w:t>Number</w:t>
      </w:r>
      <w:r>
        <w:rPr>
          <w:spacing w:val="-3"/>
          <w:sz w:val="20"/>
        </w:rPr>
        <w:t xml:space="preserve"> </w:t>
      </w:r>
      <w:r>
        <w:rPr>
          <w:sz w:val="20"/>
        </w:rPr>
        <w:t>(CAN)</w:t>
      </w:r>
      <w:r>
        <w:rPr>
          <w:spacing w:val="-3"/>
          <w:sz w:val="20"/>
        </w:rPr>
        <w:t xml:space="preserve"> </w:t>
      </w:r>
      <w:r>
        <w:rPr>
          <w:sz w:val="20"/>
        </w:rPr>
        <w:t>and</w:t>
      </w:r>
      <w:r>
        <w:rPr>
          <w:spacing w:val="-4"/>
          <w:sz w:val="20"/>
        </w:rPr>
        <w:t xml:space="preserve"> </w:t>
      </w:r>
      <w:r>
        <w:rPr>
          <w:sz w:val="20"/>
        </w:rPr>
        <w:t>the</w:t>
      </w:r>
      <w:r>
        <w:rPr>
          <w:spacing w:val="-4"/>
          <w:sz w:val="20"/>
        </w:rPr>
        <w:t xml:space="preserve"> </w:t>
      </w:r>
      <w:r>
        <w:rPr>
          <w:sz w:val="20"/>
        </w:rPr>
        <w:t>beneficiary’s</w:t>
      </w:r>
      <w:r>
        <w:rPr>
          <w:spacing w:val="-5"/>
          <w:sz w:val="20"/>
        </w:rPr>
        <w:t xml:space="preserve"> </w:t>
      </w:r>
      <w:r>
        <w:rPr>
          <w:sz w:val="20"/>
        </w:rPr>
        <w:t>identification code (also known as the BIC). A beneficiary’s identifier can change over time if a</w:t>
      </w:r>
      <w:r>
        <w:rPr>
          <w:spacing w:val="-34"/>
          <w:sz w:val="20"/>
        </w:rPr>
        <w:t xml:space="preserve"> </w:t>
      </w:r>
      <w:r>
        <w:rPr>
          <w:sz w:val="20"/>
        </w:rPr>
        <w:t>beneficiary’s</w:t>
      </w:r>
    </w:p>
    <w:p w14:paraId="37266FB7" w14:textId="77777777" w:rsidR="00A73D7F" w:rsidRDefault="00A73D7F">
      <w:pPr>
        <w:rPr>
          <w:sz w:val="20"/>
        </w:rPr>
        <w:sectPr w:rsidR="00A73D7F">
          <w:pgSz w:w="10800" w:h="13320"/>
          <w:pgMar w:top="1120" w:right="460" w:bottom="280" w:left="720" w:header="902" w:footer="0" w:gutter="0"/>
          <w:cols w:space="720"/>
        </w:sectPr>
      </w:pPr>
    </w:p>
    <w:p w14:paraId="58988889" w14:textId="77777777" w:rsidR="00A73D7F" w:rsidRDefault="00A73D7F">
      <w:pPr>
        <w:pStyle w:val="BodyText"/>
      </w:pPr>
    </w:p>
    <w:p w14:paraId="6EBACD6D" w14:textId="77777777" w:rsidR="00A73D7F" w:rsidRDefault="00A73D7F">
      <w:pPr>
        <w:pStyle w:val="BodyText"/>
        <w:spacing w:before="7"/>
        <w:rPr>
          <w:sz w:val="22"/>
        </w:rPr>
      </w:pPr>
    </w:p>
    <w:p w14:paraId="0F67D0C0" w14:textId="77777777" w:rsidR="00A73D7F" w:rsidRDefault="00CC65A3">
      <w:pPr>
        <w:pStyle w:val="BodyText"/>
        <w:ind w:left="1512" w:right="801"/>
      </w:pPr>
      <w:r>
        <w:t>status changes (e.g., a beneficiary remarries). Therefore, it is important to have a master beneficiary identifier when look</w:t>
      </w:r>
      <w:r>
        <w:t>ing at administrative claims and enrollment data over time.</w:t>
      </w:r>
    </w:p>
    <w:p w14:paraId="1CC01CDC" w14:textId="77777777" w:rsidR="00A73D7F" w:rsidRDefault="00CC65A3">
      <w:pPr>
        <w:pStyle w:val="ListParagraph"/>
        <w:numPr>
          <w:ilvl w:val="0"/>
          <w:numId w:val="3"/>
        </w:numPr>
        <w:tabs>
          <w:tab w:val="left" w:pos="1511"/>
          <w:tab w:val="left" w:pos="1512"/>
        </w:tabs>
        <w:spacing w:before="39"/>
        <w:ind w:left="1511" w:right="278"/>
        <w:rPr>
          <w:sz w:val="20"/>
        </w:rPr>
      </w:pPr>
      <w:r>
        <w:rPr>
          <w:sz w:val="20"/>
        </w:rPr>
        <w:t>The provider identifier: A Medicare provider performed the services appearing on a claim, and each provider has a unique identifier that is reported on the claim record. For example, the National</w:t>
      </w:r>
      <w:r>
        <w:rPr>
          <w:spacing w:val="-4"/>
          <w:sz w:val="20"/>
        </w:rPr>
        <w:t xml:space="preserve"> </w:t>
      </w:r>
      <w:r>
        <w:rPr>
          <w:sz w:val="20"/>
        </w:rPr>
        <w:t>Provider</w:t>
      </w:r>
      <w:r>
        <w:rPr>
          <w:spacing w:val="-2"/>
          <w:sz w:val="20"/>
        </w:rPr>
        <w:t xml:space="preserve"> </w:t>
      </w:r>
      <w:r>
        <w:rPr>
          <w:sz w:val="20"/>
        </w:rPr>
        <w:t>Identifier</w:t>
      </w:r>
      <w:r>
        <w:rPr>
          <w:spacing w:val="-3"/>
          <w:sz w:val="20"/>
        </w:rPr>
        <w:t xml:space="preserve"> </w:t>
      </w:r>
      <w:r>
        <w:rPr>
          <w:sz w:val="20"/>
        </w:rPr>
        <w:t>(NPI)</w:t>
      </w:r>
      <w:r>
        <w:rPr>
          <w:spacing w:val="-2"/>
          <w:sz w:val="20"/>
        </w:rPr>
        <w:t xml:space="preserve"> </w:t>
      </w:r>
      <w:r>
        <w:rPr>
          <w:sz w:val="20"/>
        </w:rPr>
        <w:t>can</w:t>
      </w:r>
      <w:r>
        <w:rPr>
          <w:spacing w:val="-4"/>
          <w:sz w:val="20"/>
        </w:rPr>
        <w:t xml:space="preserve"> </w:t>
      </w:r>
      <w:r>
        <w:rPr>
          <w:sz w:val="20"/>
        </w:rPr>
        <w:t>be</w:t>
      </w:r>
      <w:r>
        <w:rPr>
          <w:spacing w:val="-3"/>
          <w:sz w:val="20"/>
        </w:rPr>
        <w:t xml:space="preserve"> </w:t>
      </w:r>
      <w:r>
        <w:rPr>
          <w:sz w:val="20"/>
        </w:rPr>
        <w:t>used</w:t>
      </w:r>
      <w:r>
        <w:rPr>
          <w:spacing w:val="-3"/>
          <w:sz w:val="20"/>
        </w:rPr>
        <w:t xml:space="preserve"> </w:t>
      </w:r>
      <w:r>
        <w:rPr>
          <w:sz w:val="20"/>
        </w:rPr>
        <w:t>to</w:t>
      </w:r>
      <w:r>
        <w:rPr>
          <w:spacing w:val="-2"/>
          <w:sz w:val="20"/>
        </w:rPr>
        <w:t xml:space="preserve"> </w:t>
      </w:r>
      <w:r>
        <w:rPr>
          <w:sz w:val="20"/>
        </w:rPr>
        <w:t>identify</w:t>
      </w:r>
      <w:r>
        <w:rPr>
          <w:spacing w:val="-7"/>
          <w:sz w:val="20"/>
        </w:rPr>
        <w:t xml:space="preserve"> </w:t>
      </w:r>
      <w:r>
        <w:rPr>
          <w:sz w:val="20"/>
        </w:rPr>
        <w:t>the</w:t>
      </w:r>
      <w:r>
        <w:rPr>
          <w:spacing w:val="-4"/>
          <w:sz w:val="20"/>
        </w:rPr>
        <w:t xml:space="preserve"> </w:t>
      </w:r>
      <w:r>
        <w:rPr>
          <w:sz w:val="20"/>
        </w:rPr>
        <w:t>provid</w:t>
      </w:r>
      <w:r>
        <w:rPr>
          <w:sz w:val="20"/>
        </w:rPr>
        <w:t>er</w:t>
      </w:r>
      <w:r>
        <w:rPr>
          <w:spacing w:val="-2"/>
          <w:sz w:val="20"/>
        </w:rPr>
        <w:t xml:space="preserve"> </w:t>
      </w:r>
      <w:r>
        <w:rPr>
          <w:sz w:val="20"/>
        </w:rPr>
        <w:t>that</w:t>
      </w:r>
      <w:r>
        <w:rPr>
          <w:spacing w:val="-3"/>
          <w:sz w:val="20"/>
        </w:rPr>
        <w:t xml:space="preserve"> </w:t>
      </w:r>
      <w:r>
        <w:rPr>
          <w:sz w:val="20"/>
        </w:rPr>
        <w:t>performed</w:t>
      </w:r>
      <w:r>
        <w:rPr>
          <w:spacing w:val="-3"/>
          <w:sz w:val="20"/>
        </w:rPr>
        <w:t xml:space="preserve"> </w:t>
      </w:r>
      <w:r>
        <w:rPr>
          <w:sz w:val="20"/>
        </w:rPr>
        <w:t>the</w:t>
      </w:r>
      <w:r>
        <w:rPr>
          <w:spacing w:val="-3"/>
          <w:sz w:val="20"/>
        </w:rPr>
        <w:t xml:space="preserve"> </w:t>
      </w:r>
      <w:r>
        <w:rPr>
          <w:sz w:val="20"/>
        </w:rPr>
        <w:t>services billed on the claim (known as the “performing” or “rendering” provider). The NPI is</w:t>
      </w:r>
      <w:r>
        <w:rPr>
          <w:spacing w:val="-15"/>
          <w:sz w:val="20"/>
        </w:rPr>
        <w:t xml:space="preserve"> </w:t>
      </w:r>
      <w:r>
        <w:rPr>
          <w:sz w:val="20"/>
        </w:rPr>
        <w:t>a</w:t>
      </w:r>
    </w:p>
    <w:p w14:paraId="111FE5DD" w14:textId="77777777" w:rsidR="00A73D7F" w:rsidRDefault="00CC65A3">
      <w:pPr>
        <w:pStyle w:val="BodyText"/>
        <w:spacing w:before="2"/>
        <w:ind w:left="1511" w:right="287"/>
      </w:pPr>
      <w:r>
        <w:t>10-character identification number uniquely assigned to a Medicare provider. This identifier must be used by the provider for all financial</w:t>
      </w:r>
      <w:r>
        <w:t xml:space="preserve"> transactions with Medicare. The NPI is known as an intelligence-free identification number, meaning that it does not contain any information about the provider, like specialty or Medicare region. We will see that the provider identifier for hospitals foun</w:t>
      </w:r>
      <w:r>
        <w:t>d in inpatient claims data does contain embedded</w:t>
      </w:r>
      <w:r>
        <w:rPr>
          <w:spacing w:val="-8"/>
        </w:rPr>
        <w:t xml:space="preserve"> </w:t>
      </w:r>
      <w:r>
        <w:t>intelligence.</w:t>
      </w:r>
    </w:p>
    <w:p w14:paraId="0FC1FCC5" w14:textId="77777777" w:rsidR="00A73D7F" w:rsidRDefault="00CC65A3">
      <w:pPr>
        <w:pStyle w:val="ListParagraph"/>
        <w:numPr>
          <w:ilvl w:val="0"/>
          <w:numId w:val="3"/>
        </w:numPr>
        <w:tabs>
          <w:tab w:val="left" w:pos="1511"/>
          <w:tab w:val="left" w:pos="1512"/>
        </w:tabs>
        <w:spacing w:before="38"/>
        <w:ind w:left="1511" w:right="431"/>
        <w:rPr>
          <w:sz w:val="20"/>
        </w:rPr>
      </w:pPr>
      <w:r>
        <w:rPr>
          <w:sz w:val="20"/>
        </w:rPr>
        <w:t>Codes identifying services: The services performed by the Medicare provider can be identified using procedure codes represented by Healthcare Common Procedure Coding System</w:t>
      </w:r>
      <w:r>
        <w:rPr>
          <w:spacing w:val="-36"/>
          <w:sz w:val="20"/>
        </w:rPr>
        <w:t xml:space="preserve"> </w:t>
      </w:r>
      <w:r>
        <w:rPr>
          <w:sz w:val="20"/>
        </w:rPr>
        <w:t>(HCPCS) codes. HCPCS</w:t>
      </w:r>
      <w:r>
        <w:rPr>
          <w:sz w:val="20"/>
        </w:rPr>
        <w:t xml:space="preserve"> Level I codes, also known as Current Procedural Terminology (CPT) codes, are </w:t>
      </w:r>
      <w:proofErr w:type="gramStart"/>
      <w:r>
        <w:rPr>
          <w:sz w:val="20"/>
        </w:rPr>
        <w:t>five digit</w:t>
      </w:r>
      <w:proofErr w:type="gramEnd"/>
      <w:r>
        <w:rPr>
          <w:sz w:val="20"/>
        </w:rPr>
        <w:t xml:space="preserve"> character codes describing medical services, and are a copyrighted coding schema</w:t>
      </w:r>
      <w:r>
        <w:rPr>
          <w:spacing w:val="-30"/>
          <w:sz w:val="20"/>
        </w:rPr>
        <w:t xml:space="preserve"> </w:t>
      </w:r>
      <w:r>
        <w:rPr>
          <w:sz w:val="20"/>
        </w:rPr>
        <w:t>of</w:t>
      </w:r>
    </w:p>
    <w:p w14:paraId="200ACEDC" w14:textId="77777777" w:rsidR="00A73D7F" w:rsidRDefault="00CC65A3">
      <w:pPr>
        <w:pStyle w:val="BodyText"/>
        <w:spacing w:before="1"/>
        <w:ind w:left="1511" w:right="153"/>
      </w:pPr>
      <w:r>
        <w:t xml:space="preserve">the American Medical Association (AMA). HCPCS Level II codes are </w:t>
      </w:r>
      <w:proofErr w:type="gramStart"/>
      <w:r>
        <w:t>five character</w:t>
      </w:r>
      <w:proofErr w:type="gramEnd"/>
      <w:r>
        <w:t xml:space="preserve"> alp</w:t>
      </w:r>
      <w:r>
        <w:t>hanumeric codes defining services not described by the Level I codes.</w:t>
      </w:r>
      <w:hyperlink w:anchor="_bookmark54" w:history="1">
        <w:r>
          <w:t xml:space="preserve">14 </w:t>
        </w:r>
      </w:hyperlink>
      <w:r>
        <w:t>In other cases, revenue center codes and ICD-9-CM procedure codes (more on this below) can be used to identify services Revenue center codes correspond t</w:t>
      </w:r>
      <w:r>
        <w:t>o cost center units (or divisions) within a hospital, like emergency departments.</w:t>
      </w:r>
    </w:p>
    <w:p w14:paraId="59AE97BA" w14:textId="77777777" w:rsidR="00A73D7F" w:rsidRDefault="00CC65A3">
      <w:pPr>
        <w:pStyle w:val="ListParagraph"/>
        <w:numPr>
          <w:ilvl w:val="0"/>
          <w:numId w:val="3"/>
        </w:numPr>
        <w:tabs>
          <w:tab w:val="left" w:pos="1511"/>
          <w:tab w:val="left" w:pos="1512"/>
        </w:tabs>
        <w:spacing w:before="39"/>
        <w:ind w:left="1510" w:right="281"/>
        <w:rPr>
          <w:sz w:val="20"/>
        </w:rPr>
      </w:pPr>
      <w:r>
        <w:rPr>
          <w:sz w:val="20"/>
        </w:rPr>
        <w:t xml:space="preserve">Codes identifying the beneficiary’s medical condition: The International Classification of Diseases, Ninth Revision, Clinical Modification (ICD-9-CM) is the United States’ method of assigning medical diagnoses to patients (like diabetes, COPD, or prostate </w:t>
      </w:r>
      <w:r>
        <w:rPr>
          <w:sz w:val="20"/>
        </w:rPr>
        <w:t>cancer). As of the writing of this text, in October 2014, ICD-9-CM will be replaced by ICD-10-CM.</w:t>
      </w:r>
      <w:hyperlink w:anchor="_bookmark56" w:history="1">
        <w:r>
          <w:rPr>
            <w:sz w:val="20"/>
          </w:rPr>
          <w:t xml:space="preserve">15 </w:t>
        </w:r>
      </w:hyperlink>
      <w:r>
        <w:rPr>
          <w:sz w:val="20"/>
        </w:rPr>
        <w:t>ICD-9-CM can</w:t>
      </w:r>
      <w:r>
        <w:rPr>
          <w:spacing w:val="-5"/>
          <w:sz w:val="20"/>
        </w:rPr>
        <w:t xml:space="preserve"> </w:t>
      </w:r>
      <w:r>
        <w:rPr>
          <w:sz w:val="20"/>
        </w:rPr>
        <w:t>also</w:t>
      </w:r>
      <w:r>
        <w:rPr>
          <w:spacing w:val="-3"/>
          <w:sz w:val="20"/>
        </w:rPr>
        <w:t xml:space="preserve"> </w:t>
      </w:r>
      <w:r>
        <w:rPr>
          <w:sz w:val="20"/>
        </w:rPr>
        <w:t>be</w:t>
      </w:r>
      <w:r>
        <w:rPr>
          <w:spacing w:val="-3"/>
          <w:sz w:val="20"/>
        </w:rPr>
        <w:t xml:space="preserve"> </w:t>
      </w:r>
      <w:r>
        <w:rPr>
          <w:sz w:val="20"/>
        </w:rPr>
        <w:t>used</w:t>
      </w:r>
      <w:r>
        <w:rPr>
          <w:spacing w:val="-3"/>
          <w:sz w:val="20"/>
        </w:rPr>
        <w:t xml:space="preserve"> </w:t>
      </w:r>
      <w:r>
        <w:rPr>
          <w:sz w:val="20"/>
        </w:rPr>
        <w:t>to</w:t>
      </w:r>
      <w:r>
        <w:rPr>
          <w:spacing w:val="-3"/>
          <w:sz w:val="20"/>
        </w:rPr>
        <w:t xml:space="preserve"> </w:t>
      </w:r>
      <w:r>
        <w:rPr>
          <w:sz w:val="20"/>
        </w:rPr>
        <w:t>identify</w:t>
      </w:r>
      <w:r>
        <w:rPr>
          <w:spacing w:val="-7"/>
          <w:sz w:val="20"/>
        </w:rPr>
        <w:t xml:space="preserve"> </w:t>
      </w:r>
      <w:r>
        <w:rPr>
          <w:sz w:val="20"/>
        </w:rPr>
        <w:t>procedures</w:t>
      </w:r>
      <w:r>
        <w:rPr>
          <w:spacing w:val="-4"/>
          <w:sz w:val="20"/>
        </w:rPr>
        <w:t xml:space="preserve"> </w:t>
      </w:r>
      <w:r>
        <w:rPr>
          <w:sz w:val="20"/>
        </w:rPr>
        <w:t>in</w:t>
      </w:r>
      <w:r>
        <w:rPr>
          <w:spacing w:val="-5"/>
          <w:sz w:val="20"/>
        </w:rPr>
        <w:t xml:space="preserve"> </w:t>
      </w:r>
      <w:r>
        <w:rPr>
          <w:sz w:val="20"/>
        </w:rPr>
        <w:t>inpatient,</w:t>
      </w:r>
      <w:r>
        <w:rPr>
          <w:spacing w:val="-3"/>
          <w:sz w:val="20"/>
        </w:rPr>
        <w:t xml:space="preserve"> </w:t>
      </w:r>
      <w:r>
        <w:rPr>
          <w:sz w:val="20"/>
        </w:rPr>
        <w:t>skilled</w:t>
      </w:r>
      <w:r>
        <w:rPr>
          <w:spacing w:val="-2"/>
          <w:sz w:val="20"/>
        </w:rPr>
        <w:t xml:space="preserve"> </w:t>
      </w:r>
      <w:r>
        <w:rPr>
          <w:sz w:val="20"/>
        </w:rPr>
        <w:t>nursing</w:t>
      </w:r>
      <w:r>
        <w:rPr>
          <w:spacing w:val="-3"/>
          <w:sz w:val="20"/>
        </w:rPr>
        <w:t xml:space="preserve"> </w:t>
      </w:r>
      <w:r>
        <w:rPr>
          <w:sz w:val="20"/>
        </w:rPr>
        <w:t>facility,</w:t>
      </w:r>
      <w:r>
        <w:rPr>
          <w:spacing w:val="-3"/>
          <w:sz w:val="20"/>
        </w:rPr>
        <w:t xml:space="preserve"> </w:t>
      </w:r>
      <w:r>
        <w:rPr>
          <w:sz w:val="20"/>
        </w:rPr>
        <w:t>and</w:t>
      </w:r>
      <w:r>
        <w:rPr>
          <w:spacing w:val="-2"/>
          <w:sz w:val="20"/>
        </w:rPr>
        <w:t xml:space="preserve"> </w:t>
      </w:r>
      <w:r>
        <w:rPr>
          <w:sz w:val="20"/>
        </w:rPr>
        <w:t>outpatient</w:t>
      </w:r>
      <w:r>
        <w:rPr>
          <w:spacing w:val="-2"/>
          <w:sz w:val="20"/>
        </w:rPr>
        <w:t xml:space="preserve"> </w:t>
      </w:r>
      <w:r>
        <w:rPr>
          <w:sz w:val="20"/>
        </w:rPr>
        <w:t>claims.</w:t>
      </w:r>
    </w:p>
    <w:p w14:paraId="19FF9131" w14:textId="77777777" w:rsidR="00A73D7F" w:rsidRDefault="00CC65A3">
      <w:pPr>
        <w:pStyle w:val="ListParagraph"/>
        <w:numPr>
          <w:ilvl w:val="0"/>
          <w:numId w:val="3"/>
        </w:numPr>
        <w:tabs>
          <w:tab w:val="left" w:pos="1510"/>
          <w:tab w:val="left" w:pos="1511"/>
        </w:tabs>
        <w:spacing w:before="40"/>
        <w:ind w:left="1510" w:right="357"/>
        <w:rPr>
          <w:sz w:val="20"/>
        </w:rPr>
      </w:pPr>
      <w:r>
        <w:rPr>
          <w:sz w:val="20"/>
        </w:rPr>
        <w:t>Dates of serv</w:t>
      </w:r>
      <w:r>
        <w:rPr>
          <w:sz w:val="20"/>
        </w:rPr>
        <w:t>ice: This refers to the dates of service of the procedures performed by the provider. This can include specific dates of service for specific procedures (from detail service lines), or admission</w:t>
      </w:r>
      <w:r>
        <w:rPr>
          <w:spacing w:val="-5"/>
          <w:sz w:val="20"/>
        </w:rPr>
        <w:t xml:space="preserve"> </w:t>
      </w:r>
      <w:r>
        <w:rPr>
          <w:sz w:val="20"/>
        </w:rPr>
        <w:t>and</w:t>
      </w:r>
      <w:r>
        <w:rPr>
          <w:spacing w:val="-2"/>
          <w:sz w:val="20"/>
        </w:rPr>
        <w:t xml:space="preserve"> </w:t>
      </w:r>
      <w:r>
        <w:rPr>
          <w:sz w:val="20"/>
        </w:rPr>
        <w:t>discharge</w:t>
      </w:r>
      <w:r>
        <w:rPr>
          <w:spacing w:val="-3"/>
          <w:sz w:val="20"/>
        </w:rPr>
        <w:t xml:space="preserve"> </w:t>
      </w:r>
      <w:r>
        <w:rPr>
          <w:sz w:val="20"/>
        </w:rPr>
        <w:t>dates</w:t>
      </w:r>
      <w:r>
        <w:rPr>
          <w:spacing w:val="-2"/>
          <w:sz w:val="20"/>
        </w:rPr>
        <w:t xml:space="preserve"> </w:t>
      </w:r>
      <w:r>
        <w:rPr>
          <w:sz w:val="20"/>
        </w:rPr>
        <w:t>(header</w:t>
      </w:r>
      <w:r>
        <w:rPr>
          <w:spacing w:val="-2"/>
          <w:sz w:val="20"/>
        </w:rPr>
        <w:t xml:space="preserve"> </w:t>
      </w:r>
      <w:r>
        <w:rPr>
          <w:sz w:val="20"/>
        </w:rPr>
        <w:t>information)</w:t>
      </w:r>
      <w:r>
        <w:rPr>
          <w:spacing w:val="-3"/>
          <w:sz w:val="20"/>
        </w:rPr>
        <w:t xml:space="preserve"> </w:t>
      </w:r>
      <w:r>
        <w:rPr>
          <w:sz w:val="20"/>
        </w:rPr>
        <w:t>from</w:t>
      </w:r>
      <w:r>
        <w:rPr>
          <w:spacing w:val="-7"/>
          <w:sz w:val="20"/>
        </w:rPr>
        <w:t xml:space="preserve"> </w:t>
      </w:r>
      <w:r>
        <w:rPr>
          <w:sz w:val="20"/>
        </w:rPr>
        <w:t>a stay</w:t>
      </w:r>
      <w:r>
        <w:rPr>
          <w:spacing w:val="-7"/>
          <w:sz w:val="20"/>
        </w:rPr>
        <w:t xml:space="preserve"> </w:t>
      </w:r>
      <w:r>
        <w:rPr>
          <w:sz w:val="20"/>
        </w:rPr>
        <w:t>in</w:t>
      </w:r>
      <w:r>
        <w:rPr>
          <w:spacing w:val="-4"/>
          <w:sz w:val="20"/>
        </w:rPr>
        <w:t xml:space="preserve"> </w:t>
      </w:r>
      <w:r>
        <w:rPr>
          <w:sz w:val="20"/>
        </w:rPr>
        <w:t>an</w:t>
      </w:r>
      <w:r>
        <w:rPr>
          <w:spacing w:val="-4"/>
          <w:sz w:val="20"/>
        </w:rPr>
        <w:t xml:space="preserve"> </w:t>
      </w:r>
      <w:r>
        <w:rPr>
          <w:sz w:val="20"/>
        </w:rPr>
        <w:t>in</w:t>
      </w:r>
      <w:r>
        <w:rPr>
          <w:sz w:val="20"/>
        </w:rPr>
        <w:t>stitution</w:t>
      </w:r>
      <w:r>
        <w:rPr>
          <w:spacing w:val="-4"/>
          <w:sz w:val="20"/>
        </w:rPr>
        <w:t xml:space="preserve"> </w:t>
      </w:r>
      <w:r>
        <w:rPr>
          <w:sz w:val="20"/>
        </w:rPr>
        <w:t>(like</w:t>
      </w:r>
      <w:r>
        <w:rPr>
          <w:spacing w:val="-3"/>
          <w:sz w:val="20"/>
        </w:rPr>
        <w:t xml:space="preserve"> </w:t>
      </w:r>
      <w:r>
        <w:rPr>
          <w:sz w:val="20"/>
        </w:rPr>
        <w:t>a</w:t>
      </w:r>
      <w:r>
        <w:rPr>
          <w:spacing w:val="-1"/>
          <w:sz w:val="20"/>
        </w:rPr>
        <w:t xml:space="preserve"> </w:t>
      </w:r>
      <w:r>
        <w:rPr>
          <w:sz w:val="20"/>
        </w:rPr>
        <w:t>hospital).</w:t>
      </w:r>
    </w:p>
    <w:p w14:paraId="7C71B760" w14:textId="77777777" w:rsidR="00A73D7F" w:rsidRDefault="00CC65A3">
      <w:pPr>
        <w:pStyle w:val="ListParagraph"/>
        <w:numPr>
          <w:ilvl w:val="0"/>
          <w:numId w:val="3"/>
        </w:numPr>
        <w:tabs>
          <w:tab w:val="left" w:pos="1510"/>
          <w:tab w:val="left" w:pos="1511"/>
        </w:tabs>
        <w:spacing w:before="39"/>
        <w:ind w:left="1510" w:right="531"/>
        <w:rPr>
          <w:sz w:val="20"/>
        </w:rPr>
      </w:pPr>
      <w:r>
        <w:rPr>
          <w:sz w:val="20"/>
        </w:rPr>
        <w:t>Payment information: The total cost of a claim includes the amount paid by Medicare, as well as deductible and coinsurance payments. We are interested in the total cost to Medicare for the services on a claim, so we will utiliz</w:t>
      </w:r>
      <w:r>
        <w:rPr>
          <w:sz w:val="20"/>
        </w:rPr>
        <w:t>e only the Medicare payment variables (without using information such as deductibles and coinsurance</w:t>
      </w:r>
      <w:r>
        <w:rPr>
          <w:spacing w:val="-4"/>
          <w:sz w:val="20"/>
        </w:rPr>
        <w:t xml:space="preserve"> </w:t>
      </w:r>
      <w:r>
        <w:rPr>
          <w:sz w:val="20"/>
        </w:rPr>
        <w:t>payments).</w:t>
      </w:r>
    </w:p>
    <w:p w14:paraId="3194CF05" w14:textId="77777777" w:rsidR="00A73D7F" w:rsidRDefault="00A73D7F">
      <w:pPr>
        <w:pStyle w:val="BodyText"/>
        <w:rPr>
          <w:sz w:val="21"/>
        </w:rPr>
      </w:pPr>
    </w:p>
    <w:p w14:paraId="34D6B115" w14:textId="77777777" w:rsidR="00A73D7F" w:rsidRDefault="00CC65A3">
      <w:pPr>
        <w:pStyle w:val="BodyText"/>
        <w:ind w:left="789" w:right="413"/>
      </w:pPr>
      <w:r>
        <w:t>This list is by no means exhaustive. In some cases, investigators need to look at payment information like deductibles and coinsurance, provide</w:t>
      </w:r>
      <w:r>
        <w:t>r identifiers like Tax Identification Numbers or CMS Certification Numbers, and information on the provider’s medical specialty. In your work, you may need to utilize information in inpatient claims data such as the source of admission to the hospital, the</w:t>
      </w:r>
      <w:r>
        <w:t xml:space="preserve"> discharge status or discharge destination, and a Diagnosis Present on Admission (POA) indicator (a field that identifies whether a diagnosis was already present upon admission to the hospital). In addition, some investigators may wish to review the Medica</w:t>
      </w:r>
      <w:r>
        <w:t>re Severity-Diagnosis Related Group (MS-DRG), a patient classification system comprised of a set of codes developed for Medicare. MS-DRGs use information from a beneficiary’s paid hospital claims (like age and medical diagnosis) to classify hospital servic</w:t>
      </w:r>
      <w:r>
        <w:t>es provided to patients. Finally, you may wish to review the level of hospice care provided (e.g., routine home care, inpatient respite care, and continuous home</w:t>
      </w:r>
      <w:r>
        <w:rPr>
          <w:spacing w:val="1"/>
        </w:rPr>
        <w:t xml:space="preserve"> </w:t>
      </w:r>
      <w:r>
        <w:t>care).</w:t>
      </w:r>
    </w:p>
    <w:p w14:paraId="2B544A4C" w14:textId="77777777" w:rsidR="00A73D7F" w:rsidRDefault="00A73D7F">
      <w:pPr>
        <w:sectPr w:rsidR="00A73D7F">
          <w:pgSz w:w="10800" w:h="13320"/>
          <w:pgMar w:top="1120" w:right="460" w:bottom="280" w:left="720" w:header="902" w:footer="0" w:gutter="0"/>
          <w:cols w:space="720"/>
        </w:sectPr>
      </w:pPr>
    </w:p>
    <w:p w14:paraId="5BB30D04" w14:textId="77777777" w:rsidR="00A73D7F" w:rsidRDefault="00A73D7F">
      <w:pPr>
        <w:pStyle w:val="BodyText"/>
      </w:pPr>
    </w:p>
    <w:p w14:paraId="7F073043" w14:textId="77777777" w:rsidR="00A73D7F" w:rsidRDefault="00A73D7F">
      <w:pPr>
        <w:pStyle w:val="BodyText"/>
        <w:spacing w:before="7"/>
        <w:rPr>
          <w:sz w:val="22"/>
        </w:rPr>
      </w:pPr>
    </w:p>
    <w:p w14:paraId="51D36410" w14:textId="77777777" w:rsidR="00A73D7F" w:rsidRDefault="00CC65A3">
      <w:pPr>
        <w:pStyle w:val="BodyText"/>
        <w:ind w:left="791" w:right="474"/>
        <w:jc w:val="both"/>
      </w:pPr>
      <w:r>
        <w:t>As</w:t>
      </w:r>
      <w:bookmarkStart w:id="114" w:name="Master_Beneficiary_Summary_File"/>
      <w:bookmarkEnd w:id="114"/>
      <w:r>
        <w:t xml:space="preserve"> </w:t>
      </w:r>
      <w:bookmarkStart w:id="115" w:name="_bookmark44"/>
      <w:bookmarkEnd w:id="115"/>
      <w:r>
        <w:t>y</w:t>
      </w:r>
      <w:r>
        <w:t xml:space="preserve">ou can imagine, even this small set of data elements can be used to paint a very detailed story about the nature of a particular claim, like a visit to the doctor for a checkup. When combined with other final action claims, this information can be used to </w:t>
      </w:r>
      <w:r>
        <w:t>draw broader conclusions about a particular beneficiary or provider.</w:t>
      </w:r>
    </w:p>
    <w:p w14:paraId="35B29F0B" w14:textId="77777777" w:rsidR="00A73D7F" w:rsidRDefault="00A73D7F">
      <w:pPr>
        <w:pStyle w:val="BodyText"/>
      </w:pPr>
    </w:p>
    <w:p w14:paraId="208C2BAF" w14:textId="77777777" w:rsidR="00A73D7F" w:rsidRDefault="00CC65A3">
      <w:pPr>
        <w:pStyle w:val="BodyText"/>
        <w:spacing w:before="9"/>
        <w:rPr>
          <w:sz w:val="18"/>
        </w:rPr>
      </w:pPr>
      <w:r>
        <w:pict w14:anchorId="3941E747">
          <v:shape id="_x0000_s1246" style="position:absolute;margin-left:56.15pt;margin-top:13.9pt;width:442.1pt;height:.1pt;z-index:-251608064;mso-wrap-distance-left:0;mso-wrap-distance-right:0;mso-position-horizontal-relative:page" coordorigin="1123,278" coordsize="8842,0" path="m1123,278r8842,e" filled="f" strokeweight="2.16pt">
            <v:path arrowok="t"/>
            <w10:wrap type="topAndBottom" anchorx="page"/>
          </v:shape>
        </w:pict>
      </w:r>
    </w:p>
    <w:p w14:paraId="3C74A560" w14:textId="77777777" w:rsidR="00A73D7F" w:rsidRDefault="00CC65A3">
      <w:pPr>
        <w:pStyle w:val="Heading2"/>
      </w:pPr>
      <w:bookmarkStart w:id="116" w:name="_TOC_250097"/>
      <w:bookmarkEnd w:id="116"/>
      <w:r>
        <w:t>Master Beneficiary Summary File</w:t>
      </w:r>
    </w:p>
    <w:p w14:paraId="61F934AE" w14:textId="77777777" w:rsidR="00A73D7F" w:rsidRDefault="00CC65A3">
      <w:pPr>
        <w:pStyle w:val="BodyText"/>
        <w:spacing w:before="58"/>
        <w:ind w:left="791" w:right="484"/>
      </w:pPr>
      <w:r>
        <w:t>We have reviewed seven files containing paid claims data, but our project also requires information about the beneficiaries we are studying. When I started using Medicare claims data, the most common source of data for beneficiary demographic information w</w:t>
      </w:r>
      <w:r>
        <w:t>as the Denominator file. The name “Denominator file” may seem odd, but it is appropriate. In many applications of beneficiary demographic information, a calculated number (say, the number of visits to a doctor’s office) is divided by a count of beneficiari</w:t>
      </w:r>
      <w:r>
        <w:t>es (perhaps a sample population). For example, if we calculated the total utilization of emergency department (ED) services, we may wish to get the per capita utilization rate by dividing by the total number of beneficiaries in our sample. In this equation</w:t>
      </w:r>
      <w:r>
        <w:t xml:space="preserve"> for per capita utilization of ED services, the count of sample beneficiaries is the denominator! Information from the demographic file is often used as the source of denominator in these kinds of equations. Therefore, the file containing this beneficiary </w:t>
      </w:r>
      <w:r>
        <w:t>information for the full Medicare population for a given year is named the Denominator file.</w:t>
      </w:r>
    </w:p>
    <w:p w14:paraId="3066EB20" w14:textId="77777777" w:rsidR="00A73D7F" w:rsidRDefault="00A73D7F">
      <w:pPr>
        <w:pStyle w:val="BodyText"/>
        <w:rPr>
          <w:sz w:val="21"/>
        </w:rPr>
      </w:pPr>
    </w:p>
    <w:p w14:paraId="77570463" w14:textId="77777777" w:rsidR="00A73D7F" w:rsidRDefault="00CC65A3">
      <w:pPr>
        <w:pStyle w:val="BodyText"/>
        <w:ind w:left="791" w:right="448"/>
      </w:pPr>
      <w:r>
        <w:t>In March 2010, my beloved Denominator file was integrated into something called the Master Beneficiary Summary File (MBSF).</w:t>
      </w:r>
      <w:hyperlink w:anchor="_bookmark58" w:history="1">
        <w:r>
          <w:rPr>
            <w:position w:val="7"/>
            <w:sz w:val="13"/>
          </w:rPr>
          <w:t>16</w:t>
        </w:r>
      </w:hyperlink>
      <w:r>
        <w:rPr>
          <w:position w:val="7"/>
          <w:sz w:val="13"/>
        </w:rPr>
        <w:t xml:space="preserve"> </w:t>
      </w:r>
      <w:r>
        <w:t>The M</w:t>
      </w:r>
      <w:r>
        <w:t>BSF contains demographic information for beneficiaries who were alive and eligible for Medicare at any time during the calendar year for which the file was cre</w:t>
      </w:r>
      <w:bookmarkStart w:id="117" w:name="Provider_Data"/>
      <w:bookmarkStart w:id="118" w:name="_bookmark45"/>
      <w:bookmarkEnd w:id="117"/>
      <w:bookmarkEnd w:id="118"/>
      <w:r>
        <w:t>ated. This information includes the beneficiary’s identifier, sex, date of birth, and date of dea</w:t>
      </w:r>
      <w:r>
        <w:t>th (if applicable). In addition, it includes geographic information like the beneficiary’s state and county codes. Perhaps most importantly, it includes information pertaining to the beneficiary’s enrollment in the Medicare program, like data elements that</w:t>
      </w:r>
      <w:r>
        <w:t xml:space="preserve"> can be used to determine the beneficiary’s enrollment status in Medicare Parts A, B, C, and D.</w:t>
      </w:r>
    </w:p>
    <w:p w14:paraId="60503B08" w14:textId="77777777" w:rsidR="00A73D7F" w:rsidRDefault="00A73D7F">
      <w:pPr>
        <w:pStyle w:val="BodyText"/>
      </w:pPr>
    </w:p>
    <w:p w14:paraId="00F57F7F" w14:textId="77777777" w:rsidR="00A73D7F" w:rsidRDefault="00CC65A3">
      <w:pPr>
        <w:pStyle w:val="BodyText"/>
        <w:spacing w:before="3"/>
        <w:rPr>
          <w:sz w:val="18"/>
        </w:rPr>
      </w:pPr>
      <w:r>
        <w:pict w14:anchorId="305265C9">
          <v:shape id="_x0000_s1245" style="position:absolute;margin-left:56.15pt;margin-top:13.6pt;width:442.1pt;height:.1pt;z-index:-251607040;mso-wrap-distance-left:0;mso-wrap-distance-right:0;mso-position-horizontal-relative:page" coordorigin="1123,272" coordsize="8842,0" path="m1123,272r8842,e" filled="f" strokeweight="2.16pt">
            <v:path arrowok="t"/>
            <w10:wrap type="topAndBottom" anchorx="page"/>
          </v:shape>
        </w:pict>
      </w:r>
    </w:p>
    <w:p w14:paraId="6528D997" w14:textId="77777777" w:rsidR="00A73D7F" w:rsidRDefault="00CC65A3">
      <w:pPr>
        <w:pStyle w:val="Heading2"/>
      </w:pPr>
      <w:bookmarkStart w:id="119" w:name="_TOC_250096"/>
      <w:bookmarkEnd w:id="119"/>
      <w:r>
        <w:t>Provider Data</w:t>
      </w:r>
    </w:p>
    <w:p w14:paraId="6B30675F" w14:textId="77777777" w:rsidR="00A73D7F" w:rsidRDefault="00CC65A3">
      <w:pPr>
        <w:pStyle w:val="BodyText"/>
        <w:spacing w:before="56"/>
        <w:ind w:left="791" w:right="483"/>
      </w:pPr>
      <w:r>
        <w:t>For our example research programming project, we assume that we have been given a list of the providers in our study population (along with the</w:t>
      </w:r>
      <w:r>
        <w:t>ir associated beneficiaries), and we do not require information on those providers above and beyond what is contained in the paid claims data. For example, the Part B carrier file contains information such as a performing provider’s NPI, provider type (e.g</w:t>
      </w:r>
      <w:r>
        <w:t>., group, solo practitioner, independent lab, and institutional provider), specialty, state, zip code, and specialty code.</w:t>
      </w:r>
    </w:p>
    <w:p w14:paraId="3AFA93EF" w14:textId="77777777" w:rsidR="00A73D7F" w:rsidRDefault="00A73D7F">
      <w:pPr>
        <w:pStyle w:val="BodyText"/>
        <w:spacing w:before="10"/>
      </w:pPr>
    </w:p>
    <w:p w14:paraId="3A0A0B5F" w14:textId="77777777" w:rsidR="00A73D7F" w:rsidRDefault="00CC65A3">
      <w:pPr>
        <w:pStyle w:val="BodyText"/>
        <w:ind w:left="791" w:right="593"/>
        <w:jc w:val="both"/>
      </w:pPr>
      <w:r>
        <w:t>CMS also provides descriptive data on providers through the National Plan and Provider Enumeration System (NPPES, pronounced “in-</w:t>
      </w:r>
      <w:proofErr w:type="spellStart"/>
      <w:r>
        <w:t>pez</w:t>
      </w:r>
      <w:proofErr w:type="spellEnd"/>
      <w:r>
        <w:t>”) file. The NPPES file is a publicly-available dataset that can be downloaded from CMS’s website. The file contains data elements like the provider’s NPI, information on whether the provider is an individual or an organization (like an ambulatory care cen</w:t>
      </w:r>
      <w:r>
        <w:t>ter), the Health</w:t>
      </w:r>
    </w:p>
    <w:p w14:paraId="2E63034B" w14:textId="77777777" w:rsidR="00A73D7F" w:rsidRDefault="00A73D7F">
      <w:pPr>
        <w:jc w:val="both"/>
        <w:sectPr w:rsidR="00A73D7F">
          <w:pgSz w:w="10800" w:h="13320"/>
          <w:pgMar w:top="1120" w:right="460" w:bottom="280" w:left="720" w:header="902" w:footer="0" w:gutter="0"/>
          <w:cols w:space="720"/>
        </w:sectPr>
      </w:pPr>
    </w:p>
    <w:p w14:paraId="27822E89" w14:textId="77777777" w:rsidR="00A73D7F" w:rsidRDefault="00A73D7F">
      <w:pPr>
        <w:pStyle w:val="BodyText"/>
      </w:pPr>
    </w:p>
    <w:p w14:paraId="484012E3" w14:textId="77777777" w:rsidR="00A73D7F" w:rsidRDefault="00A73D7F">
      <w:pPr>
        <w:pStyle w:val="BodyText"/>
        <w:spacing w:before="10"/>
        <w:rPr>
          <w:sz w:val="22"/>
        </w:rPr>
      </w:pPr>
    </w:p>
    <w:p w14:paraId="5D21757D" w14:textId="77777777" w:rsidR="00A73D7F" w:rsidRDefault="00CC65A3">
      <w:pPr>
        <w:pStyle w:val="BodyText"/>
        <w:spacing w:before="1" w:line="235" w:lineRule="auto"/>
        <w:ind w:left="792" w:right="869"/>
        <w:rPr>
          <w:sz w:val="13"/>
        </w:rPr>
      </w:pPr>
      <w:r>
        <w:t>Car</w:t>
      </w:r>
      <w:bookmarkStart w:id="120" w:name="Example:_Identification_of_Emergency_Dep"/>
      <w:bookmarkStart w:id="121" w:name="_bookmark46"/>
      <w:bookmarkEnd w:id="120"/>
      <w:bookmarkEnd w:id="121"/>
      <w:r>
        <w:t>e Provider Taxonomy Code (HPTC, which is, in very simple terms, a code that describes the provider’s specialty), name, business name and address, contact information, and license number.</w:t>
      </w:r>
      <w:hyperlink w:anchor="_bookmark59" w:history="1">
        <w:r>
          <w:rPr>
            <w:position w:val="7"/>
            <w:sz w:val="13"/>
          </w:rPr>
          <w:t>17</w:t>
        </w:r>
      </w:hyperlink>
    </w:p>
    <w:p w14:paraId="67A5333F" w14:textId="77777777" w:rsidR="00A73D7F" w:rsidRDefault="00A73D7F">
      <w:pPr>
        <w:pStyle w:val="BodyText"/>
      </w:pPr>
    </w:p>
    <w:p w14:paraId="47ABD4DF" w14:textId="77777777" w:rsidR="00A73D7F" w:rsidRDefault="00CC65A3">
      <w:pPr>
        <w:pStyle w:val="BodyText"/>
        <w:rPr>
          <w:sz w:val="19"/>
        </w:rPr>
      </w:pPr>
      <w:r>
        <w:pict w14:anchorId="6417A570">
          <v:shape id="_x0000_s1244" style="position:absolute;margin-left:56.15pt;margin-top:14pt;width:442.1pt;height:.1pt;z-index:-251606016;mso-wrap-distance-left:0;mso-wrap-distance-right:0;mso-position-horizontal-relative:page" coordorigin="1123,280" coordsize="8842,0" path="m1123,280r8842,e" filled="f" strokeweight="2.16pt">
            <v:path arrowok="t"/>
            <w10:wrap type="topAndBottom" anchorx="page"/>
          </v:shape>
        </w:pict>
      </w:r>
    </w:p>
    <w:p w14:paraId="261258D0" w14:textId="77777777" w:rsidR="00A73D7F" w:rsidRDefault="00CC65A3">
      <w:pPr>
        <w:pStyle w:val="Heading2"/>
      </w:pPr>
      <w:bookmarkStart w:id="122" w:name="_TOC_250095"/>
      <w:bookmarkEnd w:id="122"/>
      <w:r>
        <w:t>Example: Identification of Emergency Department (ED) Utilization</w:t>
      </w:r>
    </w:p>
    <w:p w14:paraId="28E5E953" w14:textId="77777777" w:rsidR="00A73D7F" w:rsidRDefault="00CC65A3">
      <w:pPr>
        <w:pStyle w:val="BodyText"/>
        <w:spacing w:before="56"/>
        <w:ind w:left="792" w:right="445" w:hanging="1"/>
      </w:pPr>
      <w:r>
        <w:t>Let’s say you are on a game show called Medicare Millionaire, where you have to answer research questions using Medicare claims and enrollment files. Personally, I would tune in faithfully every night, but I have a feeling that I may be one of the only vie</w:t>
      </w:r>
      <w:r>
        <w:t xml:space="preserve">wers (after all, it is a small group of people </w:t>
      </w:r>
      <w:r>
        <w:rPr>
          <w:spacing w:val="-3"/>
        </w:rPr>
        <w:t xml:space="preserve">who </w:t>
      </w:r>
      <w:r>
        <w:t>do this work)! Imagine that you have successfully answered several questions and now have a chance to win a large cash prize based on your answer to the following question: Which of the claims data files a</w:t>
      </w:r>
      <w:r>
        <w:t>re used for the identification of ED utilization? If you already used your lifeline to call a friend, you would need to take your best guess. What would that guess be? Without any knowledge other than what we have learned in this chapter, my guess would be</w:t>
      </w:r>
      <w:r>
        <w:t xml:space="preserve"> the inpatient claims data. Considering that emergency rooms are typically found in inpatient hospitals, this would be a good choice! Unfortunately, the answer is only partially</w:t>
      </w:r>
      <w:r>
        <w:rPr>
          <w:spacing w:val="-7"/>
        </w:rPr>
        <w:t xml:space="preserve"> </w:t>
      </w:r>
      <w:r>
        <w:t>true!</w:t>
      </w:r>
    </w:p>
    <w:p w14:paraId="1734CCC1" w14:textId="77777777" w:rsidR="00A73D7F" w:rsidRDefault="00A73D7F">
      <w:pPr>
        <w:pStyle w:val="BodyText"/>
        <w:spacing w:before="10"/>
      </w:pPr>
    </w:p>
    <w:p w14:paraId="5F9FB30C" w14:textId="77777777" w:rsidR="00A73D7F" w:rsidRDefault="00CC65A3">
      <w:pPr>
        <w:pStyle w:val="BodyText"/>
        <w:ind w:left="792" w:right="404"/>
      </w:pPr>
      <w:r>
        <w:t>Complete information on emergency department-related information can be</w:t>
      </w:r>
      <w:r>
        <w:t xml:space="preserve"> found in no less than three sets of claims data: inpatient data, outpatient data, and Part B carrier data!</w:t>
      </w:r>
      <w:hyperlink w:anchor="_bookmark60" w:history="1">
        <w:r>
          <w:rPr>
            <w:position w:val="7"/>
            <w:sz w:val="13"/>
          </w:rPr>
          <w:t>18</w:t>
        </w:r>
      </w:hyperlink>
      <w:r>
        <w:rPr>
          <w:position w:val="7"/>
          <w:sz w:val="13"/>
        </w:rPr>
        <w:t xml:space="preserve"> </w:t>
      </w:r>
      <w:r>
        <w:t>Although we will write code to calculate ED utilization for our example research programming project, discussing ho</w:t>
      </w:r>
      <w:r>
        <w:t>w to identify ED utilization at this time is enlightening. There are several factors that make identification of ED services complex. First, there is the issue of whether or not the beneficiary was admitted to the facility for an inpatient stay. Second, th</w:t>
      </w:r>
      <w:r>
        <w:t>ere is the issue of identifying what is often referred to as the “professional component” of the service (described below).</w:t>
      </w:r>
    </w:p>
    <w:p w14:paraId="0CA4B046" w14:textId="77777777" w:rsidR="00A73D7F" w:rsidRDefault="00A73D7F">
      <w:pPr>
        <w:pStyle w:val="BodyText"/>
        <w:spacing w:before="5"/>
      </w:pPr>
    </w:p>
    <w:p w14:paraId="250B29E6" w14:textId="77777777" w:rsidR="00A73D7F" w:rsidRDefault="00CC65A3">
      <w:pPr>
        <w:pStyle w:val="BodyText"/>
        <w:ind w:left="792" w:right="406" w:hanging="1"/>
      </w:pPr>
      <w:r>
        <w:t>If a beneficiary is admitted to the hospital following the ED visit, the information pertaining to the ED visit can be found in the</w:t>
      </w:r>
      <w:r>
        <w:t xml:space="preserve"> inpatient data set. These ED services are identified using revenue center codes 0450-0459 and 0981. The inpatient claims data contain diagnostic information gleaned from the emergency visit. On the other hand, if the beneficiary is seen in an ED and not s</w:t>
      </w:r>
      <w:r>
        <w:t>ubsequently admitted to the hospital, the claim for the ED visit can be found in the outpatient data! These claims can be identified using the same revenue center codes used for identification of ED visits in the inpatient data.</w:t>
      </w:r>
    </w:p>
    <w:p w14:paraId="3853266F" w14:textId="77777777" w:rsidR="00A73D7F" w:rsidRDefault="00A73D7F">
      <w:pPr>
        <w:pStyle w:val="BodyText"/>
        <w:spacing w:before="11"/>
      </w:pPr>
    </w:p>
    <w:p w14:paraId="68F64DE8" w14:textId="77777777" w:rsidR="00A73D7F" w:rsidRDefault="00CC65A3">
      <w:pPr>
        <w:pStyle w:val="BodyText"/>
        <w:ind w:left="792" w:right="441"/>
      </w:pPr>
      <w:r>
        <w:t>The professional component</w:t>
      </w:r>
      <w:r>
        <w:t xml:space="preserve"> of a service can simply </w:t>
      </w:r>
      <w:proofErr w:type="gramStart"/>
      <w:r>
        <w:t>mean</w:t>
      </w:r>
      <w:proofErr w:type="gramEnd"/>
      <w:r>
        <w:t xml:space="preserve"> the portion of the service provided by a physician. For example, when a lab test is performed, the “professional component” is a provider’s (typically a pathologist or other physician) interpretation of the test and the “techn</w:t>
      </w:r>
      <w:r>
        <w:t>ical component” is the administration of the test itself. In the case of ED services, the professional component will appear in the Part B carrier data because it is billed using the CMS-1500 claim form and paid through the beneficiary’s Medicare Part B co</w:t>
      </w:r>
      <w:r>
        <w:t>verage.</w:t>
      </w:r>
    </w:p>
    <w:p w14:paraId="4C17B877" w14:textId="77777777" w:rsidR="00A73D7F" w:rsidRDefault="00A73D7F">
      <w:pPr>
        <w:pStyle w:val="BodyText"/>
        <w:spacing w:before="10"/>
      </w:pPr>
    </w:p>
    <w:p w14:paraId="450C7862" w14:textId="77777777" w:rsidR="00A73D7F" w:rsidRDefault="00CC65A3">
      <w:pPr>
        <w:pStyle w:val="BodyText"/>
        <w:ind w:left="792" w:right="599"/>
      </w:pPr>
      <w:r>
        <w:t>Again, we will construct SAS code to identify ED utilization in Chapter 7. For the time being, this example illustrates the complexity of using Medicare data to identify utilization of some common services. Just in case you are not convinced of th</w:t>
      </w:r>
      <w:r>
        <w:t>e potential pitfalls inherent in using Medicare data for research purposes, let’s discuss another example, the identification of surgical services.</w:t>
      </w:r>
    </w:p>
    <w:p w14:paraId="0A732890" w14:textId="77777777" w:rsidR="00A73D7F" w:rsidRDefault="00A73D7F">
      <w:pPr>
        <w:sectPr w:rsidR="00A73D7F">
          <w:pgSz w:w="10800" w:h="13320"/>
          <w:pgMar w:top="1120" w:right="460" w:bottom="280" w:left="720" w:header="902" w:footer="0" w:gutter="0"/>
          <w:cols w:space="720"/>
        </w:sectPr>
      </w:pPr>
    </w:p>
    <w:p w14:paraId="7EE7D16F" w14:textId="77777777" w:rsidR="00A73D7F" w:rsidRDefault="00A73D7F">
      <w:pPr>
        <w:pStyle w:val="BodyText"/>
      </w:pPr>
    </w:p>
    <w:p w14:paraId="1E5A8736" w14:textId="77777777" w:rsidR="00A73D7F" w:rsidRDefault="00A73D7F">
      <w:pPr>
        <w:pStyle w:val="BodyText"/>
        <w:spacing w:before="2"/>
        <w:rPr>
          <w:sz w:val="23"/>
        </w:rPr>
      </w:pPr>
    </w:p>
    <w:p w14:paraId="1201EE13" w14:textId="77777777" w:rsidR="00A73D7F" w:rsidRDefault="00CC65A3">
      <w:pPr>
        <w:pStyle w:val="BodyText"/>
        <w:spacing w:line="44" w:lineRule="exact"/>
        <w:ind w:left="381"/>
        <w:rPr>
          <w:sz w:val="4"/>
        </w:rPr>
      </w:pPr>
      <w:r>
        <w:rPr>
          <w:sz w:val="4"/>
        </w:rPr>
      </w:r>
      <w:r>
        <w:rPr>
          <w:sz w:val="4"/>
        </w:rPr>
        <w:pict w14:anchorId="01B9EF10">
          <v:group id="_x0000_s1242" style="width:442.1pt;height:2.2pt;mso-position-horizontal-relative:char;mso-position-vertical-relative:line" coordsize="8842,44">
            <v:line id="_x0000_s1243" style="position:absolute" from="0,22" to="8842,22" strokeweight="2.16pt"/>
            <w10:anchorlock/>
          </v:group>
        </w:pict>
      </w:r>
    </w:p>
    <w:p w14:paraId="6F16FF01" w14:textId="77777777" w:rsidR="00A73D7F" w:rsidRDefault="00CC65A3">
      <w:pPr>
        <w:pStyle w:val="Heading2"/>
        <w:spacing w:before="29"/>
      </w:pPr>
      <w:bookmarkStart w:id="123" w:name="_bookmark47"/>
      <w:bookmarkStart w:id="124" w:name="_TOC_250094"/>
      <w:bookmarkEnd w:id="123"/>
      <w:bookmarkEnd w:id="124"/>
      <w:r>
        <w:t>Example: Identification of Surgical Services</w:t>
      </w:r>
    </w:p>
    <w:p w14:paraId="6041BABA" w14:textId="77777777" w:rsidR="00A73D7F" w:rsidRDefault="00CC65A3">
      <w:pPr>
        <w:pStyle w:val="BodyText"/>
        <w:spacing w:before="56"/>
        <w:ind w:left="791" w:right="375"/>
      </w:pPr>
      <w:r>
        <w:t>Let’s say that you made it through to the bonus round of Medicare Millionaire. Maybe you are starting to sweat under the hot lights as the host lines up a really hard question</w:t>
      </w:r>
      <w:r>
        <w:t xml:space="preserve">. After a short commercial break to build the anticipation, the host throws a real hardball question at you: “How do you identify surgical services in Medicare claims?” Wow! Hopefully, you smile and answer the question knowingly because the previous night </w:t>
      </w:r>
      <w:r>
        <w:t>you brushed up for the game show by reading the following information in this chapter!</w:t>
      </w:r>
    </w:p>
    <w:p w14:paraId="54A56B07" w14:textId="77777777" w:rsidR="00A73D7F" w:rsidRDefault="00A73D7F">
      <w:pPr>
        <w:pStyle w:val="BodyText"/>
        <w:spacing w:before="10"/>
      </w:pPr>
    </w:p>
    <w:p w14:paraId="6907D63D" w14:textId="77777777" w:rsidR="00A73D7F" w:rsidRDefault="00CC65A3">
      <w:pPr>
        <w:pStyle w:val="BodyText"/>
        <w:ind w:left="791" w:right="394"/>
      </w:pPr>
      <w:r>
        <w:t>The identification of surgical services in Medicare claims data requires the use of inpatient, outpatient, and Part B carrier data sets. If you are interested in post-acute care, you can even add the home health, hospice, and SNF data sets to the list! Let</w:t>
      </w:r>
      <w:r>
        <w:t>’s start with tracking down all of the information related to the surgery by looking in the most intuitive location first: the inpatient data set. After all, when most folks think of surgery, they picture an operating room in an inpatient hospital setting.</w:t>
      </w:r>
      <w:r>
        <w:t xml:space="preserve"> Surgeries performed in an inpatient setting are typically part of an inpatient stay and found in the inpatient claims file. That said, surgeries are commonly performed in the outpatient department of hospitals and these claims appear in the outpatient dat</w:t>
      </w:r>
      <w:r>
        <w:t xml:space="preserve">a set. Finally, surgeries can also be performed at Ambulatory Surgical Centers as well, and </w:t>
      </w:r>
      <w:bookmarkStart w:id="125" w:name="_bookmark48"/>
      <w:bookmarkEnd w:id="125"/>
      <w:r>
        <w:t>these services appear in the outpatient and Part B carrier data sets. The facility charges for the surgeries provided in any of these settings can be found in the d</w:t>
      </w:r>
      <w:r>
        <w:t>ata mentioned above. However, the story doesn’t end there! There is also the matter of the surgeon’s professional services and, lest we forget (or assume the beneficiary was asked to bite down on a stick), the anesthesiologist’s services. These services ap</w:t>
      </w:r>
      <w:r>
        <w:t>pear in the Part B carrier data set.</w:t>
      </w:r>
    </w:p>
    <w:p w14:paraId="6CB2D52C" w14:textId="77777777" w:rsidR="00A73D7F" w:rsidRDefault="00A73D7F">
      <w:pPr>
        <w:pStyle w:val="BodyText"/>
      </w:pPr>
    </w:p>
    <w:p w14:paraId="23A8F238" w14:textId="77777777" w:rsidR="00A73D7F" w:rsidRDefault="00CC65A3">
      <w:pPr>
        <w:pStyle w:val="BodyText"/>
        <w:spacing w:before="11"/>
        <w:rPr>
          <w:sz w:val="18"/>
        </w:rPr>
      </w:pPr>
      <w:r>
        <w:pict w14:anchorId="5514F115">
          <v:shape id="_x0000_s1241" style="position:absolute;margin-left:56.15pt;margin-top:13.95pt;width:442.1pt;height:.1pt;z-index:-251603968;mso-wrap-distance-left:0;mso-wrap-distance-right:0;mso-position-horizontal-relative:page" coordorigin="1123,279" coordsize="8842,0" path="m1123,279r8842,e" filled="f" strokeweight="2.16pt">
            <v:path arrowok="t"/>
            <w10:wrap type="topAndBottom" anchorx="page"/>
          </v:shape>
        </w:pict>
      </w:r>
    </w:p>
    <w:p w14:paraId="2361244A" w14:textId="77777777" w:rsidR="00A73D7F" w:rsidRDefault="00CC65A3">
      <w:pPr>
        <w:pStyle w:val="Heading2"/>
      </w:pPr>
      <w:bookmarkStart w:id="126" w:name="_TOC_250093"/>
      <w:bookmarkEnd w:id="126"/>
      <w:r>
        <w:t>Chapter Summary</w:t>
      </w:r>
    </w:p>
    <w:p w14:paraId="60B9EB78" w14:textId="77777777" w:rsidR="00A73D7F" w:rsidRDefault="00CC65A3">
      <w:pPr>
        <w:pStyle w:val="BodyText"/>
        <w:spacing w:before="56"/>
        <w:ind w:left="792" w:right="744" w:hanging="1"/>
      </w:pPr>
      <w:r>
        <w:t>This chapter provided an introduction to the Medicare claims and enrollment data commonly used in research programming efforts. We learned:</w:t>
      </w:r>
    </w:p>
    <w:p w14:paraId="578B4A76" w14:textId="77777777" w:rsidR="00A73D7F" w:rsidRDefault="00A73D7F">
      <w:pPr>
        <w:pStyle w:val="BodyText"/>
        <w:spacing w:before="11"/>
      </w:pPr>
    </w:p>
    <w:p w14:paraId="15B471FA" w14:textId="77777777" w:rsidR="00A73D7F" w:rsidRDefault="00CC65A3">
      <w:pPr>
        <w:pStyle w:val="ListParagraph"/>
        <w:numPr>
          <w:ilvl w:val="0"/>
          <w:numId w:val="3"/>
        </w:numPr>
        <w:tabs>
          <w:tab w:val="left" w:pos="1512"/>
          <w:tab w:val="left" w:pos="1513"/>
        </w:tabs>
        <w:ind w:hanging="361"/>
        <w:rPr>
          <w:sz w:val="20"/>
        </w:rPr>
      </w:pPr>
      <w:r>
        <w:rPr>
          <w:sz w:val="20"/>
        </w:rPr>
        <w:t>Data exist for institutional and non-institutional claims p</w:t>
      </w:r>
      <w:r>
        <w:rPr>
          <w:sz w:val="20"/>
        </w:rPr>
        <w:t>aid by Medicare Part A and Part</w:t>
      </w:r>
      <w:r>
        <w:rPr>
          <w:spacing w:val="-19"/>
          <w:sz w:val="20"/>
        </w:rPr>
        <w:t xml:space="preserve"> </w:t>
      </w:r>
      <w:r>
        <w:rPr>
          <w:sz w:val="20"/>
        </w:rPr>
        <w:t>B.</w:t>
      </w:r>
    </w:p>
    <w:p w14:paraId="468546E2" w14:textId="77777777" w:rsidR="00A73D7F" w:rsidRDefault="00CC65A3">
      <w:pPr>
        <w:pStyle w:val="ListParagraph"/>
        <w:numPr>
          <w:ilvl w:val="0"/>
          <w:numId w:val="3"/>
        </w:numPr>
        <w:tabs>
          <w:tab w:val="left" w:pos="1511"/>
          <w:tab w:val="left" w:pos="1512"/>
        </w:tabs>
        <w:spacing w:before="38"/>
        <w:ind w:left="1511" w:right="602"/>
        <w:rPr>
          <w:sz w:val="20"/>
        </w:rPr>
      </w:pPr>
      <w:r>
        <w:rPr>
          <w:sz w:val="20"/>
        </w:rPr>
        <w:t>There are seven types of paid claims (not including Part D information): Part B carrier, DME, outpatient, inpatient, SNF, home health, and</w:t>
      </w:r>
      <w:r>
        <w:rPr>
          <w:spacing w:val="1"/>
          <w:sz w:val="20"/>
        </w:rPr>
        <w:t xml:space="preserve"> </w:t>
      </w:r>
      <w:r>
        <w:rPr>
          <w:sz w:val="20"/>
        </w:rPr>
        <w:t>hospice.</w:t>
      </w:r>
    </w:p>
    <w:p w14:paraId="01FD1563" w14:textId="77777777" w:rsidR="00A73D7F" w:rsidRDefault="00CC65A3">
      <w:pPr>
        <w:pStyle w:val="ListParagraph"/>
        <w:numPr>
          <w:ilvl w:val="0"/>
          <w:numId w:val="3"/>
        </w:numPr>
        <w:tabs>
          <w:tab w:val="left" w:pos="1511"/>
          <w:tab w:val="left" w:pos="1512"/>
        </w:tabs>
        <w:spacing w:before="41"/>
        <w:ind w:left="1511" w:right="294"/>
        <w:rPr>
          <w:sz w:val="20"/>
        </w:rPr>
      </w:pPr>
      <w:r>
        <w:rPr>
          <w:sz w:val="20"/>
        </w:rPr>
        <w:t>For instructional purposes, we will request our claims and enrollment dat</w:t>
      </w:r>
      <w:r>
        <w:rPr>
          <w:sz w:val="20"/>
        </w:rPr>
        <w:t>a from CMS’s data distribution</w:t>
      </w:r>
      <w:r>
        <w:rPr>
          <w:spacing w:val="-5"/>
          <w:sz w:val="20"/>
        </w:rPr>
        <w:t xml:space="preserve"> </w:t>
      </w:r>
      <w:r>
        <w:rPr>
          <w:sz w:val="20"/>
        </w:rPr>
        <w:t>contractor.</w:t>
      </w:r>
      <w:r>
        <w:rPr>
          <w:spacing w:val="-3"/>
          <w:sz w:val="20"/>
        </w:rPr>
        <w:t xml:space="preserve"> </w:t>
      </w:r>
      <w:r>
        <w:rPr>
          <w:sz w:val="20"/>
        </w:rPr>
        <w:t>Non-institutional</w:t>
      </w:r>
      <w:r>
        <w:rPr>
          <w:spacing w:val="-3"/>
          <w:sz w:val="20"/>
        </w:rPr>
        <w:t xml:space="preserve"> </w:t>
      </w:r>
      <w:r>
        <w:rPr>
          <w:sz w:val="20"/>
        </w:rPr>
        <w:t>data</w:t>
      </w:r>
      <w:r>
        <w:rPr>
          <w:spacing w:val="-4"/>
          <w:sz w:val="20"/>
        </w:rPr>
        <w:t xml:space="preserve"> </w:t>
      </w:r>
      <w:r>
        <w:rPr>
          <w:sz w:val="20"/>
        </w:rPr>
        <w:t>arrive</w:t>
      </w:r>
      <w:r>
        <w:rPr>
          <w:spacing w:val="-3"/>
          <w:sz w:val="20"/>
        </w:rPr>
        <w:t xml:space="preserve"> </w:t>
      </w:r>
      <w:r>
        <w:rPr>
          <w:sz w:val="20"/>
        </w:rPr>
        <w:t>in</w:t>
      </w:r>
      <w:r>
        <w:rPr>
          <w:spacing w:val="-5"/>
          <w:sz w:val="20"/>
        </w:rPr>
        <w:t xml:space="preserve"> </w:t>
      </w:r>
      <w:r>
        <w:rPr>
          <w:sz w:val="20"/>
        </w:rPr>
        <w:t>separate</w:t>
      </w:r>
      <w:r>
        <w:rPr>
          <w:spacing w:val="-3"/>
          <w:sz w:val="20"/>
        </w:rPr>
        <w:t xml:space="preserve"> </w:t>
      </w:r>
      <w:r>
        <w:rPr>
          <w:sz w:val="20"/>
        </w:rPr>
        <w:t>files</w:t>
      </w:r>
      <w:r>
        <w:rPr>
          <w:spacing w:val="-2"/>
          <w:sz w:val="20"/>
        </w:rPr>
        <w:t xml:space="preserve"> </w:t>
      </w:r>
      <w:r>
        <w:rPr>
          <w:sz w:val="20"/>
        </w:rPr>
        <w:t>for</w:t>
      </w:r>
      <w:r>
        <w:rPr>
          <w:spacing w:val="-3"/>
          <w:sz w:val="20"/>
        </w:rPr>
        <w:t xml:space="preserve"> </w:t>
      </w:r>
      <w:r>
        <w:rPr>
          <w:sz w:val="20"/>
        </w:rPr>
        <w:t>Part</w:t>
      </w:r>
      <w:r>
        <w:rPr>
          <w:spacing w:val="-3"/>
          <w:sz w:val="20"/>
        </w:rPr>
        <w:t xml:space="preserve"> </w:t>
      </w:r>
      <w:r>
        <w:rPr>
          <w:sz w:val="20"/>
        </w:rPr>
        <w:t>B</w:t>
      </w:r>
      <w:r>
        <w:rPr>
          <w:spacing w:val="-3"/>
          <w:sz w:val="20"/>
        </w:rPr>
        <w:t xml:space="preserve"> </w:t>
      </w:r>
      <w:r>
        <w:rPr>
          <w:sz w:val="20"/>
        </w:rPr>
        <w:t>carrier</w:t>
      </w:r>
      <w:r>
        <w:rPr>
          <w:spacing w:val="-2"/>
          <w:sz w:val="20"/>
        </w:rPr>
        <w:t xml:space="preserve"> </w:t>
      </w:r>
      <w:r>
        <w:rPr>
          <w:sz w:val="20"/>
        </w:rPr>
        <w:t>base</w:t>
      </w:r>
      <w:r>
        <w:rPr>
          <w:spacing w:val="-6"/>
          <w:sz w:val="20"/>
        </w:rPr>
        <w:t xml:space="preserve"> </w:t>
      </w:r>
      <w:r>
        <w:rPr>
          <w:sz w:val="20"/>
        </w:rPr>
        <w:t>claim, Part B carrier claim line, DME base claim, and DME claim line detail. Institutional data arrive in separate files for base claim and r</w:t>
      </w:r>
      <w:r>
        <w:rPr>
          <w:sz w:val="20"/>
        </w:rPr>
        <w:t xml:space="preserve">evenue center information (claim line detail) for each claim type. In Chapter 5, </w:t>
      </w:r>
      <w:r>
        <w:rPr>
          <w:spacing w:val="-3"/>
          <w:sz w:val="20"/>
        </w:rPr>
        <w:t xml:space="preserve">we </w:t>
      </w:r>
      <w:r>
        <w:rPr>
          <w:sz w:val="20"/>
        </w:rPr>
        <w:t xml:space="preserve">combine </w:t>
      </w:r>
      <w:proofErr w:type="gramStart"/>
      <w:r>
        <w:rPr>
          <w:sz w:val="20"/>
        </w:rPr>
        <w:t>these base claim</w:t>
      </w:r>
      <w:proofErr w:type="gramEnd"/>
      <w:r>
        <w:rPr>
          <w:sz w:val="20"/>
        </w:rPr>
        <w:t xml:space="preserve"> and claim line (or revenue center) information into single records by claim</w:t>
      </w:r>
      <w:r>
        <w:rPr>
          <w:spacing w:val="-6"/>
          <w:sz w:val="20"/>
        </w:rPr>
        <w:t xml:space="preserve"> </w:t>
      </w:r>
      <w:r>
        <w:rPr>
          <w:sz w:val="20"/>
        </w:rPr>
        <w:t>type.</w:t>
      </w:r>
    </w:p>
    <w:p w14:paraId="652A1CCD" w14:textId="77777777" w:rsidR="00A73D7F" w:rsidRDefault="00CC65A3">
      <w:pPr>
        <w:pStyle w:val="ListParagraph"/>
        <w:numPr>
          <w:ilvl w:val="0"/>
          <w:numId w:val="3"/>
        </w:numPr>
        <w:tabs>
          <w:tab w:val="left" w:pos="1511"/>
          <w:tab w:val="left" w:pos="1512"/>
        </w:tabs>
        <w:spacing w:before="39"/>
        <w:ind w:left="1511" w:right="573"/>
        <w:rPr>
          <w:sz w:val="20"/>
        </w:rPr>
      </w:pPr>
      <w:r>
        <w:rPr>
          <w:sz w:val="20"/>
        </w:rPr>
        <w:t>At</w:t>
      </w:r>
      <w:r>
        <w:rPr>
          <w:spacing w:val="-4"/>
          <w:sz w:val="20"/>
        </w:rPr>
        <w:t xml:space="preserve"> </w:t>
      </w:r>
      <w:r>
        <w:rPr>
          <w:sz w:val="20"/>
        </w:rPr>
        <w:t>a</w:t>
      </w:r>
      <w:r>
        <w:rPr>
          <w:spacing w:val="-1"/>
          <w:sz w:val="20"/>
        </w:rPr>
        <w:t xml:space="preserve"> </w:t>
      </w:r>
      <w:r>
        <w:rPr>
          <w:sz w:val="20"/>
        </w:rPr>
        <w:t>minimum,</w:t>
      </w:r>
      <w:r>
        <w:rPr>
          <w:spacing w:val="-2"/>
          <w:sz w:val="20"/>
        </w:rPr>
        <w:t xml:space="preserve"> </w:t>
      </w:r>
      <w:r>
        <w:rPr>
          <w:sz w:val="20"/>
        </w:rPr>
        <w:t>the</w:t>
      </w:r>
      <w:r>
        <w:rPr>
          <w:spacing w:val="-4"/>
          <w:sz w:val="20"/>
        </w:rPr>
        <w:t xml:space="preserve"> </w:t>
      </w:r>
      <w:r>
        <w:rPr>
          <w:sz w:val="20"/>
        </w:rPr>
        <w:t>following</w:t>
      </w:r>
      <w:r>
        <w:rPr>
          <w:spacing w:val="-4"/>
          <w:sz w:val="20"/>
        </w:rPr>
        <w:t xml:space="preserve"> </w:t>
      </w:r>
      <w:r>
        <w:rPr>
          <w:sz w:val="20"/>
        </w:rPr>
        <w:t>data</w:t>
      </w:r>
      <w:r>
        <w:rPr>
          <w:spacing w:val="-4"/>
          <w:sz w:val="20"/>
        </w:rPr>
        <w:t xml:space="preserve"> </w:t>
      </w:r>
      <w:r>
        <w:rPr>
          <w:sz w:val="20"/>
        </w:rPr>
        <w:t>elements</w:t>
      </w:r>
      <w:r>
        <w:rPr>
          <w:spacing w:val="-4"/>
          <w:sz w:val="20"/>
        </w:rPr>
        <w:t xml:space="preserve"> </w:t>
      </w:r>
      <w:r>
        <w:rPr>
          <w:sz w:val="20"/>
        </w:rPr>
        <w:t>are</w:t>
      </w:r>
      <w:r>
        <w:rPr>
          <w:spacing w:val="-3"/>
          <w:sz w:val="20"/>
        </w:rPr>
        <w:t xml:space="preserve"> </w:t>
      </w:r>
      <w:r>
        <w:rPr>
          <w:sz w:val="20"/>
        </w:rPr>
        <w:t>commonly</w:t>
      </w:r>
      <w:r>
        <w:rPr>
          <w:spacing w:val="-5"/>
          <w:sz w:val="20"/>
        </w:rPr>
        <w:t xml:space="preserve"> </w:t>
      </w:r>
      <w:r>
        <w:rPr>
          <w:sz w:val="20"/>
        </w:rPr>
        <w:t>required</w:t>
      </w:r>
      <w:r>
        <w:rPr>
          <w:spacing w:val="-2"/>
          <w:sz w:val="20"/>
        </w:rPr>
        <w:t xml:space="preserve"> </w:t>
      </w:r>
      <w:r>
        <w:rPr>
          <w:sz w:val="20"/>
        </w:rPr>
        <w:t>for</w:t>
      </w:r>
      <w:r>
        <w:rPr>
          <w:spacing w:val="-3"/>
          <w:sz w:val="20"/>
        </w:rPr>
        <w:t xml:space="preserve"> </w:t>
      </w:r>
      <w:r>
        <w:rPr>
          <w:sz w:val="20"/>
        </w:rPr>
        <w:t>research</w:t>
      </w:r>
      <w:r>
        <w:rPr>
          <w:spacing w:val="-4"/>
          <w:sz w:val="20"/>
        </w:rPr>
        <w:t xml:space="preserve"> </w:t>
      </w:r>
      <w:r>
        <w:rPr>
          <w:sz w:val="20"/>
        </w:rPr>
        <w:t>programming with claims</w:t>
      </w:r>
      <w:r>
        <w:rPr>
          <w:spacing w:val="-3"/>
          <w:sz w:val="20"/>
        </w:rPr>
        <w:t xml:space="preserve"> </w:t>
      </w:r>
      <w:r>
        <w:rPr>
          <w:sz w:val="20"/>
        </w:rPr>
        <w:t>data:</w:t>
      </w:r>
    </w:p>
    <w:p w14:paraId="1B9FDA44" w14:textId="77777777" w:rsidR="00A73D7F" w:rsidRDefault="00CC65A3">
      <w:pPr>
        <w:pStyle w:val="ListParagraph"/>
        <w:numPr>
          <w:ilvl w:val="1"/>
          <w:numId w:val="3"/>
        </w:numPr>
        <w:tabs>
          <w:tab w:val="left" w:pos="2879"/>
          <w:tab w:val="left" w:pos="2880"/>
        </w:tabs>
        <w:spacing w:before="40" w:line="333" w:lineRule="exact"/>
        <w:rPr>
          <w:sz w:val="20"/>
        </w:rPr>
      </w:pPr>
      <w:r>
        <w:rPr>
          <w:position w:val="2"/>
          <w:sz w:val="20"/>
        </w:rPr>
        <w:t xml:space="preserve">Information identifying the beneficiary identifier, such as a </w:t>
      </w:r>
      <w:r>
        <w:rPr>
          <w:b/>
          <w:position w:val="2"/>
          <w:sz w:val="20"/>
        </w:rPr>
        <w:t xml:space="preserve">BENE_ID </w:t>
      </w:r>
      <w:r>
        <w:rPr>
          <w:position w:val="2"/>
          <w:sz w:val="20"/>
        </w:rPr>
        <w:t>or</w:t>
      </w:r>
      <w:r>
        <w:rPr>
          <w:spacing w:val="-19"/>
          <w:position w:val="2"/>
          <w:sz w:val="20"/>
        </w:rPr>
        <w:t xml:space="preserve"> </w:t>
      </w:r>
      <w:r>
        <w:rPr>
          <w:b/>
          <w:position w:val="2"/>
          <w:sz w:val="20"/>
        </w:rPr>
        <w:t>HIC</w:t>
      </w:r>
      <w:r>
        <w:rPr>
          <w:position w:val="2"/>
          <w:sz w:val="20"/>
        </w:rPr>
        <w:t>.</w:t>
      </w:r>
    </w:p>
    <w:p w14:paraId="5E851B7F" w14:textId="77777777" w:rsidR="00A73D7F" w:rsidRDefault="00CC65A3">
      <w:pPr>
        <w:pStyle w:val="ListParagraph"/>
        <w:numPr>
          <w:ilvl w:val="1"/>
          <w:numId w:val="3"/>
        </w:numPr>
        <w:tabs>
          <w:tab w:val="left" w:pos="2879"/>
          <w:tab w:val="left" w:pos="2880"/>
        </w:tabs>
        <w:spacing w:line="333" w:lineRule="exact"/>
        <w:rPr>
          <w:sz w:val="20"/>
        </w:rPr>
      </w:pPr>
      <w:r>
        <w:rPr>
          <w:position w:val="2"/>
          <w:sz w:val="20"/>
        </w:rPr>
        <w:t>Information identifying the provider of the service, such as the</w:t>
      </w:r>
      <w:r>
        <w:rPr>
          <w:spacing w:val="-12"/>
          <w:position w:val="2"/>
          <w:sz w:val="20"/>
        </w:rPr>
        <w:t xml:space="preserve"> </w:t>
      </w:r>
      <w:r>
        <w:rPr>
          <w:position w:val="2"/>
          <w:sz w:val="20"/>
        </w:rPr>
        <w:t>NPI.</w:t>
      </w:r>
    </w:p>
    <w:p w14:paraId="337CCB34" w14:textId="77777777" w:rsidR="00A73D7F" w:rsidRDefault="00A73D7F">
      <w:pPr>
        <w:spacing w:line="333" w:lineRule="exact"/>
        <w:rPr>
          <w:sz w:val="20"/>
        </w:rPr>
        <w:sectPr w:rsidR="00A73D7F">
          <w:pgSz w:w="10800" w:h="13320"/>
          <w:pgMar w:top="1120" w:right="460" w:bottom="280" w:left="720" w:header="902" w:footer="0" w:gutter="0"/>
          <w:cols w:space="720"/>
        </w:sectPr>
      </w:pPr>
    </w:p>
    <w:p w14:paraId="558C4B3A" w14:textId="77777777" w:rsidR="00A73D7F" w:rsidRDefault="00A73D7F">
      <w:pPr>
        <w:pStyle w:val="BodyText"/>
      </w:pPr>
    </w:p>
    <w:p w14:paraId="022ED8E6" w14:textId="77777777" w:rsidR="00A73D7F" w:rsidRDefault="00A73D7F">
      <w:pPr>
        <w:pStyle w:val="BodyText"/>
        <w:spacing w:before="6"/>
        <w:rPr>
          <w:sz w:val="26"/>
        </w:rPr>
      </w:pPr>
    </w:p>
    <w:p w14:paraId="5A43A773" w14:textId="77777777" w:rsidR="00A73D7F" w:rsidRDefault="00CC65A3">
      <w:pPr>
        <w:pStyle w:val="ListParagraph"/>
        <w:numPr>
          <w:ilvl w:val="1"/>
          <w:numId w:val="3"/>
        </w:numPr>
        <w:tabs>
          <w:tab w:val="left" w:pos="2879"/>
          <w:tab w:val="left" w:pos="2880"/>
        </w:tabs>
        <w:spacing w:line="201" w:lineRule="auto"/>
        <w:ind w:right="813"/>
        <w:rPr>
          <w:sz w:val="20"/>
        </w:rPr>
      </w:pPr>
      <w:r>
        <w:rPr>
          <w:position w:val="2"/>
          <w:sz w:val="20"/>
        </w:rPr>
        <w:t>Information describing when the services occurred (start and end dates,</w:t>
      </w:r>
      <w:r>
        <w:rPr>
          <w:spacing w:val="-33"/>
          <w:position w:val="2"/>
          <w:sz w:val="20"/>
        </w:rPr>
        <w:t xml:space="preserve"> </w:t>
      </w:r>
      <w:r>
        <w:rPr>
          <w:position w:val="2"/>
          <w:sz w:val="20"/>
        </w:rPr>
        <w:t>or</w:t>
      </w:r>
      <w:r>
        <w:rPr>
          <w:sz w:val="20"/>
        </w:rPr>
        <w:t xml:space="preserve"> admission and discharge</w:t>
      </w:r>
      <w:r>
        <w:rPr>
          <w:spacing w:val="-1"/>
          <w:sz w:val="20"/>
        </w:rPr>
        <w:t xml:space="preserve"> </w:t>
      </w:r>
      <w:r>
        <w:rPr>
          <w:sz w:val="20"/>
        </w:rPr>
        <w:t>dates).</w:t>
      </w:r>
    </w:p>
    <w:p w14:paraId="707BD3F3" w14:textId="77777777" w:rsidR="00A73D7F" w:rsidRDefault="00CC65A3">
      <w:pPr>
        <w:pStyle w:val="ListParagraph"/>
        <w:numPr>
          <w:ilvl w:val="1"/>
          <w:numId w:val="3"/>
        </w:numPr>
        <w:tabs>
          <w:tab w:val="left" w:pos="2879"/>
          <w:tab w:val="left" w:pos="2880"/>
        </w:tabs>
        <w:spacing w:before="71" w:line="201" w:lineRule="auto"/>
        <w:ind w:right="356"/>
        <w:rPr>
          <w:sz w:val="20"/>
        </w:rPr>
      </w:pPr>
      <w:r>
        <w:rPr>
          <w:position w:val="2"/>
          <w:sz w:val="20"/>
        </w:rPr>
        <w:t>Diagnostic codes describing the medical condition of the pa</w:t>
      </w:r>
      <w:r>
        <w:rPr>
          <w:position w:val="2"/>
          <w:sz w:val="20"/>
        </w:rPr>
        <w:t>tient, and procedure</w:t>
      </w:r>
      <w:r>
        <w:rPr>
          <w:sz w:val="20"/>
        </w:rPr>
        <w:t xml:space="preserve"> codes or revenue center codes describing services provided to a</w:t>
      </w:r>
      <w:r>
        <w:rPr>
          <w:spacing w:val="-24"/>
          <w:sz w:val="20"/>
        </w:rPr>
        <w:t xml:space="preserve"> </w:t>
      </w:r>
      <w:r>
        <w:rPr>
          <w:sz w:val="20"/>
        </w:rPr>
        <w:t>beneficiary.</w:t>
      </w:r>
    </w:p>
    <w:p w14:paraId="597EF4B5" w14:textId="77777777" w:rsidR="00A73D7F" w:rsidRDefault="00CC65A3">
      <w:pPr>
        <w:pStyle w:val="ListParagraph"/>
        <w:numPr>
          <w:ilvl w:val="1"/>
          <w:numId w:val="3"/>
        </w:numPr>
        <w:tabs>
          <w:tab w:val="left" w:pos="2879"/>
          <w:tab w:val="left" w:pos="2880"/>
        </w:tabs>
        <w:spacing w:before="25" w:line="334" w:lineRule="exact"/>
        <w:rPr>
          <w:sz w:val="20"/>
        </w:rPr>
      </w:pPr>
      <w:r>
        <w:rPr>
          <w:position w:val="2"/>
          <w:sz w:val="20"/>
        </w:rPr>
        <w:t>Information on the amount paid by Medicare for the services on the</w:t>
      </w:r>
      <w:r>
        <w:rPr>
          <w:spacing w:val="-17"/>
          <w:position w:val="2"/>
          <w:sz w:val="20"/>
        </w:rPr>
        <w:t xml:space="preserve"> </w:t>
      </w:r>
      <w:r>
        <w:rPr>
          <w:position w:val="2"/>
          <w:sz w:val="20"/>
        </w:rPr>
        <w:t>claim.</w:t>
      </w:r>
    </w:p>
    <w:p w14:paraId="767E9F17" w14:textId="77777777" w:rsidR="00A73D7F" w:rsidRDefault="00CC65A3">
      <w:pPr>
        <w:pStyle w:val="ListParagraph"/>
        <w:numPr>
          <w:ilvl w:val="0"/>
          <w:numId w:val="3"/>
        </w:numPr>
        <w:tabs>
          <w:tab w:val="left" w:pos="1513"/>
        </w:tabs>
        <w:ind w:right="413"/>
        <w:jc w:val="both"/>
        <w:rPr>
          <w:sz w:val="20"/>
        </w:rPr>
      </w:pPr>
      <w:bookmarkStart w:id="127" w:name="_bookmark49"/>
      <w:bookmarkEnd w:id="127"/>
      <w:r>
        <w:rPr>
          <w:sz w:val="20"/>
        </w:rPr>
        <w:t>Enrollment data exist for Medicare beneficiaries. Medicare beneficiary enrollment da</w:t>
      </w:r>
      <w:r>
        <w:rPr>
          <w:sz w:val="20"/>
        </w:rPr>
        <w:t>ta include information on beneficiary date of birth, date of death, residence, and reason for entitlement and FFS enrollment</w:t>
      </w:r>
      <w:r>
        <w:rPr>
          <w:spacing w:val="-2"/>
          <w:sz w:val="20"/>
        </w:rPr>
        <w:t xml:space="preserve"> </w:t>
      </w:r>
      <w:r>
        <w:rPr>
          <w:sz w:val="20"/>
        </w:rPr>
        <w:t>status.</w:t>
      </w:r>
    </w:p>
    <w:p w14:paraId="72AA1F4D" w14:textId="77777777" w:rsidR="00A73D7F" w:rsidRDefault="00CC65A3">
      <w:pPr>
        <w:pStyle w:val="ListParagraph"/>
        <w:numPr>
          <w:ilvl w:val="0"/>
          <w:numId w:val="3"/>
        </w:numPr>
        <w:tabs>
          <w:tab w:val="left" w:pos="1513"/>
        </w:tabs>
        <w:spacing w:before="28"/>
        <w:ind w:right="662" w:hanging="361"/>
        <w:jc w:val="both"/>
        <w:rPr>
          <w:sz w:val="20"/>
        </w:rPr>
      </w:pPr>
      <w:r>
        <w:rPr>
          <w:sz w:val="20"/>
        </w:rPr>
        <w:t xml:space="preserve">Using Medicare claims is not intuitive. Identifying all components of ED or surgical services involves the use of multiple </w:t>
      </w:r>
      <w:r>
        <w:rPr>
          <w:sz w:val="20"/>
        </w:rPr>
        <w:t>claims</w:t>
      </w:r>
      <w:r>
        <w:rPr>
          <w:spacing w:val="3"/>
          <w:sz w:val="20"/>
        </w:rPr>
        <w:t xml:space="preserve"> </w:t>
      </w:r>
      <w:r>
        <w:rPr>
          <w:sz w:val="20"/>
        </w:rPr>
        <w:t>files.</w:t>
      </w:r>
    </w:p>
    <w:p w14:paraId="037FC72F" w14:textId="77777777" w:rsidR="00A73D7F" w:rsidRDefault="00CC65A3">
      <w:pPr>
        <w:pStyle w:val="BodyText"/>
        <w:spacing w:before="9"/>
        <w:rPr>
          <w:sz w:val="11"/>
        </w:rPr>
      </w:pPr>
      <w:r>
        <w:pict w14:anchorId="1F719C48">
          <v:shape id="_x0000_s1240" style="position:absolute;margin-left:57.6pt;margin-top:9pt;width:2in;height:.1pt;z-index:-251602944;mso-wrap-distance-left:0;mso-wrap-distance-right:0;mso-position-horizontal-relative:page" coordorigin="1152,180" coordsize="2880,0" path="m1152,180r2880,e" filled="f" strokeweight=".16969mm">
            <v:path arrowok="t"/>
            <w10:wrap type="topAndBottom" anchorx="page"/>
          </v:shape>
        </w:pict>
      </w:r>
    </w:p>
    <w:p w14:paraId="58091370" w14:textId="77777777" w:rsidR="00A73D7F" w:rsidRDefault="00CC65A3">
      <w:pPr>
        <w:pStyle w:val="BodyText"/>
        <w:spacing w:before="50"/>
        <w:ind w:left="575" w:right="138" w:hanging="144"/>
      </w:pPr>
      <w:r>
        <w:rPr>
          <w:position w:val="7"/>
          <w:sz w:val="13"/>
        </w:rPr>
        <w:t xml:space="preserve">1 </w:t>
      </w:r>
      <w:r>
        <w:t xml:space="preserve">The information presented in this chapter is derived from resources like the Medicare coverage publications available at </w:t>
      </w:r>
      <w:hyperlink r:id="rId57">
        <w:r>
          <w:rPr>
            <w:u w:val="single"/>
          </w:rPr>
          <w:t>www.medicare.gov</w:t>
        </w:r>
        <w:r>
          <w:t xml:space="preserve"> </w:t>
        </w:r>
      </w:hyperlink>
      <w:r>
        <w:t xml:space="preserve">(see, for example, </w:t>
      </w:r>
      <w:hyperlink r:id="rId58">
        <w:r>
          <w:rPr>
            <w:u w:val="single"/>
          </w:rPr>
          <w:t>http://w</w:t>
        </w:r>
        <w:r>
          <w:rPr>
            <w:u w:val="single"/>
          </w:rPr>
          <w:t>ww.medicare.gov/publications/pubs/pdf/10153.pdf</w:t>
        </w:r>
      </w:hyperlink>
      <w:r>
        <w:t xml:space="preserve">). These manuals are wonderful sources of information. It also draws on information available at </w:t>
      </w:r>
      <w:hyperlink r:id="rId59">
        <w:r>
          <w:rPr>
            <w:u w:val="single"/>
          </w:rPr>
          <w:t>www.ccwdata.org</w:t>
        </w:r>
        <w:r>
          <w:t xml:space="preserve">, </w:t>
        </w:r>
      </w:hyperlink>
      <w:hyperlink r:id="rId60">
        <w:r>
          <w:rPr>
            <w:u w:val="single"/>
          </w:rPr>
          <w:t>w</w:t>
        </w:r>
        <w:r>
          <w:rPr>
            <w:u w:val="single"/>
          </w:rPr>
          <w:t>ww.resdac.org</w:t>
        </w:r>
        <w:r>
          <w:t xml:space="preserve">, </w:t>
        </w:r>
      </w:hyperlink>
      <w:r>
        <w:t xml:space="preserve">and </w:t>
      </w:r>
      <w:hyperlink r:id="rId61">
        <w:r>
          <w:rPr>
            <w:u w:val="single"/>
          </w:rPr>
          <w:t>www.medpac.gov</w:t>
        </w:r>
        <w:r>
          <w:t>.</w:t>
        </w:r>
      </w:hyperlink>
    </w:p>
    <w:p w14:paraId="6F3BA6D2" w14:textId="77777777" w:rsidR="00A73D7F" w:rsidRDefault="00CC65A3">
      <w:pPr>
        <w:pStyle w:val="BodyText"/>
        <w:ind w:left="576" w:right="115" w:hanging="145"/>
      </w:pPr>
      <w:r>
        <w:rPr>
          <w:position w:val="7"/>
          <w:sz w:val="13"/>
        </w:rPr>
        <w:t xml:space="preserve">2 </w:t>
      </w:r>
      <w:r>
        <w:t>We will not write SAS code in this chapter because we want to stay focused on learning about the Medicare program and Medicare data. In Chapter 7, we will construct SAS cod</w:t>
      </w:r>
      <w:r>
        <w:t>e for identifying emergency department services. Writing SAS code to identify surgical services can be rather advanced, and is outside the scope of this text.</w:t>
      </w:r>
    </w:p>
    <w:p w14:paraId="5E7BBF26" w14:textId="77777777" w:rsidR="00A73D7F" w:rsidRDefault="00CC65A3">
      <w:pPr>
        <w:pStyle w:val="BodyText"/>
        <w:spacing w:before="112"/>
        <w:ind w:left="576" w:right="157" w:hanging="145"/>
      </w:pPr>
      <w:r>
        <w:rPr>
          <w:position w:val="7"/>
          <w:sz w:val="13"/>
        </w:rPr>
        <w:t xml:space="preserve">3 </w:t>
      </w:r>
      <w:r>
        <w:t>The discussion of acquisition of source data is for instructional purposes. The data we use in this book are fake, and subject to the disclaimer presented in Chapter 1. In other words, although we pretend to go through the process of requesting data from C</w:t>
      </w:r>
      <w:r>
        <w:t>MS, we are simply describing how the process would occur, and we did not actually procure the data used in this book through that process.</w:t>
      </w:r>
    </w:p>
    <w:p w14:paraId="4C60EE32" w14:textId="77777777" w:rsidR="00A73D7F" w:rsidRDefault="00A73D7F">
      <w:pPr>
        <w:pStyle w:val="BodyText"/>
        <w:spacing w:before="6"/>
        <w:rPr>
          <w:sz w:val="19"/>
        </w:rPr>
      </w:pPr>
    </w:p>
    <w:p w14:paraId="3D9EC264" w14:textId="77777777" w:rsidR="00A73D7F" w:rsidRDefault="00CC65A3">
      <w:pPr>
        <w:pStyle w:val="BodyText"/>
        <w:spacing w:before="1"/>
        <w:ind w:left="576" w:hanging="145"/>
      </w:pPr>
      <w:r>
        <w:rPr>
          <w:position w:val="7"/>
          <w:sz w:val="13"/>
        </w:rPr>
        <w:t xml:space="preserve">4 </w:t>
      </w:r>
      <w:r>
        <w:t>Although we are pretending that we are receiving data from CMS’s data distribution contractor, we are actually usi</w:t>
      </w:r>
      <w:r>
        <w:t>ng CMS’s Data Entrepreneurs’ Synthetic Public Use File (DE-</w:t>
      </w:r>
      <w:proofErr w:type="spellStart"/>
      <w:r>
        <w:t>SynPUF</w:t>
      </w:r>
      <w:proofErr w:type="spellEnd"/>
      <w:r>
        <w:t>), which is available in the public domain. Please see the disclaimer in Chapter 1 for more information.</w:t>
      </w:r>
    </w:p>
    <w:p w14:paraId="0E944215" w14:textId="77777777" w:rsidR="00A73D7F" w:rsidRDefault="00A73D7F">
      <w:pPr>
        <w:pStyle w:val="BodyText"/>
        <w:spacing w:before="5"/>
        <w:rPr>
          <w:sz w:val="19"/>
        </w:rPr>
      </w:pPr>
    </w:p>
    <w:p w14:paraId="68B7EB9B" w14:textId="77777777" w:rsidR="00A73D7F" w:rsidRDefault="00CC65A3">
      <w:pPr>
        <w:pStyle w:val="BodyText"/>
        <w:spacing w:before="1"/>
        <w:ind w:left="431"/>
      </w:pPr>
      <w:r>
        <w:rPr>
          <w:position w:val="7"/>
          <w:sz w:val="13"/>
        </w:rPr>
        <w:t xml:space="preserve">5 </w:t>
      </w:r>
      <w:r>
        <w:t>Data from DESY are not received in this same fashion, nor would the output of a que</w:t>
      </w:r>
      <w:r>
        <w:t>ry of the IDR.</w:t>
      </w:r>
    </w:p>
    <w:p w14:paraId="72D67A30" w14:textId="77777777" w:rsidR="00A73D7F" w:rsidRDefault="00CC65A3">
      <w:pPr>
        <w:pStyle w:val="BodyText"/>
        <w:spacing w:before="115"/>
        <w:ind w:left="575" w:right="191" w:hanging="144"/>
      </w:pPr>
      <w:r>
        <w:rPr>
          <w:position w:val="7"/>
          <w:sz w:val="13"/>
        </w:rPr>
        <w:t xml:space="preserve">6 </w:t>
      </w:r>
      <w:r>
        <w:t xml:space="preserve">See CMS’s booklet called Medicare Coverage of Durable Medical Equipment and Other Devices, available at </w:t>
      </w:r>
      <w:hyperlink r:id="rId62">
        <w:r>
          <w:rPr>
            <w:u w:val="single"/>
          </w:rPr>
          <w:t>http://www.medicare.gov/Pubs/pdf/11045.pdf</w:t>
        </w:r>
        <w:r>
          <w:t xml:space="preserve">, </w:t>
        </w:r>
      </w:hyperlink>
      <w:r>
        <w:t>for a more comprehensive treatment of the in</w:t>
      </w:r>
      <w:r>
        <w:t>formation provided in this section.</w:t>
      </w:r>
    </w:p>
    <w:p w14:paraId="291A7E52" w14:textId="77777777" w:rsidR="00A73D7F" w:rsidRDefault="00CC65A3">
      <w:pPr>
        <w:pStyle w:val="BodyText"/>
        <w:spacing w:before="115"/>
        <w:ind w:left="576" w:hanging="145"/>
      </w:pPr>
      <w:r>
        <w:rPr>
          <w:position w:val="7"/>
          <w:sz w:val="13"/>
        </w:rPr>
        <w:t xml:space="preserve">7 </w:t>
      </w:r>
      <w:r>
        <w:t xml:space="preserve">See CMS’s pamphlet called Are You a Hospital Inpatient or Outpatient, available at </w:t>
      </w:r>
      <w:hyperlink r:id="rId63">
        <w:r>
          <w:rPr>
            <w:u w:val="single"/>
          </w:rPr>
          <w:t>http://www.medicare.gov/Pubs/pdf/11435.pdf</w:t>
        </w:r>
        <w:r>
          <w:t xml:space="preserve">, </w:t>
        </w:r>
      </w:hyperlink>
      <w:r>
        <w:t>for more information on Medicare’s outpatien</w:t>
      </w:r>
      <w:r>
        <w:t>t benefits.</w:t>
      </w:r>
    </w:p>
    <w:p w14:paraId="786CE56E" w14:textId="77777777" w:rsidR="00A73D7F" w:rsidRDefault="00CC65A3">
      <w:pPr>
        <w:pStyle w:val="BodyText"/>
        <w:ind w:left="576" w:right="406" w:hanging="145"/>
      </w:pPr>
      <w:r>
        <w:rPr>
          <w:position w:val="7"/>
          <w:sz w:val="13"/>
        </w:rPr>
        <w:t xml:space="preserve">8 </w:t>
      </w:r>
      <w:r>
        <w:t xml:space="preserve">It is important to note that the </w:t>
      </w:r>
      <w:proofErr w:type="spellStart"/>
      <w:r>
        <w:t>MedPAR</w:t>
      </w:r>
      <w:proofErr w:type="spellEnd"/>
      <w:r>
        <w:t xml:space="preserve"> file also provides information related to inpatient (and SNF) claims. This file is summarized at the stay level and may provide the right level of detail for many research programming</w:t>
      </w:r>
      <w:r>
        <w:rPr>
          <w:spacing w:val="-2"/>
        </w:rPr>
        <w:t xml:space="preserve"> </w:t>
      </w:r>
      <w:r>
        <w:t>exercises.</w:t>
      </w:r>
    </w:p>
    <w:p w14:paraId="04AA9E68" w14:textId="77777777" w:rsidR="00A73D7F" w:rsidRDefault="00CC65A3">
      <w:pPr>
        <w:pStyle w:val="BodyText"/>
        <w:spacing w:before="112"/>
        <w:ind w:left="575" w:right="838" w:hanging="144"/>
      </w:pPr>
      <w:r>
        <w:rPr>
          <w:position w:val="7"/>
          <w:sz w:val="13"/>
        </w:rPr>
        <w:t xml:space="preserve">9 </w:t>
      </w:r>
      <w:r>
        <w:t>See C</w:t>
      </w:r>
      <w:r>
        <w:t xml:space="preserve">MS’s booklet called Medicare Coverage of Skilled Nursing Facility Care, available at </w:t>
      </w:r>
      <w:hyperlink r:id="rId64">
        <w:r>
          <w:rPr>
            <w:u w:val="single"/>
          </w:rPr>
          <w:t>http://www.medicare.gov/Pubs/pdf/10153.pdf</w:t>
        </w:r>
        <w:r>
          <w:t xml:space="preserve">, </w:t>
        </w:r>
      </w:hyperlink>
      <w:r>
        <w:t>for a more comprehensive treatment of the information provided in this</w:t>
      </w:r>
      <w:r>
        <w:rPr>
          <w:spacing w:val="-2"/>
        </w:rPr>
        <w:t xml:space="preserve"> </w:t>
      </w:r>
      <w:r>
        <w:t>section.</w:t>
      </w:r>
    </w:p>
    <w:p w14:paraId="208BAF8F" w14:textId="77777777" w:rsidR="00A73D7F" w:rsidRDefault="00A73D7F">
      <w:pPr>
        <w:sectPr w:rsidR="00A73D7F">
          <w:pgSz w:w="10800" w:h="13320"/>
          <w:pgMar w:top="1120" w:right="460" w:bottom="280" w:left="720" w:header="902" w:footer="0" w:gutter="0"/>
          <w:cols w:space="720"/>
        </w:sectPr>
      </w:pPr>
    </w:p>
    <w:p w14:paraId="29DAC822" w14:textId="77777777" w:rsidR="00A73D7F" w:rsidRDefault="00A73D7F">
      <w:pPr>
        <w:pStyle w:val="BodyText"/>
      </w:pPr>
    </w:p>
    <w:p w14:paraId="493C8942" w14:textId="77777777" w:rsidR="00A73D7F" w:rsidRDefault="00A73D7F">
      <w:pPr>
        <w:pStyle w:val="BodyText"/>
      </w:pPr>
    </w:p>
    <w:p w14:paraId="326A78B4" w14:textId="77777777" w:rsidR="00A73D7F" w:rsidRDefault="00A73D7F">
      <w:pPr>
        <w:pStyle w:val="BodyText"/>
        <w:spacing w:before="5"/>
        <w:rPr>
          <w:sz w:val="14"/>
        </w:rPr>
      </w:pPr>
    </w:p>
    <w:bookmarkStart w:id="128" w:name="_bookmark65"/>
    <w:bookmarkStart w:id="129" w:name="_bookmark64"/>
    <w:bookmarkStart w:id="130" w:name="_bookmark63"/>
    <w:bookmarkEnd w:id="128"/>
    <w:bookmarkEnd w:id="129"/>
    <w:bookmarkEnd w:id="130"/>
    <w:p w14:paraId="39A54F0F" w14:textId="77777777" w:rsidR="00A73D7F" w:rsidRDefault="00CC65A3">
      <w:pPr>
        <w:pStyle w:val="BodyText"/>
        <w:spacing w:line="20" w:lineRule="exact"/>
        <w:ind w:left="427"/>
        <w:rPr>
          <w:sz w:val="2"/>
        </w:rPr>
      </w:pPr>
      <w:r>
        <w:rPr>
          <w:sz w:val="2"/>
        </w:rPr>
      </w:r>
      <w:r>
        <w:rPr>
          <w:sz w:val="2"/>
        </w:rPr>
        <w:pict w14:anchorId="67B42E51">
          <v:group id="_x0000_s1238" style="width:453.6pt;height:.5pt;mso-position-horizontal-relative:char;mso-position-vertical-relative:line" coordsize="9072,10">
            <v:line id="_x0000_s1239" style="position:absolute" from="0,5" to="9072,5" strokeweight=".48pt"/>
            <w10:anchorlock/>
          </v:group>
        </w:pict>
      </w:r>
    </w:p>
    <w:p w14:paraId="15D6B8BC" w14:textId="77777777" w:rsidR="00A73D7F" w:rsidRDefault="00A73D7F">
      <w:pPr>
        <w:pStyle w:val="BodyText"/>
        <w:spacing w:before="10"/>
        <w:rPr>
          <w:sz w:val="17"/>
        </w:rPr>
      </w:pPr>
    </w:p>
    <w:p w14:paraId="6979C64E" w14:textId="77777777" w:rsidR="00A73D7F" w:rsidRDefault="00CC65A3">
      <w:pPr>
        <w:pStyle w:val="BodyText"/>
        <w:spacing w:before="94"/>
        <w:ind w:left="575" w:right="838" w:hanging="144"/>
      </w:pPr>
      <w:bookmarkStart w:id="131" w:name="_bookmark50"/>
      <w:bookmarkStart w:id="132" w:name="_bookmark51"/>
      <w:bookmarkEnd w:id="131"/>
      <w:bookmarkEnd w:id="132"/>
      <w:r>
        <w:rPr>
          <w:position w:val="7"/>
          <w:sz w:val="13"/>
        </w:rPr>
        <w:t xml:space="preserve">10 </w:t>
      </w:r>
      <w:r>
        <w:t>See CMS’s booklet called Medicare and Home Health Care, available at</w:t>
      </w:r>
      <w:bookmarkStart w:id="133" w:name="_bookmark52"/>
      <w:bookmarkEnd w:id="133"/>
      <w:r>
        <w:t xml:space="preserve"> </w:t>
      </w:r>
      <w:hyperlink r:id="rId65">
        <w:r>
          <w:rPr>
            <w:u w:val="single"/>
          </w:rPr>
          <w:t>http://www.medicare.gov/Pubs/pdf/10969.pdf</w:t>
        </w:r>
        <w:r>
          <w:t xml:space="preserve">, </w:t>
        </w:r>
      </w:hyperlink>
      <w:r>
        <w:t>for a more comprehensive treatment of the information provided in this</w:t>
      </w:r>
      <w:r>
        <w:rPr>
          <w:spacing w:val="-2"/>
        </w:rPr>
        <w:t xml:space="preserve"> </w:t>
      </w:r>
      <w:r>
        <w:t>section.</w:t>
      </w:r>
    </w:p>
    <w:p w14:paraId="7FB99F82" w14:textId="77777777" w:rsidR="00A73D7F" w:rsidRDefault="00CC65A3">
      <w:pPr>
        <w:pStyle w:val="BodyText"/>
        <w:spacing w:before="114"/>
        <w:ind w:left="575" w:right="838" w:hanging="144"/>
      </w:pPr>
      <w:r>
        <w:rPr>
          <w:position w:val="7"/>
          <w:sz w:val="13"/>
        </w:rPr>
        <w:t>11</w:t>
      </w:r>
      <w:bookmarkStart w:id="134" w:name="_bookmark53"/>
      <w:bookmarkEnd w:id="134"/>
      <w:r>
        <w:rPr>
          <w:position w:val="7"/>
          <w:sz w:val="13"/>
        </w:rPr>
        <w:t xml:space="preserve"> </w:t>
      </w:r>
      <w:r>
        <w:t xml:space="preserve">See CMS’s booklet called Medicare Hospice Benefits, available at </w:t>
      </w:r>
      <w:hyperlink r:id="rId66">
        <w:r>
          <w:rPr>
            <w:u w:val="single"/>
          </w:rPr>
          <w:t>http://www.medicare.gov/Pubs/pdf/02154.pdf</w:t>
        </w:r>
        <w:r>
          <w:t xml:space="preserve">, </w:t>
        </w:r>
      </w:hyperlink>
      <w:r>
        <w:t>for a more compre</w:t>
      </w:r>
      <w:r>
        <w:t>hensive treatment of the information provided in this</w:t>
      </w:r>
      <w:r>
        <w:rPr>
          <w:spacing w:val="-2"/>
        </w:rPr>
        <w:t xml:space="preserve"> </w:t>
      </w:r>
      <w:r>
        <w:t>section.</w:t>
      </w:r>
    </w:p>
    <w:p w14:paraId="0F294420" w14:textId="77777777" w:rsidR="00A73D7F" w:rsidRDefault="00CC65A3">
      <w:pPr>
        <w:pStyle w:val="BodyText"/>
        <w:spacing w:before="117"/>
        <w:ind w:left="575" w:right="167" w:hanging="144"/>
      </w:pPr>
      <w:r>
        <w:rPr>
          <w:position w:val="7"/>
          <w:sz w:val="13"/>
        </w:rPr>
        <w:t>12</w:t>
      </w:r>
      <w:bookmarkStart w:id="135" w:name="_bookmark54"/>
      <w:bookmarkEnd w:id="135"/>
      <w:r>
        <w:rPr>
          <w:position w:val="7"/>
          <w:sz w:val="13"/>
        </w:rPr>
        <w:t xml:space="preserve"> </w:t>
      </w:r>
      <w:r>
        <w:t xml:space="preserve">More information on the variable names is provided in later chapters. Readers should refer to the data dictionaries available at </w:t>
      </w:r>
      <w:hyperlink r:id="rId67">
        <w:r>
          <w:rPr>
            <w:u w:val="single"/>
          </w:rPr>
          <w:t>www.resdac.org</w:t>
        </w:r>
        <w:r>
          <w:t xml:space="preserve"> </w:t>
        </w:r>
      </w:hyperlink>
      <w:r>
        <w:t xml:space="preserve">or </w:t>
      </w:r>
      <w:hyperlink r:id="rId68">
        <w:r>
          <w:rPr>
            <w:u w:val="single"/>
          </w:rPr>
          <w:t>www.ccwdata.org</w:t>
        </w:r>
        <w:r>
          <w:t xml:space="preserve"> </w:t>
        </w:r>
      </w:hyperlink>
      <w:r>
        <w:t>for more information on the variables available.</w:t>
      </w:r>
    </w:p>
    <w:p w14:paraId="3D2749E1" w14:textId="77777777" w:rsidR="00A73D7F" w:rsidRDefault="00CC65A3">
      <w:pPr>
        <w:pStyle w:val="BodyText"/>
        <w:spacing w:before="114"/>
        <w:ind w:left="575" w:right="320" w:hanging="144"/>
      </w:pPr>
      <w:bookmarkStart w:id="136" w:name="_bookmark55"/>
      <w:bookmarkEnd w:id="136"/>
      <w:r>
        <w:rPr>
          <w:position w:val="7"/>
          <w:sz w:val="13"/>
        </w:rPr>
        <w:t>13</w:t>
      </w:r>
      <w:bookmarkStart w:id="137" w:name="_bookmark56"/>
      <w:bookmarkEnd w:id="137"/>
      <w:r>
        <w:rPr>
          <w:position w:val="7"/>
          <w:sz w:val="13"/>
        </w:rPr>
        <w:t xml:space="preserve"> </w:t>
      </w:r>
      <w:r>
        <w:t xml:space="preserve">Depending on the nature of your data request, you may not be provided with the </w:t>
      </w:r>
      <w:r>
        <w:rPr>
          <w:b/>
        </w:rPr>
        <w:t xml:space="preserve">HIC </w:t>
      </w:r>
      <w:r>
        <w:t>(because it identifies a beneficiary and can be a Soci</w:t>
      </w:r>
      <w:r>
        <w:t>al Security Number). Rather, you may be provided with a de-identified beneficiary identifier.</w:t>
      </w:r>
    </w:p>
    <w:p w14:paraId="274A16CE" w14:textId="77777777" w:rsidR="00A73D7F" w:rsidRDefault="00CC65A3">
      <w:pPr>
        <w:pStyle w:val="BodyText"/>
        <w:spacing w:before="116"/>
        <w:ind w:left="575" w:hanging="144"/>
      </w:pPr>
      <w:bookmarkStart w:id="138" w:name="_bookmark58"/>
      <w:bookmarkEnd w:id="138"/>
      <w:r>
        <w:rPr>
          <w:position w:val="7"/>
          <w:sz w:val="13"/>
        </w:rPr>
        <w:t>14</w:t>
      </w:r>
      <w:bookmarkStart w:id="139" w:name="_bookmark57"/>
      <w:bookmarkEnd w:id="139"/>
      <w:r>
        <w:rPr>
          <w:position w:val="7"/>
          <w:sz w:val="13"/>
        </w:rPr>
        <w:t xml:space="preserve"> </w:t>
      </w:r>
      <w:r>
        <w:t xml:space="preserve">See CMS’s HCPCS-General Information website available at </w:t>
      </w:r>
      <w:hyperlink r:id="rId69">
        <w:r>
          <w:rPr>
            <w:w w:val="95"/>
            <w:u w:val="single"/>
          </w:rPr>
          <w:t>http://www.cms.gov/Medicare/Coding/MedHCPCSGenInfo/inde</w:t>
        </w:r>
        <w:r>
          <w:rPr>
            <w:w w:val="95"/>
            <w:u w:val="single"/>
          </w:rPr>
          <w:t>x.html?redirect=/medhcpcsgeninfo/</w:t>
        </w:r>
        <w:r>
          <w:rPr>
            <w:w w:val="95"/>
          </w:rPr>
          <w:t>.</w:t>
        </w:r>
      </w:hyperlink>
    </w:p>
    <w:p w14:paraId="60599D0C" w14:textId="77777777" w:rsidR="00A73D7F" w:rsidRDefault="00CC65A3">
      <w:pPr>
        <w:pStyle w:val="BodyText"/>
        <w:spacing w:before="114"/>
        <w:ind w:left="576" w:right="452" w:hanging="145"/>
      </w:pPr>
      <w:bookmarkStart w:id="140" w:name="_bookmark59"/>
      <w:bookmarkEnd w:id="140"/>
      <w:r>
        <w:rPr>
          <w:position w:val="7"/>
          <w:sz w:val="13"/>
        </w:rPr>
        <w:t xml:space="preserve">15 </w:t>
      </w:r>
      <w:r>
        <w:t xml:space="preserve">For more information on ICD-10, visit the CDC’s International Classification of Diseases, Tenth Revision, Clinical Modification (ICD-10-CM) page at </w:t>
      </w:r>
      <w:hyperlink r:id="rId70">
        <w:r>
          <w:rPr>
            <w:u w:val="single"/>
          </w:rPr>
          <w:t>http://www.cdc.gov/nchs</w:t>
        </w:r>
        <w:r>
          <w:rPr>
            <w:u w:val="single"/>
          </w:rPr>
          <w:t>/icd/icd10cm.htm</w:t>
        </w:r>
        <w:r>
          <w:t>.</w:t>
        </w:r>
      </w:hyperlink>
    </w:p>
    <w:p w14:paraId="68EAC8BF" w14:textId="77777777" w:rsidR="00A73D7F" w:rsidRDefault="00CC65A3">
      <w:pPr>
        <w:pStyle w:val="BodyText"/>
        <w:spacing w:before="116"/>
        <w:ind w:left="575" w:hanging="144"/>
      </w:pPr>
      <w:r>
        <w:rPr>
          <w:position w:val="7"/>
          <w:sz w:val="13"/>
        </w:rPr>
        <w:t>16</w:t>
      </w:r>
      <w:bookmarkStart w:id="141" w:name="_bookmark60"/>
      <w:bookmarkEnd w:id="141"/>
      <w:r>
        <w:rPr>
          <w:position w:val="7"/>
          <w:sz w:val="13"/>
        </w:rPr>
        <w:t xml:space="preserve"> </w:t>
      </w:r>
      <w:r>
        <w:t xml:space="preserve">More information on the MBSF is available on </w:t>
      </w:r>
      <w:proofErr w:type="spellStart"/>
      <w:r>
        <w:t>ResDAC’s</w:t>
      </w:r>
      <w:proofErr w:type="spellEnd"/>
      <w:r>
        <w:t xml:space="preserve"> website at </w:t>
      </w:r>
      <w:hyperlink r:id="rId71">
        <w:r>
          <w:rPr>
            <w:u w:val="single"/>
          </w:rPr>
          <w:t>http://www.resdac.org/cms-</w:t>
        </w:r>
      </w:hyperlink>
      <w:r>
        <w:t xml:space="preserve"> </w:t>
      </w:r>
      <w:hyperlink r:id="rId72">
        <w:r>
          <w:rPr>
            <w:u w:val="single"/>
          </w:rPr>
          <w:t>data/files/</w:t>
        </w:r>
        <w:proofErr w:type="spellStart"/>
        <w:r>
          <w:rPr>
            <w:u w:val="single"/>
          </w:rPr>
          <w:t>mbsf</w:t>
        </w:r>
        <w:proofErr w:type="spellEnd"/>
        <w:r>
          <w:rPr>
            <w:u w:val="single"/>
          </w:rPr>
          <w:t>.</w:t>
        </w:r>
      </w:hyperlink>
    </w:p>
    <w:p w14:paraId="12243D1A" w14:textId="77777777" w:rsidR="00A73D7F" w:rsidRDefault="00CC65A3">
      <w:pPr>
        <w:pStyle w:val="BodyText"/>
        <w:spacing w:before="117"/>
        <w:ind w:left="575" w:right="698" w:hanging="144"/>
      </w:pPr>
      <w:r>
        <w:rPr>
          <w:position w:val="7"/>
          <w:sz w:val="13"/>
        </w:rPr>
        <w:t xml:space="preserve">17 </w:t>
      </w:r>
      <w:r>
        <w:t>See CMS’s NPPES Data Dissemin</w:t>
      </w:r>
      <w:r>
        <w:t xml:space="preserve">ation-Readme file available at </w:t>
      </w:r>
      <w:hyperlink r:id="rId73">
        <w:r>
          <w:rPr>
            <w:u w:val="single"/>
          </w:rPr>
          <w:t>http://www.cms.gov/Regulations-and-</w:t>
        </w:r>
      </w:hyperlink>
      <w:r>
        <w:t xml:space="preserve"> </w:t>
      </w:r>
      <w:hyperlink r:id="rId74">
        <w:r>
          <w:rPr>
            <w:u w:val="single"/>
          </w:rPr>
          <w:t>Guidance/HIPAA-Administrative-</w:t>
        </w:r>
      </w:hyperlink>
      <w:bookmarkStart w:id="142" w:name="_bookmark61"/>
      <w:bookmarkEnd w:id="142"/>
      <w:r>
        <w:t xml:space="preserve"> </w:t>
      </w:r>
      <w:hyperlink r:id="rId75">
        <w:r>
          <w:rPr>
            <w:u w:val="single"/>
          </w:rPr>
          <w:t>Simplification/NationalProvIdentStand/Downloads/Data_Dissemination_File-Readme.pdf.</w:t>
        </w:r>
      </w:hyperlink>
    </w:p>
    <w:p w14:paraId="1348CFA3" w14:textId="77777777" w:rsidR="00A73D7F" w:rsidRDefault="00CC65A3">
      <w:pPr>
        <w:pStyle w:val="BodyText"/>
        <w:spacing w:before="114"/>
        <w:ind w:left="431"/>
      </w:pPr>
      <w:bookmarkStart w:id="143" w:name="_bookmark62"/>
      <w:bookmarkEnd w:id="143"/>
      <w:r>
        <w:rPr>
          <w:position w:val="7"/>
          <w:sz w:val="13"/>
        </w:rPr>
        <w:t xml:space="preserve">18 </w:t>
      </w:r>
      <w:r>
        <w:t xml:space="preserve">For more information, see </w:t>
      </w:r>
      <w:proofErr w:type="spellStart"/>
      <w:r>
        <w:t>ResDAC’s</w:t>
      </w:r>
      <w:proofErr w:type="spellEnd"/>
      <w:r>
        <w:t xml:space="preserve"> article at </w:t>
      </w:r>
      <w:hyperlink r:id="rId76">
        <w:r>
          <w:rPr>
            <w:u w:val="single"/>
          </w:rPr>
          <w:t>http://www.resdac.org/resconnec</w:t>
        </w:r>
        <w:r>
          <w:rPr>
            <w:u w:val="single"/>
          </w:rPr>
          <w:t>t/articles/144</w:t>
        </w:r>
        <w:r>
          <w:t>.</w:t>
        </w:r>
      </w:hyperlink>
    </w:p>
    <w:p w14:paraId="6B5254BD" w14:textId="77777777" w:rsidR="00A73D7F" w:rsidRDefault="00A73D7F">
      <w:pPr>
        <w:sectPr w:rsidR="00A73D7F">
          <w:pgSz w:w="10800" w:h="13320"/>
          <w:pgMar w:top="1120" w:right="460" w:bottom="280" w:left="720" w:header="902" w:footer="0" w:gutter="0"/>
          <w:cols w:space="720"/>
        </w:sectPr>
      </w:pPr>
    </w:p>
    <w:p w14:paraId="5089BD29" w14:textId="77777777" w:rsidR="00A73D7F" w:rsidRDefault="00A73D7F">
      <w:pPr>
        <w:pStyle w:val="BodyText"/>
        <w:spacing w:before="8"/>
        <w:rPr>
          <w:sz w:val="27"/>
        </w:rPr>
      </w:pPr>
    </w:p>
    <w:p w14:paraId="4F2ABA51" w14:textId="77777777" w:rsidR="00A73D7F" w:rsidRDefault="00CC65A3">
      <w:pPr>
        <w:pStyle w:val="Heading1"/>
        <w:spacing w:line="283" w:lineRule="auto"/>
        <w:ind w:right="711"/>
      </w:pPr>
      <w:bookmarkStart w:id="144" w:name="_TOC_250092"/>
      <w:r>
        <w:rPr>
          <w:w w:val="110"/>
        </w:rPr>
        <w:t>Chapter 4: Planning the Research</w:t>
      </w:r>
      <w:r>
        <w:rPr>
          <w:spacing w:val="-63"/>
          <w:w w:val="110"/>
        </w:rPr>
        <w:t xml:space="preserve"> </w:t>
      </w:r>
      <w:bookmarkEnd w:id="144"/>
      <w:r>
        <w:rPr>
          <w:w w:val="110"/>
        </w:rPr>
        <w:t>Programming Project</w:t>
      </w:r>
    </w:p>
    <w:p w14:paraId="353A88E6" w14:textId="77777777" w:rsidR="00A73D7F" w:rsidRDefault="00CC65A3">
      <w:pPr>
        <w:tabs>
          <w:tab w:val="right" w:leader="dot" w:pos="9260"/>
        </w:tabs>
        <w:spacing w:before="491"/>
        <w:ind w:left="431"/>
        <w:rPr>
          <w:rFonts w:ascii="Arial"/>
          <w:b/>
          <w:sz w:val="21"/>
        </w:rPr>
      </w:pPr>
      <w:r>
        <w:rPr>
          <w:rFonts w:ascii="Arial"/>
          <w:b/>
          <w:w w:val="110"/>
          <w:sz w:val="21"/>
        </w:rPr>
        <w:t>Introduction and Goals of</w:t>
      </w:r>
      <w:r>
        <w:rPr>
          <w:rFonts w:ascii="Arial"/>
          <w:b/>
          <w:spacing w:val="17"/>
          <w:w w:val="110"/>
          <w:sz w:val="21"/>
        </w:rPr>
        <w:t xml:space="preserve"> </w:t>
      </w:r>
      <w:r>
        <w:rPr>
          <w:rFonts w:ascii="Arial"/>
          <w:b/>
          <w:w w:val="110"/>
          <w:sz w:val="21"/>
        </w:rPr>
        <w:t>This</w:t>
      </w:r>
      <w:r>
        <w:rPr>
          <w:rFonts w:ascii="Arial"/>
          <w:b/>
          <w:spacing w:val="4"/>
          <w:w w:val="110"/>
          <w:sz w:val="21"/>
        </w:rPr>
        <w:t xml:space="preserve"> </w:t>
      </w:r>
      <w:r>
        <w:rPr>
          <w:rFonts w:ascii="Arial"/>
          <w:b/>
          <w:w w:val="110"/>
          <w:sz w:val="21"/>
        </w:rPr>
        <w:t>Chapter</w:t>
      </w:r>
      <w:r>
        <w:rPr>
          <w:rFonts w:ascii="Arial"/>
          <w:b/>
          <w:w w:val="110"/>
          <w:sz w:val="21"/>
        </w:rPr>
        <w:tab/>
        <w:t>29</w:t>
      </w:r>
    </w:p>
    <w:p w14:paraId="21A2A05F" w14:textId="77777777" w:rsidR="00A73D7F" w:rsidRDefault="00CC65A3">
      <w:pPr>
        <w:tabs>
          <w:tab w:val="right" w:leader="dot" w:pos="9260"/>
        </w:tabs>
        <w:spacing w:before="118"/>
        <w:ind w:left="431"/>
        <w:rPr>
          <w:rFonts w:ascii="Arial" w:hAnsi="Arial"/>
          <w:b/>
          <w:sz w:val="21"/>
        </w:rPr>
      </w:pPr>
      <w:r>
        <w:rPr>
          <w:rFonts w:ascii="Arial" w:hAnsi="Arial"/>
          <w:b/>
          <w:w w:val="110"/>
          <w:sz w:val="21"/>
        </w:rPr>
        <w:t>Our Project’s Plan:</w:t>
      </w:r>
      <w:r>
        <w:rPr>
          <w:rFonts w:ascii="Arial" w:hAnsi="Arial"/>
          <w:b/>
          <w:spacing w:val="13"/>
          <w:w w:val="110"/>
          <w:sz w:val="21"/>
        </w:rPr>
        <w:t xml:space="preserve"> </w:t>
      </w:r>
      <w:r>
        <w:rPr>
          <w:rFonts w:ascii="Arial" w:hAnsi="Arial"/>
          <w:b/>
          <w:w w:val="110"/>
          <w:sz w:val="21"/>
        </w:rPr>
        <w:t>The</w:t>
      </w:r>
      <w:r>
        <w:rPr>
          <w:rFonts w:ascii="Arial" w:hAnsi="Arial"/>
          <w:b/>
          <w:spacing w:val="3"/>
          <w:w w:val="110"/>
          <w:sz w:val="21"/>
        </w:rPr>
        <w:t xml:space="preserve"> </w:t>
      </w:r>
      <w:r>
        <w:rPr>
          <w:rFonts w:ascii="Arial" w:hAnsi="Arial"/>
          <w:b/>
          <w:w w:val="110"/>
          <w:sz w:val="21"/>
        </w:rPr>
        <w:t>SDLC</w:t>
      </w:r>
      <w:r>
        <w:rPr>
          <w:rFonts w:ascii="Arial" w:hAnsi="Arial"/>
          <w:b/>
          <w:w w:val="110"/>
          <w:sz w:val="21"/>
        </w:rPr>
        <w:tab/>
        <w:t>30</w:t>
      </w:r>
    </w:p>
    <w:p w14:paraId="76EF148E" w14:textId="77777777" w:rsidR="00A73D7F" w:rsidRDefault="00CC65A3">
      <w:pPr>
        <w:tabs>
          <w:tab w:val="right" w:leader="dot" w:pos="9260"/>
        </w:tabs>
        <w:spacing w:before="119"/>
        <w:ind w:left="431"/>
        <w:rPr>
          <w:rFonts w:ascii="Arial" w:hAnsi="Arial"/>
          <w:b/>
          <w:sz w:val="21"/>
        </w:rPr>
      </w:pPr>
      <w:r>
        <w:rPr>
          <w:rFonts w:ascii="Arial" w:hAnsi="Arial"/>
          <w:b/>
          <w:w w:val="110"/>
          <w:sz w:val="21"/>
        </w:rPr>
        <w:t>Our Project’s</w:t>
      </w:r>
      <w:r>
        <w:rPr>
          <w:rFonts w:ascii="Arial" w:hAnsi="Arial"/>
          <w:b/>
          <w:spacing w:val="9"/>
          <w:w w:val="110"/>
          <w:sz w:val="21"/>
        </w:rPr>
        <w:t xml:space="preserve"> </w:t>
      </w:r>
      <w:r>
        <w:rPr>
          <w:rFonts w:ascii="Arial" w:hAnsi="Arial"/>
          <w:b/>
          <w:w w:val="110"/>
          <w:sz w:val="21"/>
        </w:rPr>
        <w:t>High-Level</w:t>
      </w:r>
      <w:r>
        <w:rPr>
          <w:rFonts w:ascii="Arial" w:hAnsi="Arial"/>
          <w:b/>
          <w:spacing w:val="5"/>
          <w:w w:val="110"/>
          <w:sz w:val="21"/>
        </w:rPr>
        <w:t xml:space="preserve"> </w:t>
      </w:r>
      <w:r>
        <w:rPr>
          <w:rFonts w:ascii="Arial" w:hAnsi="Arial"/>
          <w:b/>
          <w:w w:val="110"/>
          <w:sz w:val="21"/>
        </w:rPr>
        <w:t>Requirements</w:t>
      </w:r>
      <w:r>
        <w:rPr>
          <w:rFonts w:ascii="Arial" w:hAnsi="Arial"/>
          <w:b/>
          <w:w w:val="110"/>
          <w:sz w:val="21"/>
        </w:rPr>
        <w:tab/>
        <w:t>32</w:t>
      </w:r>
    </w:p>
    <w:p w14:paraId="4CF486B1" w14:textId="77777777" w:rsidR="00A73D7F" w:rsidRDefault="00CC65A3">
      <w:pPr>
        <w:tabs>
          <w:tab w:val="right" w:leader="dot" w:pos="9260"/>
        </w:tabs>
        <w:spacing w:before="118"/>
        <w:ind w:left="431"/>
        <w:rPr>
          <w:rFonts w:ascii="Arial" w:hAnsi="Arial"/>
          <w:b/>
          <w:sz w:val="21"/>
        </w:rPr>
      </w:pPr>
      <w:r>
        <w:rPr>
          <w:rFonts w:ascii="Arial" w:hAnsi="Arial"/>
          <w:b/>
          <w:w w:val="110"/>
          <w:sz w:val="21"/>
        </w:rPr>
        <w:t>Our Project’s Quality</w:t>
      </w:r>
      <w:r>
        <w:rPr>
          <w:rFonts w:ascii="Arial" w:hAnsi="Arial"/>
          <w:b/>
          <w:spacing w:val="13"/>
          <w:w w:val="110"/>
          <w:sz w:val="21"/>
        </w:rPr>
        <w:t xml:space="preserve"> </w:t>
      </w:r>
      <w:r>
        <w:rPr>
          <w:rFonts w:ascii="Arial" w:hAnsi="Arial"/>
          <w:b/>
          <w:w w:val="110"/>
          <w:sz w:val="21"/>
        </w:rPr>
        <w:t>Assurance</w:t>
      </w:r>
      <w:r>
        <w:rPr>
          <w:rFonts w:ascii="Arial" w:hAnsi="Arial"/>
          <w:b/>
          <w:spacing w:val="3"/>
          <w:w w:val="110"/>
          <w:sz w:val="21"/>
        </w:rPr>
        <w:t xml:space="preserve"> </w:t>
      </w:r>
      <w:r>
        <w:rPr>
          <w:rFonts w:ascii="Arial" w:hAnsi="Arial"/>
          <w:b/>
          <w:w w:val="110"/>
          <w:sz w:val="21"/>
        </w:rPr>
        <w:t>Plan</w:t>
      </w:r>
      <w:r>
        <w:rPr>
          <w:rFonts w:ascii="Arial" w:hAnsi="Arial"/>
          <w:b/>
          <w:w w:val="110"/>
          <w:sz w:val="21"/>
        </w:rPr>
        <w:tab/>
        <w:t>33</w:t>
      </w:r>
    </w:p>
    <w:p w14:paraId="5BE01EEC" w14:textId="77777777" w:rsidR="00A73D7F" w:rsidRDefault="00CC65A3">
      <w:pPr>
        <w:tabs>
          <w:tab w:val="right" w:leader="dot" w:pos="9260"/>
        </w:tabs>
        <w:spacing w:before="119"/>
        <w:ind w:left="431"/>
        <w:rPr>
          <w:rFonts w:ascii="Arial" w:hAnsi="Arial"/>
          <w:b/>
          <w:sz w:val="21"/>
        </w:rPr>
      </w:pPr>
      <w:r>
        <w:rPr>
          <w:rFonts w:ascii="Arial" w:hAnsi="Arial"/>
          <w:b/>
          <w:w w:val="110"/>
          <w:sz w:val="21"/>
        </w:rPr>
        <w:t>Our</w:t>
      </w:r>
      <w:r>
        <w:rPr>
          <w:rFonts w:ascii="Arial" w:hAnsi="Arial"/>
          <w:b/>
          <w:spacing w:val="5"/>
          <w:w w:val="110"/>
          <w:sz w:val="21"/>
        </w:rPr>
        <w:t xml:space="preserve"> </w:t>
      </w:r>
      <w:r>
        <w:rPr>
          <w:rFonts w:ascii="Arial" w:hAnsi="Arial"/>
          <w:b/>
          <w:w w:val="110"/>
          <w:sz w:val="21"/>
        </w:rPr>
        <w:t>Project’s</w:t>
      </w:r>
      <w:r>
        <w:rPr>
          <w:rFonts w:ascii="Arial" w:hAnsi="Arial"/>
          <w:b/>
          <w:spacing w:val="6"/>
          <w:w w:val="110"/>
          <w:sz w:val="21"/>
        </w:rPr>
        <w:t xml:space="preserve"> </w:t>
      </w:r>
      <w:r>
        <w:rPr>
          <w:rFonts w:ascii="Arial" w:hAnsi="Arial"/>
          <w:b/>
          <w:w w:val="110"/>
          <w:sz w:val="21"/>
        </w:rPr>
        <w:t>Flowchart</w:t>
      </w:r>
      <w:r>
        <w:rPr>
          <w:rFonts w:ascii="Arial" w:hAnsi="Arial"/>
          <w:b/>
          <w:w w:val="110"/>
          <w:sz w:val="21"/>
        </w:rPr>
        <w:tab/>
        <w:t>33</w:t>
      </w:r>
    </w:p>
    <w:p w14:paraId="400F2FC8" w14:textId="77777777" w:rsidR="00A73D7F" w:rsidRDefault="00CC65A3">
      <w:pPr>
        <w:tabs>
          <w:tab w:val="right" w:leader="dot" w:pos="9260"/>
        </w:tabs>
        <w:spacing w:before="118"/>
        <w:ind w:left="431"/>
        <w:rPr>
          <w:rFonts w:ascii="Arial" w:hAnsi="Arial"/>
          <w:b/>
          <w:sz w:val="21"/>
        </w:rPr>
      </w:pPr>
      <w:r>
        <w:rPr>
          <w:rFonts w:ascii="Arial" w:hAnsi="Arial"/>
          <w:b/>
          <w:w w:val="110"/>
          <w:sz w:val="21"/>
        </w:rPr>
        <w:t>Our Project’s Data Storage</w:t>
      </w:r>
      <w:r>
        <w:rPr>
          <w:rFonts w:ascii="Arial" w:hAnsi="Arial"/>
          <w:b/>
          <w:spacing w:val="13"/>
          <w:w w:val="110"/>
          <w:sz w:val="21"/>
        </w:rPr>
        <w:t xml:space="preserve"> </w:t>
      </w:r>
      <w:r>
        <w:rPr>
          <w:rFonts w:ascii="Arial" w:hAnsi="Arial"/>
          <w:b/>
          <w:w w:val="110"/>
          <w:sz w:val="21"/>
        </w:rPr>
        <w:t>and</w:t>
      </w:r>
      <w:r>
        <w:rPr>
          <w:rFonts w:ascii="Arial" w:hAnsi="Arial"/>
          <w:b/>
          <w:spacing w:val="4"/>
          <w:w w:val="110"/>
          <w:sz w:val="21"/>
        </w:rPr>
        <w:t xml:space="preserve"> </w:t>
      </w:r>
      <w:r>
        <w:rPr>
          <w:rFonts w:ascii="Arial" w:hAnsi="Arial"/>
          <w:b/>
          <w:w w:val="110"/>
          <w:sz w:val="21"/>
        </w:rPr>
        <w:t>LIBNAMES</w:t>
      </w:r>
      <w:r>
        <w:rPr>
          <w:rFonts w:ascii="Arial" w:hAnsi="Arial"/>
          <w:b/>
          <w:w w:val="110"/>
          <w:sz w:val="21"/>
        </w:rPr>
        <w:tab/>
        <w:t>35</w:t>
      </w:r>
    </w:p>
    <w:p w14:paraId="21A8E2A6" w14:textId="77777777" w:rsidR="00A73D7F" w:rsidRDefault="00CC65A3">
      <w:pPr>
        <w:tabs>
          <w:tab w:val="right" w:leader="dot" w:pos="9260"/>
        </w:tabs>
        <w:spacing w:before="119"/>
        <w:ind w:left="431"/>
        <w:rPr>
          <w:rFonts w:ascii="Arial"/>
          <w:b/>
          <w:sz w:val="21"/>
        </w:rPr>
      </w:pPr>
      <w:r>
        <w:rPr>
          <w:rFonts w:ascii="Arial"/>
          <w:b/>
          <w:w w:val="110"/>
          <w:sz w:val="21"/>
        </w:rPr>
        <w:t>Our Research Programming</w:t>
      </w:r>
      <w:r>
        <w:rPr>
          <w:rFonts w:ascii="Arial"/>
          <w:b/>
          <w:spacing w:val="9"/>
          <w:w w:val="110"/>
          <w:sz w:val="21"/>
        </w:rPr>
        <w:t xml:space="preserve"> </w:t>
      </w:r>
      <w:r>
        <w:rPr>
          <w:rFonts w:ascii="Arial"/>
          <w:b/>
          <w:w w:val="110"/>
          <w:sz w:val="21"/>
        </w:rPr>
        <w:t>Technical</w:t>
      </w:r>
      <w:r>
        <w:rPr>
          <w:rFonts w:ascii="Arial"/>
          <w:b/>
          <w:spacing w:val="1"/>
          <w:w w:val="110"/>
          <w:sz w:val="21"/>
        </w:rPr>
        <w:t xml:space="preserve"> </w:t>
      </w:r>
      <w:r>
        <w:rPr>
          <w:rFonts w:ascii="Arial"/>
          <w:b/>
          <w:w w:val="110"/>
          <w:sz w:val="21"/>
        </w:rPr>
        <w:t>Specifications</w:t>
      </w:r>
      <w:r>
        <w:rPr>
          <w:rFonts w:ascii="Arial"/>
          <w:b/>
          <w:w w:val="110"/>
          <w:sz w:val="21"/>
        </w:rPr>
        <w:tab/>
        <w:t>36</w:t>
      </w:r>
    </w:p>
    <w:p w14:paraId="670BCFB9" w14:textId="77777777" w:rsidR="00A73D7F" w:rsidRDefault="00CC65A3">
      <w:pPr>
        <w:tabs>
          <w:tab w:val="right" w:leader="dot" w:pos="9260"/>
        </w:tabs>
        <w:spacing w:before="118"/>
        <w:ind w:left="431"/>
        <w:rPr>
          <w:rFonts w:ascii="Arial"/>
          <w:b/>
          <w:sz w:val="21"/>
        </w:rPr>
      </w:pPr>
      <w:r>
        <w:rPr>
          <w:rFonts w:ascii="Arial"/>
          <w:b/>
          <w:w w:val="115"/>
          <w:sz w:val="21"/>
        </w:rPr>
        <w:t>Chapt</w:t>
      </w:r>
      <w:bookmarkStart w:id="145" w:name="Chapter_4:_Planning_the_Research_Program"/>
      <w:bookmarkStart w:id="146" w:name="Introduction_and_Goals_of_This_Chapter"/>
      <w:bookmarkStart w:id="147" w:name="_bookmark66"/>
      <w:bookmarkEnd w:id="145"/>
      <w:bookmarkEnd w:id="146"/>
      <w:bookmarkEnd w:id="147"/>
      <w:r>
        <w:rPr>
          <w:rFonts w:ascii="Arial"/>
          <w:b/>
          <w:w w:val="115"/>
          <w:sz w:val="21"/>
        </w:rPr>
        <w:t>er</w:t>
      </w:r>
      <w:r>
        <w:rPr>
          <w:rFonts w:ascii="Arial"/>
          <w:b/>
          <w:spacing w:val="-2"/>
          <w:w w:val="115"/>
          <w:sz w:val="21"/>
        </w:rPr>
        <w:t xml:space="preserve"> </w:t>
      </w:r>
      <w:r>
        <w:rPr>
          <w:rFonts w:ascii="Arial"/>
          <w:b/>
          <w:w w:val="115"/>
          <w:sz w:val="21"/>
        </w:rPr>
        <w:t>Summary</w:t>
      </w:r>
      <w:r>
        <w:rPr>
          <w:rFonts w:ascii="Arial"/>
          <w:b/>
          <w:w w:val="115"/>
          <w:sz w:val="21"/>
        </w:rPr>
        <w:tab/>
        <w:t>37</w:t>
      </w:r>
    </w:p>
    <w:p w14:paraId="4B2CC8BE" w14:textId="77777777" w:rsidR="00A73D7F" w:rsidRDefault="00A73D7F">
      <w:pPr>
        <w:pStyle w:val="BodyText"/>
        <w:rPr>
          <w:rFonts w:ascii="Arial"/>
          <w:b/>
        </w:rPr>
      </w:pPr>
    </w:p>
    <w:p w14:paraId="101E0761" w14:textId="77777777" w:rsidR="00A73D7F" w:rsidRDefault="00CC65A3">
      <w:pPr>
        <w:pStyle w:val="BodyText"/>
        <w:spacing w:before="8"/>
        <w:rPr>
          <w:rFonts w:ascii="Arial"/>
          <w:b/>
        </w:rPr>
      </w:pPr>
      <w:r>
        <w:pict w14:anchorId="0661D12A">
          <v:shape id="_x0000_s1237" style="position:absolute;margin-left:56.15pt;margin-top:15pt;width:442.1pt;height:.1pt;z-index:-251600896;mso-wrap-distance-left:0;mso-wrap-distance-right:0;mso-position-horizontal-relative:page" coordorigin="1123,300" coordsize="8842,0" path="m1123,300r8842,e" filled="f" strokeweight="2.16pt">
            <v:path arrowok="t"/>
            <w10:wrap type="topAndBottom" anchorx="page"/>
          </v:shape>
        </w:pict>
      </w:r>
    </w:p>
    <w:p w14:paraId="6B0DCC5B" w14:textId="77777777" w:rsidR="00A73D7F" w:rsidRDefault="00CC65A3">
      <w:pPr>
        <w:pStyle w:val="Heading2"/>
      </w:pPr>
      <w:hyperlink w:anchor="_bookmark73" w:history="1">
        <w:bookmarkStart w:id="148" w:name="_TOC_250091"/>
        <w:bookmarkEnd w:id="148"/>
        <w:r>
          <w:t>Introduction and Goals of This Chapter</w:t>
        </w:r>
      </w:hyperlink>
    </w:p>
    <w:p w14:paraId="0B65C123" w14:textId="77777777" w:rsidR="00A73D7F" w:rsidRDefault="00CC65A3">
      <w:pPr>
        <w:pStyle w:val="BodyText"/>
        <w:spacing w:before="58"/>
        <w:ind w:left="791" w:right="716"/>
      </w:pPr>
      <w:hyperlink w:anchor="_bookmark73" w:history="1">
        <w:r>
          <w:t>Our goal in this chapter is to plan our research programming project. As you will see, the planning</w:t>
        </w:r>
      </w:hyperlink>
      <w:r>
        <w:t xml:space="preserve"> process is a fundamental part of any research programming effort. In my experience, aside from a misunderstanding of data, the </w:t>
      </w:r>
      <w:r>
        <w:t>lack of a methodical and comprehensive programming plan is the most common reason that research programming efforts struggle or even fail.</w:t>
      </w:r>
    </w:p>
    <w:p w14:paraId="59AF1BC7" w14:textId="77777777" w:rsidR="00A73D7F" w:rsidRDefault="00A73D7F">
      <w:pPr>
        <w:pStyle w:val="BodyText"/>
        <w:spacing w:before="9"/>
      </w:pPr>
    </w:p>
    <w:p w14:paraId="2DC986BF" w14:textId="77777777" w:rsidR="00A73D7F" w:rsidRDefault="00CC65A3">
      <w:pPr>
        <w:pStyle w:val="BodyText"/>
        <w:ind w:left="791" w:right="420"/>
      </w:pPr>
      <w:r>
        <w:t xml:space="preserve">I bet I know what you are thinking right now: “Are you kidding me? We are talking about </w:t>
      </w:r>
      <w:r>
        <w:rPr>
          <w:i/>
        </w:rPr>
        <w:t xml:space="preserve">research </w:t>
      </w:r>
      <w:r>
        <w:t>programming! I mean</w:t>
      </w:r>
      <w:r>
        <w:t>, how can you plan something that no one has done before? By its very nature, research means adapting to new information and changing approaches to answering questions! Planning is just a waste of time! Besides, I want to get cracking and write some code!”</w:t>
      </w:r>
      <w:r>
        <w:t xml:space="preserve"> I have to admit that it is very tempting to skip the planning process and just dive right in to the work! After all, for many programmers, writing out a methodical plan is right up there with major dental work! It is not something most people consider par</w:t>
      </w:r>
      <w:r>
        <w:t xml:space="preserve">ticularly fun, especially when we could be combing through data and answering research questions! However, be forewarned: Failure to plan properly will greatly increase the likelihood of rework, costing valuable time and money (and causing unneeded stress </w:t>
      </w:r>
      <w:r>
        <w:t>and anxiety). For example, can you imagine coding for three months only to realize you forgot to request an important</w:t>
      </w:r>
      <w:r>
        <w:rPr>
          <w:spacing w:val="-28"/>
        </w:rPr>
        <w:t xml:space="preserve"> </w:t>
      </w:r>
      <w:r>
        <w:t>variable?</w:t>
      </w:r>
    </w:p>
    <w:p w14:paraId="274324FB" w14:textId="77777777" w:rsidR="00A73D7F" w:rsidRDefault="00CC65A3">
      <w:pPr>
        <w:pStyle w:val="BodyText"/>
        <w:spacing w:before="3"/>
        <w:ind w:left="791"/>
      </w:pPr>
      <w:r>
        <w:t>What if you had to put the project on hold while waiting for data to be re-extracted and delivered?</w:t>
      </w:r>
    </w:p>
    <w:p w14:paraId="55EE719F" w14:textId="77777777" w:rsidR="00A73D7F" w:rsidRDefault="00A73D7F">
      <w:pPr>
        <w:sectPr w:rsidR="00A73D7F">
          <w:headerReference w:type="even" r:id="rId77"/>
          <w:pgSz w:w="10800" w:h="13320"/>
          <w:pgMar w:top="1260" w:right="460" w:bottom="280" w:left="720" w:header="0" w:footer="0" w:gutter="0"/>
          <w:cols w:space="720"/>
        </w:sectPr>
      </w:pPr>
    </w:p>
    <w:p w14:paraId="3789C2B2" w14:textId="77777777" w:rsidR="00A73D7F" w:rsidRDefault="00A73D7F">
      <w:pPr>
        <w:pStyle w:val="BodyText"/>
      </w:pPr>
    </w:p>
    <w:p w14:paraId="3AFEE9A7" w14:textId="77777777" w:rsidR="00A73D7F" w:rsidRDefault="00A73D7F">
      <w:pPr>
        <w:pStyle w:val="BodyText"/>
        <w:spacing w:before="4"/>
        <w:rPr>
          <w:sz w:val="22"/>
        </w:rPr>
      </w:pPr>
    </w:p>
    <w:p w14:paraId="60566DFA" w14:textId="77777777" w:rsidR="00A73D7F" w:rsidRDefault="00CC65A3">
      <w:pPr>
        <w:pStyle w:val="BodyText"/>
        <w:ind w:left="791" w:right="500"/>
      </w:pPr>
      <w:r>
        <w:t>The cornerstone of this chapter is that planning a research programming project is not only possible and necessary, but extremely helpful. Although a formal project plan and documentation may seem like overkill or unnecessarily rigid, it is important to re</w:t>
      </w:r>
      <w:r>
        <w:t>member that even a small research programming project can become very complicated, use many datasets, process large files, generate a tremendous amount of code, and produce numerous output files.</w:t>
      </w:r>
    </w:p>
    <w:p w14:paraId="6EC60681" w14:textId="77777777" w:rsidR="00A73D7F" w:rsidRDefault="00A73D7F">
      <w:pPr>
        <w:pStyle w:val="BodyText"/>
        <w:spacing w:before="10"/>
      </w:pPr>
    </w:p>
    <w:p w14:paraId="3DF47847" w14:textId="77777777" w:rsidR="00A73D7F" w:rsidRDefault="00CC65A3">
      <w:pPr>
        <w:pStyle w:val="BodyText"/>
        <w:ind w:left="791" w:right="511"/>
      </w:pPr>
      <w:r>
        <w:t xml:space="preserve">Viewing a research programming project as the construction </w:t>
      </w:r>
      <w:r>
        <w:t>of an information system and using traditional information systems approaches to planning mitigates the risk of error and produces a higher quality product. Besides, although no two research programming projects are exactly alike, many similarities exist t</w:t>
      </w:r>
      <w:r>
        <w:t xml:space="preserve">hat make planning a little easier. For example, most every research programming project needs to acquire data, create files for analysis, calculate and summarize results, and generate output. In addition, many research programming efforts must modify code </w:t>
      </w:r>
      <w:r>
        <w:t>based on the iterative feedback of the research process. Finally, many projects reference code and, importantly, the reasoning behind methodological and coding decisions, many months or even years after the completion of a particular task or the project as</w:t>
      </w:r>
      <w:r>
        <w:t xml:space="preserve"> a whole (you would be surprised at the speed with which important details and reasoning leave your brain!).</w:t>
      </w:r>
    </w:p>
    <w:p w14:paraId="66B7078B" w14:textId="77777777" w:rsidR="00A73D7F" w:rsidRDefault="00A73D7F">
      <w:pPr>
        <w:pStyle w:val="BodyText"/>
        <w:spacing w:before="1"/>
        <w:rPr>
          <w:sz w:val="21"/>
        </w:rPr>
      </w:pPr>
    </w:p>
    <w:p w14:paraId="16A951D7" w14:textId="77777777" w:rsidR="00A73D7F" w:rsidRDefault="00CC65A3">
      <w:pPr>
        <w:pStyle w:val="BodyText"/>
        <w:spacing w:line="237" w:lineRule="auto"/>
        <w:ind w:left="791" w:right="472"/>
      </w:pPr>
      <w:r>
        <w:t>Many planning tools exist and many books cover the science of planning a programming project much more comprehensively than this chapter!</w:t>
      </w:r>
      <w:hyperlink w:anchor="_bookmark74" w:history="1">
        <w:r>
          <w:rPr>
            <w:position w:val="7"/>
            <w:sz w:val="13"/>
          </w:rPr>
          <w:t xml:space="preserve">1 </w:t>
        </w:r>
      </w:hyperlink>
      <w:r>
        <w:t>The tools you choose must meet the specific needs of your project. In my experience, the tools discussed in this book are applicable to the vast majority of research programming efforts. However, there are projects for which you sho</w:t>
      </w:r>
      <w:r>
        <w:t>uld consider alternative methods.</w:t>
      </w:r>
    </w:p>
    <w:p w14:paraId="78B55F9F" w14:textId="77777777" w:rsidR="00A73D7F" w:rsidRDefault="00CC65A3">
      <w:pPr>
        <w:pStyle w:val="BodyText"/>
        <w:spacing w:before="4"/>
        <w:ind w:left="791" w:right="417"/>
      </w:pPr>
      <w:r>
        <w:t>For example, projects that produce reports on a quarterly basis may need a more rigorous and formalized approach that includes separate development and production phases and change request documents.</w:t>
      </w:r>
    </w:p>
    <w:p w14:paraId="612251A4" w14:textId="77777777" w:rsidR="00A73D7F" w:rsidRDefault="00CC65A3">
      <w:pPr>
        <w:pStyle w:val="BodyText"/>
        <w:ind w:left="791" w:right="450"/>
      </w:pPr>
      <w:r>
        <w:t>Very short-term projec</w:t>
      </w:r>
      <w:r>
        <w:t>ts that will produce a single, simple deliverable may not require much of a formal planning structure.</w:t>
      </w:r>
    </w:p>
    <w:p w14:paraId="7CA2FC95" w14:textId="77777777" w:rsidR="00A73D7F" w:rsidRDefault="00A73D7F">
      <w:pPr>
        <w:pStyle w:val="BodyText"/>
        <w:spacing w:before="9"/>
      </w:pPr>
    </w:p>
    <w:p w14:paraId="13C0D193" w14:textId="77777777" w:rsidR="00A73D7F" w:rsidRDefault="00CC65A3">
      <w:pPr>
        <w:pStyle w:val="BodyText"/>
        <w:ind w:left="791" w:right="506"/>
      </w:pPr>
      <w:r>
        <w:t>In this chapter, I recommend an approach to planning a medium or large research programming project, starting with the development of an overall project</w:t>
      </w:r>
      <w:r>
        <w:t xml:space="preserve"> plan based on the Systems Development Life Cycle (SDLC), an organized approach to planning and executing a programming project. This plan includes instructions for designing quality assurance (QA) procedures, developing a requirements document that define</w:t>
      </w:r>
      <w:r>
        <w:t>s the objectives of the project at a high level, and creating a set of technical specifications that de</w:t>
      </w:r>
      <w:bookmarkStart w:id="149" w:name="Our_Project’s_Plan:_The_SDLC"/>
      <w:bookmarkStart w:id="150" w:name="_bookmark67"/>
      <w:bookmarkEnd w:id="149"/>
      <w:bookmarkEnd w:id="150"/>
      <w:r>
        <w:t>tail the programming steps required to meet the project objectives.</w:t>
      </w:r>
    </w:p>
    <w:p w14:paraId="6734A82D" w14:textId="77777777" w:rsidR="00A73D7F" w:rsidRDefault="00A73D7F">
      <w:pPr>
        <w:pStyle w:val="BodyText"/>
        <w:spacing w:before="10"/>
      </w:pPr>
    </w:p>
    <w:p w14:paraId="6A24B3E4" w14:textId="77777777" w:rsidR="00A73D7F" w:rsidRDefault="00CC65A3">
      <w:pPr>
        <w:pStyle w:val="BodyText"/>
        <w:ind w:left="791" w:right="584"/>
      </w:pPr>
      <w:r>
        <w:t>By the end of this chapter, we will develop our overall project plan, as well as our</w:t>
      </w:r>
      <w:r>
        <w:t xml:space="preserve"> high-level requirements and QA plan. We introduce the concept of technical specifications, but we will tackle the development of detailed technical specifications in subsequent chapters as we write code.</w:t>
      </w:r>
    </w:p>
    <w:p w14:paraId="1D162119" w14:textId="77777777" w:rsidR="00A73D7F" w:rsidRDefault="00A73D7F">
      <w:pPr>
        <w:pStyle w:val="BodyText"/>
      </w:pPr>
    </w:p>
    <w:p w14:paraId="75008BCE" w14:textId="77777777" w:rsidR="00A73D7F" w:rsidRDefault="00CC65A3">
      <w:pPr>
        <w:pStyle w:val="BodyText"/>
        <w:spacing w:before="9"/>
        <w:rPr>
          <w:sz w:val="18"/>
        </w:rPr>
      </w:pPr>
      <w:r>
        <w:pict w14:anchorId="71A1F5C5">
          <v:shape id="_x0000_s1236" style="position:absolute;margin-left:56.15pt;margin-top:13.85pt;width:442.1pt;height:.1pt;z-index:-251599872;mso-wrap-distance-left:0;mso-wrap-distance-right:0;mso-position-horizontal-relative:page" coordorigin="1123,277" coordsize="8842,0" path="m1123,277r8842,e" filled="f" strokeweight="2.16pt">
            <v:path arrowok="t"/>
            <w10:wrap type="topAndBottom" anchorx="page"/>
          </v:shape>
        </w:pict>
      </w:r>
    </w:p>
    <w:p w14:paraId="310041DE" w14:textId="77777777" w:rsidR="00A73D7F" w:rsidRDefault="00CC65A3">
      <w:pPr>
        <w:pStyle w:val="Heading2"/>
      </w:pPr>
      <w:bookmarkStart w:id="151" w:name="_TOC_250090"/>
      <w:bookmarkEnd w:id="151"/>
      <w:r>
        <w:t>Our Project’s Plan: The SDLC</w:t>
      </w:r>
    </w:p>
    <w:p w14:paraId="71EBA801" w14:textId="77777777" w:rsidR="00A73D7F" w:rsidRDefault="00CC65A3">
      <w:pPr>
        <w:pStyle w:val="BodyText"/>
        <w:spacing w:before="58"/>
        <w:ind w:left="791" w:right="401"/>
      </w:pPr>
      <w:r>
        <w:t>There are many ways</w:t>
      </w:r>
      <w:r>
        <w:t xml:space="preserve"> to approach the development of a plan for research programming work. Depending on the complexity and duration of your project, it may suffice to list all of the known tasks starting with requesting data and ending with the production and archiving of outp</w:t>
      </w:r>
      <w:r>
        <w:t>ut and SAS code. For projects that are more complex, like the research programming effort covered in this book, I prefer to execute the planning process within the framework of the SDLC.</w:t>
      </w:r>
    </w:p>
    <w:p w14:paraId="78991DB4" w14:textId="77777777" w:rsidR="00A73D7F" w:rsidRDefault="00A73D7F">
      <w:pPr>
        <w:sectPr w:rsidR="00A73D7F">
          <w:headerReference w:type="even" r:id="rId78"/>
          <w:headerReference w:type="default" r:id="rId79"/>
          <w:pgSz w:w="10800" w:h="13320"/>
          <w:pgMar w:top="1120" w:right="460" w:bottom="280" w:left="720" w:header="905" w:footer="0" w:gutter="0"/>
          <w:pgNumType w:start="30"/>
          <w:cols w:space="720"/>
        </w:sectPr>
      </w:pPr>
    </w:p>
    <w:p w14:paraId="25157F99" w14:textId="77777777" w:rsidR="00A73D7F" w:rsidRDefault="00A73D7F">
      <w:pPr>
        <w:pStyle w:val="BodyText"/>
      </w:pPr>
    </w:p>
    <w:p w14:paraId="44CCD823" w14:textId="77777777" w:rsidR="00A73D7F" w:rsidRDefault="00A73D7F">
      <w:pPr>
        <w:pStyle w:val="BodyText"/>
        <w:spacing w:before="4"/>
        <w:rPr>
          <w:sz w:val="22"/>
        </w:rPr>
      </w:pPr>
    </w:p>
    <w:p w14:paraId="018CA277" w14:textId="77777777" w:rsidR="00A73D7F" w:rsidRDefault="00CC65A3">
      <w:pPr>
        <w:pStyle w:val="BodyText"/>
        <w:ind w:left="792" w:right="414"/>
      </w:pPr>
      <w:r>
        <w:t>The</w:t>
      </w:r>
      <w:r>
        <w:rPr>
          <w:spacing w:val="-3"/>
        </w:rPr>
        <w:t xml:space="preserve"> </w:t>
      </w:r>
      <w:r>
        <w:t>SDLC</w:t>
      </w:r>
      <w:r>
        <w:rPr>
          <w:spacing w:val="-3"/>
        </w:rPr>
        <w:t xml:space="preserve"> </w:t>
      </w:r>
      <w:r>
        <w:t>is</w:t>
      </w:r>
      <w:r>
        <w:rPr>
          <w:spacing w:val="-4"/>
        </w:rPr>
        <w:t xml:space="preserve"> </w:t>
      </w:r>
      <w:r>
        <w:t>a</w:t>
      </w:r>
      <w:r>
        <w:rPr>
          <w:spacing w:val="-2"/>
        </w:rPr>
        <w:t xml:space="preserve"> </w:t>
      </w:r>
      <w:r>
        <w:t>systematic</w:t>
      </w:r>
      <w:r>
        <w:rPr>
          <w:spacing w:val="-3"/>
        </w:rPr>
        <w:t xml:space="preserve"> </w:t>
      </w:r>
      <w:r>
        <w:t>approach</w:t>
      </w:r>
      <w:r>
        <w:rPr>
          <w:spacing w:val="-3"/>
        </w:rPr>
        <w:t xml:space="preserve"> </w:t>
      </w:r>
      <w:r>
        <w:t>to</w:t>
      </w:r>
      <w:r>
        <w:rPr>
          <w:spacing w:val="-2"/>
        </w:rPr>
        <w:t xml:space="preserve"> </w:t>
      </w:r>
      <w:r>
        <w:t>creating</w:t>
      </w:r>
      <w:r>
        <w:rPr>
          <w:spacing w:val="-4"/>
        </w:rPr>
        <w:t xml:space="preserve"> </w:t>
      </w:r>
      <w:r>
        <w:t>an</w:t>
      </w:r>
      <w:r>
        <w:rPr>
          <w:spacing w:val="-3"/>
        </w:rPr>
        <w:t xml:space="preserve"> </w:t>
      </w:r>
      <w:r>
        <w:t>information</w:t>
      </w:r>
      <w:r>
        <w:rPr>
          <w:spacing w:val="-3"/>
        </w:rPr>
        <w:t xml:space="preserve"> </w:t>
      </w:r>
      <w:r>
        <w:t>system.</w:t>
      </w:r>
      <w:r>
        <w:rPr>
          <w:spacing w:val="-2"/>
        </w:rPr>
        <w:t xml:space="preserve"> </w:t>
      </w:r>
      <w:r>
        <w:t>The</w:t>
      </w:r>
      <w:r>
        <w:rPr>
          <w:spacing w:val="-3"/>
        </w:rPr>
        <w:t xml:space="preserve"> </w:t>
      </w:r>
      <w:r>
        <w:t>SDLC</w:t>
      </w:r>
      <w:r>
        <w:rPr>
          <w:spacing w:val="-3"/>
        </w:rPr>
        <w:t xml:space="preserve"> </w:t>
      </w:r>
      <w:r>
        <w:t>divides</w:t>
      </w:r>
      <w:r>
        <w:rPr>
          <w:spacing w:val="-1"/>
        </w:rPr>
        <w:t xml:space="preserve"> </w:t>
      </w:r>
      <w:r>
        <w:t>the</w:t>
      </w:r>
      <w:r>
        <w:rPr>
          <w:spacing w:val="-2"/>
        </w:rPr>
        <w:t xml:space="preserve"> </w:t>
      </w:r>
      <w:r>
        <w:t>creation</w:t>
      </w:r>
      <w:r>
        <w:rPr>
          <w:spacing w:val="-4"/>
        </w:rPr>
        <w:t xml:space="preserve"> </w:t>
      </w:r>
      <w:r>
        <w:t xml:space="preserve">of a system into phases, including the development of requirements, the design of the system based on the requirements, the creation and testing of code, implementation of the code, and disposition of the system. While these phases may sound foreign, they </w:t>
      </w:r>
      <w:r>
        <w:t>are really quite simple when expressed in terms that are more familiar. The SDLC brings order to managing a project by asking those working on the project to:</w:t>
      </w:r>
    </w:p>
    <w:p w14:paraId="0B416A5A" w14:textId="77777777" w:rsidR="00A73D7F" w:rsidRDefault="00A73D7F">
      <w:pPr>
        <w:pStyle w:val="BodyText"/>
        <w:spacing w:before="4"/>
        <w:rPr>
          <w:sz w:val="13"/>
        </w:rPr>
      </w:pPr>
    </w:p>
    <w:p w14:paraId="6799BE3C" w14:textId="77777777" w:rsidR="00A73D7F" w:rsidRDefault="00CC65A3">
      <w:pPr>
        <w:pStyle w:val="ListParagraph"/>
        <w:numPr>
          <w:ilvl w:val="0"/>
          <w:numId w:val="2"/>
        </w:numPr>
        <w:tabs>
          <w:tab w:val="left" w:pos="1511"/>
          <w:tab w:val="left" w:pos="1512"/>
        </w:tabs>
        <w:spacing w:before="135" w:line="199" w:lineRule="auto"/>
        <w:ind w:right="392"/>
        <w:rPr>
          <w:sz w:val="20"/>
        </w:rPr>
      </w:pPr>
      <w:r>
        <w:rPr>
          <w:position w:val="2"/>
          <w:sz w:val="20"/>
        </w:rPr>
        <w:t>Fully</w:t>
      </w:r>
      <w:r>
        <w:rPr>
          <w:spacing w:val="-5"/>
          <w:position w:val="2"/>
          <w:sz w:val="20"/>
        </w:rPr>
        <w:t xml:space="preserve"> </w:t>
      </w:r>
      <w:r>
        <w:rPr>
          <w:position w:val="2"/>
          <w:sz w:val="20"/>
        </w:rPr>
        <w:t>develop,</w:t>
      </w:r>
      <w:r>
        <w:rPr>
          <w:spacing w:val="-2"/>
          <w:position w:val="2"/>
          <w:sz w:val="20"/>
        </w:rPr>
        <w:t xml:space="preserve"> </w:t>
      </w:r>
      <w:r>
        <w:rPr>
          <w:position w:val="2"/>
          <w:sz w:val="20"/>
        </w:rPr>
        <w:t>define,</w:t>
      </w:r>
      <w:r>
        <w:rPr>
          <w:spacing w:val="-2"/>
          <w:position w:val="2"/>
          <w:sz w:val="20"/>
        </w:rPr>
        <w:t xml:space="preserve"> </w:t>
      </w:r>
      <w:r>
        <w:rPr>
          <w:position w:val="2"/>
          <w:sz w:val="20"/>
        </w:rPr>
        <w:t>and</w:t>
      </w:r>
      <w:r>
        <w:rPr>
          <w:spacing w:val="-2"/>
          <w:position w:val="2"/>
          <w:sz w:val="20"/>
        </w:rPr>
        <w:t xml:space="preserve"> </w:t>
      </w:r>
      <w:r>
        <w:rPr>
          <w:position w:val="2"/>
          <w:sz w:val="20"/>
        </w:rPr>
        <w:t>document</w:t>
      </w:r>
      <w:r>
        <w:rPr>
          <w:spacing w:val="-4"/>
          <w:position w:val="2"/>
          <w:sz w:val="20"/>
        </w:rPr>
        <w:t xml:space="preserve"> </w:t>
      </w:r>
      <w:r>
        <w:rPr>
          <w:position w:val="2"/>
          <w:sz w:val="20"/>
        </w:rPr>
        <w:t>the</w:t>
      </w:r>
      <w:r>
        <w:rPr>
          <w:spacing w:val="-3"/>
          <w:position w:val="2"/>
          <w:sz w:val="20"/>
        </w:rPr>
        <w:t xml:space="preserve"> </w:t>
      </w:r>
      <w:r>
        <w:rPr>
          <w:position w:val="2"/>
          <w:sz w:val="20"/>
        </w:rPr>
        <w:t>research</w:t>
      </w:r>
      <w:r>
        <w:rPr>
          <w:spacing w:val="-4"/>
          <w:position w:val="2"/>
          <w:sz w:val="20"/>
        </w:rPr>
        <w:t xml:space="preserve"> </w:t>
      </w:r>
      <w:r>
        <w:rPr>
          <w:position w:val="2"/>
          <w:sz w:val="20"/>
        </w:rPr>
        <w:t>questions</w:t>
      </w:r>
      <w:r>
        <w:rPr>
          <w:spacing w:val="-4"/>
          <w:position w:val="2"/>
          <w:sz w:val="20"/>
        </w:rPr>
        <w:t xml:space="preserve"> </w:t>
      </w:r>
      <w:r>
        <w:rPr>
          <w:position w:val="2"/>
          <w:sz w:val="20"/>
        </w:rPr>
        <w:t>and</w:t>
      </w:r>
      <w:r>
        <w:rPr>
          <w:spacing w:val="-2"/>
          <w:position w:val="2"/>
          <w:sz w:val="20"/>
        </w:rPr>
        <w:t xml:space="preserve"> </w:t>
      </w:r>
      <w:r>
        <w:rPr>
          <w:position w:val="2"/>
          <w:sz w:val="20"/>
        </w:rPr>
        <w:t>the</w:t>
      </w:r>
      <w:r>
        <w:rPr>
          <w:spacing w:val="-3"/>
          <w:position w:val="2"/>
          <w:sz w:val="20"/>
        </w:rPr>
        <w:t xml:space="preserve"> </w:t>
      </w:r>
      <w:r>
        <w:rPr>
          <w:position w:val="2"/>
          <w:sz w:val="20"/>
        </w:rPr>
        <w:t>approach</w:t>
      </w:r>
      <w:r>
        <w:rPr>
          <w:spacing w:val="-4"/>
          <w:position w:val="2"/>
          <w:sz w:val="20"/>
        </w:rPr>
        <w:t xml:space="preserve"> </w:t>
      </w:r>
      <w:r>
        <w:rPr>
          <w:position w:val="2"/>
          <w:sz w:val="20"/>
        </w:rPr>
        <w:t>to</w:t>
      </w:r>
      <w:r>
        <w:rPr>
          <w:spacing w:val="-3"/>
          <w:position w:val="2"/>
          <w:sz w:val="20"/>
        </w:rPr>
        <w:t xml:space="preserve"> </w:t>
      </w:r>
      <w:r>
        <w:rPr>
          <w:position w:val="2"/>
          <w:sz w:val="20"/>
        </w:rPr>
        <w:t>answering</w:t>
      </w:r>
      <w:r>
        <w:rPr>
          <w:spacing w:val="-2"/>
          <w:position w:val="2"/>
          <w:sz w:val="20"/>
        </w:rPr>
        <w:t xml:space="preserve"> </w:t>
      </w:r>
      <w:r>
        <w:rPr>
          <w:position w:val="2"/>
          <w:sz w:val="20"/>
        </w:rPr>
        <w:t>those</w:t>
      </w:r>
      <w:r>
        <w:rPr>
          <w:sz w:val="20"/>
        </w:rPr>
        <w:t xml:space="preserve"> q</w:t>
      </w:r>
      <w:r>
        <w:rPr>
          <w:sz w:val="20"/>
        </w:rPr>
        <w:t>uestions</w:t>
      </w:r>
    </w:p>
    <w:p w14:paraId="1023EA57" w14:textId="77777777" w:rsidR="00A73D7F" w:rsidRDefault="00CC65A3">
      <w:pPr>
        <w:pStyle w:val="ListParagraph"/>
        <w:numPr>
          <w:ilvl w:val="0"/>
          <w:numId w:val="2"/>
        </w:numPr>
        <w:tabs>
          <w:tab w:val="left" w:pos="1511"/>
          <w:tab w:val="left" w:pos="1512"/>
        </w:tabs>
        <w:spacing w:before="8" w:line="325" w:lineRule="exact"/>
        <w:ind w:hanging="361"/>
        <w:rPr>
          <w:sz w:val="20"/>
        </w:rPr>
      </w:pPr>
      <w:r>
        <w:rPr>
          <w:position w:val="2"/>
          <w:sz w:val="20"/>
        </w:rPr>
        <w:t>Develop code that adheres to the approach to answering the</w:t>
      </w:r>
      <w:r>
        <w:rPr>
          <w:spacing w:val="-33"/>
          <w:position w:val="2"/>
          <w:sz w:val="20"/>
        </w:rPr>
        <w:t xml:space="preserve"> </w:t>
      </w:r>
      <w:r>
        <w:rPr>
          <w:position w:val="2"/>
          <w:sz w:val="20"/>
        </w:rPr>
        <w:t>questions</w:t>
      </w:r>
    </w:p>
    <w:p w14:paraId="4CE1C201" w14:textId="77777777" w:rsidR="00A73D7F" w:rsidRDefault="00CC65A3">
      <w:pPr>
        <w:pStyle w:val="ListParagraph"/>
        <w:numPr>
          <w:ilvl w:val="0"/>
          <w:numId w:val="2"/>
        </w:numPr>
        <w:tabs>
          <w:tab w:val="left" w:pos="1511"/>
          <w:tab w:val="left" w:pos="1512"/>
        </w:tabs>
        <w:spacing w:line="304" w:lineRule="exact"/>
        <w:ind w:hanging="361"/>
        <w:rPr>
          <w:sz w:val="20"/>
        </w:rPr>
      </w:pPr>
      <w:r>
        <w:rPr>
          <w:position w:val="2"/>
          <w:sz w:val="20"/>
        </w:rPr>
        <w:t>Test, quality assure, execute, document that code, and provide</w:t>
      </w:r>
      <w:r>
        <w:rPr>
          <w:spacing w:val="-29"/>
          <w:position w:val="2"/>
          <w:sz w:val="20"/>
        </w:rPr>
        <w:t xml:space="preserve"> </w:t>
      </w:r>
      <w:r>
        <w:rPr>
          <w:position w:val="2"/>
          <w:sz w:val="20"/>
        </w:rPr>
        <w:t>output</w:t>
      </w:r>
    </w:p>
    <w:p w14:paraId="0BDC7543" w14:textId="77777777" w:rsidR="00A73D7F" w:rsidRDefault="00CC65A3">
      <w:pPr>
        <w:pStyle w:val="ListParagraph"/>
        <w:numPr>
          <w:ilvl w:val="0"/>
          <w:numId w:val="2"/>
        </w:numPr>
        <w:tabs>
          <w:tab w:val="left" w:pos="1511"/>
          <w:tab w:val="left" w:pos="1512"/>
        </w:tabs>
        <w:spacing w:before="26" w:line="199" w:lineRule="auto"/>
        <w:ind w:right="753"/>
        <w:rPr>
          <w:sz w:val="20"/>
        </w:rPr>
      </w:pPr>
      <w:r>
        <w:rPr>
          <w:position w:val="2"/>
          <w:sz w:val="20"/>
        </w:rPr>
        <w:t>Close</w:t>
      </w:r>
      <w:r>
        <w:rPr>
          <w:spacing w:val="-3"/>
          <w:position w:val="2"/>
          <w:sz w:val="20"/>
        </w:rPr>
        <w:t xml:space="preserve"> </w:t>
      </w:r>
      <w:r>
        <w:rPr>
          <w:position w:val="2"/>
          <w:sz w:val="20"/>
        </w:rPr>
        <w:t>out</w:t>
      </w:r>
      <w:r>
        <w:rPr>
          <w:spacing w:val="-3"/>
          <w:position w:val="2"/>
          <w:sz w:val="20"/>
        </w:rPr>
        <w:t xml:space="preserve"> </w:t>
      </w:r>
      <w:r>
        <w:rPr>
          <w:position w:val="2"/>
          <w:sz w:val="20"/>
        </w:rPr>
        <w:t>the</w:t>
      </w:r>
      <w:r>
        <w:rPr>
          <w:spacing w:val="-3"/>
          <w:position w:val="2"/>
          <w:sz w:val="20"/>
        </w:rPr>
        <w:t xml:space="preserve"> </w:t>
      </w:r>
      <w:r>
        <w:rPr>
          <w:position w:val="2"/>
          <w:sz w:val="20"/>
        </w:rPr>
        <w:t>project</w:t>
      </w:r>
      <w:r>
        <w:rPr>
          <w:spacing w:val="-3"/>
          <w:position w:val="2"/>
          <w:sz w:val="20"/>
        </w:rPr>
        <w:t xml:space="preserve"> </w:t>
      </w:r>
      <w:r>
        <w:rPr>
          <w:position w:val="2"/>
          <w:sz w:val="20"/>
        </w:rPr>
        <w:t>(including</w:t>
      </w:r>
      <w:r>
        <w:rPr>
          <w:spacing w:val="-3"/>
          <w:position w:val="2"/>
          <w:sz w:val="20"/>
        </w:rPr>
        <w:t xml:space="preserve"> </w:t>
      </w:r>
      <w:r>
        <w:rPr>
          <w:position w:val="2"/>
          <w:sz w:val="20"/>
        </w:rPr>
        <w:t>the</w:t>
      </w:r>
      <w:r>
        <w:rPr>
          <w:spacing w:val="-3"/>
          <w:position w:val="2"/>
          <w:sz w:val="20"/>
        </w:rPr>
        <w:t xml:space="preserve"> </w:t>
      </w:r>
      <w:r>
        <w:rPr>
          <w:position w:val="2"/>
          <w:sz w:val="20"/>
        </w:rPr>
        <w:t>destruction</w:t>
      </w:r>
      <w:r>
        <w:rPr>
          <w:spacing w:val="-4"/>
          <w:position w:val="2"/>
          <w:sz w:val="20"/>
        </w:rPr>
        <w:t xml:space="preserve"> </w:t>
      </w:r>
      <w:r>
        <w:rPr>
          <w:position w:val="2"/>
          <w:sz w:val="20"/>
        </w:rPr>
        <w:t>of</w:t>
      </w:r>
      <w:r>
        <w:rPr>
          <w:spacing w:val="-5"/>
          <w:position w:val="2"/>
          <w:sz w:val="20"/>
        </w:rPr>
        <w:t xml:space="preserve"> </w:t>
      </w:r>
      <w:r>
        <w:rPr>
          <w:position w:val="2"/>
          <w:sz w:val="20"/>
        </w:rPr>
        <w:t>protected,</w:t>
      </w:r>
      <w:r>
        <w:rPr>
          <w:spacing w:val="-4"/>
          <w:position w:val="2"/>
          <w:sz w:val="20"/>
        </w:rPr>
        <w:t xml:space="preserve"> </w:t>
      </w:r>
      <w:r>
        <w:rPr>
          <w:position w:val="2"/>
          <w:sz w:val="20"/>
        </w:rPr>
        <w:t>identifiable</w:t>
      </w:r>
      <w:r>
        <w:rPr>
          <w:spacing w:val="-3"/>
          <w:position w:val="2"/>
          <w:sz w:val="20"/>
        </w:rPr>
        <w:t xml:space="preserve"> </w:t>
      </w:r>
      <w:r>
        <w:rPr>
          <w:position w:val="2"/>
          <w:sz w:val="20"/>
        </w:rPr>
        <w:t>data</w:t>
      </w:r>
      <w:r>
        <w:rPr>
          <w:spacing w:val="-3"/>
          <w:position w:val="2"/>
          <w:sz w:val="20"/>
        </w:rPr>
        <w:t xml:space="preserve"> </w:t>
      </w:r>
      <w:r>
        <w:rPr>
          <w:position w:val="2"/>
          <w:sz w:val="20"/>
        </w:rPr>
        <w:t>as</w:t>
      </w:r>
      <w:r>
        <w:rPr>
          <w:spacing w:val="-4"/>
          <w:position w:val="2"/>
          <w:sz w:val="20"/>
        </w:rPr>
        <w:t xml:space="preserve"> </w:t>
      </w:r>
      <w:r>
        <w:rPr>
          <w:position w:val="2"/>
          <w:sz w:val="20"/>
        </w:rPr>
        <w:t>required</w:t>
      </w:r>
      <w:r>
        <w:rPr>
          <w:spacing w:val="-2"/>
          <w:position w:val="2"/>
          <w:sz w:val="20"/>
        </w:rPr>
        <w:t xml:space="preserve"> </w:t>
      </w:r>
      <w:r>
        <w:rPr>
          <w:position w:val="2"/>
          <w:sz w:val="20"/>
        </w:rPr>
        <w:t>by</w:t>
      </w:r>
      <w:r>
        <w:rPr>
          <w:sz w:val="20"/>
        </w:rPr>
        <w:t xml:space="preserve"> CMS)</w:t>
      </w:r>
    </w:p>
    <w:p w14:paraId="238B371A" w14:textId="77777777" w:rsidR="00A73D7F" w:rsidRDefault="00A73D7F">
      <w:pPr>
        <w:pStyle w:val="BodyText"/>
        <w:spacing w:before="6"/>
        <w:rPr>
          <w:sz w:val="21"/>
        </w:rPr>
      </w:pPr>
    </w:p>
    <w:p w14:paraId="2ECD96EB" w14:textId="77777777" w:rsidR="00A73D7F" w:rsidRDefault="00CC65A3">
      <w:pPr>
        <w:pStyle w:val="BodyText"/>
        <w:spacing w:before="1"/>
        <w:ind w:left="792" w:right="589"/>
      </w:pPr>
      <w:r>
        <w:t>You can choose from many different SDLC methodologies. Some methodologies, like agile development, facilitate changes during the development of code. Other methodologies, like waterfall, rely on the creation of a more comprehensive plan from the start and,</w:t>
      </w:r>
      <w:r>
        <w:t xml:space="preserve"> therefore, are less conducive to a project that relies on an iterative process.</w:t>
      </w:r>
    </w:p>
    <w:p w14:paraId="2023913C" w14:textId="77777777" w:rsidR="00A73D7F" w:rsidRDefault="00A73D7F">
      <w:pPr>
        <w:pStyle w:val="BodyText"/>
        <w:spacing w:before="9"/>
      </w:pPr>
    </w:p>
    <w:p w14:paraId="0F8778CD" w14:textId="77777777" w:rsidR="00A73D7F" w:rsidRDefault="00CC65A3">
      <w:pPr>
        <w:pStyle w:val="BodyText"/>
        <w:ind w:left="792" w:right="442"/>
      </w:pPr>
      <w:r>
        <w:t>Many authors have written books on the SDLC, and a complete study is out of the scope of this text. For our purposes, we will not focus on choosing an SDLC methodology becaus</w:t>
      </w:r>
      <w:r>
        <w:t>e the basic steps of any SDLC methodology are a sufficient framework for our project plan. The basic steps of the SDLC, as adapted for our research programming purposes, are:</w:t>
      </w:r>
    </w:p>
    <w:p w14:paraId="5B320752" w14:textId="77777777" w:rsidR="00A73D7F" w:rsidRDefault="00A73D7F">
      <w:pPr>
        <w:pStyle w:val="BodyText"/>
        <w:rPr>
          <w:sz w:val="21"/>
        </w:rPr>
      </w:pPr>
    </w:p>
    <w:p w14:paraId="294FAD22" w14:textId="77777777" w:rsidR="00A73D7F" w:rsidRDefault="00CC65A3">
      <w:pPr>
        <w:pStyle w:val="ListParagraph"/>
        <w:numPr>
          <w:ilvl w:val="0"/>
          <w:numId w:val="16"/>
        </w:numPr>
        <w:tabs>
          <w:tab w:val="left" w:pos="1511"/>
          <w:tab w:val="left" w:pos="1512"/>
        </w:tabs>
        <w:rPr>
          <w:sz w:val="20"/>
        </w:rPr>
      </w:pPr>
      <w:r>
        <w:rPr>
          <w:sz w:val="20"/>
        </w:rPr>
        <w:t>Initiation, Planning, and</w:t>
      </w:r>
      <w:r>
        <w:rPr>
          <w:spacing w:val="2"/>
          <w:sz w:val="20"/>
        </w:rPr>
        <w:t xml:space="preserve"> </w:t>
      </w:r>
      <w:r>
        <w:rPr>
          <w:sz w:val="20"/>
        </w:rPr>
        <w:t>Design</w:t>
      </w:r>
    </w:p>
    <w:p w14:paraId="70B1AABE" w14:textId="77777777" w:rsidR="00A73D7F" w:rsidRDefault="00CC65A3">
      <w:pPr>
        <w:pStyle w:val="ListParagraph"/>
        <w:numPr>
          <w:ilvl w:val="1"/>
          <w:numId w:val="16"/>
        </w:numPr>
        <w:tabs>
          <w:tab w:val="left" w:pos="1871"/>
          <w:tab w:val="left" w:pos="1872"/>
        </w:tabs>
        <w:spacing w:before="1"/>
        <w:rPr>
          <w:sz w:val="20"/>
        </w:rPr>
      </w:pPr>
      <w:r>
        <w:rPr>
          <w:sz w:val="20"/>
        </w:rPr>
        <w:t>Develop and finalize high-level project</w:t>
      </w:r>
      <w:r>
        <w:rPr>
          <w:spacing w:val="2"/>
          <w:sz w:val="20"/>
        </w:rPr>
        <w:t xml:space="preserve"> </w:t>
      </w:r>
      <w:r>
        <w:rPr>
          <w:sz w:val="20"/>
        </w:rPr>
        <w:t>require</w:t>
      </w:r>
      <w:r>
        <w:rPr>
          <w:sz w:val="20"/>
        </w:rPr>
        <w:t>ments</w:t>
      </w:r>
    </w:p>
    <w:p w14:paraId="6AF04078" w14:textId="77777777" w:rsidR="00A73D7F" w:rsidRDefault="00CC65A3">
      <w:pPr>
        <w:pStyle w:val="ListParagraph"/>
        <w:numPr>
          <w:ilvl w:val="1"/>
          <w:numId w:val="16"/>
        </w:numPr>
        <w:tabs>
          <w:tab w:val="left" w:pos="1871"/>
          <w:tab w:val="left" w:pos="1872"/>
        </w:tabs>
        <w:spacing w:before="72"/>
        <w:rPr>
          <w:sz w:val="20"/>
        </w:rPr>
      </w:pPr>
      <w:r>
        <w:rPr>
          <w:sz w:val="20"/>
        </w:rPr>
        <w:t>Develop a plan for quality</w:t>
      </w:r>
      <w:r>
        <w:rPr>
          <w:spacing w:val="-1"/>
          <w:sz w:val="20"/>
        </w:rPr>
        <w:t xml:space="preserve"> </w:t>
      </w:r>
      <w:r>
        <w:rPr>
          <w:sz w:val="20"/>
        </w:rPr>
        <w:t>assurance</w:t>
      </w:r>
    </w:p>
    <w:p w14:paraId="1DE628C4" w14:textId="77777777" w:rsidR="00A73D7F" w:rsidRDefault="00CC65A3">
      <w:pPr>
        <w:pStyle w:val="ListParagraph"/>
        <w:numPr>
          <w:ilvl w:val="1"/>
          <w:numId w:val="16"/>
        </w:numPr>
        <w:tabs>
          <w:tab w:val="left" w:pos="1871"/>
          <w:tab w:val="left" w:pos="1872"/>
        </w:tabs>
        <w:spacing w:before="75"/>
        <w:rPr>
          <w:sz w:val="20"/>
        </w:rPr>
      </w:pPr>
      <w:r>
        <w:rPr>
          <w:sz w:val="20"/>
        </w:rPr>
        <w:t>Develop and finalize a project</w:t>
      </w:r>
      <w:r>
        <w:rPr>
          <w:spacing w:val="-3"/>
          <w:sz w:val="20"/>
        </w:rPr>
        <w:t xml:space="preserve"> </w:t>
      </w:r>
      <w:r>
        <w:rPr>
          <w:sz w:val="20"/>
        </w:rPr>
        <w:t>flowchart</w:t>
      </w:r>
    </w:p>
    <w:p w14:paraId="21B6B3B5" w14:textId="77777777" w:rsidR="00A73D7F" w:rsidRDefault="00CC65A3">
      <w:pPr>
        <w:pStyle w:val="ListParagraph"/>
        <w:numPr>
          <w:ilvl w:val="1"/>
          <w:numId w:val="16"/>
        </w:numPr>
        <w:tabs>
          <w:tab w:val="left" w:pos="1871"/>
          <w:tab w:val="left" w:pos="1872"/>
        </w:tabs>
        <w:spacing w:before="75"/>
        <w:rPr>
          <w:sz w:val="20"/>
        </w:rPr>
      </w:pPr>
      <w:r>
        <w:rPr>
          <w:sz w:val="20"/>
        </w:rPr>
        <w:t>Develop and finalize initial research programming</w:t>
      </w:r>
      <w:r>
        <w:rPr>
          <w:spacing w:val="-2"/>
          <w:sz w:val="20"/>
        </w:rPr>
        <w:t xml:space="preserve"> </w:t>
      </w:r>
      <w:r>
        <w:rPr>
          <w:sz w:val="20"/>
        </w:rPr>
        <w:t>specifications</w:t>
      </w:r>
    </w:p>
    <w:p w14:paraId="7918EBAF" w14:textId="77777777" w:rsidR="00A73D7F" w:rsidRDefault="00CC65A3">
      <w:pPr>
        <w:pStyle w:val="ListParagraph"/>
        <w:numPr>
          <w:ilvl w:val="1"/>
          <w:numId w:val="16"/>
        </w:numPr>
        <w:tabs>
          <w:tab w:val="left" w:pos="1871"/>
          <w:tab w:val="left" w:pos="1872"/>
        </w:tabs>
        <w:spacing w:before="75"/>
        <w:rPr>
          <w:sz w:val="20"/>
        </w:rPr>
      </w:pPr>
      <w:r>
        <w:rPr>
          <w:sz w:val="20"/>
        </w:rPr>
        <w:t>Develop quality assured programming specifications and system flow</w:t>
      </w:r>
      <w:r>
        <w:rPr>
          <w:spacing w:val="-15"/>
          <w:sz w:val="20"/>
        </w:rPr>
        <w:t xml:space="preserve"> </w:t>
      </w:r>
      <w:r>
        <w:rPr>
          <w:sz w:val="20"/>
        </w:rPr>
        <w:t>diagram</w:t>
      </w:r>
    </w:p>
    <w:p w14:paraId="4C169CF9" w14:textId="77777777" w:rsidR="00A73D7F" w:rsidRDefault="00CC65A3">
      <w:pPr>
        <w:pStyle w:val="ListParagraph"/>
        <w:numPr>
          <w:ilvl w:val="1"/>
          <w:numId w:val="16"/>
        </w:numPr>
        <w:tabs>
          <w:tab w:val="left" w:pos="1871"/>
          <w:tab w:val="left" w:pos="1872"/>
        </w:tabs>
        <w:spacing w:before="74"/>
        <w:rPr>
          <w:sz w:val="20"/>
        </w:rPr>
      </w:pPr>
      <w:r>
        <w:rPr>
          <w:sz w:val="20"/>
        </w:rPr>
        <w:t>Request data based on programmin</w:t>
      </w:r>
      <w:r>
        <w:rPr>
          <w:sz w:val="20"/>
        </w:rPr>
        <w:t>g specifications and systems</w:t>
      </w:r>
      <w:r>
        <w:rPr>
          <w:spacing w:val="-6"/>
          <w:sz w:val="20"/>
        </w:rPr>
        <w:t xml:space="preserve"> </w:t>
      </w:r>
      <w:r>
        <w:rPr>
          <w:sz w:val="20"/>
        </w:rPr>
        <w:t>design</w:t>
      </w:r>
    </w:p>
    <w:p w14:paraId="1A90D4CD" w14:textId="77777777" w:rsidR="00A73D7F" w:rsidRDefault="00CC65A3">
      <w:pPr>
        <w:pStyle w:val="ListParagraph"/>
        <w:numPr>
          <w:ilvl w:val="0"/>
          <w:numId w:val="16"/>
        </w:numPr>
        <w:tabs>
          <w:tab w:val="left" w:pos="1511"/>
          <w:tab w:val="left" w:pos="1512"/>
        </w:tabs>
        <w:spacing w:before="75"/>
        <w:rPr>
          <w:sz w:val="20"/>
        </w:rPr>
      </w:pPr>
      <w:r>
        <w:rPr>
          <w:sz w:val="20"/>
        </w:rPr>
        <w:t>Develop and Test</w:t>
      </w:r>
      <w:r>
        <w:rPr>
          <w:spacing w:val="1"/>
          <w:sz w:val="20"/>
        </w:rPr>
        <w:t xml:space="preserve"> </w:t>
      </w:r>
      <w:r>
        <w:rPr>
          <w:sz w:val="20"/>
        </w:rPr>
        <w:t>Code</w:t>
      </w:r>
    </w:p>
    <w:p w14:paraId="414075DE" w14:textId="77777777" w:rsidR="00A73D7F" w:rsidRDefault="00CC65A3">
      <w:pPr>
        <w:pStyle w:val="ListParagraph"/>
        <w:numPr>
          <w:ilvl w:val="1"/>
          <w:numId w:val="16"/>
        </w:numPr>
        <w:tabs>
          <w:tab w:val="left" w:pos="1871"/>
          <w:tab w:val="left" w:pos="1872"/>
        </w:tabs>
        <w:spacing w:before="1"/>
        <w:rPr>
          <w:sz w:val="20"/>
        </w:rPr>
      </w:pPr>
      <w:r>
        <w:rPr>
          <w:sz w:val="20"/>
        </w:rPr>
        <w:t>Develop code according to plan and</w:t>
      </w:r>
      <w:r>
        <w:rPr>
          <w:spacing w:val="-1"/>
          <w:sz w:val="20"/>
        </w:rPr>
        <w:t xml:space="preserve"> </w:t>
      </w:r>
      <w:r>
        <w:rPr>
          <w:sz w:val="20"/>
        </w:rPr>
        <w:t>design</w:t>
      </w:r>
    </w:p>
    <w:p w14:paraId="60F6A4BB" w14:textId="77777777" w:rsidR="00A73D7F" w:rsidRDefault="00CC65A3">
      <w:pPr>
        <w:pStyle w:val="ListParagraph"/>
        <w:numPr>
          <w:ilvl w:val="1"/>
          <w:numId w:val="16"/>
        </w:numPr>
        <w:tabs>
          <w:tab w:val="left" w:pos="1871"/>
          <w:tab w:val="left" w:pos="1872"/>
        </w:tabs>
        <w:spacing w:before="72"/>
        <w:ind w:hanging="361"/>
        <w:rPr>
          <w:sz w:val="20"/>
        </w:rPr>
      </w:pPr>
      <w:r>
        <w:rPr>
          <w:sz w:val="20"/>
        </w:rPr>
        <w:t>Test and quality assure</w:t>
      </w:r>
      <w:r>
        <w:rPr>
          <w:spacing w:val="-4"/>
          <w:sz w:val="20"/>
        </w:rPr>
        <w:t xml:space="preserve"> </w:t>
      </w:r>
      <w:r>
        <w:rPr>
          <w:sz w:val="20"/>
        </w:rPr>
        <w:t>code</w:t>
      </w:r>
    </w:p>
    <w:p w14:paraId="711A8707" w14:textId="77777777" w:rsidR="00A73D7F" w:rsidRDefault="00CC65A3">
      <w:pPr>
        <w:pStyle w:val="ListParagraph"/>
        <w:numPr>
          <w:ilvl w:val="0"/>
          <w:numId w:val="16"/>
        </w:numPr>
        <w:tabs>
          <w:tab w:val="left" w:pos="1511"/>
          <w:tab w:val="left" w:pos="1512"/>
        </w:tabs>
        <w:spacing w:before="75"/>
        <w:ind w:left="1511" w:hanging="361"/>
        <w:rPr>
          <w:sz w:val="20"/>
        </w:rPr>
      </w:pPr>
      <w:r>
        <w:rPr>
          <w:sz w:val="20"/>
        </w:rPr>
        <w:t>Implementation</w:t>
      </w:r>
    </w:p>
    <w:p w14:paraId="21BB035E" w14:textId="77777777" w:rsidR="00A73D7F" w:rsidRDefault="00CC65A3">
      <w:pPr>
        <w:pStyle w:val="ListParagraph"/>
        <w:numPr>
          <w:ilvl w:val="1"/>
          <w:numId w:val="16"/>
        </w:numPr>
        <w:tabs>
          <w:tab w:val="left" w:pos="1871"/>
          <w:tab w:val="left" w:pos="1872"/>
        </w:tabs>
        <w:ind w:hanging="361"/>
        <w:rPr>
          <w:sz w:val="20"/>
        </w:rPr>
      </w:pPr>
      <w:r>
        <w:rPr>
          <w:sz w:val="20"/>
        </w:rPr>
        <w:t>Execute code in batch and retain logs, lists, and milestone</w:t>
      </w:r>
      <w:r>
        <w:rPr>
          <w:spacing w:val="-2"/>
          <w:sz w:val="20"/>
        </w:rPr>
        <w:t xml:space="preserve"> </w:t>
      </w:r>
      <w:r>
        <w:rPr>
          <w:sz w:val="20"/>
        </w:rPr>
        <w:t>datasets</w:t>
      </w:r>
    </w:p>
    <w:p w14:paraId="1E7CEF50" w14:textId="77777777" w:rsidR="00A73D7F" w:rsidRDefault="00A73D7F">
      <w:pPr>
        <w:rPr>
          <w:sz w:val="20"/>
        </w:rPr>
        <w:sectPr w:rsidR="00A73D7F">
          <w:pgSz w:w="10800" w:h="13320"/>
          <w:pgMar w:top="1120" w:right="460" w:bottom="280" w:left="720" w:header="905" w:footer="0" w:gutter="0"/>
          <w:cols w:space="720"/>
        </w:sectPr>
      </w:pPr>
    </w:p>
    <w:p w14:paraId="39F59273" w14:textId="77777777" w:rsidR="00A73D7F" w:rsidRDefault="00A73D7F">
      <w:pPr>
        <w:pStyle w:val="BodyText"/>
      </w:pPr>
    </w:p>
    <w:p w14:paraId="1D001D12" w14:textId="77777777" w:rsidR="00A73D7F" w:rsidRDefault="00A73D7F">
      <w:pPr>
        <w:pStyle w:val="BodyText"/>
        <w:spacing w:before="4"/>
        <w:rPr>
          <w:sz w:val="22"/>
        </w:rPr>
      </w:pPr>
    </w:p>
    <w:p w14:paraId="28680678" w14:textId="77777777" w:rsidR="00A73D7F" w:rsidRDefault="00CC65A3">
      <w:pPr>
        <w:pStyle w:val="ListParagraph"/>
        <w:numPr>
          <w:ilvl w:val="0"/>
          <w:numId w:val="16"/>
        </w:numPr>
        <w:tabs>
          <w:tab w:val="left" w:pos="1511"/>
          <w:tab w:val="left" w:pos="1512"/>
        </w:tabs>
        <w:ind w:left="1511" w:hanging="361"/>
        <w:rPr>
          <w:sz w:val="20"/>
        </w:rPr>
      </w:pPr>
      <w:r>
        <w:rPr>
          <w:sz w:val="20"/>
        </w:rPr>
        <w:t>Disposition</w:t>
      </w:r>
    </w:p>
    <w:p w14:paraId="39CCF5A6" w14:textId="77777777" w:rsidR="00A73D7F" w:rsidRDefault="00CC65A3">
      <w:pPr>
        <w:pStyle w:val="ListParagraph"/>
        <w:numPr>
          <w:ilvl w:val="1"/>
          <w:numId w:val="16"/>
        </w:numPr>
        <w:tabs>
          <w:tab w:val="left" w:pos="1871"/>
          <w:tab w:val="left" w:pos="1872"/>
        </w:tabs>
        <w:spacing w:before="1"/>
        <w:ind w:hanging="361"/>
        <w:rPr>
          <w:sz w:val="20"/>
        </w:rPr>
      </w:pPr>
      <w:r>
        <w:rPr>
          <w:sz w:val="20"/>
        </w:rPr>
        <w:t>Document</w:t>
      </w:r>
      <w:r>
        <w:rPr>
          <w:spacing w:val="-4"/>
          <w:sz w:val="20"/>
        </w:rPr>
        <w:t xml:space="preserve"> </w:t>
      </w:r>
      <w:r>
        <w:rPr>
          <w:sz w:val="20"/>
        </w:rPr>
        <w:t>code</w:t>
      </w:r>
    </w:p>
    <w:p w14:paraId="06F8A2CC" w14:textId="77777777" w:rsidR="00A73D7F" w:rsidRDefault="00CC65A3">
      <w:pPr>
        <w:pStyle w:val="ListParagraph"/>
        <w:numPr>
          <w:ilvl w:val="1"/>
          <w:numId w:val="16"/>
        </w:numPr>
        <w:tabs>
          <w:tab w:val="left" w:pos="1871"/>
          <w:tab w:val="left" w:pos="1872"/>
        </w:tabs>
        <w:spacing w:before="77" w:line="273" w:lineRule="auto"/>
        <w:ind w:right="1199"/>
        <w:rPr>
          <w:sz w:val="20"/>
        </w:rPr>
      </w:pPr>
      <w:r>
        <w:rPr>
          <w:sz w:val="20"/>
        </w:rPr>
        <w:t>Archive final code, logs, lists, and data (if applicable and according to contractual arrangements)</w:t>
      </w:r>
    </w:p>
    <w:p w14:paraId="0B8A1626" w14:textId="77777777" w:rsidR="00A73D7F" w:rsidRDefault="00CC65A3">
      <w:pPr>
        <w:pStyle w:val="ListParagraph"/>
        <w:numPr>
          <w:ilvl w:val="1"/>
          <w:numId w:val="16"/>
        </w:numPr>
        <w:tabs>
          <w:tab w:val="left" w:pos="1871"/>
          <w:tab w:val="left" w:pos="1872"/>
        </w:tabs>
        <w:spacing w:before="44"/>
        <w:ind w:hanging="361"/>
        <w:rPr>
          <w:sz w:val="20"/>
        </w:rPr>
      </w:pPr>
      <w:r>
        <w:rPr>
          <w:sz w:val="20"/>
        </w:rPr>
        <w:t>Destroy data as</w:t>
      </w:r>
      <w:r>
        <w:rPr>
          <w:spacing w:val="-6"/>
          <w:sz w:val="20"/>
        </w:rPr>
        <w:t xml:space="preserve"> </w:t>
      </w:r>
      <w:r>
        <w:rPr>
          <w:sz w:val="20"/>
        </w:rPr>
        <w:t>applicable</w:t>
      </w:r>
    </w:p>
    <w:p w14:paraId="4B805F75" w14:textId="77777777" w:rsidR="00A73D7F" w:rsidRDefault="00A73D7F">
      <w:pPr>
        <w:pStyle w:val="BodyText"/>
        <w:spacing w:before="7"/>
        <w:rPr>
          <w:sz w:val="23"/>
        </w:rPr>
      </w:pPr>
    </w:p>
    <w:p w14:paraId="16DAF96D" w14:textId="77777777" w:rsidR="00A73D7F" w:rsidRDefault="00CC65A3">
      <w:pPr>
        <w:pStyle w:val="BodyText"/>
        <w:spacing w:before="1"/>
        <w:ind w:left="791" w:right="472"/>
      </w:pPr>
      <w:r>
        <w:t xml:space="preserve">For the remainder of this </w:t>
      </w:r>
      <w:proofErr w:type="gramStart"/>
      <w:r>
        <w:t>chapter</w:t>
      </w:r>
      <w:proofErr w:type="gramEnd"/>
      <w:r>
        <w:t xml:space="preserve"> we will focus on fleshing out Step 1. More specifically, we will flesh out high-level requirements and the quality assurance plan for our project (Step 1.a. and Step 1.b.), and discuss the programming technical specificati</w:t>
      </w:r>
      <w:r>
        <w:t xml:space="preserve">ons (Step 1.c. and Step 1.d). However, as discussed in the introduction, we will not actually write the technical specifications until we tackle coding in subsequent chapters. The discussion of technical specifications in subsequent chapters is really for </w:t>
      </w:r>
      <w:r>
        <w:t>instructional pur</w:t>
      </w:r>
      <w:bookmarkStart w:id="152" w:name="Our_Project’s_High-Level_Requirements"/>
      <w:bookmarkStart w:id="153" w:name="_bookmark68"/>
      <w:bookmarkEnd w:id="152"/>
      <w:bookmarkEnd w:id="153"/>
      <w:r>
        <w:t>poses; in an ideal world, we would draft technical specifications prior to launching our programming effort and simply tweak them as we work through our research. Therefore, Chapters 5-8 focus on Step</w:t>
      </w:r>
    </w:p>
    <w:p w14:paraId="699F8FFB" w14:textId="77777777" w:rsidR="00A73D7F" w:rsidRDefault="00CC65A3">
      <w:pPr>
        <w:pStyle w:val="BodyText"/>
        <w:spacing w:before="1"/>
        <w:ind w:left="791" w:right="528"/>
      </w:pPr>
      <w:r>
        <w:t>1.d. through Step 1.f. (Initiation, Pl</w:t>
      </w:r>
      <w:r>
        <w:t>anning and Design), as well as Step 2 (Develop and Test Code). In fact, Chapter 5 through Chapter 9 (and some of Chapter 10) essentially read like very detailed technical specifications that contain a lot of instructional information! Chapter 10 includes i</w:t>
      </w:r>
      <w:r>
        <w:t>nformation on Step 3 and Step 4.</w:t>
      </w:r>
    </w:p>
    <w:p w14:paraId="296371AB" w14:textId="77777777" w:rsidR="00A73D7F" w:rsidRDefault="00A73D7F">
      <w:pPr>
        <w:pStyle w:val="BodyText"/>
      </w:pPr>
    </w:p>
    <w:p w14:paraId="670C6CA9" w14:textId="77777777" w:rsidR="00A73D7F" w:rsidRDefault="00CC65A3">
      <w:pPr>
        <w:pStyle w:val="BodyText"/>
        <w:spacing w:before="9"/>
        <w:rPr>
          <w:sz w:val="18"/>
        </w:rPr>
      </w:pPr>
      <w:r>
        <w:pict w14:anchorId="6D5E8BA3">
          <v:shape id="_x0000_s1235" style="position:absolute;margin-left:56.15pt;margin-top:13.85pt;width:442.1pt;height:.1pt;z-index:-251598848;mso-wrap-distance-left:0;mso-wrap-distance-right:0;mso-position-horizontal-relative:page" coordorigin="1123,277" coordsize="8842,0" path="m1123,277r8842,e" filled="f" strokeweight="2.16pt">
            <v:path arrowok="t"/>
            <w10:wrap type="topAndBottom" anchorx="page"/>
          </v:shape>
        </w:pict>
      </w:r>
    </w:p>
    <w:p w14:paraId="62B16A6E" w14:textId="77777777" w:rsidR="00A73D7F" w:rsidRDefault="00CC65A3">
      <w:pPr>
        <w:pStyle w:val="Heading2"/>
      </w:pPr>
      <w:bookmarkStart w:id="154" w:name="_TOC_250089"/>
      <w:bookmarkEnd w:id="154"/>
      <w:r>
        <w:t>Our Project’s High-Level Requirements</w:t>
      </w:r>
    </w:p>
    <w:p w14:paraId="4B4CF266" w14:textId="77777777" w:rsidR="00A73D7F" w:rsidRDefault="00CC65A3">
      <w:pPr>
        <w:pStyle w:val="BodyText"/>
        <w:spacing w:before="56"/>
        <w:ind w:left="791" w:right="448"/>
      </w:pPr>
      <w:r>
        <w:t>The purpose of high-level requirements is to state the objectives of the project in very broad terms. These requirements assist us in getting a handle on the goals of the project and</w:t>
      </w:r>
      <w:r>
        <w:t xml:space="preserve"> staying on course throughout the life of the project. Typically, requirements list the research questions, source data needs, output requirements, and timeframes. The high-level requirements for our research programming project are:</w:t>
      </w:r>
    </w:p>
    <w:p w14:paraId="61FC173B" w14:textId="77777777" w:rsidR="00A73D7F" w:rsidRDefault="00A73D7F">
      <w:pPr>
        <w:pStyle w:val="BodyText"/>
        <w:spacing w:before="3"/>
        <w:rPr>
          <w:sz w:val="13"/>
        </w:rPr>
      </w:pPr>
    </w:p>
    <w:p w14:paraId="1F142D05" w14:textId="77777777" w:rsidR="00A73D7F" w:rsidRDefault="00CC65A3">
      <w:pPr>
        <w:pStyle w:val="ListParagraph"/>
        <w:numPr>
          <w:ilvl w:val="1"/>
          <w:numId w:val="15"/>
        </w:numPr>
        <w:tabs>
          <w:tab w:val="left" w:pos="1511"/>
          <w:tab w:val="left" w:pos="1512"/>
        </w:tabs>
        <w:spacing w:before="87" w:line="325" w:lineRule="exact"/>
        <w:ind w:hanging="361"/>
        <w:rPr>
          <w:sz w:val="20"/>
        </w:rPr>
      </w:pPr>
      <w:r>
        <w:rPr>
          <w:position w:val="2"/>
          <w:sz w:val="20"/>
        </w:rPr>
        <w:t>We will write program</w:t>
      </w:r>
      <w:r>
        <w:rPr>
          <w:position w:val="2"/>
          <w:sz w:val="20"/>
        </w:rPr>
        <w:t>s to answer the research questions described in Chapter</w:t>
      </w:r>
      <w:r>
        <w:rPr>
          <w:spacing w:val="-6"/>
          <w:position w:val="2"/>
          <w:sz w:val="20"/>
        </w:rPr>
        <w:t xml:space="preserve"> </w:t>
      </w:r>
      <w:r>
        <w:rPr>
          <w:position w:val="2"/>
          <w:sz w:val="20"/>
        </w:rPr>
        <w:t>1.</w:t>
      </w:r>
    </w:p>
    <w:p w14:paraId="640FD296" w14:textId="77777777" w:rsidR="00A73D7F" w:rsidRDefault="00CC65A3">
      <w:pPr>
        <w:pStyle w:val="ListParagraph"/>
        <w:numPr>
          <w:ilvl w:val="1"/>
          <w:numId w:val="15"/>
        </w:numPr>
        <w:tabs>
          <w:tab w:val="left" w:pos="1511"/>
          <w:tab w:val="left" w:pos="1512"/>
        </w:tabs>
        <w:spacing w:line="304" w:lineRule="exact"/>
        <w:ind w:hanging="361"/>
        <w:rPr>
          <w:sz w:val="20"/>
        </w:rPr>
      </w:pPr>
      <w:r>
        <w:rPr>
          <w:position w:val="2"/>
          <w:sz w:val="20"/>
        </w:rPr>
        <w:t>We will create descriptive output to answer the research questions posed in Chapter</w:t>
      </w:r>
      <w:r>
        <w:rPr>
          <w:spacing w:val="-10"/>
          <w:position w:val="2"/>
          <w:sz w:val="20"/>
        </w:rPr>
        <w:t xml:space="preserve"> </w:t>
      </w:r>
      <w:r>
        <w:rPr>
          <w:position w:val="2"/>
          <w:sz w:val="20"/>
        </w:rPr>
        <w:t>1.</w:t>
      </w:r>
    </w:p>
    <w:p w14:paraId="4E0EA00E" w14:textId="77777777" w:rsidR="00A73D7F" w:rsidRDefault="00CC65A3">
      <w:pPr>
        <w:pStyle w:val="ListParagraph"/>
        <w:numPr>
          <w:ilvl w:val="1"/>
          <w:numId w:val="15"/>
        </w:numPr>
        <w:tabs>
          <w:tab w:val="left" w:pos="1511"/>
          <w:tab w:val="left" w:pos="1512"/>
        </w:tabs>
        <w:spacing w:before="4" w:line="218" w:lineRule="auto"/>
        <w:ind w:right="410"/>
        <w:rPr>
          <w:sz w:val="20"/>
        </w:rPr>
      </w:pPr>
      <w:r>
        <w:rPr>
          <w:position w:val="2"/>
          <w:sz w:val="20"/>
        </w:rPr>
        <w:t>We will use Medicare claims and enrollment data for calendar year 2010. Specifically, we will</w:t>
      </w:r>
      <w:r>
        <w:rPr>
          <w:sz w:val="20"/>
        </w:rPr>
        <w:t xml:space="preserve"> request</w:t>
      </w:r>
      <w:r>
        <w:rPr>
          <w:spacing w:val="-3"/>
          <w:sz w:val="20"/>
        </w:rPr>
        <w:t xml:space="preserve"> </w:t>
      </w:r>
      <w:r>
        <w:rPr>
          <w:sz w:val="20"/>
        </w:rPr>
        <w:t>enrollme</w:t>
      </w:r>
      <w:r>
        <w:rPr>
          <w:sz w:val="20"/>
        </w:rPr>
        <w:t>nt</w:t>
      </w:r>
      <w:r>
        <w:rPr>
          <w:spacing w:val="-2"/>
          <w:sz w:val="20"/>
        </w:rPr>
        <w:t xml:space="preserve"> </w:t>
      </w:r>
      <w:r>
        <w:rPr>
          <w:sz w:val="20"/>
        </w:rPr>
        <w:t>data</w:t>
      </w:r>
      <w:r>
        <w:rPr>
          <w:spacing w:val="-3"/>
          <w:sz w:val="20"/>
        </w:rPr>
        <w:t xml:space="preserve"> </w:t>
      </w:r>
      <w:r>
        <w:rPr>
          <w:sz w:val="20"/>
        </w:rPr>
        <w:t>and</w:t>
      </w:r>
      <w:r>
        <w:rPr>
          <w:spacing w:val="-1"/>
          <w:sz w:val="20"/>
        </w:rPr>
        <w:t xml:space="preserve"> </w:t>
      </w:r>
      <w:r>
        <w:rPr>
          <w:sz w:val="20"/>
        </w:rPr>
        <w:t>all</w:t>
      </w:r>
      <w:r>
        <w:rPr>
          <w:spacing w:val="-2"/>
          <w:sz w:val="20"/>
        </w:rPr>
        <w:t xml:space="preserve"> </w:t>
      </w:r>
      <w:r>
        <w:rPr>
          <w:sz w:val="20"/>
        </w:rPr>
        <w:t>Medicare</w:t>
      </w:r>
      <w:r>
        <w:rPr>
          <w:spacing w:val="-3"/>
          <w:sz w:val="20"/>
        </w:rPr>
        <w:t xml:space="preserve"> </w:t>
      </w:r>
      <w:r>
        <w:rPr>
          <w:sz w:val="20"/>
        </w:rPr>
        <w:t>Part</w:t>
      </w:r>
      <w:r>
        <w:rPr>
          <w:spacing w:val="-2"/>
          <w:sz w:val="20"/>
        </w:rPr>
        <w:t xml:space="preserve"> </w:t>
      </w:r>
      <w:r>
        <w:rPr>
          <w:sz w:val="20"/>
        </w:rPr>
        <w:t>A</w:t>
      </w:r>
      <w:r>
        <w:rPr>
          <w:spacing w:val="-4"/>
          <w:sz w:val="20"/>
        </w:rPr>
        <w:t xml:space="preserve"> </w:t>
      </w:r>
      <w:r>
        <w:rPr>
          <w:sz w:val="20"/>
        </w:rPr>
        <w:t>and</w:t>
      </w:r>
      <w:r>
        <w:rPr>
          <w:spacing w:val="-2"/>
          <w:sz w:val="20"/>
        </w:rPr>
        <w:t xml:space="preserve"> </w:t>
      </w:r>
      <w:r>
        <w:rPr>
          <w:sz w:val="20"/>
        </w:rPr>
        <w:t>Part</w:t>
      </w:r>
      <w:r>
        <w:rPr>
          <w:spacing w:val="-5"/>
          <w:sz w:val="20"/>
        </w:rPr>
        <w:t xml:space="preserve"> </w:t>
      </w:r>
      <w:r>
        <w:rPr>
          <w:sz w:val="20"/>
        </w:rPr>
        <w:t>B</w:t>
      </w:r>
      <w:r>
        <w:rPr>
          <w:spacing w:val="-3"/>
          <w:sz w:val="20"/>
        </w:rPr>
        <w:t xml:space="preserve"> </w:t>
      </w:r>
      <w:r>
        <w:rPr>
          <w:sz w:val="20"/>
        </w:rPr>
        <w:t>claims</w:t>
      </w:r>
      <w:r>
        <w:rPr>
          <w:spacing w:val="-4"/>
          <w:sz w:val="20"/>
        </w:rPr>
        <w:t xml:space="preserve"> </w:t>
      </w:r>
      <w:r>
        <w:rPr>
          <w:sz w:val="20"/>
        </w:rPr>
        <w:t>data</w:t>
      </w:r>
      <w:r>
        <w:rPr>
          <w:spacing w:val="-2"/>
          <w:sz w:val="20"/>
        </w:rPr>
        <w:t xml:space="preserve"> </w:t>
      </w:r>
      <w:r>
        <w:rPr>
          <w:sz w:val="20"/>
        </w:rPr>
        <w:t>for</w:t>
      </w:r>
      <w:r>
        <w:rPr>
          <w:spacing w:val="-1"/>
          <w:sz w:val="20"/>
        </w:rPr>
        <w:t xml:space="preserve"> </w:t>
      </w:r>
      <w:r>
        <w:rPr>
          <w:sz w:val="20"/>
        </w:rPr>
        <w:t>all</w:t>
      </w:r>
      <w:r>
        <w:rPr>
          <w:spacing w:val="-3"/>
          <w:sz w:val="20"/>
        </w:rPr>
        <w:t xml:space="preserve"> </w:t>
      </w:r>
      <w:r>
        <w:rPr>
          <w:sz w:val="20"/>
        </w:rPr>
        <w:t>beneficiaries</w:t>
      </w:r>
      <w:r>
        <w:rPr>
          <w:spacing w:val="-3"/>
          <w:sz w:val="20"/>
        </w:rPr>
        <w:t xml:space="preserve"> </w:t>
      </w:r>
      <w:r>
        <w:rPr>
          <w:sz w:val="20"/>
        </w:rPr>
        <w:t>seen by the providers in our study population for that calendar</w:t>
      </w:r>
      <w:r>
        <w:rPr>
          <w:spacing w:val="-10"/>
          <w:sz w:val="20"/>
        </w:rPr>
        <w:t xml:space="preserve"> </w:t>
      </w:r>
      <w:r>
        <w:rPr>
          <w:sz w:val="20"/>
        </w:rPr>
        <w:t>year.</w:t>
      </w:r>
    </w:p>
    <w:p w14:paraId="221F1194" w14:textId="77777777" w:rsidR="00A73D7F" w:rsidRDefault="00CC65A3">
      <w:pPr>
        <w:pStyle w:val="ListParagraph"/>
        <w:numPr>
          <w:ilvl w:val="1"/>
          <w:numId w:val="15"/>
        </w:numPr>
        <w:tabs>
          <w:tab w:val="left" w:pos="1511"/>
          <w:tab w:val="left" w:pos="1512"/>
        </w:tabs>
        <w:spacing w:before="50" w:line="201" w:lineRule="auto"/>
        <w:ind w:right="561"/>
        <w:rPr>
          <w:sz w:val="20"/>
        </w:rPr>
      </w:pPr>
      <w:r>
        <w:rPr>
          <w:position w:val="2"/>
          <w:sz w:val="20"/>
        </w:rPr>
        <w:t>We will use a desktop PC with ample storage and BASE SAS to perform all data work for our</w:t>
      </w:r>
      <w:r>
        <w:rPr>
          <w:sz w:val="20"/>
        </w:rPr>
        <w:t xml:space="preserve"> project.</w:t>
      </w:r>
    </w:p>
    <w:p w14:paraId="1CF2221A" w14:textId="77777777" w:rsidR="00A73D7F" w:rsidRDefault="00CC65A3">
      <w:pPr>
        <w:pStyle w:val="ListParagraph"/>
        <w:numPr>
          <w:ilvl w:val="1"/>
          <w:numId w:val="15"/>
        </w:numPr>
        <w:tabs>
          <w:tab w:val="left" w:pos="1511"/>
          <w:tab w:val="left" w:pos="1512"/>
        </w:tabs>
        <w:spacing w:before="8" w:line="324" w:lineRule="exact"/>
        <w:ind w:hanging="361"/>
        <w:rPr>
          <w:sz w:val="20"/>
        </w:rPr>
      </w:pPr>
      <w:r>
        <w:rPr>
          <w:position w:val="2"/>
          <w:sz w:val="20"/>
        </w:rPr>
        <w:t>We will complete our project objectives in three</w:t>
      </w:r>
      <w:r>
        <w:rPr>
          <w:spacing w:val="-2"/>
          <w:position w:val="2"/>
          <w:sz w:val="20"/>
        </w:rPr>
        <w:t xml:space="preserve"> </w:t>
      </w:r>
      <w:r>
        <w:rPr>
          <w:position w:val="2"/>
          <w:sz w:val="20"/>
        </w:rPr>
        <w:t>months.</w:t>
      </w:r>
    </w:p>
    <w:p w14:paraId="1012EFED" w14:textId="77777777" w:rsidR="00A73D7F" w:rsidRDefault="00CC65A3">
      <w:pPr>
        <w:pStyle w:val="ListParagraph"/>
        <w:numPr>
          <w:ilvl w:val="1"/>
          <w:numId w:val="15"/>
        </w:numPr>
        <w:tabs>
          <w:tab w:val="left" w:pos="1511"/>
          <w:tab w:val="left" w:pos="1512"/>
        </w:tabs>
        <w:spacing w:before="26" w:line="199" w:lineRule="auto"/>
        <w:ind w:right="441"/>
        <w:rPr>
          <w:sz w:val="20"/>
        </w:rPr>
      </w:pPr>
      <w:r>
        <w:rPr>
          <w:position w:val="2"/>
          <w:sz w:val="20"/>
        </w:rPr>
        <w:t>We will destroy all data in compliance with contractual agreements upon successful completion</w:t>
      </w:r>
      <w:r>
        <w:rPr>
          <w:sz w:val="20"/>
        </w:rPr>
        <w:t xml:space="preserve"> of the</w:t>
      </w:r>
      <w:r>
        <w:rPr>
          <w:spacing w:val="-3"/>
          <w:sz w:val="20"/>
        </w:rPr>
        <w:t xml:space="preserve"> </w:t>
      </w:r>
      <w:r>
        <w:rPr>
          <w:sz w:val="20"/>
        </w:rPr>
        <w:t>project.</w:t>
      </w:r>
    </w:p>
    <w:p w14:paraId="418B1E94" w14:textId="77777777" w:rsidR="00A73D7F" w:rsidRDefault="00A73D7F">
      <w:pPr>
        <w:spacing w:line="199" w:lineRule="auto"/>
        <w:rPr>
          <w:sz w:val="20"/>
        </w:rPr>
        <w:sectPr w:rsidR="00A73D7F">
          <w:pgSz w:w="10800" w:h="13320"/>
          <w:pgMar w:top="1120" w:right="460" w:bottom="280" w:left="720" w:header="905" w:footer="0" w:gutter="0"/>
          <w:cols w:space="720"/>
        </w:sectPr>
      </w:pPr>
    </w:p>
    <w:p w14:paraId="1120F88C" w14:textId="77777777" w:rsidR="00A73D7F" w:rsidRDefault="00A73D7F">
      <w:pPr>
        <w:pStyle w:val="BodyText"/>
      </w:pPr>
    </w:p>
    <w:p w14:paraId="38EBD21A" w14:textId="77777777" w:rsidR="00A73D7F" w:rsidRDefault="00A73D7F">
      <w:pPr>
        <w:pStyle w:val="BodyText"/>
        <w:spacing w:before="11"/>
        <w:rPr>
          <w:sz w:val="22"/>
        </w:rPr>
      </w:pPr>
    </w:p>
    <w:p w14:paraId="49E7EE9C" w14:textId="77777777" w:rsidR="00A73D7F" w:rsidRDefault="00CC65A3">
      <w:pPr>
        <w:pStyle w:val="BodyText"/>
        <w:spacing w:line="44" w:lineRule="exact"/>
        <w:ind w:left="381"/>
        <w:rPr>
          <w:sz w:val="4"/>
        </w:rPr>
      </w:pPr>
      <w:r>
        <w:rPr>
          <w:sz w:val="4"/>
        </w:rPr>
      </w:r>
      <w:r>
        <w:rPr>
          <w:sz w:val="4"/>
        </w:rPr>
        <w:pict w14:anchorId="6467B184">
          <v:group id="_x0000_s1233" style="width:442.1pt;height:2.2pt;mso-position-horizontal-relative:char;mso-position-vertical-relative:line" coordsize="8842,44">
            <v:line id="_x0000_s1234" style="position:absolute" from="0,22" to="8842,22" strokeweight="2.16pt"/>
            <w10:anchorlock/>
          </v:group>
        </w:pict>
      </w:r>
    </w:p>
    <w:p w14:paraId="61B9B53B" w14:textId="77777777" w:rsidR="00A73D7F" w:rsidRDefault="00CC65A3">
      <w:pPr>
        <w:pStyle w:val="Heading2"/>
        <w:spacing w:before="29"/>
      </w:pPr>
      <w:bookmarkStart w:id="155" w:name="_TOC_250088"/>
      <w:r>
        <w:t>Our</w:t>
      </w:r>
      <w:bookmarkStart w:id="156" w:name="Our_Project’s_Quality_Assurance_Plan"/>
      <w:bookmarkEnd w:id="156"/>
      <w:r>
        <w:t xml:space="preserve"> </w:t>
      </w:r>
      <w:bookmarkStart w:id="157" w:name="_bookmark69"/>
      <w:bookmarkEnd w:id="157"/>
      <w:r>
        <w:t>Pr</w:t>
      </w:r>
      <w:bookmarkEnd w:id="155"/>
      <w:r>
        <w:t>oject’s Quality Assurance Plan</w:t>
      </w:r>
    </w:p>
    <w:p w14:paraId="2C6A7B1E" w14:textId="77777777" w:rsidR="00A73D7F" w:rsidRDefault="00CC65A3">
      <w:pPr>
        <w:pStyle w:val="BodyText"/>
        <w:spacing w:before="56"/>
        <w:ind w:left="791" w:right="506"/>
      </w:pPr>
      <w:r>
        <w:t>The purpose of a qualit</w:t>
      </w:r>
      <w:r>
        <w:t>y assurance (QA) plan is to explicitly state the project’s QA objectives and determine a plan of attack for meeting those objectives. Our objective is to develop code that accurately reflects the objectives outlined in the programming specifications. To th</w:t>
      </w:r>
      <w:r>
        <w:t>is end, we will adhere to the following QA rules:</w:t>
      </w:r>
    </w:p>
    <w:p w14:paraId="0C01E9D8" w14:textId="77777777" w:rsidR="00A73D7F" w:rsidRDefault="00A73D7F">
      <w:pPr>
        <w:pStyle w:val="BodyText"/>
        <w:rPr>
          <w:sz w:val="21"/>
        </w:rPr>
      </w:pPr>
    </w:p>
    <w:p w14:paraId="4074C2EF" w14:textId="77777777" w:rsidR="00A73D7F" w:rsidRDefault="00CC65A3">
      <w:pPr>
        <w:pStyle w:val="ListParagraph"/>
        <w:numPr>
          <w:ilvl w:val="1"/>
          <w:numId w:val="15"/>
        </w:numPr>
        <w:tabs>
          <w:tab w:val="left" w:pos="1511"/>
          <w:tab w:val="left" w:pos="1512"/>
        </w:tabs>
        <w:spacing w:line="324" w:lineRule="exact"/>
        <w:ind w:hanging="361"/>
        <w:rPr>
          <w:sz w:val="20"/>
        </w:rPr>
      </w:pPr>
      <w:r>
        <w:rPr>
          <w:position w:val="2"/>
          <w:sz w:val="20"/>
        </w:rPr>
        <w:t>We will QA our programming</w:t>
      </w:r>
      <w:r>
        <w:rPr>
          <w:spacing w:val="1"/>
          <w:position w:val="2"/>
          <w:sz w:val="20"/>
        </w:rPr>
        <w:t xml:space="preserve"> </w:t>
      </w:r>
      <w:r>
        <w:rPr>
          <w:position w:val="2"/>
          <w:sz w:val="20"/>
        </w:rPr>
        <w:t>specifications.</w:t>
      </w:r>
    </w:p>
    <w:p w14:paraId="5A671EE4" w14:textId="77777777" w:rsidR="00A73D7F" w:rsidRDefault="00CC65A3">
      <w:pPr>
        <w:pStyle w:val="ListParagraph"/>
        <w:numPr>
          <w:ilvl w:val="1"/>
          <w:numId w:val="15"/>
        </w:numPr>
        <w:tabs>
          <w:tab w:val="left" w:pos="1511"/>
          <w:tab w:val="left" w:pos="1512"/>
        </w:tabs>
        <w:spacing w:line="302" w:lineRule="exact"/>
        <w:ind w:hanging="361"/>
        <w:rPr>
          <w:sz w:val="20"/>
        </w:rPr>
      </w:pPr>
      <w:r>
        <w:rPr>
          <w:position w:val="2"/>
          <w:sz w:val="20"/>
        </w:rPr>
        <w:t>We will perform unit testing (testing individual sections of code) and</w:t>
      </w:r>
      <w:r>
        <w:rPr>
          <w:spacing w:val="-11"/>
          <w:position w:val="2"/>
          <w:sz w:val="20"/>
        </w:rPr>
        <w:t xml:space="preserve"> </w:t>
      </w:r>
      <w:r>
        <w:rPr>
          <w:position w:val="2"/>
          <w:sz w:val="20"/>
        </w:rPr>
        <w:t>debugging.</w:t>
      </w:r>
    </w:p>
    <w:p w14:paraId="41190963" w14:textId="77777777" w:rsidR="00A73D7F" w:rsidRDefault="00CC65A3">
      <w:pPr>
        <w:pStyle w:val="ListParagraph"/>
        <w:numPr>
          <w:ilvl w:val="1"/>
          <w:numId w:val="15"/>
        </w:numPr>
        <w:tabs>
          <w:tab w:val="left" w:pos="1511"/>
          <w:tab w:val="left" w:pos="1512"/>
        </w:tabs>
        <w:spacing w:line="304" w:lineRule="exact"/>
        <w:ind w:hanging="361"/>
        <w:rPr>
          <w:sz w:val="20"/>
        </w:rPr>
      </w:pPr>
      <w:r>
        <w:rPr>
          <w:position w:val="2"/>
          <w:sz w:val="20"/>
        </w:rPr>
        <w:t>We will employ technical peer reviews of our</w:t>
      </w:r>
      <w:r>
        <w:rPr>
          <w:spacing w:val="-4"/>
          <w:position w:val="2"/>
          <w:sz w:val="20"/>
        </w:rPr>
        <w:t xml:space="preserve"> </w:t>
      </w:r>
      <w:r>
        <w:rPr>
          <w:position w:val="2"/>
          <w:sz w:val="20"/>
        </w:rPr>
        <w:t>code.</w:t>
      </w:r>
    </w:p>
    <w:p w14:paraId="7889FEC4" w14:textId="77777777" w:rsidR="00A73D7F" w:rsidRDefault="00CC65A3">
      <w:pPr>
        <w:pStyle w:val="ListParagraph"/>
        <w:numPr>
          <w:ilvl w:val="1"/>
          <w:numId w:val="15"/>
        </w:numPr>
        <w:tabs>
          <w:tab w:val="left" w:pos="1511"/>
          <w:tab w:val="left" w:pos="1512"/>
        </w:tabs>
        <w:spacing w:line="304" w:lineRule="exact"/>
        <w:ind w:hanging="361"/>
        <w:rPr>
          <w:sz w:val="20"/>
        </w:rPr>
      </w:pPr>
      <w:r>
        <w:rPr>
          <w:position w:val="2"/>
          <w:sz w:val="20"/>
        </w:rPr>
        <w:t>We will test the integration of the system as a whole.</w:t>
      </w:r>
    </w:p>
    <w:p w14:paraId="60FFA34E" w14:textId="77777777" w:rsidR="00A73D7F" w:rsidRDefault="00CC65A3">
      <w:pPr>
        <w:pStyle w:val="ListParagraph"/>
        <w:numPr>
          <w:ilvl w:val="1"/>
          <w:numId w:val="15"/>
        </w:numPr>
        <w:tabs>
          <w:tab w:val="left" w:pos="1511"/>
          <w:tab w:val="left" w:pos="1512"/>
        </w:tabs>
        <w:spacing w:line="304" w:lineRule="exact"/>
        <w:ind w:hanging="361"/>
        <w:rPr>
          <w:sz w:val="20"/>
        </w:rPr>
      </w:pPr>
      <w:r>
        <w:rPr>
          <w:position w:val="2"/>
          <w:sz w:val="20"/>
        </w:rPr>
        <w:t>We will investigate the validity of our</w:t>
      </w:r>
      <w:r>
        <w:rPr>
          <w:spacing w:val="-1"/>
          <w:position w:val="2"/>
          <w:sz w:val="20"/>
        </w:rPr>
        <w:t xml:space="preserve"> </w:t>
      </w:r>
      <w:r>
        <w:rPr>
          <w:position w:val="2"/>
          <w:sz w:val="20"/>
        </w:rPr>
        <w:t>output.</w:t>
      </w:r>
    </w:p>
    <w:p w14:paraId="4A28DC26" w14:textId="77777777" w:rsidR="00A73D7F" w:rsidRDefault="00CC65A3">
      <w:pPr>
        <w:pStyle w:val="ListParagraph"/>
        <w:numPr>
          <w:ilvl w:val="1"/>
          <w:numId w:val="15"/>
        </w:numPr>
        <w:tabs>
          <w:tab w:val="left" w:pos="1511"/>
          <w:tab w:val="left" w:pos="1512"/>
        </w:tabs>
        <w:spacing w:line="232" w:lineRule="auto"/>
        <w:ind w:right="729"/>
        <w:rPr>
          <w:sz w:val="20"/>
        </w:rPr>
      </w:pPr>
      <w:r>
        <w:rPr>
          <w:position w:val="2"/>
          <w:sz w:val="20"/>
        </w:rPr>
        <w:t>We will batch submit our code in production and clearly label and save our logs and lists. In</w:t>
      </w:r>
      <w:r>
        <w:rPr>
          <w:sz w:val="20"/>
        </w:rPr>
        <w:t xml:space="preserve"> addition</w:t>
      </w:r>
      <w:r>
        <w:rPr>
          <w:sz w:val="20"/>
        </w:rPr>
        <w:t xml:space="preserve">, </w:t>
      </w:r>
      <w:r>
        <w:rPr>
          <w:spacing w:val="-3"/>
          <w:sz w:val="20"/>
        </w:rPr>
        <w:t xml:space="preserve">we </w:t>
      </w:r>
      <w:r>
        <w:rPr>
          <w:sz w:val="20"/>
        </w:rPr>
        <w:t>will erase output before resubmitting (this avoids accidentally using data</w:t>
      </w:r>
      <w:r>
        <w:rPr>
          <w:spacing w:val="-27"/>
          <w:sz w:val="20"/>
        </w:rPr>
        <w:t xml:space="preserve"> </w:t>
      </w:r>
      <w:r>
        <w:rPr>
          <w:sz w:val="20"/>
        </w:rPr>
        <w:t>from</w:t>
      </w:r>
    </w:p>
    <w:p w14:paraId="1C927E77" w14:textId="77777777" w:rsidR="00A73D7F" w:rsidRDefault="00CC65A3">
      <w:pPr>
        <w:pStyle w:val="BodyText"/>
        <w:spacing w:before="27"/>
        <w:ind w:left="1512"/>
      </w:pPr>
      <w:r>
        <w:t>prior submissions of code).</w:t>
      </w:r>
    </w:p>
    <w:p w14:paraId="3B0A5AD8" w14:textId="77777777" w:rsidR="00A73D7F" w:rsidRDefault="00A73D7F">
      <w:pPr>
        <w:pStyle w:val="BodyText"/>
        <w:spacing w:before="7"/>
        <w:rPr>
          <w:sz w:val="23"/>
        </w:rPr>
      </w:pPr>
    </w:p>
    <w:p w14:paraId="174BF27A" w14:textId="77777777" w:rsidR="00A73D7F" w:rsidRDefault="00CC65A3">
      <w:pPr>
        <w:pStyle w:val="BodyText"/>
        <w:ind w:left="792" w:right="394"/>
      </w:pPr>
      <w:r>
        <w:t>Th</w:t>
      </w:r>
      <w:bookmarkStart w:id="158" w:name="Our_Project’s_Flowchart"/>
      <w:bookmarkStart w:id="159" w:name="_bookmark70"/>
      <w:bookmarkEnd w:id="158"/>
      <w:bookmarkEnd w:id="159"/>
      <w:r>
        <w:t>e</w:t>
      </w:r>
      <w:r>
        <w:t xml:space="preserve"> reader will need to trust me that the development and integration of our code is unit tested and debugged and the requirements and code were reviewed by peers. The reader will also need to take me at my word that I batch submitted all code, as well as cle</w:t>
      </w:r>
      <w:r>
        <w:t>arly labeled copies of logs and lists and adhered to sound data management practices.</w:t>
      </w:r>
    </w:p>
    <w:p w14:paraId="57A1FC46" w14:textId="77777777" w:rsidR="00A73D7F" w:rsidRDefault="00A73D7F">
      <w:pPr>
        <w:pStyle w:val="BodyText"/>
      </w:pPr>
    </w:p>
    <w:p w14:paraId="7C57EDFB" w14:textId="77777777" w:rsidR="00A73D7F" w:rsidRDefault="00CC65A3">
      <w:pPr>
        <w:pStyle w:val="BodyText"/>
        <w:spacing w:before="10"/>
        <w:rPr>
          <w:sz w:val="18"/>
        </w:rPr>
      </w:pPr>
      <w:r>
        <w:pict w14:anchorId="7912027F">
          <v:shape id="_x0000_s1232" style="position:absolute;margin-left:56.15pt;margin-top:13.9pt;width:442.1pt;height:.1pt;z-index:-251596800;mso-wrap-distance-left:0;mso-wrap-distance-right:0;mso-position-horizontal-relative:page" coordorigin="1123,278" coordsize="8842,0" path="m1123,278r8842,e" filled="f" strokeweight="2.16pt">
            <v:path arrowok="t"/>
            <w10:wrap type="topAndBottom" anchorx="page"/>
          </v:shape>
        </w:pict>
      </w:r>
    </w:p>
    <w:p w14:paraId="5451AD3E" w14:textId="77777777" w:rsidR="00A73D7F" w:rsidRDefault="00CC65A3">
      <w:pPr>
        <w:pStyle w:val="Heading2"/>
      </w:pPr>
      <w:bookmarkStart w:id="160" w:name="_TOC_250087"/>
      <w:bookmarkEnd w:id="160"/>
      <w:r>
        <w:t>Our Project’s Flowchart</w:t>
      </w:r>
    </w:p>
    <w:p w14:paraId="5C70157D" w14:textId="77777777" w:rsidR="00A73D7F" w:rsidRDefault="00CC65A3">
      <w:pPr>
        <w:pStyle w:val="BodyText"/>
        <w:spacing w:before="56"/>
        <w:ind w:left="791" w:right="505"/>
      </w:pPr>
      <w:r>
        <w:t>This section discusses the creation of a flowchart of the steps involved in executing our research programming project. Flowcharts and diagrams</w:t>
      </w:r>
      <w:r>
        <w:t xml:space="preserve"> help the programmer discover and work through design issues both within programs and between programs that, when integrated, comprise a system. In addition, they serve as a very useful form of documentation, summarizing many pages of complex processes in </w:t>
      </w:r>
      <w:r>
        <w:t>a couple of pictures. Before we go too far down the road of creating our flowchart, it is helpful to discuss terminology and distinguish between common types of flowcharts and diagrams.</w:t>
      </w:r>
    </w:p>
    <w:p w14:paraId="52F540D0" w14:textId="77777777" w:rsidR="00A73D7F" w:rsidRDefault="00CC65A3">
      <w:pPr>
        <w:pStyle w:val="BodyText"/>
        <w:ind w:left="792" w:right="461"/>
      </w:pPr>
      <w:r>
        <w:t>Terms like flowchart, flow diagram, process flowchart, and process map</w:t>
      </w:r>
      <w:r>
        <w:t xml:space="preserve"> are often used interchangeably. Because this is not a book about flowcharts and diagrams, we will keep things simple and use the term “flowchart” when discussing any picture that describes how processes and controls work together as a project, a program, </w:t>
      </w:r>
      <w:r>
        <w:t>or a system. We will use the term “diagram” when we describe the flow of data.</w:t>
      </w:r>
    </w:p>
    <w:p w14:paraId="25C454B0" w14:textId="77777777" w:rsidR="00A73D7F" w:rsidRDefault="00CC65A3">
      <w:pPr>
        <w:pStyle w:val="BodyText"/>
        <w:spacing w:before="2"/>
        <w:ind w:left="792"/>
      </w:pPr>
      <w:r>
        <w:t>More specifically, in this book:</w:t>
      </w:r>
    </w:p>
    <w:p w14:paraId="77F1B7B4" w14:textId="77777777" w:rsidR="00A73D7F" w:rsidRDefault="00A73D7F">
      <w:pPr>
        <w:pStyle w:val="BodyText"/>
        <w:spacing w:before="7"/>
        <w:rPr>
          <w:sz w:val="24"/>
        </w:rPr>
      </w:pPr>
    </w:p>
    <w:p w14:paraId="0F217772" w14:textId="77777777" w:rsidR="00A73D7F" w:rsidRDefault="00CC65A3">
      <w:pPr>
        <w:pStyle w:val="ListParagraph"/>
        <w:numPr>
          <w:ilvl w:val="1"/>
          <w:numId w:val="15"/>
        </w:numPr>
        <w:tabs>
          <w:tab w:val="left" w:pos="1511"/>
          <w:tab w:val="left" w:pos="1512"/>
        </w:tabs>
        <w:spacing w:line="201" w:lineRule="auto"/>
        <w:ind w:right="737"/>
        <w:rPr>
          <w:sz w:val="20"/>
        </w:rPr>
      </w:pPr>
      <w:r>
        <w:rPr>
          <w:position w:val="2"/>
          <w:sz w:val="20"/>
        </w:rPr>
        <w:t>Project flowcharts focus on the workflow of tasks for a project, or within a specific task in a</w:t>
      </w:r>
      <w:r>
        <w:rPr>
          <w:sz w:val="20"/>
        </w:rPr>
        <w:t xml:space="preserve"> project. We will create a workflow diagram for </w:t>
      </w:r>
      <w:r>
        <w:rPr>
          <w:sz w:val="20"/>
        </w:rPr>
        <w:t>our project in this</w:t>
      </w:r>
      <w:r>
        <w:rPr>
          <w:spacing w:val="-9"/>
          <w:sz w:val="20"/>
        </w:rPr>
        <w:t xml:space="preserve"> </w:t>
      </w:r>
      <w:r>
        <w:rPr>
          <w:sz w:val="20"/>
        </w:rPr>
        <w:t>section.</w:t>
      </w:r>
    </w:p>
    <w:p w14:paraId="11EFF80E" w14:textId="77777777" w:rsidR="00A73D7F" w:rsidRDefault="00CC65A3">
      <w:pPr>
        <w:pStyle w:val="ListParagraph"/>
        <w:numPr>
          <w:ilvl w:val="1"/>
          <w:numId w:val="15"/>
        </w:numPr>
        <w:tabs>
          <w:tab w:val="left" w:pos="1511"/>
          <w:tab w:val="left" w:pos="1512"/>
        </w:tabs>
        <w:spacing w:before="7" w:line="321" w:lineRule="exact"/>
        <w:ind w:hanging="361"/>
        <w:rPr>
          <w:sz w:val="20"/>
        </w:rPr>
      </w:pPr>
      <w:r>
        <w:rPr>
          <w:position w:val="2"/>
          <w:sz w:val="20"/>
        </w:rPr>
        <w:t>Program flowcharts describe the flow of programs within a system (a set of programs),</w:t>
      </w:r>
      <w:r>
        <w:rPr>
          <w:spacing w:val="-25"/>
          <w:position w:val="2"/>
          <w:sz w:val="20"/>
        </w:rPr>
        <w:t xml:space="preserve"> </w:t>
      </w:r>
      <w:r>
        <w:rPr>
          <w:position w:val="2"/>
          <w:sz w:val="20"/>
        </w:rPr>
        <w:t>while</w:t>
      </w:r>
    </w:p>
    <w:p w14:paraId="3E0BE7EF" w14:textId="77777777" w:rsidR="00A73D7F" w:rsidRDefault="00CC65A3">
      <w:pPr>
        <w:pStyle w:val="BodyText"/>
        <w:spacing w:line="211" w:lineRule="exact"/>
        <w:ind w:left="1512"/>
        <w:rPr>
          <w:sz w:val="13"/>
        </w:rPr>
      </w:pPr>
      <w:r>
        <w:t>others describe the flow of processing steps within a single program.</w:t>
      </w:r>
      <w:hyperlink w:anchor="_bookmark75" w:history="1">
        <w:r>
          <w:rPr>
            <w:position w:val="7"/>
            <w:sz w:val="13"/>
          </w:rPr>
          <w:t>2</w:t>
        </w:r>
      </w:hyperlink>
    </w:p>
    <w:p w14:paraId="69CD942A" w14:textId="77777777" w:rsidR="00A73D7F" w:rsidRDefault="00CC65A3">
      <w:pPr>
        <w:pStyle w:val="ListParagraph"/>
        <w:numPr>
          <w:ilvl w:val="1"/>
          <w:numId w:val="15"/>
        </w:numPr>
        <w:tabs>
          <w:tab w:val="left" w:pos="1511"/>
          <w:tab w:val="left" w:pos="1512"/>
        </w:tabs>
        <w:spacing w:before="1"/>
        <w:ind w:hanging="361"/>
        <w:rPr>
          <w:sz w:val="20"/>
        </w:rPr>
      </w:pPr>
      <w:r>
        <w:rPr>
          <w:position w:val="2"/>
          <w:sz w:val="20"/>
        </w:rPr>
        <w:t>Data flow diagrams describe the flow of data within or between</w:t>
      </w:r>
      <w:r>
        <w:rPr>
          <w:spacing w:val="-11"/>
          <w:position w:val="2"/>
          <w:sz w:val="20"/>
        </w:rPr>
        <w:t xml:space="preserve"> </w:t>
      </w:r>
      <w:r>
        <w:rPr>
          <w:position w:val="2"/>
          <w:sz w:val="20"/>
        </w:rPr>
        <w:t>programs.</w:t>
      </w:r>
    </w:p>
    <w:p w14:paraId="0EB9EF05" w14:textId="77777777" w:rsidR="00A73D7F" w:rsidRDefault="00A73D7F">
      <w:pPr>
        <w:rPr>
          <w:sz w:val="20"/>
        </w:rPr>
        <w:sectPr w:rsidR="00A73D7F">
          <w:pgSz w:w="10800" w:h="13320"/>
          <w:pgMar w:top="1120" w:right="460" w:bottom="280" w:left="720" w:header="905" w:footer="0" w:gutter="0"/>
          <w:cols w:space="720"/>
        </w:sectPr>
      </w:pPr>
    </w:p>
    <w:p w14:paraId="0E134B8A" w14:textId="77777777" w:rsidR="00A73D7F" w:rsidRDefault="00A73D7F">
      <w:pPr>
        <w:pStyle w:val="BodyText"/>
      </w:pPr>
    </w:p>
    <w:p w14:paraId="1545B3DE" w14:textId="77777777" w:rsidR="00A73D7F" w:rsidRDefault="00A73D7F">
      <w:pPr>
        <w:pStyle w:val="BodyText"/>
        <w:spacing w:before="4"/>
        <w:rPr>
          <w:sz w:val="22"/>
        </w:rPr>
      </w:pPr>
    </w:p>
    <w:p w14:paraId="2E12111C" w14:textId="77777777" w:rsidR="00A73D7F" w:rsidRDefault="00CC65A3">
      <w:pPr>
        <w:pStyle w:val="BodyText"/>
        <w:ind w:left="792" w:right="493" w:hanging="1"/>
      </w:pPr>
      <w:r>
        <w:t>The below project flowchart, Figure 4.1, focuses on the flow of tasks that we must accomplish to complete our research programming project. The purpose of our flowcharting exercise is to document the steps involved in executing our research programming pro</w:t>
      </w:r>
      <w:r>
        <w:t>ject, describe how steps may interact with each other, and assist in planning our work. It is the equivalent of a blueprint for building a house and helps us plot out each step and identify the most efficient arrangement of our activities.</w:t>
      </w:r>
    </w:p>
    <w:p w14:paraId="06272143" w14:textId="77777777" w:rsidR="00A73D7F" w:rsidRDefault="00A73D7F">
      <w:pPr>
        <w:pStyle w:val="BodyText"/>
        <w:rPr>
          <w:sz w:val="22"/>
        </w:rPr>
      </w:pPr>
    </w:p>
    <w:p w14:paraId="2633C2C3" w14:textId="77777777" w:rsidR="00A73D7F" w:rsidRDefault="00CC65A3">
      <w:pPr>
        <w:ind w:left="791"/>
        <w:rPr>
          <w:rFonts w:ascii="Arial"/>
          <w:b/>
          <w:sz w:val="18"/>
        </w:rPr>
      </w:pPr>
      <w:r>
        <w:rPr>
          <w:noProof/>
        </w:rPr>
        <w:drawing>
          <wp:anchor distT="0" distB="0" distL="0" distR="0" simplePos="0" relativeHeight="61" behindDoc="0" locked="0" layoutInCell="1" allowOverlap="1" wp14:anchorId="42F6B168" wp14:editId="0D00B295">
            <wp:simplePos x="0" y="0"/>
            <wp:positionH relativeFrom="page">
              <wp:posOffset>984694</wp:posOffset>
            </wp:positionH>
            <wp:positionV relativeFrom="paragraph">
              <wp:posOffset>188174</wp:posOffset>
            </wp:positionV>
            <wp:extent cx="5123163" cy="3724275"/>
            <wp:effectExtent l="0" t="0" r="0" b="0"/>
            <wp:wrapTopAndBottom/>
            <wp:docPr id="3" name="image6.jpeg" descr="Chart_CH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80" cstate="print"/>
                    <a:stretch>
                      <a:fillRect/>
                    </a:stretch>
                  </pic:blipFill>
                  <pic:spPr>
                    <a:xfrm>
                      <a:off x="0" y="0"/>
                      <a:ext cx="5123163" cy="3724275"/>
                    </a:xfrm>
                    <a:prstGeom prst="rect">
                      <a:avLst/>
                    </a:prstGeom>
                  </pic:spPr>
                </pic:pic>
              </a:graphicData>
            </a:graphic>
          </wp:anchor>
        </w:drawing>
      </w:r>
      <w:r>
        <w:rPr>
          <w:rFonts w:ascii="Arial"/>
          <w:b/>
          <w:sz w:val="18"/>
        </w:rPr>
        <w:t>Figure 4.1: Re</w:t>
      </w:r>
      <w:r>
        <w:rPr>
          <w:rFonts w:ascii="Arial"/>
          <w:b/>
          <w:sz w:val="18"/>
        </w:rPr>
        <w:t>search Programming Flowchart</w:t>
      </w:r>
    </w:p>
    <w:p w14:paraId="2AC367E4" w14:textId="77777777" w:rsidR="00A73D7F" w:rsidRDefault="00A73D7F">
      <w:pPr>
        <w:pStyle w:val="BodyText"/>
        <w:spacing w:before="1"/>
        <w:rPr>
          <w:rFonts w:ascii="Arial"/>
          <w:b/>
          <w:sz w:val="17"/>
        </w:rPr>
      </w:pPr>
    </w:p>
    <w:p w14:paraId="25756062" w14:textId="77777777" w:rsidR="00A73D7F" w:rsidRDefault="00CC65A3">
      <w:pPr>
        <w:pStyle w:val="BodyText"/>
        <w:spacing w:before="1"/>
        <w:ind w:left="791"/>
      </w:pPr>
      <w:r>
        <w:t>This flowchart pictorially represents our programming plan as follows:</w:t>
      </w:r>
    </w:p>
    <w:p w14:paraId="22FF5F2D" w14:textId="77777777" w:rsidR="00A73D7F" w:rsidRDefault="00A73D7F">
      <w:pPr>
        <w:pStyle w:val="BodyText"/>
        <w:spacing w:before="1"/>
        <w:rPr>
          <w:sz w:val="23"/>
        </w:rPr>
      </w:pPr>
    </w:p>
    <w:p w14:paraId="39F31771" w14:textId="77777777" w:rsidR="00A73D7F" w:rsidRDefault="00CC65A3">
      <w:pPr>
        <w:pStyle w:val="ListParagraph"/>
        <w:numPr>
          <w:ilvl w:val="1"/>
          <w:numId w:val="15"/>
        </w:numPr>
        <w:tabs>
          <w:tab w:val="left" w:pos="1511"/>
          <w:tab w:val="left" w:pos="1512"/>
        </w:tabs>
        <w:spacing w:line="218" w:lineRule="auto"/>
        <w:ind w:right="410"/>
        <w:rPr>
          <w:sz w:val="20"/>
        </w:rPr>
      </w:pPr>
      <w:r>
        <w:rPr>
          <w:position w:val="2"/>
          <w:sz w:val="20"/>
        </w:rPr>
        <w:t>As we will discuss in Chapter 5 (and mentioned briefly in Chapter 1), our source data are</w:t>
      </w:r>
      <w:r>
        <w:rPr>
          <w:sz w:val="20"/>
        </w:rPr>
        <w:t xml:space="preserve"> comprised of extracted claims and enrollment SAS data sets, as w</w:t>
      </w:r>
      <w:r>
        <w:rPr>
          <w:sz w:val="20"/>
        </w:rPr>
        <w:t>ell as a finder file of providers and associated beneficiary identifiers. In addition, as we will discuss in Chapter 6,</w:t>
      </w:r>
      <w:r>
        <w:rPr>
          <w:spacing w:val="-10"/>
          <w:sz w:val="20"/>
        </w:rPr>
        <w:t xml:space="preserve"> </w:t>
      </w:r>
      <w:r>
        <w:rPr>
          <w:spacing w:val="-5"/>
          <w:sz w:val="20"/>
        </w:rPr>
        <w:t>we</w:t>
      </w:r>
    </w:p>
    <w:p w14:paraId="3DD71893" w14:textId="77777777" w:rsidR="00A73D7F" w:rsidRDefault="00CC65A3">
      <w:pPr>
        <w:pStyle w:val="BodyText"/>
        <w:spacing w:before="5" w:line="229" w:lineRule="exact"/>
        <w:ind w:left="1512"/>
      </w:pPr>
      <w:r>
        <w:t>downloaded a geographic code file from the internet into our source data library.</w:t>
      </w:r>
    </w:p>
    <w:p w14:paraId="7FD6A706" w14:textId="77777777" w:rsidR="00A73D7F" w:rsidRDefault="00CC65A3">
      <w:pPr>
        <w:pStyle w:val="ListParagraph"/>
        <w:numPr>
          <w:ilvl w:val="1"/>
          <w:numId w:val="15"/>
        </w:numPr>
        <w:tabs>
          <w:tab w:val="left" w:pos="1511"/>
          <w:tab w:val="left" w:pos="1512"/>
        </w:tabs>
        <w:spacing w:before="22" w:line="220" w:lineRule="auto"/>
        <w:ind w:right="395" w:hanging="361"/>
        <w:rPr>
          <w:sz w:val="20"/>
        </w:rPr>
      </w:pPr>
      <w:r>
        <w:rPr>
          <w:position w:val="2"/>
          <w:sz w:val="20"/>
        </w:rPr>
        <w:t>The</w:t>
      </w:r>
      <w:r>
        <w:rPr>
          <w:spacing w:val="-3"/>
          <w:position w:val="2"/>
          <w:sz w:val="20"/>
        </w:rPr>
        <w:t xml:space="preserve"> </w:t>
      </w:r>
      <w:r>
        <w:rPr>
          <w:position w:val="2"/>
          <w:sz w:val="20"/>
        </w:rPr>
        <w:t>program</w:t>
      </w:r>
      <w:r>
        <w:rPr>
          <w:spacing w:val="-7"/>
          <w:position w:val="2"/>
          <w:sz w:val="20"/>
        </w:rPr>
        <w:t xml:space="preserve"> </w:t>
      </w:r>
      <w:r>
        <w:rPr>
          <w:b/>
          <w:position w:val="2"/>
          <w:sz w:val="20"/>
        </w:rPr>
        <w:t>05_ETL.sas</w:t>
      </w:r>
      <w:r>
        <w:rPr>
          <w:position w:val="2"/>
          <w:sz w:val="20"/>
        </w:rPr>
        <w:t>,</w:t>
      </w:r>
      <w:r>
        <w:rPr>
          <w:spacing w:val="-2"/>
          <w:position w:val="2"/>
          <w:sz w:val="20"/>
        </w:rPr>
        <w:t xml:space="preserve"> </w:t>
      </w:r>
      <w:r>
        <w:rPr>
          <w:position w:val="2"/>
          <w:sz w:val="20"/>
        </w:rPr>
        <w:t>developed</w:t>
      </w:r>
      <w:r>
        <w:rPr>
          <w:spacing w:val="-2"/>
          <w:position w:val="2"/>
          <w:sz w:val="20"/>
        </w:rPr>
        <w:t xml:space="preserve"> </w:t>
      </w:r>
      <w:r>
        <w:rPr>
          <w:position w:val="2"/>
          <w:sz w:val="20"/>
        </w:rPr>
        <w:t>in</w:t>
      </w:r>
      <w:r>
        <w:rPr>
          <w:spacing w:val="-3"/>
          <w:position w:val="2"/>
          <w:sz w:val="20"/>
        </w:rPr>
        <w:t xml:space="preserve"> </w:t>
      </w:r>
      <w:r>
        <w:rPr>
          <w:position w:val="2"/>
          <w:sz w:val="20"/>
        </w:rPr>
        <w:t>Chapter</w:t>
      </w:r>
      <w:r>
        <w:rPr>
          <w:spacing w:val="-2"/>
          <w:position w:val="2"/>
          <w:sz w:val="20"/>
        </w:rPr>
        <w:t xml:space="preserve"> </w:t>
      </w:r>
      <w:r>
        <w:rPr>
          <w:position w:val="2"/>
          <w:sz w:val="20"/>
        </w:rPr>
        <w:t>5,</w:t>
      </w:r>
      <w:r>
        <w:rPr>
          <w:spacing w:val="-2"/>
          <w:position w:val="2"/>
          <w:sz w:val="20"/>
        </w:rPr>
        <w:t xml:space="preserve"> </w:t>
      </w:r>
      <w:r>
        <w:rPr>
          <w:position w:val="2"/>
          <w:sz w:val="20"/>
        </w:rPr>
        <w:t>tra</w:t>
      </w:r>
      <w:r>
        <w:rPr>
          <w:position w:val="2"/>
          <w:sz w:val="20"/>
        </w:rPr>
        <w:t>nsforms</w:t>
      </w:r>
      <w:r>
        <w:rPr>
          <w:spacing w:val="-4"/>
          <w:position w:val="2"/>
          <w:sz w:val="20"/>
        </w:rPr>
        <w:t xml:space="preserve"> </w:t>
      </w:r>
      <w:r>
        <w:rPr>
          <w:position w:val="2"/>
          <w:sz w:val="20"/>
        </w:rPr>
        <w:t>our</w:t>
      </w:r>
      <w:r>
        <w:rPr>
          <w:spacing w:val="-2"/>
          <w:position w:val="2"/>
          <w:sz w:val="20"/>
        </w:rPr>
        <w:t xml:space="preserve"> </w:t>
      </w:r>
      <w:r>
        <w:rPr>
          <w:position w:val="2"/>
          <w:sz w:val="20"/>
        </w:rPr>
        <w:t>source</w:t>
      </w:r>
      <w:r>
        <w:rPr>
          <w:spacing w:val="-2"/>
          <w:position w:val="2"/>
          <w:sz w:val="20"/>
        </w:rPr>
        <w:t xml:space="preserve"> </w:t>
      </w:r>
      <w:r>
        <w:rPr>
          <w:position w:val="2"/>
          <w:sz w:val="20"/>
        </w:rPr>
        <w:t>claims</w:t>
      </w:r>
      <w:r>
        <w:rPr>
          <w:spacing w:val="-4"/>
          <w:position w:val="2"/>
          <w:sz w:val="20"/>
        </w:rPr>
        <w:t xml:space="preserve"> </w:t>
      </w:r>
      <w:r>
        <w:rPr>
          <w:position w:val="2"/>
          <w:sz w:val="20"/>
        </w:rPr>
        <w:t>SAS</w:t>
      </w:r>
      <w:r>
        <w:rPr>
          <w:spacing w:val="-4"/>
          <w:position w:val="2"/>
          <w:sz w:val="20"/>
        </w:rPr>
        <w:t xml:space="preserve"> </w:t>
      </w:r>
      <w:r>
        <w:rPr>
          <w:position w:val="2"/>
          <w:sz w:val="20"/>
        </w:rPr>
        <w:t>data</w:t>
      </w:r>
      <w:r>
        <w:rPr>
          <w:spacing w:val="-3"/>
          <w:position w:val="2"/>
          <w:sz w:val="20"/>
        </w:rPr>
        <w:t xml:space="preserve"> </w:t>
      </w:r>
      <w:r>
        <w:rPr>
          <w:position w:val="2"/>
          <w:sz w:val="20"/>
        </w:rPr>
        <w:t>files.</w:t>
      </w:r>
      <w:r>
        <w:rPr>
          <w:sz w:val="20"/>
        </w:rPr>
        <w:t xml:space="preserve"> The output is used in our work in Chapter 7 (to delimit our claims data using the continuous enrollment information derived in Chapter</w:t>
      </w:r>
      <w:r>
        <w:rPr>
          <w:spacing w:val="-2"/>
          <w:sz w:val="20"/>
        </w:rPr>
        <w:t xml:space="preserve"> </w:t>
      </w:r>
      <w:r>
        <w:rPr>
          <w:sz w:val="20"/>
        </w:rPr>
        <w:t>6).</w:t>
      </w:r>
    </w:p>
    <w:p w14:paraId="68D29966" w14:textId="77777777" w:rsidR="00A73D7F" w:rsidRDefault="00A73D7F">
      <w:pPr>
        <w:spacing w:line="220" w:lineRule="auto"/>
        <w:rPr>
          <w:sz w:val="20"/>
        </w:rPr>
        <w:sectPr w:rsidR="00A73D7F">
          <w:pgSz w:w="10800" w:h="13320"/>
          <w:pgMar w:top="1120" w:right="460" w:bottom="280" w:left="720" w:header="905" w:footer="0" w:gutter="0"/>
          <w:cols w:space="720"/>
        </w:sectPr>
      </w:pPr>
    </w:p>
    <w:p w14:paraId="7253C095" w14:textId="77777777" w:rsidR="00A73D7F" w:rsidRDefault="00A73D7F">
      <w:pPr>
        <w:pStyle w:val="BodyText"/>
      </w:pPr>
    </w:p>
    <w:p w14:paraId="12100EDD" w14:textId="77777777" w:rsidR="00A73D7F" w:rsidRDefault="00A73D7F">
      <w:pPr>
        <w:pStyle w:val="BodyText"/>
        <w:spacing w:before="7"/>
        <w:rPr>
          <w:sz w:val="24"/>
        </w:rPr>
      </w:pPr>
    </w:p>
    <w:p w14:paraId="0D16FC25" w14:textId="77777777" w:rsidR="00A73D7F" w:rsidRDefault="00CC65A3">
      <w:pPr>
        <w:pStyle w:val="ListParagraph"/>
        <w:numPr>
          <w:ilvl w:val="1"/>
          <w:numId w:val="15"/>
        </w:numPr>
        <w:tabs>
          <w:tab w:val="left" w:pos="1511"/>
          <w:tab w:val="left" w:pos="1512"/>
        </w:tabs>
        <w:spacing w:line="218" w:lineRule="auto"/>
        <w:ind w:right="385"/>
        <w:rPr>
          <w:sz w:val="20"/>
        </w:rPr>
      </w:pPr>
      <w:r>
        <w:rPr>
          <w:position w:val="2"/>
          <w:sz w:val="20"/>
        </w:rPr>
        <w:t xml:space="preserve">The program </w:t>
      </w:r>
      <w:r>
        <w:rPr>
          <w:b/>
          <w:position w:val="2"/>
          <w:sz w:val="20"/>
        </w:rPr>
        <w:t>06_Enrollment.sas</w:t>
      </w:r>
      <w:r>
        <w:rPr>
          <w:position w:val="2"/>
          <w:sz w:val="20"/>
        </w:rPr>
        <w:t>, developed in Chapter 6, uses the enrollment source SAS data</w:t>
      </w:r>
      <w:r>
        <w:rPr>
          <w:sz w:val="20"/>
        </w:rPr>
        <w:t xml:space="preserve"> set to create a continuous enrollment data set. It also uses the geographic codes file loaded into a SAS data set to add state and county names to a data set of continuously</w:t>
      </w:r>
      <w:r>
        <w:rPr>
          <w:spacing w:val="-37"/>
          <w:sz w:val="20"/>
        </w:rPr>
        <w:t xml:space="preserve"> </w:t>
      </w:r>
      <w:r>
        <w:rPr>
          <w:sz w:val="20"/>
        </w:rPr>
        <w:t>enrolled beneficiari</w:t>
      </w:r>
      <w:r>
        <w:rPr>
          <w:sz w:val="20"/>
        </w:rPr>
        <w:t>es.</w:t>
      </w:r>
    </w:p>
    <w:p w14:paraId="45D3D256" w14:textId="77777777" w:rsidR="00A73D7F" w:rsidRDefault="00CC65A3">
      <w:pPr>
        <w:pStyle w:val="BodyText"/>
        <w:spacing w:before="5"/>
        <w:ind w:left="1512" w:right="445" w:hanging="1"/>
      </w:pPr>
      <w:r>
        <w:t>This output is used in Chapters 7 and 10 for demographic information and to delimit our claims data, keeping only those claims for continuously enrolled beneficiaries.</w:t>
      </w:r>
    </w:p>
    <w:p w14:paraId="6A38FE3D" w14:textId="77777777" w:rsidR="00A73D7F" w:rsidRDefault="00CC65A3">
      <w:pPr>
        <w:pStyle w:val="ListParagraph"/>
        <w:numPr>
          <w:ilvl w:val="1"/>
          <w:numId w:val="15"/>
        </w:numPr>
        <w:tabs>
          <w:tab w:val="left" w:pos="1511"/>
          <w:tab w:val="left" w:pos="1512"/>
        </w:tabs>
        <w:spacing w:before="27" w:line="218" w:lineRule="auto"/>
        <w:ind w:left="1511" w:right="384"/>
        <w:rPr>
          <w:sz w:val="20"/>
        </w:rPr>
      </w:pPr>
      <w:r>
        <w:rPr>
          <w:position w:val="2"/>
          <w:sz w:val="20"/>
        </w:rPr>
        <w:t xml:space="preserve">The program </w:t>
      </w:r>
      <w:r>
        <w:rPr>
          <w:b/>
          <w:position w:val="2"/>
          <w:sz w:val="20"/>
        </w:rPr>
        <w:t>07_Utilization.sas</w:t>
      </w:r>
      <w:r>
        <w:rPr>
          <w:position w:val="2"/>
          <w:sz w:val="20"/>
        </w:rPr>
        <w:t>, developed in Chapter 7, uses the source claims SAS d</w:t>
      </w:r>
      <w:r>
        <w:rPr>
          <w:position w:val="2"/>
          <w:sz w:val="20"/>
        </w:rPr>
        <w:t>ata sets</w:t>
      </w:r>
      <w:r>
        <w:rPr>
          <w:sz w:val="20"/>
        </w:rPr>
        <w:t xml:space="preserve"> transformed</w:t>
      </w:r>
      <w:r>
        <w:rPr>
          <w:spacing w:val="-2"/>
          <w:sz w:val="20"/>
        </w:rPr>
        <w:t xml:space="preserve"> </w:t>
      </w:r>
      <w:r>
        <w:rPr>
          <w:sz w:val="20"/>
        </w:rPr>
        <w:t>in</w:t>
      </w:r>
      <w:r>
        <w:rPr>
          <w:spacing w:val="-4"/>
          <w:sz w:val="20"/>
        </w:rPr>
        <w:t xml:space="preserve"> </w:t>
      </w:r>
      <w:r>
        <w:rPr>
          <w:sz w:val="20"/>
        </w:rPr>
        <w:t>the</w:t>
      </w:r>
      <w:r>
        <w:rPr>
          <w:spacing w:val="-3"/>
          <w:sz w:val="20"/>
        </w:rPr>
        <w:t xml:space="preserve"> </w:t>
      </w:r>
      <w:r>
        <w:rPr>
          <w:sz w:val="20"/>
        </w:rPr>
        <w:t>program</w:t>
      </w:r>
      <w:r>
        <w:rPr>
          <w:spacing w:val="-7"/>
          <w:sz w:val="20"/>
        </w:rPr>
        <w:t xml:space="preserve"> </w:t>
      </w:r>
      <w:r>
        <w:rPr>
          <w:b/>
          <w:sz w:val="20"/>
        </w:rPr>
        <w:t>05_ETL.sas</w:t>
      </w:r>
      <w:r>
        <w:rPr>
          <w:b/>
          <w:spacing w:val="-3"/>
          <w:sz w:val="20"/>
        </w:rPr>
        <w:t xml:space="preserve"> </w:t>
      </w:r>
      <w:r>
        <w:rPr>
          <w:sz w:val="20"/>
        </w:rPr>
        <w:t>as</w:t>
      </w:r>
      <w:r>
        <w:rPr>
          <w:spacing w:val="-1"/>
          <w:sz w:val="20"/>
        </w:rPr>
        <w:t xml:space="preserve"> </w:t>
      </w:r>
      <w:r>
        <w:rPr>
          <w:sz w:val="20"/>
        </w:rPr>
        <w:t>well</w:t>
      </w:r>
      <w:r>
        <w:rPr>
          <w:spacing w:val="-3"/>
          <w:sz w:val="20"/>
        </w:rPr>
        <w:t xml:space="preserve"> </w:t>
      </w:r>
      <w:r>
        <w:rPr>
          <w:sz w:val="20"/>
        </w:rPr>
        <w:t>as</w:t>
      </w:r>
      <w:r>
        <w:rPr>
          <w:spacing w:val="-4"/>
          <w:sz w:val="20"/>
        </w:rPr>
        <w:t xml:space="preserve"> </w:t>
      </w:r>
      <w:r>
        <w:rPr>
          <w:sz w:val="20"/>
        </w:rPr>
        <w:t>the</w:t>
      </w:r>
      <w:r>
        <w:rPr>
          <w:spacing w:val="-3"/>
          <w:sz w:val="20"/>
        </w:rPr>
        <w:t xml:space="preserve"> </w:t>
      </w:r>
      <w:r>
        <w:rPr>
          <w:sz w:val="20"/>
        </w:rPr>
        <w:t>continuous</w:t>
      </w:r>
      <w:r>
        <w:rPr>
          <w:spacing w:val="-4"/>
          <w:sz w:val="20"/>
        </w:rPr>
        <w:t xml:space="preserve"> </w:t>
      </w:r>
      <w:r>
        <w:rPr>
          <w:sz w:val="20"/>
        </w:rPr>
        <w:t>enrollment</w:t>
      </w:r>
      <w:r>
        <w:rPr>
          <w:spacing w:val="-2"/>
          <w:sz w:val="20"/>
        </w:rPr>
        <w:t xml:space="preserve"> </w:t>
      </w:r>
      <w:r>
        <w:rPr>
          <w:sz w:val="20"/>
        </w:rPr>
        <w:t>data</w:t>
      </w:r>
      <w:r>
        <w:rPr>
          <w:spacing w:val="-3"/>
          <w:sz w:val="20"/>
        </w:rPr>
        <w:t xml:space="preserve"> </w:t>
      </w:r>
      <w:r>
        <w:rPr>
          <w:sz w:val="20"/>
        </w:rPr>
        <w:t>created</w:t>
      </w:r>
      <w:r>
        <w:rPr>
          <w:spacing w:val="-2"/>
          <w:sz w:val="20"/>
        </w:rPr>
        <w:t xml:space="preserve"> </w:t>
      </w:r>
      <w:r>
        <w:rPr>
          <w:sz w:val="20"/>
        </w:rPr>
        <w:t>in</w:t>
      </w:r>
      <w:r>
        <w:rPr>
          <w:spacing w:val="-5"/>
          <w:sz w:val="20"/>
        </w:rPr>
        <w:t xml:space="preserve"> </w:t>
      </w:r>
      <w:r>
        <w:rPr>
          <w:sz w:val="20"/>
        </w:rPr>
        <w:t xml:space="preserve">the program </w:t>
      </w:r>
      <w:r>
        <w:rPr>
          <w:b/>
          <w:sz w:val="20"/>
        </w:rPr>
        <w:t xml:space="preserve">06_Enrollment.sas </w:t>
      </w:r>
      <w:r>
        <w:rPr>
          <w:sz w:val="20"/>
        </w:rPr>
        <w:t>to create claims files delimited to contain only claims</w:t>
      </w:r>
      <w:r>
        <w:rPr>
          <w:spacing w:val="-16"/>
          <w:sz w:val="20"/>
        </w:rPr>
        <w:t xml:space="preserve"> </w:t>
      </w:r>
      <w:r>
        <w:rPr>
          <w:sz w:val="20"/>
        </w:rPr>
        <w:t>for</w:t>
      </w:r>
    </w:p>
    <w:p w14:paraId="277E5190" w14:textId="77777777" w:rsidR="00A73D7F" w:rsidRDefault="00CC65A3">
      <w:pPr>
        <w:pStyle w:val="BodyText"/>
        <w:spacing w:before="5"/>
        <w:ind w:left="1511" w:right="441"/>
      </w:pPr>
      <w:r>
        <w:t>continuously enrolled beneficiaries. It also creates inpatient cla</w:t>
      </w:r>
      <w:r>
        <w:t xml:space="preserve">ims data delimited to acute short stay hospitals. These claims are used to calculate utilization, cost, and quality measurements in Chapters 7, 8, and 9, respectively. In addition, utilization summary files created in the program </w:t>
      </w:r>
      <w:r>
        <w:rPr>
          <w:b/>
        </w:rPr>
        <w:t xml:space="preserve">07_Utilization.sas </w:t>
      </w:r>
      <w:r>
        <w:t>are use</w:t>
      </w:r>
      <w:r>
        <w:t>d in Chapter 10.</w:t>
      </w:r>
    </w:p>
    <w:p w14:paraId="340BCE44" w14:textId="77777777" w:rsidR="00A73D7F" w:rsidRDefault="00CC65A3">
      <w:pPr>
        <w:pStyle w:val="ListParagraph"/>
        <w:numPr>
          <w:ilvl w:val="1"/>
          <w:numId w:val="15"/>
        </w:numPr>
        <w:tabs>
          <w:tab w:val="left" w:pos="1511"/>
          <w:tab w:val="left" w:pos="1512"/>
        </w:tabs>
        <w:spacing w:before="25" w:line="218" w:lineRule="auto"/>
        <w:ind w:right="336"/>
        <w:rPr>
          <w:sz w:val="20"/>
        </w:rPr>
      </w:pPr>
      <w:r>
        <w:rPr>
          <w:position w:val="2"/>
          <w:sz w:val="20"/>
        </w:rPr>
        <w:t xml:space="preserve">The program </w:t>
      </w:r>
      <w:r>
        <w:rPr>
          <w:b/>
          <w:position w:val="2"/>
          <w:sz w:val="20"/>
        </w:rPr>
        <w:t>08_Cost.sas</w:t>
      </w:r>
      <w:r>
        <w:rPr>
          <w:position w:val="2"/>
          <w:sz w:val="20"/>
        </w:rPr>
        <w:t>, developed in Chapter 8, uses the claims data created in the program</w:t>
      </w:r>
      <w:r>
        <w:rPr>
          <w:sz w:val="20"/>
        </w:rPr>
        <w:t xml:space="preserve"> </w:t>
      </w:r>
      <w:r>
        <w:rPr>
          <w:b/>
          <w:sz w:val="20"/>
        </w:rPr>
        <w:t xml:space="preserve">07_Utilization.sas </w:t>
      </w:r>
      <w:r>
        <w:rPr>
          <w:sz w:val="20"/>
        </w:rPr>
        <w:t>to compute measures of cost to Medicare. It also uses the raw carrier source data</w:t>
      </w:r>
      <w:r>
        <w:rPr>
          <w:spacing w:val="-3"/>
          <w:sz w:val="20"/>
        </w:rPr>
        <w:t xml:space="preserve"> </w:t>
      </w:r>
      <w:r>
        <w:rPr>
          <w:sz w:val="20"/>
        </w:rPr>
        <w:t>set</w:t>
      </w:r>
      <w:r>
        <w:rPr>
          <w:spacing w:val="-2"/>
          <w:sz w:val="20"/>
        </w:rPr>
        <w:t xml:space="preserve"> </w:t>
      </w:r>
      <w:r>
        <w:rPr>
          <w:sz w:val="20"/>
        </w:rPr>
        <w:t>to</w:t>
      </w:r>
      <w:r>
        <w:rPr>
          <w:spacing w:val="-1"/>
          <w:sz w:val="20"/>
        </w:rPr>
        <w:t xml:space="preserve"> </w:t>
      </w:r>
      <w:r>
        <w:rPr>
          <w:sz w:val="20"/>
        </w:rPr>
        <w:t>perform</w:t>
      </w:r>
      <w:r>
        <w:rPr>
          <w:spacing w:val="-6"/>
          <w:sz w:val="20"/>
        </w:rPr>
        <w:t xml:space="preserve"> </w:t>
      </w:r>
      <w:r>
        <w:rPr>
          <w:sz w:val="20"/>
        </w:rPr>
        <w:t>an</w:t>
      </w:r>
      <w:r>
        <w:rPr>
          <w:spacing w:val="-3"/>
          <w:sz w:val="20"/>
        </w:rPr>
        <w:t xml:space="preserve"> </w:t>
      </w:r>
      <w:r>
        <w:rPr>
          <w:sz w:val="20"/>
        </w:rPr>
        <w:t>exercise</w:t>
      </w:r>
      <w:r>
        <w:rPr>
          <w:spacing w:val="1"/>
          <w:sz w:val="20"/>
        </w:rPr>
        <w:t xml:space="preserve"> </w:t>
      </w:r>
      <w:r>
        <w:rPr>
          <w:sz w:val="20"/>
        </w:rPr>
        <w:t>in</w:t>
      </w:r>
      <w:r>
        <w:rPr>
          <w:spacing w:val="-2"/>
          <w:sz w:val="20"/>
        </w:rPr>
        <w:t xml:space="preserve"> </w:t>
      </w:r>
      <w:r>
        <w:rPr>
          <w:sz w:val="20"/>
        </w:rPr>
        <w:t>working</w:t>
      </w:r>
      <w:r>
        <w:rPr>
          <w:spacing w:val="-1"/>
          <w:sz w:val="20"/>
        </w:rPr>
        <w:t xml:space="preserve"> </w:t>
      </w:r>
      <w:r>
        <w:rPr>
          <w:sz w:val="20"/>
        </w:rPr>
        <w:t>with</w:t>
      </w:r>
      <w:r>
        <w:rPr>
          <w:spacing w:val="-3"/>
          <w:sz w:val="20"/>
        </w:rPr>
        <w:t xml:space="preserve"> </w:t>
      </w:r>
      <w:r>
        <w:rPr>
          <w:sz w:val="20"/>
        </w:rPr>
        <w:t>a</w:t>
      </w:r>
      <w:r>
        <w:rPr>
          <w:spacing w:val="-2"/>
          <w:sz w:val="20"/>
        </w:rPr>
        <w:t xml:space="preserve"> </w:t>
      </w:r>
      <w:r>
        <w:rPr>
          <w:sz w:val="20"/>
        </w:rPr>
        <w:t>data</w:t>
      </w:r>
      <w:r>
        <w:rPr>
          <w:spacing w:val="-2"/>
          <w:sz w:val="20"/>
        </w:rPr>
        <w:t xml:space="preserve"> </w:t>
      </w:r>
      <w:r>
        <w:rPr>
          <w:sz w:val="20"/>
        </w:rPr>
        <w:t>set</w:t>
      </w:r>
      <w:r>
        <w:rPr>
          <w:spacing w:val="-2"/>
          <w:sz w:val="20"/>
        </w:rPr>
        <w:t xml:space="preserve"> </w:t>
      </w:r>
      <w:r>
        <w:rPr>
          <w:sz w:val="20"/>
        </w:rPr>
        <w:t>comprised</w:t>
      </w:r>
      <w:r>
        <w:rPr>
          <w:spacing w:val="-1"/>
          <w:sz w:val="20"/>
        </w:rPr>
        <w:t xml:space="preserve"> </w:t>
      </w:r>
      <w:r>
        <w:rPr>
          <w:sz w:val="20"/>
        </w:rPr>
        <w:t>of</w:t>
      </w:r>
      <w:r>
        <w:rPr>
          <w:spacing w:val="-4"/>
          <w:sz w:val="20"/>
        </w:rPr>
        <w:t xml:space="preserve"> </w:t>
      </w:r>
      <w:r>
        <w:rPr>
          <w:sz w:val="20"/>
        </w:rPr>
        <w:t>one</w:t>
      </w:r>
      <w:r>
        <w:rPr>
          <w:spacing w:val="-3"/>
          <w:sz w:val="20"/>
        </w:rPr>
        <w:t xml:space="preserve"> </w:t>
      </w:r>
      <w:r>
        <w:rPr>
          <w:sz w:val="20"/>
        </w:rPr>
        <w:t>record</w:t>
      </w:r>
      <w:r>
        <w:rPr>
          <w:spacing w:val="-1"/>
          <w:sz w:val="20"/>
        </w:rPr>
        <w:t xml:space="preserve"> </w:t>
      </w:r>
      <w:r>
        <w:rPr>
          <w:sz w:val="20"/>
        </w:rPr>
        <w:t>per</w:t>
      </w:r>
      <w:r>
        <w:rPr>
          <w:spacing w:val="-1"/>
          <w:sz w:val="20"/>
        </w:rPr>
        <w:t xml:space="preserve"> </w:t>
      </w:r>
      <w:r>
        <w:rPr>
          <w:sz w:val="20"/>
        </w:rPr>
        <w:t>claim</w:t>
      </w:r>
      <w:r>
        <w:rPr>
          <w:spacing w:val="-3"/>
          <w:sz w:val="20"/>
        </w:rPr>
        <w:t xml:space="preserve"> </w:t>
      </w:r>
      <w:r>
        <w:rPr>
          <w:sz w:val="20"/>
        </w:rPr>
        <w:t>line.</w:t>
      </w:r>
    </w:p>
    <w:p w14:paraId="43F4CF15" w14:textId="77777777" w:rsidR="00A73D7F" w:rsidRDefault="00CC65A3">
      <w:pPr>
        <w:pStyle w:val="BodyText"/>
        <w:spacing w:before="5"/>
        <w:ind w:left="1512"/>
      </w:pPr>
      <w:r>
        <w:t xml:space="preserve">Cost summary files created in the program </w:t>
      </w:r>
      <w:r>
        <w:rPr>
          <w:b/>
        </w:rPr>
        <w:t xml:space="preserve">08_Cost.sas </w:t>
      </w:r>
      <w:r>
        <w:t>are used in Chapter 10.</w:t>
      </w:r>
    </w:p>
    <w:p w14:paraId="21B9444E" w14:textId="77777777" w:rsidR="00A73D7F" w:rsidRDefault="00CC65A3">
      <w:pPr>
        <w:pStyle w:val="ListParagraph"/>
        <w:numPr>
          <w:ilvl w:val="1"/>
          <w:numId w:val="15"/>
        </w:numPr>
        <w:tabs>
          <w:tab w:val="left" w:pos="1511"/>
          <w:tab w:val="left" w:pos="1512"/>
        </w:tabs>
        <w:spacing w:before="26" w:line="218" w:lineRule="auto"/>
        <w:ind w:right="381"/>
        <w:rPr>
          <w:sz w:val="20"/>
        </w:rPr>
      </w:pPr>
      <w:r>
        <w:rPr>
          <w:position w:val="2"/>
          <w:sz w:val="20"/>
        </w:rPr>
        <w:t xml:space="preserve">The program </w:t>
      </w:r>
      <w:r>
        <w:rPr>
          <w:b/>
          <w:position w:val="2"/>
          <w:sz w:val="20"/>
        </w:rPr>
        <w:t>09_Conditions.sas</w:t>
      </w:r>
      <w:r>
        <w:rPr>
          <w:position w:val="2"/>
          <w:sz w:val="20"/>
        </w:rPr>
        <w:t>, developed in Chapter 9, uses the claims data created in the</w:t>
      </w:r>
      <w:r>
        <w:rPr>
          <w:sz w:val="20"/>
        </w:rPr>
        <w:t xml:space="preserve"> program </w:t>
      </w:r>
      <w:r>
        <w:rPr>
          <w:b/>
          <w:sz w:val="20"/>
        </w:rPr>
        <w:t xml:space="preserve">07_Utilization.sas </w:t>
      </w:r>
      <w:r>
        <w:rPr>
          <w:sz w:val="20"/>
        </w:rPr>
        <w:t xml:space="preserve">(as </w:t>
      </w:r>
      <w:r>
        <w:rPr>
          <w:sz w:val="20"/>
        </w:rPr>
        <w:t>well as the E&amp;M utilization summary created in that same</w:t>
      </w:r>
      <w:bookmarkStart w:id="161" w:name="Our_Project’s_Data_Storage_and_LIBNAMES"/>
      <w:bookmarkStart w:id="162" w:name="_bookmark71"/>
      <w:bookmarkEnd w:id="161"/>
      <w:bookmarkEnd w:id="162"/>
      <w:r>
        <w:rPr>
          <w:sz w:val="20"/>
        </w:rPr>
        <w:t xml:space="preserve"> program)</w:t>
      </w:r>
      <w:r>
        <w:rPr>
          <w:spacing w:val="-3"/>
          <w:sz w:val="20"/>
        </w:rPr>
        <w:t xml:space="preserve"> </w:t>
      </w:r>
      <w:r>
        <w:rPr>
          <w:sz w:val="20"/>
        </w:rPr>
        <w:t>to</w:t>
      </w:r>
      <w:r>
        <w:rPr>
          <w:spacing w:val="-3"/>
          <w:sz w:val="20"/>
        </w:rPr>
        <w:t xml:space="preserve"> </w:t>
      </w:r>
      <w:r>
        <w:rPr>
          <w:sz w:val="20"/>
        </w:rPr>
        <w:t>identify</w:t>
      </w:r>
      <w:r>
        <w:rPr>
          <w:spacing w:val="-5"/>
          <w:sz w:val="20"/>
        </w:rPr>
        <w:t xml:space="preserve"> </w:t>
      </w:r>
      <w:r>
        <w:rPr>
          <w:sz w:val="20"/>
        </w:rPr>
        <w:t>beneficiaries</w:t>
      </w:r>
      <w:r>
        <w:rPr>
          <w:spacing w:val="-2"/>
          <w:sz w:val="20"/>
        </w:rPr>
        <w:t xml:space="preserve"> </w:t>
      </w:r>
      <w:r>
        <w:rPr>
          <w:sz w:val="20"/>
        </w:rPr>
        <w:t>with</w:t>
      </w:r>
      <w:r>
        <w:rPr>
          <w:spacing w:val="-5"/>
          <w:sz w:val="20"/>
        </w:rPr>
        <w:t xml:space="preserve"> </w:t>
      </w:r>
      <w:r>
        <w:rPr>
          <w:sz w:val="20"/>
        </w:rPr>
        <w:t>diabetes</w:t>
      </w:r>
      <w:r>
        <w:rPr>
          <w:spacing w:val="-5"/>
          <w:sz w:val="20"/>
        </w:rPr>
        <w:t xml:space="preserve"> </w:t>
      </w:r>
      <w:r>
        <w:rPr>
          <w:sz w:val="20"/>
        </w:rPr>
        <w:t>or</w:t>
      </w:r>
      <w:r>
        <w:rPr>
          <w:spacing w:val="-3"/>
          <w:sz w:val="20"/>
        </w:rPr>
        <w:t xml:space="preserve"> </w:t>
      </w:r>
      <w:r>
        <w:rPr>
          <w:sz w:val="20"/>
        </w:rPr>
        <w:t>COPD,</w:t>
      </w:r>
      <w:r>
        <w:rPr>
          <w:spacing w:val="-3"/>
          <w:sz w:val="20"/>
        </w:rPr>
        <w:t xml:space="preserve"> </w:t>
      </w:r>
      <w:r>
        <w:rPr>
          <w:sz w:val="20"/>
        </w:rPr>
        <w:t>and</w:t>
      </w:r>
      <w:r>
        <w:rPr>
          <w:spacing w:val="-3"/>
          <w:sz w:val="20"/>
        </w:rPr>
        <w:t xml:space="preserve"> </w:t>
      </w:r>
      <w:r>
        <w:rPr>
          <w:sz w:val="20"/>
        </w:rPr>
        <w:t>to</w:t>
      </w:r>
      <w:r>
        <w:rPr>
          <w:spacing w:val="-3"/>
          <w:sz w:val="20"/>
        </w:rPr>
        <w:t xml:space="preserve"> </w:t>
      </w:r>
      <w:r>
        <w:rPr>
          <w:sz w:val="20"/>
        </w:rPr>
        <w:t>compute</w:t>
      </w:r>
      <w:r>
        <w:rPr>
          <w:spacing w:val="-3"/>
          <w:sz w:val="20"/>
        </w:rPr>
        <w:t xml:space="preserve"> </w:t>
      </w:r>
      <w:r>
        <w:rPr>
          <w:sz w:val="20"/>
        </w:rPr>
        <w:t>certain</w:t>
      </w:r>
      <w:r>
        <w:rPr>
          <w:spacing w:val="-3"/>
          <w:sz w:val="20"/>
        </w:rPr>
        <w:t xml:space="preserve"> </w:t>
      </w:r>
      <w:r>
        <w:rPr>
          <w:sz w:val="20"/>
        </w:rPr>
        <w:t>measurements</w:t>
      </w:r>
    </w:p>
    <w:p w14:paraId="5B7E187C" w14:textId="77777777" w:rsidR="00A73D7F" w:rsidRDefault="00CC65A3">
      <w:pPr>
        <w:pStyle w:val="BodyText"/>
        <w:spacing w:before="5"/>
        <w:ind w:left="1512" w:right="678"/>
      </w:pPr>
      <w:r>
        <w:t xml:space="preserve">for those beneficiaries. Summary files created in the program </w:t>
      </w:r>
      <w:r>
        <w:rPr>
          <w:b/>
        </w:rPr>
        <w:t xml:space="preserve">09_Conditions.sas </w:t>
      </w:r>
      <w:r>
        <w:t>are used in Chapter 10.</w:t>
      </w:r>
    </w:p>
    <w:p w14:paraId="0F7E3713" w14:textId="77777777" w:rsidR="00A73D7F" w:rsidRDefault="00CC65A3">
      <w:pPr>
        <w:pStyle w:val="ListParagraph"/>
        <w:numPr>
          <w:ilvl w:val="1"/>
          <w:numId w:val="15"/>
        </w:numPr>
        <w:tabs>
          <w:tab w:val="left" w:pos="1511"/>
          <w:tab w:val="left" w:pos="1512"/>
        </w:tabs>
        <w:spacing w:before="40" w:line="206" w:lineRule="auto"/>
        <w:ind w:right="429"/>
        <w:rPr>
          <w:sz w:val="20"/>
        </w:rPr>
      </w:pPr>
      <w:r>
        <w:rPr>
          <w:position w:val="2"/>
          <w:sz w:val="20"/>
        </w:rPr>
        <w:t>T</w:t>
      </w:r>
      <w:r>
        <w:rPr>
          <w:position w:val="2"/>
          <w:sz w:val="20"/>
        </w:rPr>
        <w:t xml:space="preserve">he program </w:t>
      </w:r>
      <w:r>
        <w:rPr>
          <w:b/>
          <w:position w:val="2"/>
          <w:sz w:val="20"/>
        </w:rPr>
        <w:t>10_Presenting_Output.sas</w:t>
      </w:r>
      <w:r>
        <w:rPr>
          <w:position w:val="2"/>
          <w:sz w:val="20"/>
        </w:rPr>
        <w:t>, developed in Chapter 10, uses summary files created</w:t>
      </w:r>
      <w:r>
        <w:rPr>
          <w:sz w:val="20"/>
        </w:rPr>
        <w:t xml:space="preserve"> in the programs </w:t>
      </w:r>
      <w:r>
        <w:rPr>
          <w:b/>
          <w:sz w:val="20"/>
        </w:rPr>
        <w:t>07_Utilization.sas</w:t>
      </w:r>
      <w:r>
        <w:rPr>
          <w:rFonts w:ascii="Calibri" w:hAnsi="Calibri"/>
          <w:sz w:val="20"/>
        </w:rPr>
        <w:t xml:space="preserve">, </w:t>
      </w:r>
      <w:r>
        <w:rPr>
          <w:b/>
          <w:sz w:val="20"/>
        </w:rPr>
        <w:t>08_Cost.sas</w:t>
      </w:r>
      <w:r>
        <w:rPr>
          <w:sz w:val="20"/>
        </w:rPr>
        <w:t xml:space="preserve">, and </w:t>
      </w:r>
      <w:r>
        <w:rPr>
          <w:b/>
          <w:sz w:val="20"/>
        </w:rPr>
        <w:t>09_Conditions.sas</w:t>
      </w:r>
      <w:r>
        <w:rPr>
          <w:sz w:val="20"/>
        </w:rPr>
        <w:t>, as well as</w:t>
      </w:r>
      <w:r>
        <w:rPr>
          <w:spacing w:val="-35"/>
          <w:sz w:val="20"/>
        </w:rPr>
        <w:t xml:space="preserve"> </w:t>
      </w:r>
      <w:r>
        <w:rPr>
          <w:sz w:val="20"/>
        </w:rPr>
        <w:t>enrollment</w:t>
      </w:r>
    </w:p>
    <w:p w14:paraId="78138833" w14:textId="77777777" w:rsidR="00A73D7F" w:rsidRDefault="00CC65A3">
      <w:pPr>
        <w:pStyle w:val="BodyText"/>
        <w:spacing w:before="1"/>
        <w:ind w:left="1512"/>
      </w:pPr>
      <w:r>
        <w:t xml:space="preserve">data created in </w:t>
      </w:r>
      <w:r>
        <w:rPr>
          <w:b/>
        </w:rPr>
        <w:t>06_Enrollment.sas</w:t>
      </w:r>
      <w:r>
        <w:t>, and our “finder file” of providers and associated beneficiaries.</w:t>
      </w:r>
    </w:p>
    <w:p w14:paraId="205D047D" w14:textId="77777777" w:rsidR="00A73D7F" w:rsidRDefault="00A73D7F">
      <w:pPr>
        <w:pStyle w:val="BodyText"/>
      </w:pPr>
    </w:p>
    <w:p w14:paraId="2B8201E8" w14:textId="77777777" w:rsidR="00A73D7F" w:rsidRDefault="00CC65A3">
      <w:pPr>
        <w:pStyle w:val="BodyText"/>
        <w:spacing w:before="11"/>
        <w:rPr>
          <w:sz w:val="18"/>
        </w:rPr>
      </w:pPr>
      <w:r>
        <w:pict w14:anchorId="6ECFC2C3">
          <v:shape id="_x0000_s1231" style="position:absolute;margin-left:56.15pt;margin-top:13.95pt;width:442.1pt;height:.1pt;z-index:-251594752;mso-wrap-distance-left:0;mso-wrap-distance-right:0;mso-position-horizontal-relative:page" coordorigin="1123,279" coordsize="8842,0" path="m1123,279r8842,e" filled="f" strokeweight="2.16pt">
            <v:path arrowok="t"/>
            <w10:wrap type="topAndBottom" anchorx="page"/>
          </v:shape>
        </w:pict>
      </w:r>
    </w:p>
    <w:p w14:paraId="358FFA99" w14:textId="77777777" w:rsidR="00A73D7F" w:rsidRDefault="00CC65A3">
      <w:pPr>
        <w:pStyle w:val="Heading2"/>
      </w:pPr>
      <w:bookmarkStart w:id="163" w:name="_TOC_250086"/>
      <w:bookmarkEnd w:id="163"/>
      <w:r>
        <w:t>Our Project’s Data Storage and LIBNAMES</w:t>
      </w:r>
    </w:p>
    <w:p w14:paraId="6F8D86D6" w14:textId="77777777" w:rsidR="00A73D7F" w:rsidRDefault="00CC65A3">
      <w:pPr>
        <w:pStyle w:val="BodyText"/>
        <w:spacing w:before="101"/>
        <w:ind w:left="791" w:right="437"/>
      </w:pPr>
      <w:r>
        <w:t xml:space="preserve">Before </w:t>
      </w:r>
      <w:r>
        <w:rPr>
          <w:spacing w:val="-3"/>
        </w:rPr>
        <w:t xml:space="preserve">we </w:t>
      </w:r>
      <w:r>
        <w:t xml:space="preserve">begin any programming, it is worth drawing on the above discussion to determine the SAS libraries </w:t>
      </w:r>
      <w:r>
        <w:rPr>
          <w:spacing w:val="-3"/>
        </w:rPr>
        <w:t xml:space="preserve">we </w:t>
      </w:r>
      <w:r>
        <w:t>will use for storing our example project’s data sets. We will use the following LIBNAME statements for the remainder of our work. Our data storage plan inv</w:t>
      </w:r>
      <w:r>
        <w:t>olves separating input and output data sets logically by task (or, in our case, chapter). The storage path may differ for each reader based on the organization of storage on your particular system.</w:t>
      </w:r>
    </w:p>
    <w:p w14:paraId="237AB5FB" w14:textId="77777777" w:rsidR="00A73D7F" w:rsidRDefault="00A73D7F">
      <w:pPr>
        <w:pStyle w:val="BodyText"/>
        <w:spacing w:before="4"/>
        <w:rPr>
          <w:sz w:val="22"/>
        </w:rPr>
      </w:pPr>
    </w:p>
    <w:p w14:paraId="35A429F0" w14:textId="77777777" w:rsidR="00A73D7F" w:rsidRDefault="00CC65A3">
      <w:pPr>
        <w:pStyle w:val="ListParagraph"/>
        <w:numPr>
          <w:ilvl w:val="1"/>
          <w:numId w:val="15"/>
        </w:numPr>
        <w:tabs>
          <w:tab w:val="left" w:pos="1512"/>
        </w:tabs>
        <w:spacing w:line="225" w:lineRule="auto"/>
        <w:ind w:left="1511" w:right="285"/>
        <w:jc w:val="both"/>
        <w:rPr>
          <w:sz w:val="20"/>
        </w:rPr>
      </w:pPr>
      <w:proofErr w:type="spellStart"/>
      <w:r>
        <w:rPr>
          <w:b/>
          <w:position w:val="2"/>
          <w:sz w:val="20"/>
        </w:rPr>
        <w:t>libname</w:t>
      </w:r>
      <w:proofErr w:type="spellEnd"/>
      <w:r>
        <w:rPr>
          <w:b/>
          <w:position w:val="2"/>
          <w:sz w:val="20"/>
        </w:rPr>
        <w:t xml:space="preserve"> SRC 'C:\DATA\00_Source_Data'</w:t>
      </w:r>
      <w:r>
        <w:rPr>
          <w:position w:val="2"/>
          <w:sz w:val="20"/>
        </w:rPr>
        <w:t>: This library contai</w:t>
      </w:r>
      <w:r>
        <w:rPr>
          <w:position w:val="2"/>
          <w:sz w:val="20"/>
        </w:rPr>
        <w:t>ns all data received from CMS’s</w:t>
      </w:r>
      <w:r>
        <w:rPr>
          <w:sz w:val="20"/>
        </w:rPr>
        <w:t xml:space="preserve"> data distribution contractor, loaded into SAS data sets using code that came with our data (which will not be displayed in this book). The library also contains any other source data files, including the finder file SAS data</w:t>
      </w:r>
      <w:r>
        <w:rPr>
          <w:sz w:val="20"/>
        </w:rPr>
        <w:t xml:space="preserve"> set received from CMS and geographic codes file. I recommend</w:t>
      </w:r>
      <w:r>
        <w:rPr>
          <w:spacing w:val="-32"/>
          <w:sz w:val="20"/>
        </w:rPr>
        <w:t xml:space="preserve"> </w:t>
      </w:r>
      <w:r>
        <w:rPr>
          <w:sz w:val="20"/>
        </w:rPr>
        <w:t>making</w:t>
      </w:r>
    </w:p>
    <w:p w14:paraId="75E9A829" w14:textId="77777777" w:rsidR="00A73D7F" w:rsidRDefault="00CC65A3">
      <w:pPr>
        <w:pStyle w:val="BodyText"/>
        <w:spacing w:before="4"/>
        <w:ind w:left="1511" w:right="352"/>
      </w:pPr>
      <w:r>
        <w:t>a backup copy of this source data folder if possible—as long as we are acting in accordance with any contractual arrangements, and we remember to delete it as part of the disposition of o</w:t>
      </w:r>
      <w:r>
        <w:t>ur project (see Chapter 10).</w:t>
      </w:r>
    </w:p>
    <w:p w14:paraId="1FE53424" w14:textId="77777777" w:rsidR="00A73D7F" w:rsidRDefault="00CC65A3">
      <w:pPr>
        <w:pStyle w:val="ListParagraph"/>
        <w:numPr>
          <w:ilvl w:val="1"/>
          <w:numId w:val="15"/>
        </w:numPr>
        <w:tabs>
          <w:tab w:val="left" w:pos="1511"/>
          <w:tab w:val="left" w:pos="1512"/>
        </w:tabs>
        <w:spacing w:before="49" w:line="199" w:lineRule="auto"/>
        <w:ind w:left="1511" w:right="663"/>
        <w:rPr>
          <w:sz w:val="20"/>
        </w:rPr>
      </w:pPr>
      <w:proofErr w:type="spellStart"/>
      <w:r>
        <w:rPr>
          <w:b/>
          <w:position w:val="2"/>
          <w:sz w:val="20"/>
        </w:rPr>
        <w:t>libname</w:t>
      </w:r>
      <w:proofErr w:type="spellEnd"/>
      <w:r>
        <w:rPr>
          <w:b/>
          <w:position w:val="2"/>
          <w:sz w:val="20"/>
        </w:rPr>
        <w:t xml:space="preserve"> ETL 'C:\ DATA\05_ETL'</w:t>
      </w:r>
      <w:r>
        <w:rPr>
          <w:position w:val="2"/>
          <w:sz w:val="20"/>
        </w:rPr>
        <w:t>: This library contains the “extracted, transformed, and</w:t>
      </w:r>
      <w:r>
        <w:rPr>
          <w:sz w:val="20"/>
        </w:rPr>
        <w:t xml:space="preserve"> loaded”</w:t>
      </w:r>
      <w:r>
        <w:rPr>
          <w:spacing w:val="-3"/>
          <w:sz w:val="20"/>
        </w:rPr>
        <w:t xml:space="preserve"> </w:t>
      </w:r>
      <w:r>
        <w:rPr>
          <w:sz w:val="20"/>
        </w:rPr>
        <w:t>data.</w:t>
      </w:r>
      <w:r>
        <w:rPr>
          <w:spacing w:val="-5"/>
          <w:sz w:val="20"/>
        </w:rPr>
        <w:t xml:space="preserve"> </w:t>
      </w:r>
      <w:r>
        <w:rPr>
          <w:sz w:val="20"/>
        </w:rPr>
        <w:t>For</w:t>
      </w:r>
      <w:r>
        <w:rPr>
          <w:spacing w:val="-2"/>
          <w:sz w:val="20"/>
        </w:rPr>
        <w:t xml:space="preserve"> </w:t>
      </w:r>
      <w:r>
        <w:rPr>
          <w:sz w:val="20"/>
        </w:rPr>
        <w:t>example,</w:t>
      </w:r>
      <w:r>
        <w:rPr>
          <w:spacing w:val="-2"/>
          <w:sz w:val="20"/>
        </w:rPr>
        <w:t xml:space="preserve"> </w:t>
      </w:r>
      <w:r>
        <w:rPr>
          <w:sz w:val="20"/>
        </w:rPr>
        <w:t>this</w:t>
      </w:r>
      <w:r>
        <w:rPr>
          <w:spacing w:val="-4"/>
          <w:sz w:val="20"/>
        </w:rPr>
        <w:t xml:space="preserve"> </w:t>
      </w:r>
      <w:r>
        <w:rPr>
          <w:sz w:val="20"/>
        </w:rPr>
        <w:t>folder</w:t>
      </w:r>
      <w:r>
        <w:rPr>
          <w:spacing w:val="-1"/>
          <w:sz w:val="20"/>
        </w:rPr>
        <w:t xml:space="preserve"> </w:t>
      </w:r>
      <w:r>
        <w:rPr>
          <w:sz w:val="20"/>
        </w:rPr>
        <w:t>contains</w:t>
      </w:r>
      <w:r>
        <w:rPr>
          <w:spacing w:val="-4"/>
          <w:sz w:val="20"/>
        </w:rPr>
        <w:t xml:space="preserve"> </w:t>
      </w:r>
      <w:r>
        <w:rPr>
          <w:sz w:val="20"/>
        </w:rPr>
        <w:t>the</w:t>
      </w:r>
      <w:r>
        <w:rPr>
          <w:spacing w:val="-3"/>
          <w:sz w:val="20"/>
        </w:rPr>
        <w:t xml:space="preserve"> </w:t>
      </w:r>
      <w:r>
        <w:rPr>
          <w:sz w:val="20"/>
        </w:rPr>
        <w:t>claims</w:t>
      </w:r>
      <w:r>
        <w:rPr>
          <w:spacing w:val="-4"/>
          <w:sz w:val="20"/>
        </w:rPr>
        <w:t xml:space="preserve"> </w:t>
      </w:r>
      <w:r>
        <w:rPr>
          <w:sz w:val="20"/>
        </w:rPr>
        <w:t>data modified</w:t>
      </w:r>
      <w:r>
        <w:rPr>
          <w:spacing w:val="-2"/>
          <w:sz w:val="20"/>
        </w:rPr>
        <w:t xml:space="preserve"> </w:t>
      </w:r>
      <w:r>
        <w:rPr>
          <w:sz w:val="20"/>
        </w:rPr>
        <w:t>to</w:t>
      </w:r>
      <w:r>
        <w:rPr>
          <w:spacing w:val="-1"/>
          <w:sz w:val="20"/>
        </w:rPr>
        <w:t xml:space="preserve"> </w:t>
      </w:r>
      <w:r>
        <w:rPr>
          <w:sz w:val="20"/>
        </w:rPr>
        <w:t>contain</w:t>
      </w:r>
      <w:r>
        <w:rPr>
          <w:spacing w:val="-4"/>
          <w:sz w:val="20"/>
        </w:rPr>
        <w:t xml:space="preserve"> </w:t>
      </w:r>
      <w:r>
        <w:rPr>
          <w:sz w:val="20"/>
        </w:rPr>
        <w:t>one</w:t>
      </w:r>
      <w:r>
        <w:rPr>
          <w:spacing w:val="-3"/>
          <w:sz w:val="20"/>
        </w:rPr>
        <w:t xml:space="preserve"> </w:t>
      </w:r>
      <w:r>
        <w:rPr>
          <w:sz w:val="20"/>
        </w:rPr>
        <w:t>claim</w:t>
      </w:r>
    </w:p>
    <w:p w14:paraId="370E1DAC" w14:textId="77777777" w:rsidR="00A73D7F" w:rsidRDefault="00A73D7F">
      <w:pPr>
        <w:spacing w:line="199" w:lineRule="auto"/>
        <w:rPr>
          <w:sz w:val="20"/>
        </w:rPr>
        <w:sectPr w:rsidR="00A73D7F">
          <w:pgSz w:w="10800" w:h="13320"/>
          <w:pgMar w:top="1120" w:right="460" w:bottom="280" w:left="720" w:header="905" w:footer="0" w:gutter="0"/>
          <w:cols w:space="720"/>
        </w:sectPr>
      </w:pPr>
    </w:p>
    <w:p w14:paraId="33952C19" w14:textId="77777777" w:rsidR="00A73D7F" w:rsidRDefault="00A73D7F">
      <w:pPr>
        <w:pStyle w:val="BodyText"/>
      </w:pPr>
    </w:p>
    <w:p w14:paraId="7CC98209" w14:textId="77777777" w:rsidR="00A73D7F" w:rsidRDefault="00A73D7F">
      <w:pPr>
        <w:pStyle w:val="BodyText"/>
        <w:spacing w:before="4"/>
        <w:rPr>
          <w:sz w:val="22"/>
        </w:rPr>
      </w:pPr>
    </w:p>
    <w:p w14:paraId="598E93FF" w14:textId="77777777" w:rsidR="00A73D7F" w:rsidRDefault="00CC65A3">
      <w:pPr>
        <w:pStyle w:val="BodyText"/>
        <w:ind w:left="1511" w:right="663"/>
      </w:pPr>
      <w:r>
        <w:t>per record (as briefly discussed in Chapter 3 and covered in more detail in Chapter 5) for use throughout the remainder of our project.</w:t>
      </w:r>
    </w:p>
    <w:p w14:paraId="4DD079DF" w14:textId="77777777" w:rsidR="00A73D7F" w:rsidRDefault="00CC65A3">
      <w:pPr>
        <w:pStyle w:val="ListParagraph"/>
        <w:numPr>
          <w:ilvl w:val="1"/>
          <w:numId w:val="15"/>
        </w:numPr>
        <w:tabs>
          <w:tab w:val="left" w:pos="1511"/>
          <w:tab w:val="left" w:pos="1512"/>
        </w:tabs>
        <w:spacing w:before="27" w:line="218" w:lineRule="auto"/>
        <w:ind w:right="641"/>
        <w:rPr>
          <w:sz w:val="20"/>
        </w:rPr>
      </w:pPr>
      <w:proofErr w:type="spellStart"/>
      <w:r>
        <w:rPr>
          <w:b/>
          <w:position w:val="2"/>
          <w:sz w:val="20"/>
        </w:rPr>
        <w:t>libname</w:t>
      </w:r>
      <w:proofErr w:type="spellEnd"/>
      <w:r>
        <w:rPr>
          <w:b/>
          <w:position w:val="2"/>
          <w:sz w:val="20"/>
        </w:rPr>
        <w:t xml:space="preserve"> ENR 'C:\DATA\06_Enrollment'</w:t>
      </w:r>
      <w:r>
        <w:rPr>
          <w:position w:val="2"/>
          <w:sz w:val="20"/>
        </w:rPr>
        <w:t>: This library contains the output (and milestone</w:t>
      </w:r>
      <w:r>
        <w:rPr>
          <w:sz w:val="20"/>
        </w:rPr>
        <w:t xml:space="preserve"> data) from our work on enrollment. </w:t>
      </w:r>
      <w:r>
        <w:rPr>
          <w:sz w:val="20"/>
        </w:rPr>
        <w:t>For example, the data set containing enrollment and state and</w:t>
      </w:r>
      <w:r>
        <w:rPr>
          <w:spacing w:val="-3"/>
          <w:sz w:val="20"/>
        </w:rPr>
        <w:t xml:space="preserve"> </w:t>
      </w:r>
      <w:r>
        <w:rPr>
          <w:sz w:val="20"/>
        </w:rPr>
        <w:t>county</w:t>
      </w:r>
      <w:r>
        <w:rPr>
          <w:spacing w:val="-5"/>
          <w:sz w:val="20"/>
        </w:rPr>
        <w:t xml:space="preserve"> </w:t>
      </w:r>
      <w:r>
        <w:rPr>
          <w:sz w:val="20"/>
        </w:rPr>
        <w:t>name</w:t>
      </w:r>
      <w:r>
        <w:rPr>
          <w:spacing w:val="-4"/>
          <w:sz w:val="20"/>
        </w:rPr>
        <w:t xml:space="preserve"> </w:t>
      </w:r>
      <w:r>
        <w:rPr>
          <w:sz w:val="20"/>
        </w:rPr>
        <w:t>information</w:t>
      </w:r>
      <w:r>
        <w:rPr>
          <w:spacing w:val="-5"/>
          <w:sz w:val="20"/>
        </w:rPr>
        <w:t xml:space="preserve"> </w:t>
      </w:r>
      <w:r>
        <w:rPr>
          <w:sz w:val="20"/>
        </w:rPr>
        <w:t>for</w:t>
      </w:r>
      <w:r>
        <w:rPr>
          <w:spacing w:val="-3"/>
          <w:sz w:val="20"/>
        </w:rPr>
        <w:t xml:space="preserve"> </w:t>
      </w:r>
      <w:r>
        <w:rPr>
          <w:sz w:val="20"/>
        </w:rPr>
        <w:t>beneficiaries</w:t>
      </w:r>
      <w:r>
        <w:rPr>
          <w:spacing w:val="-4"/>
          <w:sz w:val="20"/>
        </w:rPr>
        <w:t xml:space="preserve"> </w:t>
      </w:r>
      <w:r>
        <w:rPr>
          <w:sz w:val="20"/>
        </w:rPr>
        <w:t>identified</w:t>
      </w:r>
      <w:r>
        <w:rPr>
          <w:spacing w:val="-3"/>
          <w:sz w:val="20"/>
        </w:rPr>
        <w:t xml:space="preserve"> </w:t>
      </w:r>
      <w:r>
        <w:rPr>
          <w:sz w:val="20"/>
        </w:rPr>
        <w:t>as</w:t>
      </w:r>
      <w:r>
        <w:rPr>
          <w:spacing w:val="-2"/>
          <w:sz w:val="20"/>
        </w:rPr>
        <w:t xml:space="preserve"> </w:t>
      </w:r>
      <w:r>
        <w:rPr>
          <w:sz w:val="20"/>
        </w:rPr>
        <w:t>continuously</w:t>
      </w:r>
      <w:r>
        <w:rPr>
          <w:spacing w:val="-8"/>
          <w:sz w:val="20"/>
        </w:rPr>
        <w:t xml:space="preserve"> </w:t>
      </w:r>
      <w:r>
        <w:rPr>
          <w:sz w:val="20"/>
        </w:rPr>
        <w:t>enrolled</w:t>
      </w:r>
      <w:r>
        <w:rPr>
          <w:spacing w:val="-3"/>
          <w:sz w:val="20"/>
        </w:rPr>
        <w:t xml:space="preserve"> </w:t>
      </w:r>
      <w:r>
        <w:rPr>
          <w:sz w:val="20"/>
        </w:rPr>
        <w:t>throughout</w:t>
      </w:r>
    </w:p>
    <w:p w14:paraId="51E050DA" w14:textId="77777777" w:rsidR="00A73D7F" w:rsidRDefault="00CC65A3">
      <w:pPr>
        <w:pStyle w:val="BodyText"/>
        <w:spacing w:before="5"/>
        <w:ind w:left="1512"/>
      </w:pPr>
      <w:r>
        <w:t>2010 (ENR.CONTENR_2010_FNL) is stored in this library.</w:t>
      </w:r>
    </w:p>
    <w:p w14:paraId="258AAA2B" w14:textId="77777777" w:rsidR="00A73D7F" w:rsidRDefault="00CC65A3">
      <w:pPr>
        <w:pStyle w:val="ListParagraph"/>
        <w:numPr>
          <w:ilvl w:val="1"/>
          <w:numId w:val="15"/>
        </w:numPr>
        <w:tabs>
          <w:tab w:val="left" w:pos="1511"/>
          <w:tab w:val="left" w:pos="1512"/>
        </w:tabs>
        <w:spacing w:before="48" w:line="199" w:lineRule="auto"/>
        <w:ind w:left="1511" w:right="355"/>
        <w:rPr>
          <w:sz w:val="20"/>
        </w:rPr>
      </w:pPr>
      <w:proofErr w:type="spellStart"/>
      <w:r>
        <w:rPr>
          <w:b/>
          <w:position w:val="2"/>
          <w:sz w:val="20"/>
        </w:rPr>
        <w:t>libname</w:t>
      </w:r>
      <w:proofErr w:type="spellEnd"/>
      <w:r>
        <w:rPr>
          <w:b/>
          <w:position w:val="2"/>
          <w:sz w:val="20"/>
        </w:rPr>
        <w:t xml:space="preserve"> UTL 'C:\DATA\ 07_Utilization'</w:t>
      </w:r>
      <w:r>
        <w:rPr>
          <w:position w:val="2"/>
          <w:sz w:val="20"/>
        </w:rPr>
        <w:t>: This library contains the output (and milestone data)</w:t>
      </w:r>
      <w:r>
        <w:rPr>
          <w:sz w:val="20"/>
        </w:rPr>
        <w:t xml:space="preserve"> from our work measuring utilization.</w:t>
      </w:r>
    </w:p>
    <w:p w14:paraId="53AEE778" w14:textId="77777777" w:rsidR="00A73D7F" w:rsidRDefault="00CC65A3">
      <w:pPr>
        <w:pStyle w:val="ListParagraph"/>
        <w:numPr>
          <w:ilvl w:val="1"/>
          <w:numId w:val="15"/>
        </w:numPr>
        <w:tabs>
          <w:tab w:val="left" w:pos="1511"/>
          <w:tab w:val="left" w:pos="1512"/>
        </w:tabs>
        <w:spacing w:before="56" w:line="199" w:lineRule="auto"/>
        <w:ind w:left="1511" w:right="499"/>
        <w:rPr>
          <w:sz w:val="20"/>
        </w:rPr>
      </w:pPr>
      <w:proofErr w:type="spellStart"/>
      <w:r>
        <w:rPr>
          <w:b/>
          <w:position w:val="2"/>
          <w:sz w:val="20"/>
        </w:rPr>
        <w:t>libname</w:t>
      </w:r>
      <w:proofErr w:type="spellEnd"/>
      <w:r>
        <w:rPr>
          <w:b/>
          <w:position w:val="2"/>
          <w:sz w:val="20"/>
        </w:rPr>
        <w:t xml:space="preserve"> CST 'C:\DATA\08_Cost'</w:t>
      </w:r>
      <w:r>
        <w:rPr>
          <w:position w:val="2"/>
          <w:sz w:val="20"/>
        </w:rPr>
        <w:t>: This library contains the output (and milestone data) from</w:t>
      </w:r>
      <w:r>
        <w:rPr>
          <w:sz w:val="20"/>
        </w:rPr>
        <w:t xml:space="preserve"> our work measuring</w:t>
      </w:r>
      <w:r>
        <w:rPr>
          <w:spacing w:val="2"/>
          <w:sz w:val="20"/>
        </w:rPr>
        <w:t xml:space="preserve"> </w:t>
      </w:r>
      <w:r>
        <w:rPr>
          <w:sz w:val="20"/>
        </w:rPr>
        <w:t>cost.</w:t>
      </w:r>
    </w:p>
    <w:p w14:paraId="77F2DB1B" w14:textId="77777777" w:rsidR="00A73D7F" w:rsidRDefault="00CC65A3">
      <w:pPr>
        <w:pStyle w:val="ListParagraph"/>
        <w:numPr>
          <w:ilvl w:val="1"/>
          <w:numId w:val="15"/>
        </w:numPr>
        <w:tabs>
          <w:tab w:val="left" w:pos="1511"/>
          <w:tab w:val="left" w:pos="1512"/>
        </w:tabs>
        <w:spacing w:before="56" w:line="199" w:lineRule="auto"/>
        <w:ind w:right="350"/>
        <w:rPr>
          <w:sz w:val="20"/>
        </w:rPr>
      </w:pPr>
      <w:proofErr w:type="spellStart"/>
      <w:r>
        <w:rPr>
          <w:b/>
          <w:position w:val="2"/>
          <w:sz w:val="20"/>
        </w:rPr>
        <w:t>libname</w:t>
      </w:r>
      <w:proofErr w:type="spellEnd"/>
      <w:r>
        <w:rPr>
          <w:b/>
          <w:position w:val="2"/>
          <w:sz w:val="20"/>
        </w:rPr>
        <w:t xml:space="preserve"> CND</w:t>
      </w:r>
      <w:r>
        <w:rPr>
          <w:b/>
          <w:position w:val="2"/>
          <w:sz w:val="20"/>
        </w:rPr>
        <w:t xml:space="preserve"> 'C:\DATA\09_Conditions'</w:t>
      </w:r>
      <w:r>
        <w:rPr>
          <w:position w:val="2"/>
          <w:sz w:val="20"/>
        </w:rPr>
        <w:t>: This library contains the output (and milestone data)</w:t>
      </w:r>
      <w:r>
        <w:rPr>
          <w:sz w:val="20"/>
        </w:rPr>
        <w:t xml:space="preserve"> from our work studying chronic conditions and simple quality</w:t>
      </w:r>
      <w:r>
        <w:rPr>
          <w:spacing w:val="-11"/>
          <w:sz w:val="20"/>
        </w:rPr>
        <w:t xml:space="preserve"> </w:t>
      </w:r>
      <w:r>
        <w:rPr>
          <w:sz w:val="20"/>
        </w:rPr>
        <w:t>measurements.</w:t>
      </w:r>
    </w:p>
    <w:p w14:paraId="3ACC85F5" w14:textId="77777777" w:rsidR="00A73D7F" w:rsidRDefault="00CC65A3">
      <w:pPr>
        <w:pStyle w:val="ListParagraph"/>
        <w:numPr>
          <w:ilvl w:val="1"/>
          <w:numId w:val="15"/>
        </w:numPr>
        <w:tabs>
          <w:tab w:val="left" w:pos="1511"/>
          <w:tab w:val="left" w:pos="1512"/>
        </w:tabs>
        <w:spacing w:before="13" w:line="235" w:lineRule="auto"/>
        <w:ind w:right="695"/>
        <w:rPr>
          <w:sz w:val="20"/>
        </w:rPr>
      </w:pPr>
      <w:bookmarkStart w:id="164" w:name="Our_Research_Programming_Technical_Speci"/>
      <w:bookmarkStart w:id="165" w:name="_bookmark72"/>
      <w:bookmarkEnd w:id="164"/>
      <w:bookmarkEnd w:id="165"/>
      <w:proofErr w:type="spellStart"/>
      <w:r>
        <w:rPr>
          <w:b/>
          <w:position w:val="2"/>
          <w:sz w:val="20"/>
        </w:rPr>
        <w:t>libname</w:t>
      </w:r>
      <w:proofErr w:type="spellEnd"/>
      <w:r>
        <w:rPr>
          <w:b/>
          <w:position w:val="2"/>
          <w:sz w:val="20"/>
        </w:rPr>
        <w:t xml:space="preserve"> FNL 'C:\DATA\10_Results'</w:t>
      </w:r>
      <w:r>
        <w:rPr>
          <w:position w:val="2"/>
          <w:sz w:val="20"/>
        </w:rPr>
        <w:t>: This library contains the output (and milestone data)</w:t>
      </w:r>
      <w:r>
        <w:rPr>
          <w:sz w:val="20"/>
        </w:rPr>
        <w:t xml:space="preserve"> from our work</w:t>
      </w:r>
      <w:r>
        <w:rPr>
          <w:sz w:val="20"/>
        </w:rPr>
        <w:t xml:space="preserve"> presenting the results of our example programming</w:t>
      </w:r>
      <w:r>
        <w:rPr>
          <w:spacing w:val="-10"/>
          <w:sz w:val="20"/>
        </w:rPr>
        <w:t xml:space="preserve"> </w:t>
      </w:r>
      <w:r>
        <w:rPr>
          <w:sz w:val="20"/>
        </w:rPr>
        <w:t>project.</w:t>
      </w:r>
    </w:p>
    <w:p w14:paraId="533BD840" w14:textId="77777777" w:rsidR="00A73D7F" w:rsidRDefault="00A73D7F">
      <w:pPr>
        <w:pStyle w:val="BodyText"/>
        <w:spacing w:before="8"/>
        <w:rPr>
          <w:sz w:val="23"/>
        </w:rPr>
      </w:pPr>
    </w:p>
    <w:p w14:paraId="39E3FDB2" w14:textId="77777777" w:rsidR="00A73D7F" w:rsidRDefault="00CC65A3">
      <w:pPr>
        <w:pStyle w:val="BodyText"/>
        <w:spacing w:before="1"/>
        <w:ind w:left="792" w:right="888"/>
      </w:pPr>
      <w:r>
        <w:t>Note that the folders are numbered so they can be sorted to appear in the order in which the code is executed.</w:t>
      </w:r>
    </w:p>
    <w:p w14:paraId="7A886576" w14:textId="77777777" w:rsidR="00A73D7F" w:rsidRDefault="00A73D7F">
      <w:pPr>
        <w:pStyle w:val="BodyText"/>
      </w:pPr>
    </w:p>
    <w:p w14:paraId="5DA94ADD" w14:textId="77777777" w:rsidR="00A73D7F" w:rsidRDefault="00CC65A3">
      <w:pPr>
        <w:pStyle w:val="BodyText"/>
        <w:spacing w:before="11"/>
        <w:rPr>
          <w:sz w:val="18"/>
        </w:rPr>
      </w:pPr>
      <w:r>
        <w:pict w14:anchorId="336F9B5E">
          <v:shape id="_x0000_s1230" style="position:absolute;margin-left:56.15pt;margin-top:13.95pt;width:442.1pt;height:.1pt;z-index:-251593728;mso-wrap-distance-left:0;mso-wrap-distance-right:0;mso-position-horizontal-relative:page" coordorigin="1123,279" coordsize="8842,0" path="m1123,279r8842,e" filled="f" strokeweight="2.16pt">
            <v:path arrowok="t"/>
            <w10:wrap type="topAndBottom" anchorx="page"/>
          </v:shape>
        </w:pict>
      </w:r>
    </w:p>
    <w:p w14:paraId="42A9E8CF" w14:textId="77777777" w:rsidR="00A73D7F" w:rsidRDefault="00CC65A3">
      <w:pPr>
        <w:pStyle w:val="Heading2"/>
      </w:pPr>
      <w:bookmarkStart w:id="166" w:name="_TOC_250085"/>
      <w:bookmarkEnd w:id="166"/>
      <w:r>
        <w:t>Our Research Programming Technical Specifications</w:t>
      </w:r>
    </w:p>
    <w:p w14:paraId="0B5535F4" w14:textId="77777777" w:rsidR="00A73D7F" w:rsidRDefault="00CC65A3">
      <w:pPr>
        <w:pStyle w:val="BodyText"/>
        <w:spacing w:before="56"/>
        <w:ind w:left="791" w:right="422"/>
      </w:pPr>
      <w:r>
        <w:t>As stated above, we will tackle</w:t>
      </w:r>
      <w:r>
        <w:t xml:space="preserve"> the creation of detailed technical specifications in Chapters 5 through 10. However, it is worth pausing to introduce the concept of technical specifications in advance of those chapters. The purpose of programming specifications is to guide the developme</w:t>
      </w:r>
      <w:r>
        <w:t>nt of SAS code by providing written instructions on what the SAS code must do to create the required output. In addition, specifications document the reasoning behind important methodological and coding decisions.</w:t>
      </w:r>
    </w:p>
    <w:p w14:paraId="5F038291" w14:textId="77777777" w:rsidR="00A73D7F" w:rsidRDefault="00CC65A3">
      <w:pPr>
        <w:pStyle w:val="BodyText"/>
        <w:ind w:left="791" w:right="389"/>
      </w:pPr>
      <w:r>
        <w:t>Specifications come in many forms and describe what needs to be done at many different levels; some specifications state the project objectives (“what” must be done) at a very high level, while other types of specifications provide a lot of detail on “how”</w:t>
      </w:r>
      <w:r>
        <w:t xml:space="preserve"> to do what needs to be done.</w:t>
      </w:r>
    </w:p>
    <w:p w14:paraId="24B4E5F8" w14:textId="77777777" w:rsidR="00A73D7F" w:rsidRDefault="00A73D7F">
      <w:pPr>
        <w:pStyle w:val="BodyText"/>
        <w:rPr>
          <w:sz w:val="21"/>
        </w:rPr>
      </w:pPr>
    </w:p>
    <w:p w14:paraId="4AE72725" w14:textId="77777777" w:rsidR="00A73D7F" w:rsidRDefault="00CC65A3">
      <w:pPr>
        <w:pStyle w:val="BodyText"/>
        <w:ind w:left="791" w:right="421"/>
      </w:pPr>
      <w:r>
        <w:t>Research programming specifications are different from other kinds of programming specifications in that they contain less upfront detail and more room for iterative development and discovery. Typically, good research programming specifications state the o</w:t>
      </w:r>
      <w:r>
        <w:t>bjectives of the project (by clearly describing the research questions intended to be answered) and provide information on the inputs required (including the datasets and variables needed), the calculations to be performed, and the required output. Therefo</w:t>
      </w:r>
      <w:r>
        <w:t>re, team members that understand the research questions and the data must write the specifications. Even if you are a one-person team who is formulating the research questions and answering them by writing and executing SAS code, it is worth creating speci</w:t>
      </w:r>
      <w:r>
        <w:t>fications because they help identify all of the processing steps upfront. At the least, it is a best practice to use programming specifications to guide any code walkthrough or technical review of our code.</w:t>
      </w:r>
    </w:p>
    <w:p w14:paraId="20D59E4B" w14:textId="77777777" w:rsidR="00A73D7F" w:rsidRDefault="00A73D7F">
      <w:pPr>
        <w:pStyle w:val="BodyText"/>
        <w:spacing w:before="10"/>
      </w:pPr>
    </w:p>
    <w:p w14:paraId="3E2673A5" w14:textId="77777777" w:rsidR="00A73D7F" w:rsidRDefault="00CC65A3">
      <w:pPr>
        <w:pStyle w:val="BodyText"/>
        <w:ind w:left="792" w:right="582"/>
      </w:pPr>
      <w:r>
        <w:t>Construction and carpentry provide many excellen</w:t>
      </w:r>
      <w:r>
        <w:t>t metaphors for programming. I am fond of home improvement projects (and it is a good thing I am, because there is no shortage of such projects around</w:t>
      </w:r>
    </w:p>
    <w:p w14:paraId="642F56F5" w14:textId="77777777" w:rsidR="00A73D7F" w:rsidRDefault="00A73D7F">
      <w:pPr>
        <w:sectPr w:rsidR="00A73D7F">
          <w:pgSz w:w="10800" w:h="13320"/>
          <w:pgMar w:top="1120" w:right="460" w:bottom="280" w:left="720" w:header="905" w:footer="0" w:gutter="0"/>
          <w:cols w:space="720"/>
        </w:sectPr>
      </w:pPr>
    </w:p>
    <w:p w14:paraId="0727E2ED" w14:textId="77777777" w:rsidR="00A73D7F" w:rsidRDefault="00A73D7F">
      <w:pPr>
        <w:pStyle w:val="BodyText"/>
      </w:pPr>
    </w:p>
    <w:p w14:paraId="2039637C" w14:textId="77777777" w:rsidR="00A73D7F" w:rsidRDefault="00A73D7F">
      <w:pPr>
        <w:pStyle w:val="BodyText"/>
        <w:spacing w:before="4"/>
        <w:rPr>
          <w:sz w:val="22"/>
        </w:rPr>
      </w:pPr>
    </w:p>
    <w:p w14:paraId="54AA472A" w14:textId="77777777" w:rsidR="00A73D7F" w:rsidRDefault="00CC65A3">
      <w:pPr>
        <w:pStyle w:val="BodyText"/>
        <w:ind w:left="791" w:right="404"/>
      </w:pPr>
      <w:r>
        <w:t xml:space="preserve">my house, which was built in 1855!). I often find myself thinking about how building </w:t>
      </w:r>
      <w:r>
        <w:t>a table, installing a chair rail, or patching up an old wall made of field stone is like building a system of code. For example, we can consider plans based on the SDLC to be architectural blueprints. Similarly, technical specifications are the programmer’</w:t>
      </w:r>
      <w:r>
        <w:t>s equivalent to the carpenter’s mantra of “measure twice and cut once.” Technical specifications help you think through what data you will need, what variables you will use, and any issues related to data processing and storage. If you cut a piece of crown</w:t>
      </w:r>
      <w:r>
        <w:t xml:space="preserve"> molding to an incorrect length, it can result in the need to purchase (or worse, rebuild) replacement crown molding and perform the measuring and cutting again. In the same way, if you fail to identify and think through all of the major steps in your prog</w:t>
      </w:r>
      <w:r>
        <w:t>ramming effort, it can result in moving forward with data extraction and cod</w:t>
      </w:r>
      <w:bookmarkStart w:id="167" w:name="_bookmark73"/>
      <w:bookmarkEnd w:id="167"/>
      <w:r>
        <w:t>ing only to later realize that you left something out. For example, planning how you will identify beneficiaries who are continuously enrolled in Medicare Fee-for-Service helps you</w:t>
      </w:r>
      <w:r>
        <w:t xml:space="preserve"> to formulate your study population. Repeating the data extraction for the study population to compensate for a mistake can result in a lot of lost time! In the end, even the best plans will not execute exactly as planned (it is research, after all), so it</w:t>
      </w:r>
      <w:r>
        <w:t xml:space="preserve"> is important to document changes that happen along the way.</w:t>
      </w:r>
    </w:p>
    <w:p w14:paraId="2378FC2A" w14:textId="77777777" w:rsidR="00A73D7F" w:rsidRDefault="00A73D7F">
      <w:pPr>
        <w:pStyle w:val="BodyText"/>
      </w:pPr>
    </w:p>
    <w:p w14:paraId="736E8BEE" w14:textId="77777777" w:rsidR="00A73D7F" w:rsidRDefault="00CC65A3">
      <w:pPr>
        <w:pStyle w:val="BodyText"/>
        <w:rPr>
          <w:sz w:val="19"/>
        </w:rPr>
      </w:pPr>
      <w:r>
        <w:pict w14:anchorId="5BA8279C">
          <v:shape id="_x0000_s1229" style="position:absolute;margin-left:56.15pt;margin-top:14pt;width:442.1pt;height:.1pt;z-index:-251592704;mso-wrap-distance-left:0;mso-wrap-distance-right:0;mso-position-horizontal-relative:page" coordorigin="1123,280" coordsize="8842,0" path="m1123,280r8842,e" filled="f" strokeweight="2.16pt">
            <v:path arrowok="t"/>
            <w10:wrap type="topAndBottom" anchorx="page"/>
          </v:shape>
        </w:pict>
      </w:r>
    </w:p>
    <w:p w14:paraId="72FB1DE6" w14:textId="77777777" w:rsidR="00A73D7F" w:rsidRDefault="00CC65A3">
      <w:pPr>
        <w:pStyle w:val="Heading2"/>
      </w:pPr>
      <w:bookmarkStart w:id="168" w:name="_TOC_250084"/>
      <w:bookmarkEnd w:id="168"/>
      <w:r>
        <w:t>Chapter Summary</w:t>
      </w:r>
    </w:p>
    <w:p w14:paraId="26B6E4E3" w14:textId="77777777" w:rsidR="00A73D7F" w:rsidRDefault="00CC65A3">
      <w:pPr>
        <w:pStyle w:val="BodyText"/>
        <w:spacing w:before="56"/>
        <w:ind w:left="791" w:right="448"/>
      </w:pPr>
      <w:r>
        <w:t>In this chapter, we planned our research programming project. The planning process is a fundamental part of any research programming effort. The fact that we are performing res</w:t>
      </w:r>
      <w:r>
        <w:t>earch and expect to encounter many unknowns is not an excuse for circumventing the planning process. Rather, the existence of unknown information in our project is a very good reason to devote a lot of time to formulating our project plan. Indeed, the lack</w:t>
      </w:r>
      <w:r>
        <w:t xml:space="preserve"> of appropriate planning is perhaps the major reason for the failure of research programming projects. To this end, we discussed the following:</w:t>
      </w:r>
    </w:p>
    <w:p w14:paraId="51779455" w14:textId="77777777" w:rsidR="00A73D7F" w:rsidRDefault="00A73D7F">
      <w:pPr>
        <w:pStyle w:val="BodyText"/>
        <w:spacing w:before="1"/>
        <w:rPr>
          <w:sz w:val="23"/>
        </w:rPr>
      </w:pPr>
    </w:p>
    <w:p w14:paraId="73825FBC" w14:textId="77777777" w:rsidR="00A73D7F" w:rsidRDefault="00CC65A3">
      <w:pPr>
        <w:pStyle w:val="ListParagraph"/>
        <w:numPr>
          <w:ilvl w:val="1"/>
          <w:numId w:val="15"/>
        </w:numPr>
        <w:tabs>
          <w:tab w:val="left" w:pos="1511"/>
          <w:tab w:val="left" w:pos="1512"/>
        </w:tabs>
        <w:spacing w:line="218" w:lineRule="auto"/>
        <w:ind w:right="899"/>
        <w:rPr>
          <w:sz w:val="20"/>
        </w:rPr>
      </w:pPr>
      <w:r>
        <w:rPr>
          <w:position w:val="2"/>
          <w:sz w:val="20"/>
        </w:rPr>
        <w:t>Our recommended approach to planning a medium or large research programming project</w:t>
      </w:r>
      <w:r>
        <w:rPr>
          <w:sz w:val="20"/>
        </w:rPr>
        <w:t xml:space="preserve"> involves starting with the </w:t>
      </w:r>
      <w:r>
        <w:rPr>
          <w:sz w:val="20"/>
        </w:rPr>
        <w:t>development of an overall project plan based on the Systems Development Life Cycle</w:t>
      </w:r>
      <w:r>
        <w:rPr>
          <w:spacing w:val="1"/>
          <w:sz w:val="20"/>
        </w:rPr>
        <w:t xml:space="preserve"> </w:t>
      </w:r>
      <w:r>
        <w:rPr>
          <w:sz w:val="20"/>
        </w:rPr>
        <w:t>(SDLC).</w:t>
      </w:r>
    </w:p>
    <w:p w14:paraId="6B9FADD9" w14:textId="77777777" w:rsidR="00A73D7F" w:rsidRDefault="00CC65A3">
      <w:pPr>
        <w:pStyle w:val="ListParagraph"/>
        <w:numPr>
          <w:ilvl w:val="1"/>
          <w:numId w:val="15"/>
        </w:numPr>
        <w:tabs>
          <w:tab w:val="left" w:pos="1511"/>
          <w:tab w:val="left" w:pos="1512"/>
        </w:tabs>
        <w:spacing w:before="31" w:line="218" w:lineRule="auto"/>
        <w:ind w:right="787"/>
        <w:rPr>
          <w:sz w:val="20"/>
        </w:rPr>
      </w:pPr>
      <w:r>
        <w:rPr>
          <w:position w:val="2"/>
          <w:sz w:val="20"/>
        </w:rPr>
        <w:t>A</w:t>
      </w:r>
      <w:r>
        <w:rPr>
          <w:spacing w:val="-5"/>
          <w:position w:val="2"/>
          <w:sz w:val="20"/>
        </w:rPr>
        <w:t xml:space="preserve"> </w:t>
      </w:r>
      <w:r>
        <w:rPr>
          <w:position w:val="2"/>
          <w:sz w:val="20"/>
        </w:rPr>
        <w:t>plan</w:t>
      </w:r>
      <w:r>
        <w:rPr>
          <w:spacing w:val="-4"/>
          <w:position w:val="2"/>
          <w:sz w:val="20"/>
        </w:rPr>
        <w:t xml:space="preserve"> </w:t>
      </w:r>
      <w:r>
        <w:rPr>
          <w:position w:val="2"/>
          <w:sz w:val="20"/>
        </w:rPr>
        <w:t>based</w:t>
      </w:r>
      <w:r>
        <w:rPr>
          <w:spacing w:val="-2"/>
          <w:position w:val="2"/>
          <w:sz w:val="20"/>
        </w:rPr>
        <w:t xml:space="preserve"> </w:t>
      </w:r>
      <w:r>
        <w:rPr>
          <w:position w:val="2"/>
          <w:sz w:val="20"/>
        </w:rPr>
        <w:t>on</w:t>
      </w:r>
      <w:r>
        <w:rPr>
          <w:spacing w:val="-4"/>
          <w:position w:val="2"/>
          <w:sz w:val="20"/>
        </w:rPr>
        <w:t xml:space="preserve"> </w:t>
      </w:r>
      <w:r>
        <w:rPr>
          <w:position w:val="2"/>
          <w:sz w:val="20"/>
        </w:rPr>
        <w:t>the</w:t>
      </w:r>
      <w:r>
        <w:rPr>
          <w:spacing w:val="-3"/>
          <w:position w:val="2"/>
          <w:sz w:val="20"/>
        </w:rPr>
        <w:t xml:space="preserve"> </w:t>
      </w:r>
      <w:r>
        <w:rPr>
          <w:position w:val="2"/>
          <w:sz w:val="20"/>
        </w:rPr>
        <w:t>SDLC</w:t>
      </w:r>
      <w:r>
        <w:rPr>
          <w:spacing w:val="-4"/>
          <w:position w:val="2"/>
          <w:sz w:val="20"/>
        </w:rPr>
        <w:t xml:space="preserve"> </w:t>
      </w:r>
      <w:r>
        <w:rPr>
          <w:position w:val="2"/>
          <w:sz w:val="20"/>
        </w:rPr>
        <w:t>includes</w:t>
      </w:r>
      <w:r>
        <w:rPr>
          <w:spacing w:val="-3"/>
          <w:position w:val="2"/>
          <w:sz w:val="20"/>
        </w:rPr>
        <w:t xml:space="preserve"> </w:t>
      </w:r>
      <w:r>
        <w:rPr>
          <w:position w:val="2"/>
          <w:sz w:val="20"/>
        </w:rPr>
        <w:t>instructions</w:t>
      </w:r>
      <w:r>
        <w:rPr>
          <w:spacing w:val="-4"/>
          <w:position w:val="2"/>
          <w:sz w:val="20"/>
        </w:rPr>
        <w:t xml:space="preserve"> </w:t>
      </w:r>
      <w:r>
        <w:rPr>
          <w:position w:val="2"/>
          <w:sz w:val="20"/>
        </w:rPr>
        <w:t>for</w:t>
      </w:r>
      <w:r>
        <w:rPr>
          <w:spacing w:val="-2"/>
          <w:position w:val="2"/>
          <w:sz w:val="20"/>
        </w:rPr>
        <w:t xml:space="preserve"> </w:t>
      </w:r>
      <w:r>
        <w:rPr>
          <w:position w:val="2"/>
          <w:sz w:val="20"/>
        </w:rPr>
        <w:t>quality</w:t>
      </w:r>
      <w:r>
        <w:rPr>
          <w:spacing w:val="-4"/>
          <w:position w:val="2"/>
          <w:sz w:val="20"/>
        </w:rPr>
        <w:t xml:space="preserve"> </w:t>
      </w:r>
      <w:r>
        <w:rPr>
          <w:position w:val="2"/>
          <w:sz w:val="20"/>
        </w:rPr>
        <w:t>assurance</w:t>
      </w:r>
      <w:r>
        <w:rPr>
          <w:spacing w:val="-3"/>
          <w:position w:val="2"/>
          <w:sz w:val="20"/>
        </w:rPr>
        <w:t xml:space="preserve"> </w:t>
      </w:r>
      <w:r>
        <w:rPr>
          <w:position w:val="2"/>
          <w:sz w:val="20"/>
        </w:rPr>
        <w:t>(QA),</w:t>
      </w:r>
      <w:r>
        <w:rPr>
          <w:spacing w:val="-2"/>
          <w:position w:val="2"/>
          <w:sz w:val="20"/>
        </w:rPr>
        <w:t xml:space="preserve"> </w:t>
      </w:r>
      <w:r>
        <w:rPr>
          <w:position w:val="2"/>
          <w:sz w:val="20"/>
        </w:rPr>
        <w:t>a</w:t>
      </w:r>
      <w:r>
        <w:rPr>
          <w:spacing w:val="-3"/>
          <w:position w:val="2"/>
          <w:sz w:val="20"/>
        </w:rPr>
        <w:t xml:space="preserve"> </w:t>
      </w:r>
      <w:r>
        <w:rPr>
          <w:position w:val="2"/>
          <w:sz w:val="20"/>
        </w:rPr>
        <w:t>requirements</w:t>
      </w:r>
      <w:r>
        <w:rPr>
          <w:sz w:val="20"/>
        </w:rPr>
        <w:t xml:space="preserve"> document defining the objectives of the project at a high level, and a set </w:t>
      </w:r>
      <w:r>
        <w:rPr>
          <w:sz w:val="20"/>
        </w:rPr>
        <w:t>of technical specifications that describe in detail the programming steps required to meet the</w:t>
      </w:r>
      <w:r>
        <w:rPr>
          <w:spacing w:val="-25"/>
          <w:sz w:val="20"/>
        </w:rPr>
        <w:t xml:space="preserve"> </w:t>
      </w:r>
      <w:r>
        <w:rPr>
          <w:sz w:val="20"/>
        </w:rPr>
        <w:t>project</w:t>
      </w:r>
    </w:p>
    <w:p w14:paraId="67DD5617" w14:textId="77777777" w:rsidR="00A73D7F" w:rsidRDefault="00CC65A3">
      <w:pPr>
        <w:pStyle w:val="BodyText"/>
        <w:spacing w:before="5"/>
        <w:ind w:left="1512"/>
      </w:pPr>
      <w:r>
        <w:t>objectives.</w:t>
      </w:r>
    </w:p>
    <w:p w14:paraId="313C9EBA" w14:textId="77777777" w:rsidR="00A73D7F" w:rsidRDefault="00CC65A3">
      <w:pPr>
        <w:pStyle w:val="ListParagraph"/>
        <w:numPr>
          <w:ilvl w:val="1"/>
          <w:numId w:val="15"/>
        </w:numPr>
        <w:tabs>
          <w:tab w:val="left" w:pos="1511"/>
          <w:tab w:val="left" w:pos="1512"/>
        </w:tabs>
        <w:spacing w:before="48" w:line="199" w:lineRule="auto"/>
        <w:ind w:right="645"/>
        <w:rPr>
          <w:sz w:val="20"/>
        </w:rPr>
      </w:pPr>
      <w:r>
        <w:rPr>
          <w:position w:val="2"/>
          <w:sz w:val="20"/>
        </w:rPr>
        <w:t>The basic steps of the SDLC are initiation, planning and design, developing and testing code,</w:t>
      </w:r>
      <w:r>
        <w:rPr>
          <w:sz w:val="20"/>
        </w:rPr>
        <w:t xml:space="preserve"> implementation, and project</w:t>
      </w:r>
      <w:r>
        <w:rPr>
          <w:spacing w:val="1"/>
          <w:sz w:val="20"/>
        </w:rPr>
        <w:t xml:space="preserve"> </w:t>
      </w:r>
      <w:r>
        <w:rPr>
          <w:sz w:val="20"/>
        </w:rPr>
        <w:t>disposition.</w:t>
      </w:r>
    </w:p>
    <w:p w14:paraId="7DA20E66" w14:textId="77777777" w:rsidR="00A73D7F" w:rsidRDefault="00CC65A3">
      <w:pPr>
        <w:pStyle w:val="ListParagraph"/>
        <w:numPr>
          <w:ilvl w:val="1"/>
          <w:numId w:val="15"/>
        </w:numPr>
        <w:tabs>
          <w:tab w:val="left" w:pos="1511"/>
          <w:tab w:val="left" w:pos="1512"/>
        </w:tabs>
        <w:spacing w:before="33" w:line="218" w:lineRule="auto"/>
        <w:ind w:left="1511" w:right="481"/>
        <w:rPr>
          <w:sz w:val="20"/>
        </w:rPr>
      </w:pPr>
      <w:r>
        <w:rPr>
          <w:position w:val="2"/>
          <w:sz w:val="20"/>
        </w:rPr>
        <w:t>High-level requirements state the objectives of the project in very broad terms, and assist us in</w:t>
      </w:r>
      <w:r>
        <w:rPr>
          <w:sz w:val="20"/>
        </w:rPr>
        <w:t xml:space="preserve"> identifying the goals o</w:t>
      </w:r>
      <w:r>
        <w:rPr>
          <w:sz w:val="20"/>
        </w:rPr>
        <w:t>f the project and staying focused throughout the life of the project. Typically,</w:t>
      </w:r>
      <w:r>
        <w:rPr>
          <w:spacing w:val="-4"/>
          <w:sz w:val="20"/>
        </w:rPr>
        <w:t xml:space="preserve"> </w:t>
      </w:r>
      <w:r>
        <w:rPr>
          <w:sz w:val="20"/>
        </w:rPr>
        <w:t>requirements</w:t>
      </w:r>
      <w:r>
        <w:rPr>
          <w:spacing w:val="-5"/>
          <w:sz w:val="20"/>
        </w:rPr>
        <w:t xml:space="preserve"> </w:t>
      </w:r>
      <w:r>
        <w:rPr>
          <w:sz w:val="20"/>
        </w:rPr>
        <w:t>list</w:t>
      </w:r>
      <w:r>
        <w:rPr>
          <w:spacing w:val="-4"/>
          <w:sz w:val="20"/>
        </w:rPr>
        <w:t xml:space="preserve"> </w:t>
      </w:r>
      <w:r>
        <w:rPr>
          <w:sz w:val="20"/>
        </w:rPr>
        <w:t>the</w:t>
      </w:r>
      <w:r>
        <w:rPr>
          <w:spacing w:val="-4"/>
          <w:sz w:val="20"/>
        </w:rPr>
        <w:t xml:space="preserve"> </w:t>
      </w:r>
      <w:r>
        <w:rPr>
          <w:sz w:val="20"/>
        </w:rPr>
        <w:t>research</w:t>
      </w:r>
      <w:r>
        <w:rPr>
          <w:spacing w:val="-5"/>
          <w:sz w:val="20"/>
        </w:rPr>
        <w:t xml:space="preserve"> </w:t>
      </w:r>
      <w:r>
        <w:rPr>
          <w:sz w:val="20"/>
        </w:rPr>
        <w:t>questions,</w:t>
      </w:r>
      <w:r>
        <w:rPr>
          <w:spacing w:val="-3"/>
          <w:sz w:val="20"/>
        </w:rPr>
        <w:t xml:space="preserve"> </w:t>
      </w:r>
      <w:r>
        <w:rPr>
          <w:sz w:val="20"/>
        </w:rPr>
        <w:t>source</w:t>
      </w:r>
      <w:r>
        <w:rPr>
          <w:spacing w:val="-4"/>
          <w:sz w:val="20"/>
        </w:rPr>
        <w:t xml:space="preserve"> </w:t>
      </w:r>
      <w:r>
        <w:rPr>
          <w:sz w:val="20"/>
        </w:rPr>
        <w:t>data</w:t>
      </w:r>
      <w:r>
        <w:rPr>
          <w:spacing w:val="-4"/>
          <w:sz w:val="20"/>
        </w:rPr>
        <w:t xml:space="preserve"> </w:t>
      </w:r>
      <w:r>
        <w:rPr>
          <w:sz w:val="20"/>
        </w:rPr>
        <w:t>needs,</w:t>
      </w:r>
      <w:r>
        <w:rPr>
          <w:spacing w:val="-3"/>
          <w:sz w:val="20"/>
        </w:rPr>
        <w:t xml:space="preserve"> </w:t>
      </w:r>
      <w:r>
        <w:rPr>
          <w:sz w:val="20"/>
        </w:rPr>
        <w:t>output</w:t>
      </w:r>
      <w:r>
        <w:rPr>
          <w:spacing w:val="-4"/>
          <w:sz w:val="20"/>
        </w:rPr>
        <w:t xml:space="preserve"> </w:t>
      </w:r>
      <w:r>
        <w:rPr>
          <w:sz w:val="20"/>
        </w:rPr>
        <w:t>requirements,</w:t>
      </w:r>
      <w:r>
        <w:rPr>
          <w:spacing w:val="-3"/>
          <w:sz w:val="20"/>
        </w:rPr>
        <w:t xml:space="preserve"> </w:t>
      </w:r>
      <w:r>
        <w:rPr>
          <w:sz w:val="20"/>
        </w:rPr>
        <w:t>and</w:t>
      </w:r>
    </w:p>
    <w:p w14:paraId="4D0F4E2C" w14:textId="77777777" w:rsidR="00A73D7F" w:rsidRDefault="00CC65A3">
      <w:pPr>
        <w:pStyle w:val="BodyText"/>
        <w:spacing w:before="6"/>
        <w:ind w:left="1511"/>
      </w:pPr>
      <w:r>
        <w:t>timeframes. We developed high-level requirements for our research programming project.</w:t>
      </w:r>
    </w:p>
    <w:p w14:paraId="5F36D635" w14:textId="77777777" w:rsidR="00A73D7F" w:rsidRDefault="00CC65A3">
      <w:pPr>
        <w:pStyle w:val="ListParagraph"/>
        <w:numPr>
          <w:ilvl w:val="1"/>
          <w:numId w:val="15"/>
        </w:numPr>
        <w:tabs>
          <w:tab w:val="left" w:pos="1511"/>
          <w:tab w:val="left" w:pos="1512"/>
        </w:tabs>
        <w:spacing w:before="48" w:line="199" w:lineRule="auto"/>
        <w:ind w:right="860"/>
        <w:rPr>
          <w:sz w:val="20"/>
        </w:rPr>
      </w:pPr>
      <w:r>
        <w:rPr>
          <w:position w:val="2"/>
          <w:sz w:val="20"/>
        </w:rPr>
        <w:t>A</w:t>
      </w:r>
      <w:r>
        <w:rPr>
          <w:spacing w:val="-4"/>
          <w:position w:val="2"/>
          <w:sz w:val="20"/>
        </w:rPr>
        <w:t xml:space="preserve"> </w:t>
      </w:r>
      <w:r>
        <w:rPr>
          <w:position w:val="2"/>
          <w:sz w:val="20"/>
        </w:rPr>
        <w:t>QA</w:t>
      </w:r>
      <w:r>
        <w:rPr>
          <w:spacing w:val="-4"/>
          <w:position w:val="2"/>
          <w:sz w:val="20"/>
        </w:rPr>
        <w:t xml:space="preserve"> </w:t>
      </w:r>
      <w:r>
        <w:rPr>
          <w:position w:val="2"/>
          <w:sz w:val="20"/>
        </w:rPr>
        <w:t>plan</w:t>
      </w:r>
      <w:r>
        <w:rPr>
          <w:spacing w:val="-3"/>
          <w:position w:val="2"/>
          <w:sz w:val="20"/>
        </w:rPr>
        <w:t xml:space="preserve"> </w:t>
      </w:r>
      <w:r>
        <w:rPr>
          <w:position w:val="2"/>
          <w:sz w:val="20"/>
        </w:rPr>
        <w:t>explicitly</w:t>
      </w:r>
      <w:r>
        <w:rPr>
          <w:spacing w:val="-2"/>
          <w:position w:val="2"/>
          <w:sz w:val="20"/>
        </w:rPr>
        <w:t xml:space="preserve"> </w:t>
      </w:r>
      <w:r>
        <w:rPr>
          <w:position w:val="2"/>
          <w:sz w:val="20"/>
        </w:rPr>
        <w:t>states</w:t>
      </w:r>
      <w:r>
        <w:rPr>
          <w:spacing w:val="-3"/>
          <w:position w:val="2"/>
          <w:sz w:val="20"/>
        </w:rPr>
        <w:t xml:space="preserve"> </w:t>
      </w:r>
      <w:r>
        <w:rPr>
          <w:position w:val="2"/>
          <w:sz w:val="20"/>
        </w:rPr>
        <w:t>the</w:t>
      </w:r>
      <w:r>
        <w:rPr>
          <w:spacing w:val="-2"/>
          <w:position w:val="2"/>
          <w:sz w:val="20"/>
        </w:rPr>
        <w:t xml:space="preserve"> </w:t>
      </w:r>
      <w:r>
        <w:rPr>
          <w:position w:val="2"/>
          <w:sz w:val="20"/>
        </w:rPr>
        <w:t>project’s</w:t>
      </w:r>
      <w:r>
        <w:rPr>
          <w:spacing w:val="-2"/>
          <w:position w:val="2"/>
          <w:sz w:val="20"/>
        </w:rPr>
        <w:t xml:space="preserve"> </w:t>
      </w:r>
      <w:r>
        <w:rPr>
          <w:position w:val="2"/>
          <w:sz w:val="20"/>
        </w:rPr>
        <w:t>QA</w:t>
      </w:r>
      <w:r>
        <w:rPr>
          <w:spacing w:val="-4"/>
          <w:position w:val="2"/>
          <w:sz w:val="20"/>
        </w:rPr>
        <w:t xml:space="preserve"> </w:t>
      </w:r>
      <w:r>
        <w:rPr>
          <w:position w:val="2"/>
          <w:sz w:val="20"/>
        </w:rPr>
        <w:t>objectives</w:t>
      </w:r>
      <w:r>
        <w:rPr>
          <w:spacing w:val="-3"/>
          <w:position w:val="2"/>
          <w:sz w:val="20"/>
        </w:rPr>
        <w:t xml:space="preserve"> </w:t>
      </w:r>
      <w:r>
        <w:rPr>
          <w:position w:val="2"/>
          <w:sz w:val="20"/>
        </w:rPr>
        <w:t>and</w:t>
      </w:r>
      <w:r>
        <w:rPr>
          <w:spacing w:val="-1"/>
          <w:position w:val="2"/>
          <w:sz w:val="20"/>
        </w:rPr>
        <w:t xml:space="preserve"> </w:t>
      </w:r>
      <w:r>
        <w:rPr>
          <w:position w:val="2"/>
          <w:sz w:val="20"/>
        </w:rPr>
        <w:t>determines</w:t>
      </w:r>
      <w:r>
        <w:rPr>
          <w:spacing w:val="-2"/>
          <w:position w:val="2"/>
          <w:sz w:val="20"/>
        </w:rPr>
        <w:t xml:space="preserve"> </w:t>
      </w:r>
      <w:r>
        <w:rPr>
          <w:position w:val="2"/>
          <w:sz w:val="20"/>
        </w:rPr>
        <w:t>a</w:t>
      </w:r>
      <w:r>
        <w:rPr>
          <w:spacing w:val="-2"/>
          <w:position w:val="2"/>
          <w:sz w:val="20"/>
        </w:rPr>
        <w:t xml:space="preserve"> </w:t>
      </w:r>
      <w:r>
        <w:rPr>
          <w:position w:val="2"/>
          <w:sz w:val="20"/>
        </w:rPr>
        <w:t>plan</w:t>
      </w:r>
      <w:r>
        <w:rPr>
          <w:spacing w:val="-3"/>
          <w:position w:val="2"/>
          <w:sz w:val="20"/>
        </w:rPr>
        <w:t xml:space="preserve"> </w:t>
      </w:r>
      <w:r>
        <w:rPr>
          <w:position w:val="2"/>
          <w:sz w:val="20"/>
        </w:rPr>
        <w:t>of</w:t>
      </w:r>
      <w:r>
        <w:rPr>
          <w:spacing w:val="-3"/>
          <w:position w:val="2"/>
          <w:sz w:val="20"/>
        </w:rPr>
        <w:t xml:space="preserve"> </w:t>
      </w:r>
      <w:r>
        <w:rPr>
          <w:position w:val="2"/>
          <w:sz w:val="20"/>
        </w:rPr>
        <w:t>attack</w:t>
      </w:r>
      <w:r>
        <w:rPr>
          <w:spacing w:val="-3"/>
          <w:position w:val="2"/>
          <w:sz w:val="20"/>
        </w:rPr>
        <w:t xml:space="preserve"> </w:t>
      </w:r>
      <w:r>
        <w:rPr>
          <w:position w:val="2"/>
          <w:sz w:val="20"/>
        </w:rPr>
        <w:t>for</w:t>
      </w:r>
      <w:r>
        <w:rPr>
          <w:sz w:val="20"/>
        </w:rPr>
        <w:t xml:space="preserve"> meeting those objectives. We developed a QA plan for our research programming</w:t>
      </w:r>
      <w:r>
        <w:rPr>
          <w:spacing w:val="-31"/>
          <w:sz w:val="20"/>
        </w:rPr>
        <w:t xml:space="preserve"> </w:t>
      </w:r>
      <w:r>
        <w:rPr>
          <w:sz w:val="20"/>
        </w:rPr>
        <w:t>project.</w:t>
      </w:r>
    </w:p>
    <w:p w14:paraId="55C4A27E" w14:textId="77777777" w:rsidR="00A73D7F" w:rsidRDefault="00CC65A3">
      <w:pPr>
        <w:pStyle w:val="ListParagraph"/>
        <w:numPr>
          <w:ilvl w:val="1"/>
          <w:numId w:val="15"/>
        </w:numPr>
        <w:tabs>
          <w:tab w:val="left" w:pos="1511"/>
          <w:tab w:val="left" w:pos="1512"/>
        </w:tabs>
        <w:spacing w:before="33" w:line="218" w:lineRule="auto"/>
        <w:ind w:right="401"/>
        <w:rPr>
          <w:sz w:val="20"/>
        </w:rPr>
      </w:pPr>
      <w:r>
        <w:rPr>
          <w:position w:val="2"/>
          <w:sz w:val="20"/>
        </w:rPr>
        <w:t>Flowcharts and diagrams help the programmer discover and work through design issues both</w:t>
      </w:r>
      <w:r>
        <w:rPr>
          <w:sz w:val="20"/>
        </w:rPr>
        <w:t xml:space="preserve"> within programs and between programs that comprise a system. In addition, they serve as a very useful form of documentation, summarizing many pages of comple</w:t>
      </w:r>
      <w:r>
        <w:rPr>
          <w:sz w:val="20"/>
        </w:rPr>
        <w:t>x processes in a couple</w:t>
      </w:r>
      <w:r>
        <w:rPr>
          <w:spacing w:val="-26"/>
          <w:sz w:val="20"/>
        </w:rPr>
        <w:t xml:space="preserve"> </w:t>
      </w:r>
      <w:r>
        <w:rPr>
          <w:sz w:val="20"/>
        </w:rPr>
        <w:t>of</w:t>
      </w:r>
    </w:p>
    <w:p w14:paraId="739AA38C" w14:textId="77777777" w:rsidR="00A73D7F" w:rsidRDefault="00A73D7F">
      <w:pPr>
        <w:spacing w:line="218" w:lineRule="auto"/>
        <w:rPr>
          <w:sz w:val="20"/>
        </w:rPr>
        <w:sectPr w:rsidR="00A73D7F">
          <w:pgSz w:w="10800" w:h="13320"/>
          <w:pgMar w:top="1120" w:right="460" w:bottom="280" w:left="720" w:header="905" w:footer="0" w:gutter="0"/>
          <w:cols w:space="720"/>
        </w:sectPr>
      </w:pPr>
    </w:p>
    <w:p w14:paraId="0E8121A8" w14:textId="77777777" w:rsidR="00A73D7F" w:rsidRDefault="00A73D7F">
      <w:pPr>
        <w:pStyle w:val="BodyText"/>
      </w:pPr>
    </w:p>
    <w:p w14:paraId="0AF4DDCF" w14:textId="77777777" w:rsidR="00A73D7F" w:rsidRDefault="00A73D7F">
      <w:pPr>
        <w:pStyle w:val="BodyText"/>
        <w:spacing w:before="4"/>
        <w:rPr>
          <w:sz w:val="22"/>
        </w:rPr>
      </w:pPr>
    </w:p>
    <w:p w14:paraId="6EEE1561" w14:textId="77777777" w:rsidR="00A73D7F" w:rsidRDefault="00CC65A3">
      <w:pPr>
        <w:pStyle w:val="BodyText"/>
        <w:ind w:left="1511" w:right="647"/>
      </w:pPr>
      <w:r>
        <w:t>pictures. We developed a flowchart of the major tasks involved in our research programming project.</w:t>
      </w:r>
    </w:p>
    <w:p w14:paraId="3EB71982" w14:textId="77777777" w:rsidR="00A73D7F" w:rsidRDefault="00CC65A3">
      <w:pPr>
        <w:pStyle w:val="ListParagraph"/>
        <w:numPr>
          <w:ilvl w:val="1"/>
          <w:numId w:val="15"/>
        </w:numPr>
        <w:tabs>
          <w:tab w:val="left" w:pos="1511"/>
          <w:tab w:val="left" w:pos="1512"/>
        </w:tabs>
        <w:spacing w:before="27" w:line="218" w:lineRule="auto"/>
        <w:ind w:right="326"/>
        <w:rPr>
          <w:sz w:val="20"/>
        </w:rPr>
      </w:pPr>
      <w:r>
        <w:rPr>
          <w:position w:val="2"/>
          <w:sz w:val="20"/>
        </w:rPr>
        <w:t>Technical specifications guide the development of SAS code by providing written instructions</w:t>
      </w:r>
      <w:r>
        <w:rPr>
          <w:sz w:val="20"/>
        </w:rPr>
        <w:t xml:space="preserve"> on</w:t>
      </w:r>
      <w:r>
        <w:rPr>
          <w:spacing w:val="-3"/>
          <w:sz w:val="20"/>
        </w:rPr>
        <w:t xml:space="preserve"> </w:t>
      </w:r>
      <w:r>
        <w:rPr>
          <w:sz w:val="20"/>
        </w:rPr>
        <w:t>what</w:t>
      </w:r>
      <w:r>
        <w:rPr>
          <w:spacing w:val="-3"/>
          <w:sz w:val="20"/>
        </w:rPr>
        <w:t xml:space="preserve"> </w:t>
      </w:r>
      <w:r>
        <w:rPr>
          <w:sz w:val="20"/>
        </w:rPr>
        <w:t>the</w:t>
      </w:r>
      <w:r>
        <w:rPr>
          <w:spacing w:val="-3"/>
          <w:sz w:val="20"/>
        </w:rPr>
        <w:t xml:space="preserve"> </w:t>
      </w:r>
      <w:r>
        <w:rPr>
          <w:sz w:val="20"/>
        </w:rPr>
        <w:t>SAS</w:t>
      </w:r>
      <w:r>
        <w:rPr>
          <w:spacing w:val="-3"/>
          <w:sz w:val="20"/>
        </w:rPr>
        <w:t xml:space="preserve"> </w:t>
      </w:r>
      <w:r>
        <w:rPr>
          <w:sz w:val="20"/>
        </w:rPr>
        <w:t>code</w:t>
      </w:r>
      <w:r>
        <w:rPr>
          <w:spacing w:val="-3"/>
          <w:sz w:val="20"/>
        </w:rPr>
        <w:t xml:space="preserve"> </w:t>
      </w:r>
      <w:r>
        <w:rPr>
          <w:sz w:val="20"/>
        </w:rPr>
        <w:t>must</w:t>
      </w:r>
      <w:r>
        <w:rPr>
          <w:spacing w:val="-3"/>
          <w:sz w:val="20"/>
        </w:rPr>
        <w:t xml:space="preserve"> </w:t>
      </w:r>
      <w:r>
        <w:rPr>
          <w:sz w:val="20"/>
        </w:rPr>
        <w:t>do</w:t>
      </w:r>
      <w:r>
        <w:rPr>
          <w:spacing w:val="-2"/>
          <w:sz w:val="20"/>
        </w:rPr>
        <w:t xml:space="preserve"> </w:t>
      </w:r>
      <w:r>
        <w:rPr>
          <w:sz w:val="20"/>
        </w:rPr>
        <w:t>to</w:t>
      </w:r>
      <w:r>
        <w:rPr>
          <w:spacing w:val="-2"/>
          <w:sz w:val="20"/>
        </w:rPr>
        <w:t xml:space="preserve"> </w:t>
      </w:r>
      <w:r>
        <w:rPr>
          <w:sz w:val="20"/>
        </w:rPr>
        <w:t>create</w:t>
      </w:r>
      <w:r>
        <w:rPr>
          <w:spacing w:val="-3"/>
          <w:sz w:val="20"/>
        </w:rPr>
        <w:t xml:space="preserve"> </w:t>
      </w:r>
      <w:r>
        <w:rPr>
          <w:sz w:val="20"/>
        </w:rPr>
        <w:t>the</w:t>
      </w:r>
      <w:r>
        <w:rPr>
          <w:spacing w:val="-3"/>
          <w:sz w:val="20"/>
        </w:rPr>
        <w:t xml:space="preserve"> </w:t>
      </w:r>
      <w:r>
        <w:rPr>
          <w:sz w:val="20"/>
        </w:rPr>
        <w:t>required</w:t>
      </w:r>
      <w:r>
        <w:rPr>
          <w:spacing w:val="-3"/>
          <w:sz w:val="20"/>
        </w:rPr>
        <w:t xml:space="preserve"> </w:t>
      </w:r>
      <w:r>
        <w:rPr>
          <w:sz w:val="20"/>
        </w:rPr>
        <w:t>output.</w:t>
      </w:r>
      <w:r>
        <w:rPr>
          <w:spacing w:val="-2"/>
          <w:sz w:val="20"/>
        </w:rPr>
        <w:t xml:space="preserve"> </w:t>
      </w:r>
      <w:r>
        <w:rPr>
          <w:sz w:val="20"/>
        </w:rPr>
        <w:t>In</w:t>
      </w:r>
      <w:r>
        <w:rPr>
          <w:spacing w:val="-4"/>
          <w:sz w:val="20"/>
        </w:rPr>
        <w:t xml:space="preserve"> </w:t>
      </w:r>
      <w:r>
        <w:rPr>
          <w:sz w:val="20"/>
        </w:rPr>
        <w:t>addition,</w:t>
      </w:r>
      <w:r>
        <w:rPr>
          <w:spacing w:val="-2"/>
          <w:sz w:val="20"/>
        </w:rPr>
        <w:t xml:space="preserve"> </w:t>
      </w:r>
      <w:r>
        <w:rPr>
          <w:sz w:val="20"/>
        </w:rPr>
        <w:t>specifications</w:t>
      </w:r>
      <w:r>
        <w:rPr>
          <w:spacing w:val="-4"/>
          <w:sz w:val="20"/>
        </w:rPr>
        <w:t xml:space="preserve"> </w:t>
      </w:r>
      <w:r>
        <w:rPr>
          <w:sz w:val="20"/>
        </w:rPr>
        <w:t>document the reasoning behind important methodological and coding decisions. Good</w:t>
      </w:r>
      <w:r>
        <w:rPr>
          <w:spacing w:val="-8"/>
          <w:sz w:val="20"/>
        </w:rPr>
        <w:t xml:space="preserve"> </w:t>
      </w:r>
      <w:r>
        <w:rPr>
          <w:sz w:val="20"/>
        </w:rPr>
        <w:t>research</w:t>
      </w:r>
    </w:p>
    <w:p w14:paraId="115A6007" w14:textId="77777777" w:rsidR="00A73D7F" w:rsidRDefault="00CC65A3">
      <w:pPr>
        <w:pStyle w:val="BodyText"/>
        <w:spacing w:before="5"/>
        <w:ind w:left="1512" w:right="507"/>
      </w:pPr>
      <w:r>
        <w:t>programming specifications state the objectives of the project and provide information on</w:t>
      </w:r>
      <w:r>
        <w:t xml:space="preserve"> the inputs required, the calculations to be performed, and the required output. We will develop our project’s technical specifications in Chapter 5 through Chapter 10.</w:t>
      </w:r>
    </w:p>
    <w:p w14:paraId="5322B12D" w14:textId="77777777" w:rsidR="00A73D7F" w:rsidRDefault="00CC65A3">
      <w:pPr>
        <w:pStyle w:val="ListParagraph"/>
        <w:numPr>
          <w:ilvl w:val="1"/>
          <w:numId w:val="15"/>
        </w:numPr>
        <w:tabs>
          <w:tab w:val="left" w:pos="1511"/>
          <w:tab w:val="left" w:pos="1512"/>
        </w:tabs>
        <w:spacing w:before="5" w:line="235" w:lineRule="auto"/>
        <w:ind w:right="494"/>
        <w:rPr>
          <w:sz w:val="20"/>
        </w:rPr>
      </w:pPr>
      <w:bookmarkStart w:id="169" w:name="_bookmark74"/>
      <w:bookmarkEnd w:id="169"/>
      <w:r>
        <w:rPr>
          <w:position w:val="2"/>
          <w:sz w:val="20"/>
        </w:rPr>
        <w:t>W</w:t>
      </w:r>
      <w:r>
        <w:rPr>
          <w:position w:val="2"/>
          <w:sz w:val="20"/>
        </w:rPr>
        <w:t>e laid out the data storage strategy for our programming work, numbering the folders so they</w:t>
      </w:r>
      <w:bookmarkStart w:id="170" w:name="_bookmark75"/>
      <w:bookmarkEnd w:id="170"/>
      <w:r>
        <w:rPr>
          <w:sz w:val="20"/>
        </w:rPr>
        <w:t xml:space="preserve"> can be sorted in the order in which the code is</w:t>
      </w:r>
      <w:r>
        <w:rPr>
          <w:spacing w:val="-5"/>
          <w:sz w:val="20"/>
        </w:rPr>
        <w:t xml:space="preserve"> </w:t>
      </w:r>
      <w:r>
        <w:rPr>
          <w:sz w:val="20"/>
        </w:rPr>
        <w:t>executed.</w:t>
      </w:r>
    </w:p>
    <w:p w14:paraId="74F3F3DF" w14:textId="77777777" w:rsidR="00A73D7F" w:rsidRDefault="00A73D7F">
      <w:pPr>
        <w:pStyle w:val="BodyText"/>
      </w:pPr>
    </w:p>
    <w:p w14:paraId="4DDF9AC3" w14:textId="77777777" w:rsidR="00A73D7F" w:rsidRDefault="00CC65A3">
      <w:pPr>
        <w:pStyle w:val="BodyText"/>
        <w:spacing w:before="2"/>
        <w:rPr>
          <w:sz w:val="14"/>
        </w:rPr>
      </w:pPr>
      <w:r>
        <w:pict w14:anchorId="5D0469EE">
          <v:shape id="_x0000_s1228" style="position:absolute;margin-left:57.6pt;margin-top:10.55pt;width:2in;height:.1pt;z-index:-251591680;mso-wrap-distance-left:0;mso-wrap-distance-right:0;mso-position-horizontal-relative:page" coordorigin="1152,211" coordsize="2880,0" path="m1152,211r2880,e" filled="f" strokeweight=".72pt">
            <v:path arrowok="t"/>
            <w10:wrap type="topAndBottom" anchorx="page"/>
          </v:shape>
        </w:pict>
      </w:r>
    </w:p>
    <w:p w14:paraId="16410249" w14:textId="77777777" w:rsidR="00A73D7F" w:rsidRDefault="00A73D7F">
      <w:pPr>
        <w:pStyle w:val="BodyText"/>
        <w:spacing w:before="3"/>
        <w:rPr>
          <w:sz w:val="26"/>
        </w:rPr>
      </w:pPr>
    </w:p>
    <w:p w14:paraId="57015D05" w14:textId="77777777" w:rsidR="00A73D7F" w:rsidRDefault="00CC65A3">
      <w:pPr>
        <w:ind w:left="431"/>
        <w:rPr>
          <w:sz w:val="18"/>
        </w:rPr>
      </w:pPr>
      <w:r>
        <w:rPr>
          <w:position w:val="6"/>
          <w:sz w:val="12"/>
        </w:rPr>
        <w:t xml:space="preserve">1 </w:t>
      </w:r>
      <w:r>
        <w:rPr>
          <w:sz w:val="18"/>
        </w:rPr>
        <w:t xml:space="preserve">See, for example, McConnell, Steve. 2004. </w:t>
      </w:r>
      <w:r>
        <w:rPr>
          <w:i/>
          <w:sz w:val="18"/>
        </w:rPr>
        <w:t>Code Complete, Second Edition</w:t>
      </w:r>
      <w:r>
        <w:rPr>
          <w:sz w:val="18"/>
        </w:rPr>
        <w:t>. Washington: Microsoft Pres</w:t>
      </w:r>
      <w:r>
        <w:rPr>
          <w:sz w:val="18"/>
        </w:rPr>
        <w:t>s.</w:t>
      </w:r>
    </w:p>
    <w:p w14:paraId="6A5A72FD" w14:textId="77777777" w:rsidR="00A73D7F" w:rsidRDefault="00CC65A3">
      <w:pPr>
        <w:spacing w:before="115"/>
        <w:ind w:left="431" w:right="402"/>
        <w:rPr>
          <w:sz w:val="18"/>
        </w:rPr>
      </w:pPr>
      <w:r>
        <w:rPr>
          <w:position w:val="6"/>
          <w:sz w:val="12"/>
        </w:rPr>
        <w:t xml:space="preserve">2 </w:t>
      </w:r>
      <w:r>
        <w:rPr>
          <w:sz w:val="18"/>
        </w:rPr>
        <w:t>It would be best to have detailed technical specifications in hand when creating the flowchart for a program or system of programs. We will not create flowcharts for our programs or data flow diagrams in this book, but I do recommend it for planning a</w:t>
      </w:r>
      <w:r>
        <w:rPr>
          <w:sz w:val="18"/>
        </w:rPr>
        <w:t>nd documentation purposes.</w:t>
      </w:r>
    </w:p>
    <w:p w14:paraId="2AFA3C83" w14:textId="77777777" w:rsidR="00A73D7F" w:rsidRDefault="00A73D7F">
      <w:pPr>
        <w:rPr>
          <w:sz w:val="18"/>
        </w:rPr>
        <w:sectPr w:rsidR="00A73D7F">
          <w:pgSz w:w="10800" w:h="13320"/>
          <w:pgMar w:top="1120" w:right="460" w:bottom="280" w:left="720" w:header="905" w:footer="0" w:gutter="0"/>
          <w:cols w:space="720"/>
        </w:sectPr>
      </w:pPr>
    </w:p>
    <w:p w14:paraId="5CF036F1" w14:textId="77777777" w:rsidR="00A73D7F" w:rsidRDefault="00A73D7F">
      <w:pPr>
        <w:pStyle w:val="BodyText"/>
      </w:pPr>
    </w:p>
    <w:p w14:paraId="0678B517" w14:textId="77777777" w:rsidR="00A73D7F" w:rsidRDefault="00A73D7F">
      <w:pPr>
        <w:pStyle w:val="BodyText"/>
      </w:pPr>
    </w:p>
    <w:p w14:paraId="5FC7D84B" w14:textId="77777777" w:rsidR="00A73D7F" w:rsidRDefault="00A73D7F">
      <w:pPr>
        <w:pStyle w:val="BodyText"/>
      </w:pPr>
    </w:p>
    <w:p w14:paraId="10C1A425" w14:textId="77777777" w:rsidR="00A73D7F" w:rsidRDefault="00A73D7F">
      <w:pPr>
        <w:pStyle w:val="BodyText"/>
      </w:pPr>
    </w:p>
    <w:p w14:paraId="6FC2CC52" w14:textId="77777777" w:rsidR="00A73D7F" w:rsidRDefault="00A73D7F">
      <w:pPr>
        <w:pStyle w:val="BodyText"/>
        <w:spacing w:before="8"/>
        <w:rPr>
          <w:sz w:val="27"/>
        </w:rPr>
      </w:pPr>
    </w:p>
    <w:p w14:paraId="1F255E6D" w14:textId="77777777" w:rsidR="00A73D7F" w:rsidRDefault="00CC65A3">
      <w:pPr>
        <w:pStyle w:val="Heading1"/>
        <w:spacing w:line="247" w:lineRule="auto"/>
      </w:pPr>
      <w:bookmarkStart w:id="171" w:name="_TOC_250083"/>
      <w:bookmarkEnd w:id="171"/>
      <w:r>
        <w:rPr>
          <w:w w:val="110"/>
        </w:rPr>
        <w:t>Chapter 5: Request, Receive, Load, and Transform Data</w:t>
      </w:r>
    </w:p>
    <w:p w14:paraId="77A44027" w14:textId="77777777" w:rsidR="00A73D7F" w:rsidRDefault="00CC65A3">
      <w:pPr>
        <w:tabs>
          <w:tab w:val="left" w:leader="dot" w:pos="8978"/>
        </w:tabs>
        <w:spacing w:before="327"/>
        <w:ind w:left="431"/>
        <w:rPr>
          <w:rFonts w:ascii="Arial"/>
          <w:b/>
          <w:sz w:val="21"/>
        </w:rPr>
      </w:pPr>
      <w:hyperlink w:anchor="_bookmark76" w:history="1">
        <w:r>
          <w:rPr>
            <w:rFonts w:ascii="Arial"/>
            <w:b/>
            <w:w w:val="115"/>
            <w:sz w:val="21"/>
          </w:rPr>
          <w:t>Introduction</w:t>
        </w:r>
        <w:r>
          <w:rPr>
            <w:rFonts w:ascii="Arial"/>
            <w:b/>
            <w:w w:val="115"/>
            <w:sz w:val="21"/>
          </w:rPr>
          <w:tab/>
          <w:t>39</w:t>
        </w:r>
      </w:hyperlink>
    </w:p>
    <w:p w14:paraId="733E2016" w14:textId="77777777" w:rsidR="00A73D7F" w:rsidRDefault="00CC65A3">
      <w:pPr>
        <w:tabs>
          <w:tab w:val="left" w:leader="dot" w:pos="8978"/>
        </w:tabs>
        <w:spacing w:before="118"/>
        <w:ind w:left="431"/>
        <w:rPr>
          <w:rFonts w:ascii="Arial"/>
          <w:b/>
          <w:sz w:val="21"/>
        </w:rPr>
      </w:pPr>
      <w:hyperlink w:anchor="_bookmark77" w:history="1">
        <w:r>
          <w:rPr>
            <w:rFonts w:ascii="Arial"/>
            <w:b/>
            <w:w w:val="110"/>
            <w:sz w:val="21"/>
          </w:rPr>
          <w:t>Requesting Medicare Administrative Claims and</w:t>
        </w:r>
        <w:r>
          <w:rPr>
            <w:rFonts w:ascii="Arial"/>
            <w:b/>
            <w:spacing w:val="-29"/>
            <w:w w:val="110"/>
            <w:sz w:val="21"/>
          </w:rPr>
          <w:t xml:space="preserve"> </w:t>
        </w:r>
        <w:r>
          <w:rPr>
            <w:rFonts w:ascii="Arial"/>
            <w:b/>
            <w:w w:val="110"/>
            <w:sz w:val="21"/>
          </w:rPr>
          <w:t>Enrollment</w:t>
        </w:r>
        <w:r>
          <w:rPr>
            <w:rFonts w:ascii="Arial"/>
            <w:b/>
            <w:spacing w:val="-5"/>
            <w:w w:val="110"/>
            <w:sz w:val="21"/>
          </w:rPr>
          <w:t xml:space="preserve"> </w:t>
        </w:r>
        <w:r>
          <w:rPr>
            <w:rFonts w:ascii="Arial"/>
            <w:b/>
            <w:w w:val="110"/>
            <w:sz w:val="21"/>
          </w:rPr>
          <w:t>Data</w:t>
        </w:r>
        <w:r>
          <w:rPr>
            <w:rFonts w:ascii="Arial"/>
            <w:b/>
            <w:w w:val="110"/>
            <w:sz w:val="21"/>
          </w:rPr>
          <w:tab/>
          <w:t>40</w:t>
        </w:r>
      </w:hyperlink>
    </w:p>
    <w:p w14:paraId="3161D904" w14:textId="77777777" w:rsidR="00A73D7F" w:rsidRDefault="00CC65A3">
      <w:pPr>
        <w:tabs>
          <w:tab w:val="left" w:leader="dot" w:pos="8978"/>
        </w:tabs>
        <w:spacing w:before="119"/>
        <w:ind w:left="431"/>
        <w:rPr>
          <w:rFonts w:ascii="Arial"/>
          <w:b/>
          <w:sz w:val="21"/>
        </w:rPr>
      </w:pPr>
      <w:hyperlink w:anchor="_bookmark78" w:history="1">
        <w:r>
          <w:rPr>
            <w:rFonts w:ascii="Arial"/>
            <w:b/>
            <w:w w:val="110"/>
            <w:sz w:val="21"/>
          </w:rPr>
          <w:t>Sources of Medicare Claims and</w:t>
        </w:r>
        <w:r>
          <w:rPr>
            <w:rFonts w:ascii="Arial"/>
            <w:b/>
            <w:spacing w:val="-19"/>
            <w:w w:val="110"/>
            <w:sz w:val="21"/>
          </w:rPr>
          <w:t xml:space="preserve"> </w:t>
        </w:r>
        <w:r>
          <w:rPr>
            <w:rFonts w:ascii="Arial"/>
            <w:b/>
            <w:w w:val="110"/>
            <w:sz w:val="21"/>
          </w:rPr>
          <w:t>Enrollment</w:t>
        </w:r>
        <w:r>
          <w:rPr>
            <w:rFonts w:ascii="Arial"/>
            <w:b/>
            <w:spacing w:val="-2"/>
            <w:w w:val="110"/>
            <w:sz w:val="21"/>
          </w:rPr>
          <w:t xml:space="preserve"> </w:t>
        </w:r>
        <w:r>
          <w:rPr>
            <w:rFonts w:ascii="Arial"/>
            <w:b/>
            <w:w w:val="110"/>
            <w:sz w:val="21"/>
          </w:rPr>
          <w:t>Data</w:t>
        </w:r>
        <w:r>
          <w:rPr>
            <w:rFonts w:ascii="Arial"/>
            <w:b/>
            <w:w w:val="110"/>
            <w:sz w:val="21"/>
          </w:rPr>
          <w:tab/>
          <w:t>40</w:t>
        </w:r>
      </w:hyperlink>
    </w:p>
    <w:p w14:paraId="11CF2D05" w14:textId="77777777" w:rsidR="00A73D7F" w:rsidRDefault="00CC65A3">
      <w:pPr>
        <w:tabs>
          <w:tab w:val="left" w:leader="dot" w:pos="8978"/>
        </w:tabs>
        <w:spacing w:before="118"/>
        <w:ind w:left="431"/>
        <w:rPr>
          <w:rFonts w:ascii="Arial"/>
          <w:b/>
          <w:sz w:val="21"/>
        </w:rPr>
      </w:pPr>
      <w:r>
        <w:rPr>
          <w:rFonts w:ascii="Arial"/>
          <w:b/>
          <w:w w:val="110"/>
          <w:sz w:val="21"/>
        </w:rPr>
        <w:t>Data Available</w:t>
      </w:r>
      <w:r>
        <w:rPr>
          <w:rFonts w:ascii="Arial"/>
          <w:b/>
          <w:spacing w:val="-9"/>
          <w:w w:val="110"/>
          <w:sz w:val="21"/>
        </w:rPr>
        <w:t xml:space="preserve"> </w:t>
      </w:r>
      <w:r>
        <w:rPr>
          <w:rFonts w:ascii="Arial"/>
          <w:b/>
          <w:w w:val="110"/>
          <w:sz w:val="21"/>
        </w:rPr>
        <w:t>from</w:t>
      </w:r>
      <w:r>
        <w:rPr>
          <w:rFonts w:ascii="Arial"/>
          <w:b/>
          <w:spacing w:val="-5"/>
          <w:w w:val="110"/>
          <w:sz w:val="21"/>
        </w:rPr>
        <w:t xml:space="preserve"> </w:t>
      </w:r>
      <w:r>
        <w:rPr>
          <w:rFonts w:ascii="Arial"/>
          <w:b/>
          <w:w w:val="110"/>
          <w:sz w:val="21"/>
        </w:rPr>
        <w:t>CMS</w:t>
      </w:r>
      <w:r>
        <w:rPr>
          <w:rFonts w:ascii="Arial"/>
          <w:b/>
          <w:w w:val="110"/>
          <w:sz w:val="21"/>
        </w:rPr>
        <w:tab/>
        <w:t>41</w:t>
      </w:r>
    </w:p>
    <w:p w14:paraId="53FEE5FE" w14:textId="77777777" w:rsidR="00A73D7F" w:rsidRDefault="00CC65A3">
      <w:pPr>
        <w:tabs>
          <w:tab w:val="left" w:leader="dot" w:pos="8978"/>
        </w:tabs>
        <w:spacing w:before="119"/>
        <w:ind w:left="431"/>
        <w:rPr>
          <w:rFonts w:ascii="Arial" w:hAnsi="Arial"/>
          <w:b/>
          <w:sz w:val="21"/>
        </w:rPr>
      </w:pPr>
      <w:r>
        <w:rPr>
          <w:rFonts w:ascii="Arial" w:hAnsi="Arial"/>
          <w:b/>
          <w:w w:val="110"/>
          <w:sz w:val="21"/>
        </w:rPr>
        <w:t>Our Project’s Data Requirements and</w:t>
      </w:r>
      <w:r>
        <w:rPr>
          <w:rFonts w:ascii="Arial" w:hAnsi="Arial"/>
          <w:b/>
          <w:spacing w:val="-30"/>
          <w:w w:val="110"/>
          <w:sz w:val="21"/>
        </w:rPr>
        <w:t xml:space="preserve"> </w:t>
      </w:r>
      <w:r>
        <w:rPr>
          <w:rFonts w:ascii="Arial" w:hAnsi="Arial"/>
          <w:b/>
          <w:w w:val="110"/>
          <w:sz w:val="21"/>
        </w:rPr>
        <w:t>Request</w:t>
      </w:r>
      <w:r>
        <w:rPr>
          <w:rFonts w:ascii="Arial" w:hAnsi="Arial"/>
          <w:b/>
          <w:spacing w:val="-6"/>
          <w:w w:val="110"/>
          <w:sz w:val="21"/>
        </w:rPr>
        <w:t xml:space="preserve"> </w:t>
      </w:r>
      <w:r>
        <w:rPr>
          <w:rFonts w:ascii="Arial" w:hAnsi="Arial"/>
          <w:b/>
          <w:w w:val="110"/>
          <w:sz w:val="21"/>
        </w:rPr>
        <w:t>Specifications</w:t>
      </w:r>
      <w:r>
        <w:rPr>
          <w:rFonts w:ascii="Arial" w:hAnsi="Arial"/>
          <w:b/>
          <w:w w:val="110"/>
          <w:sz w:val="21"/>
        </w:rPr>
        <w:tab/>
        <w:t>42</w:t>
      </w:r>
    </w:p>
    <w:p w14:paraId="74CA1E8E" w14:textId="77777777" w:rsidR="00A73D7F" w:rsidRDefault="00CC65A3">
      <w:pPr>
        <w:tabs>
          <w:tab w:val="left" w:leader="dot" w:pos="8978"/>
        </w:tabs>
        <w:spacing w:before="118"/>
        <w:ind w:left="431"/>
        <w:rPr>
          <w:rFonts w:ascii="Arial"/>
          <w:b/>
          <w:sz w:val="21"/>
        </w:rPr>
      </w:pPr>
      <w:r>
        <w:rPr>
          <w:rFonts w:ascii="Arial"/>
          <w:b/>
          <w:w w:val="110"/>
          <w:sz w:val="21"/>
        </w:rPr>
        <w:t xml:space="preserve">Contacting </w:t>
      </w:r>
      <w:proofErr w:type="spellStart"/>
      <w:r>
        <w:rPr>
          <w:rFonts w:ascii="Arial"/>
          <w:b/>
          <w:w w:val="110"/>
          <w:sz w:val="21"/>
        </w:rPr>
        <w:t>ResDAC</w:t>
      </w:r>
      <w:proofErr w:type="spellEnd"/>
      <w:r>
        <w:rPr>
          <w:rFonts w:ascii="Arial"/>
          <w:b/>
          <w:w w:val="110"/>
          <w:sz w:val="21"/>
        </w:rPr>
        <w:t xml:space="preserve"> and</w:t>
      </w:r>
      <w:r>
        <w:rPr>
          <w:rFonts w:ascii="Arial"/>
          <w:b/>
          <w:spacing w:val="-39"/>
          <w:w w:val="110"/>
          <w:sz w:val="21"/>
        </w:rPr>
        <w:t xml:space="preserve"> </w:t>
      </w:r>
      <w:r>
        <w:rPr>
          <w:rFonts w:ascii="Arial"/>
          <w:b/>
          <w:w w:val="110"/>
          <w:sz w:val="21"/>
        </w:rPr>
        <w:t>Completing</w:t>
      </w:r>
      <w:r>
        <w:rPr>
          <w:rFonts w:ascii="Arial"/>
          <w:b/>
          <w:spacing w:val="-14"/>
          <w:w w:val="110"/>
          <w:sz w:val="21"/>
        </w:rPr>
        <w:t xml:space="preserve"> </w:t>
      </w:r>
      <w:r>
        <w:rPr>
          <w:rFonts w:ascii="Arial"/>
          <w:b/>
          <w:w w:val="110"/>
          <w:sz w:val="21"/>
        </w:rPr>
        <w:t>Paperwork</w:t>
      </w:r>
      <w:r>
        <w:rPr>
          <w:rFonts w:ascii="Arial"/>
          <w:b/>
          <w:w w:val="110"/>
          <w:sz w:val="21"/>
        </w:rPr>
        <w:tab/>
        <w:t>43</w:t>
      </w:r>
    </w:p>
    <w:p w14:paraId="09033343" w14:textId="77777777" w:rsidR="00A73D7F" w:rsidRDefault="00CC65A3">
      <w:pPr>
        <w:tabs>
          <w:tab w:val="left" w:leader="dot" w:pos="8978"/>
        </w:tabs>
        <w:spacing w:line="360" w:lineRule="atLeast"/>
        <w:ind w:left="431" w:right="357"/>
        <w:rPr>
          <w:rFonts w:ascii="Arial"/>
          <w:b/>
          <w:sz w:val="21"/>
        </w:rPr>
      </w:pPr>
      <w:hyperlink w:anchor="_bookmark79" w:history="1">
        <w:r>
          <w:rPr>
            <w:rFonts w:ascii="Arial"/>
            <w:b/>
            <w:w w:val="110"/>
            <w:sz w:val="21"/>
          </w:rPr>
          <w:t>Receiving, Decrypting, and Loading Medicare Administrative Claims and</w:t>
        </w:r>
      </w:hyperlink>
      <w:r>
        <w:rPr>
          <w:rFonts w:ascii="Arial"/>
          <w:b/>
          <w:w w:val="110"/>
          <w:sz w:val="21"/>
        </w:rPr>
        <w:t xml:space="preserve"> </w:t>
      </w:r>
      <w:hyperlink w:anchor="_bookmark79" w:history="1">
        <w:r>
          <w:rPr>
            <w:rFonts w:ascii="Arial"/>
            <w:b/>
            <w:w w:val="110"/>
            <w:sz w:val="21"/>
          </w:rPr>
          <w:t>Enrollment</w:t>
        </w:r>
        <w:r>
          <w:rPr>
            <w:rFonts w:ascii="Arial"/>
            <w:b/>
            <w:spacing w:val="1"/>
            <w:w w:val="110"/>
            <w:sz w:val="21"/>
          </w:rPr>
          <w:t xml:space="preserve"> </w:t>
        </w:r>
        <w:r>
          <w:rPr>
            <w:rFonts w:ascii="Arial"/>
            <w:b/>
            <w:w w:val="110"/>
            <w:sz w:val="21"/>
          </w:rPr>
          <w:t>Data</w:t>
        </w:r>
        <w:r>
          <w:rPr>
            <w:rFonts w:ascii="Arial"/>
            <w:b/>
            <w:w w:val="110"/>
            <w:sz w:val="21"/>
          </w:rPr>
          <w:tab/>
        </w:r>
        <w:r>
          <w:rPr>
            <w:rFonts w:ascii="Arial"/>
            <w:b/>
            <w:spacing w:val="-9"/>
            <w:w w:val="110"/>
            <w:sz w:val="21"/>
          </w:rPr>
          <w:t>45</w:t>
        </w:r>
      </w:hyperlink>
    </w:p>
    <w:p w14:paraId="5AD2469D" w14:textId="77777777" w:rsidR="00A73D7F" w:rsidRDefault="00CC65A3">
      <w:pPr>
        <w:tabs>
          <w:tab w:val="left" w:leader="dot" w:pos="9026"/>
        </w:tabs>
        <w:spacing w:before="35"/>
        <w:ind w:left="864"/>
        <w:rPr>
          <w:rFonts w:ascii="Arial"/>
          <w:b/>
          <w:sz w:val="21"/>
        </w:rPr>
      </w:pPr>
      <w:hyperlink w:anchor="_bookmark80" w:history="1">
        <w:r>
          <w:rPr>
            <w:rFonts w:ascii="Arial"/>
            <w:b/>
            <w:sz w:val="21"/>
          </w:rPr>
          <w:t>Receiving Our Medicare</w:t>
        </w:r>
        <w:r>
          <w:rPr>
            <w:rFonts w:ascii="Arial"/>
            <w:b/>
            <w:spacing w:val="-3"/>
            <w:sz w:val="21"/>
          </w:rPr>
          <w:t xml:space="preserve"> </w:t>
        </w:r>
        <w:r>
          <w:rPr>
            <w:rFonts w:ascii="Arial"/>
            <w:b/>
            <w:sz w:val="21"/>
          </w:rPr>
          <w:t>Administrative</w:t>
        </w:r>
        <w:r>
          <w:rPr>
            <w:rFonts w:ascii="Arial"/>
            <w:b/>
            <w:spacing w:val="1"/>
            <w:sz w:val="21"/>
          </w:rPr>
          <w:t xml:space="preserve"> </w:t>
        </w:r>
        <w:r>
          <w:rPr>
            <w:rFonts w:ascii="Arial"/>
            <w:b/>
            <w:sz w:val="21"/>
          </w:rPr>
          <w:t>Data</w:t>
        </w:r>
        <w:r>
          <w:rPr>
            <w:rFonts w:ascii="Arial"/>
            <w:b/>
            <w:sz w:val="21"/>
          </w:rPr>
          <w:tab/>
          <w:t>45</w:t>
        </w:r>
      </w:hyperlink>
    </w:p>
    <w:p w14:paraId="4FEBD47E" w14:textId="77777777" w:rsidR="00A73D7F" w:rsidRDefault="00CC65A3">
      <w:pPr>
        <w:tabs>
          <w:tab w:val="left" w:leader="dot" w:pos="9026"/>
        </w:tabs>
        <w:spacing w:before="8"/>
        <w:ind w:left="864"/>
        <w:rPr>
          <w:rFonts w:ascii="Arial"/>
          <w:b/>
          <w:sz w:val="21"/>
        </w:rPr>
      </w:pPr>
      <w:hyperlink w:anchor="_bookmark81" w:history="1">
        <w:r>
          <w:rPr>
            <w:rFonts w:ascii="Arial"/>
            <w:b/>
            <w:sz w:val="21"/>
          </w:rPr>
          <w:t>Decrypting Our Medicare</w:t>
        </w:r>
        <w:r>
          <w:rPr>
            <w:rFonts w:ascii="Arial"/>
            <w:b/>
            <w:spacing w:val="3"/>
            <w:sz w:val="21"/>
          </w:rPr>
          <w:t xml:space="preserve"> </w:t>
        </w:r>
        <w:r>
          <w:rPr>
            <w:rFonts w:ascii="Arial"/>
            <w:b/>
            <w:sz w:val="21"/>
          </w:rPr>
          <w:t>Administrative</w:t>
        </w:r>
        <w:r>
          <w:rPr>
            <w:rFonts w:ascii="Arial"/>
            <w:b/>
            <w:spacing w:val="2"/>
            <w:sz w:val="21"/>
          </w:rPr>
          <w:t xml:space="preserve"> </w:t>
        </w:r>
        <w:r>
          <w:rPr>
            <w:rFonts w:ascii="Arial"/>
            <w:b/>
            <w:sz w:val="21"/>
          </w:rPr>
          <w:t>Data</w:t>
        </w:r>
        <w:r>
          <w:rPr>
            <w:rFonts w:ascii="Arial"/>
            <w:b/>
            <w:sz w:val="21"/>
          </w:rPr>
          <w:tab/>
          <w:t>46</w:t>
        </w:r>
      </w:hyperlink>
    </w:p>
    <w:p w14:paraId="2543CF59" w14:textId="77777777" w:rsidR="00A73D7F" w:rsidRDefault="00CC65A3">
      <w:pPr>
        <w:tabs>
          <w:tab w:val="left" w:leader="dot" w:pos="9026"/>
        </w:tabs>
        <w:spacing w:before="10"/>
        <w:ind w:left="864"/>
        <w:rPr>
          <w:rFonts w:ascii="Arial"/>
          <w:b/>
          <w:sz w:val="21"/>
        </w:rPr>
      </w:pPr>
      <w:hyperlink w:anchor="_bookmark82" w:history="1">
        <w:r>
          <w:rPr>
            <w:rFonts w:ascii="Arial"/>
            <w:b/>
            <w:sz w:val="21"/>
          </w:rPr>
          <w:t>Loading Our Medicare Administrative Data into SAS</w:t>
        </w:r>
        <w:r>
          <w:rPr>
            <w:rFonts w:ascii="Arial"/>
            <w:b/>
            <w:spacing w:val="-9"/>
            <w:sz w:val="21"/>
          </w:rPr>
          <w:t xml:space="preserve"> </w:t>
        </w:r>
        <w:r>
          <w:rPr>
            <w:rFonts w:ascii="Arial"/>
            <w:b/>
            <w:sz w:val="21"/>
          </w:rPr>
          <w:t>Data Sets</w:t>
        </w:r>
        <w:r>
          <w:rPr>
            <w:rFonts w:ascii="Arial"/>
            <w:b/>
            <w:sz w:val="21"/>
          </w:rPr>
          <w:tab/>
          <w:t>46</w:t>
        </w:r>
      </w:hyperlink>
    </w:p>
    <w:p w14:paraId="3576608D" w14:textId="77777777" w:rsidR="00A73D7F" w:rsidRDefault="00CC65A3">
      <w:pPr>
        <w:spacing w:before="92"/>
        <w:ind w:left="431"/>
        <w:rPr>
          <w:rFonts w:ascii="Arial"/>
          <w:b/>
          <w:sz w:val="21"/>
        </w:rPr>
      </w:pPr>
      <w:hyperlink w:anchor="_bookmark83" w:history="1">
        <w:r>
          <w:rPr>
            <w:rFonts w:ascii="Arial"/>
            <w:b/>
            <w:w w:val="110"/>
            <w:sz w:val="21"/>
          </w:rPr>
          <w:t>Algori</w:t>
        </w:r>
        <w:bookmarkStart w:id="172" w:name="Chapter_5:_Request,_Receive,_Load,_and_T"/>
        <w:bookmarkStart w:id="173" w:name="_bookmark76"/>
        <w:bookmarkEnd w:id="172"/>
        <w:bookmarkEnd w:id="173"/>
        <w:r>
          <w:rPr>
            <w:rFonts w:ascii="Arial"/>
            <w:b/>
            <w:w w:val="110"/>
            <w:sz w:val="21"/>
          </w:rPr>
          <w:t>t</w:t>
        </w:r>
        <w:r>
          <w:rPr>
            <w:rFonts w:ascii="Arial"/>
            <w:b/>
            <w:w w:val="110"/>
            <w:sz w:val="21"/>
          </w:rPr>
          <w:t>hms: Transforming Base Claim and Line Level Data Sets into Single</w:t>
        </w:r>
      </w:hyperlink>
    </w:p>
    <w:p w14:paraId="1962C52F" w14:textId="77777777" w:rsidR="00A73D7F" w:rsidRDefault="00CC65A3">
      <w:pPr>
        <w:tabs>
          <w:tab w:val="left" w:leader="dot" w:pos="8978"/>
        </w:tabs>
        <w:spacing w:before="119"/>
        <w:ind w:left="431"/>
        <w:rPr>
          <w:rFonts w:ascii="Arial"/>
          <w:b/>
          <w:sz w:val="21"/>
        </w:rPr>
      </w:pPr>
      <w:hyperlink w:anchor="_bookmark83" w:history="1">
        <w:r>
          <w:rPr>
            <w:rFonts w:ascii="Arial"/>
            <w:b/>
            <w:w w:val="110"/>
            <w:sz w:val="21"/>
          </w:rPr>
          <w:t>Claim-Level</w:t>
        </w:r>
        <w:r>
          <w:rPr>
            <w:rFonts w:ascii="Arial"/>
            <w:b/>
            <w:spacing w:val="-5"/>
            <w:w w:val="110"/>
            <w:sz w:val="21"/>
          </w:rPr>
          <w:t xml:space="preserve"> </w:t>
        </w:r>
        <w:r>
          <w:rPr>
            <w:rFonts w:ascii="Arial"/>
            <w:b/>
            <w:w w:val="110"/>
            <w:sz w:val="21"/>
          </w:rPr>
          <w:t>Files</w:t>
        </w:r>
        <w:r>
          <w:rPr>
            <w:rFonts w:ascii="Arial"/>
            <w:b/>
            <w:w w:val="110"/>
            <w:sz w:val="21"/>
          </w:rPr>
          <w:tab/>
          <w:t>47</w:t>
        </w:r>
      </w:hyperlink>
    </w:p>
    <w:p w14:paraId="7D336C3E" w14:textId="77777777" w:rsidR="00A73D7F" w:rsidRDefault="00CC65A3">
      <w:pPr>
        <w:tabs>
          <w:tab w:val="left" w:leader="dot" w:pos="9026"/>
        </w:tabs>
        <w:spacing w:before="34"/>
        <w:ind w:left="864"/>
        <w:rPr>
          <w:rFonts w:ascii="Arial"/>
          <w:b/>
          <w:sz w:val="21"/>
        </w:rPr>
      </w:pPr>
      <w:hyperlink w:anchor="_bookmark84" w:history="1">
        <w:r>
          <w:rPr>
            <w:rFonts w:ascii="Arial"/>
            <w:b/>
            <w:sz w:val="21"/>
          </w:rPr>
          <w:t>Transforming Base Claim and Line-Level Carrier Data into a</w:t>
        </w:r>
        <w:r>
          <w:rPr>
            <w:rFonts w:ascii="Arial"/>
            <w:b/>
            <w:spacing w:val="-12"/>
            <w:sz w:val="21"/>
          </w:rPr>
          <w:t xml:space="preserve"> </w:t>
        </w:r>
        <w:r>
          <w:rPr>
            <w:rFonts w:ascii="Arial"/>
            <w:b/>
            <w:sz w:val="21"/>
          </w:rPr>
          <w:t>Claim-Level File</w:t>
        </w:r>
        <w:r>
          <w:rPr>
            <w:rFonts w:ascii="Arial"/>
            <w:b/>
            <w:sz w:val="21"/>
          </w:rPr>
          <w:tab/>
          <w:t>48</w:t>
        </w:r>
      </w:hyperlink>
    </w:p>
    <w:p w14:paraId="38CC945D" w14:textId="77777777" w:rsidR="00A73D7F" w:rsidRDefault="00CC65A3">
      <w:pPr>
        <w:tabs>
          <w:tab w:val="left" w:leader="dot" w:pos="8978"/>
        </w:tabs>
        <w:spacing w:before="95"/>
        <w:ind w:left="431"/>
        <w:rPr>
          <w:rFonts w:ascii="Arial"/>
          <w:b/>
          <w:sz w:val="21"/>
        </w:rPr>
      </w:pPr>
      <w:hyperlink w:anchor="_bookmark85" w:history="1">
        <w:r>
          <w:rPr>
            <w:rFonts w:ascii="Arial"/>
            <w:b/>
            <w:w w:val="110"/>
            <w:sz w:val="21"/>
          </w:rPr>
          <w:t>Chapter</w:t>
        </w:r>
        <w:r>
          <w:rPr>
            <w:rFonts w:ascii="Arial"/>
            <w:b/>
            <w:spacing w:val="-12"/>
            <w:w w:val="110"/>
            <w:sz w:val="21"/>
          </w:rPr>
          <w:t xml:space="preserve"> </w:t>
        </w:r>
        <w:r>
          <w:rPr>
            <w:rFonts w:ascii="Arial"/>
            <w:b/>
            <w:w w:val="110"/>
            <w:sz w:val="21"/>
          </w:rPr>
          <w:t>Summary</w:t>
        </w:r>
        <w:r>
          <w:rPr>
            <w:rFonts w:ascii="Arial"/>
            <w:b/>
            <w:w w:val="110"/>
            <w:sz w:val="21"/>
          </w:rPr>
          <w:tab/>
        </w:r>
        <w:r>
          <w:rPr>
            <w:rFonts w:ascii="Arial"/>
            <w:b/>
            <w:w w:val="115"/>
            <w:sz w:val="21"/>
          </w:rPr>
          <w:t>51</w:t>
        </w:r>
      </w:hyperlink>
    </w:p>
    <w:p w14:paraId="1B6487C8" w14:textId="77777777" w:rsidR="00A73D7F" w:rsidRDefault="00CC65A3">
      <w:pPr>
        <w:pStyle w:val="Heading2"/>
        <w:spacing w:before="580"/>
      </w:pPr>
      <w:r>
        <w:pict w14:anchorId="0D60BCA3">
          <v:line id="_x0000_s1227" style="position:absolute;left:0;text-align:left;z-index:251725824;mso-position-horizontal-relative:page" from="56.15pt,26.45pt" to="498.25pt,26.45pt" strokeweight="2.16pt">
            <w10:wrap anchorx="page"/>
          </v:line>
        </w:pict>
      </w:r>
      <w:bookmarkStart w:id="174" w:name="_TOC_250082"/>
      <w:bookmarkEnd w:id="174"/>
      <w:r>
        <w:t>Introduction</w:t>
      </w:r>
    </w:p>
    <w:p w14:paraId="7AB9CEE2" w14:textId="77777777" w:rsidR="00A73D7F" w:rsidRDefault="00CC65A3">
      <w:pPr>
        <w:pStyle w:val="BodyText"/>
        <w:spacing w:before="56"/>
        <w:ind w:left="791" w:right="438"/>
      </w:pPr>
      <w:r>
        <w:t xml:space="preserve">The purpose of this chapter is to discuss the process for requesting, receiving, loading, and transforming Medicare administrative claims and enrollment data. As discussed in Chapter 1, the online companion to this book is at </w:t>
      </w:r>
      <w:hyperlink r:id="rId81">
        <w:r>
          <w:rPr>
            <w:u w:val="single"/>
          </w:rPr>
          <w:t>http://support.sas.com/publishing/authors/gillingham.html</w:t>
        </w:r>
        <w:r>
          <w:t xml:space="preserve">. </w:t>
        </w:r>
      </w:hyperlink>
      <w:r>
        <w:t>Here, you will find information on creating dummy source data, the code in this and subsequent chapters, as well as answers to the exercises in this b</w:t>
      </w:r>
      <w:r>
        <w:t>ook. I expect you to visit the book’s website, create your own dummy source data, and run the code</w:t>
      </w:r>
      <w:r>
        <w:rPr>
          <w:spacing w:val="3"/>
        </w:rPr>
        <w:t xml:space="preserve"> </w:t>
      </w:r>
      <w:r>
        <w:t>yourself.</w:t>
      </w:r>
    </w:p>
    <w:p w14:paraId="45429C07" w14:textId="77777777" w:rsidR="00A73D7F" w:rsidRDefault="00A73D7F">
      <w:pPr>
        <w:sectPr w:rsidR="00A73D7F">
          <w:headerReference w:type="even" r:id="rId82"/>
          <w:pgSz w:w="10800" w:h="13320"/>
          <w:pgMar w:top="1260" w:right="460" w:bottom="280" w:left="720" w:header="0" w:footer="0" w:gutter="0"/>
          <w:cols w:space="720"/>
        </w:sectPr>
      </w:pPr>
    </w:p>
    <w:p w14:paraId="27688FFC" w14:textId="77777777" w:rsidR="00A73D7F" w:rsidRDefault="00A73D7F">
      <w:pPr>
        <w:pStyle w:val="BodyText"/>
      </w:pPr>
    </w:p>
    <w:p w14:paraId="71688F69" w14:textId="77777777" w:rsidR="00A73D7F" w:rsidRDefault="00A73D7F">
      <w:pPr>
        <w:pStyle w:val="BodyText"/>
        <w:spacing w:before="2"/>
        <w:rPr>
          <w:sz w:val="23"/>
        </w:rPr>
      </w:pPr>
    </w:p>
    <w:p w14:paraId="53529951" w14:textId="77777777" w:rsidR="00A73D7F" w:rsidRDefault="00CC65A3">
      <w:pPr>
        <w:pStyle w:val="BodyText"/>
        <w:spacing w:line="44" w:lineRule="exact"/>
        <w:ind w:left="381"/>
        <w:rPr>
          <w:sz w:val="4"/>
        </w:rPr>
      </w:pPr>
      <w:r>
        <w:rPr>
          <w:sz w:val="4"/>
        </w:rPr>
      </w:r>
      <w:r>
        <w:rPr>
          <w:sz w:val="4"/>
        </w:rPr>
        <w:pict w14:anchorId="28210B20">
          <v:group id="_x0000_s1225" style="width:442.1pt;height:2.2pt;mso-position-horizontal-relative:char;mso-position-vertical-relative:line" coordsize="8842,44">
            <v:line id="_x0000_s1226" style="position:absolute" from="0,22" to="8842,22" strokeweight="2.16pt"/>
            <w10:anchorlock/>
          </v:group>
        </w:pict>
      </w:r>
    </w:p>
    <w:p w14:paraId="22D0A11A" w14:textId="77777777" w:rsidR="00A73D7F" w:rsidRDefault="00CC65A3">
      <w:pPr>
        <w:spacing w:before="29" w:line="261" w:lineRule="auto"/>
        <w:ind w:left="791" w:right="733" w:hanging="360"/>
        <w:rPr>
          <w:sz w:val="20"/>
        </w:rPr>
      </w:pPr>
      <w:bookmarkStart w:id="175" w:name="Requesting_Medicare_Administrative_Claim"/>
      <w:bookmarkStart w:id="176" w:name="_bookmark77"/>
      <w:bookmarkEnd w:id="175"/>
      <w:bookmarkEnd w:id="176"/>
      <w:r>
        <w:rPr>
          <w:rFonts w:ascii="Arial"/>
          <w:b/>
          <w:sz w:val="26"/>
        </w:rPr>
        <w:t>Requesting Medicare Administrative Claims and Enrollment Data</w:t>
      </w:r>
      <w:hyperlink w:anchor="_bookmark86" w:history="1">
        <w:r>
          <w:rPr>
            <w:rFonts w:ascii="Arial"/>
            <w:b/>
            <w:position w:val="9"/>
            <w:sz w:val="16"/>
          </w:rPr>
          <w:t>1</w:t>
        </w:r>
      </w:hyperlink>
      <w:r>
        <w:rPr>
          <w:rFonts w:ascii="Arial"/>
          <w:b/>
          <w:position w:val="9"/>
          <w:sz w:val="16"/>
        </w:rPr>
        <w:t xml:space="preserve"> </w:t>
      </w:r>
      <w:r>
        <w:rPr>
          <w:sz w:val="20"/>
        </w:rPr>
        <w:t>From scheduling and budget perspectives, it is very important to keep in mind that a data request can take a lot of time and c</w:t>
      </w:r>
      <w:r>
        <w:rPr>
          <w:sz w:val="20"/>
        </w:rPr>
        <w:t>ost a lot of money to fulfill (although there are ways to defray this cost for</w:t>
      </w:r>
    </w:p>
    <w:p w14:paraId="38C132C5" w14:textId="77777777" w:rsidR="00A73D7F" w:rsidRDefault="00CC65A3">
      <w:pPr>
        <w:pStyle w:val="BodyText"/>
        <w:spacing w:line="218" w:lineRule="exact"/>
        <w:ind w:left="791"/>
      </w:pPr>
      <w:r>
        <w:t>researchers</w:t>
      </w:r>
      <w:hyperlink w:anchor="_bookmark87" w:history="1">
        <w:r>
          <w:rPr>
            <w:position w:val="7"/>
            <w:sz w:val="13"/>
          </w:rPr>
          <w:t>2</w:t>
        </w:r>
      </w:hyperlink>
      <w:r>
        <w:t>). Therefore, it is important to plan as much as possible prior to initiating our data request so</w:t>
      </w:r>
    </w:p>
    <w:p w14:paraId="66C57E9D" w14:textId="77777777" w:rsidR="00A73D7F" w:rsidRDefault="00CC65A3">
      <w:pPr>
        <w:pStyle w:val="BodyText"/>
        <w:ind w:left="791" w:right="415"/>
      </w:pPr>
      <w:r>
        <w:t>that we minimize the likelihood of n</w:t>
      </w:r>
      <w:r>
        <w:t xml:space="preserve">eeding to request a re-extraction because of missing files or variables. Because research programming involves an iterative investigatory process, </w:t>
      </w:r>
      <w:r>
        <w:rPr>
          <w:spacing w:val="-3"/>
        </w:rPr>
        <w:t xml:space="preserve">we </w:t>
      </w:r>
      <w:r>
        <w:t>will never be perfectly certain that we have identified every data need. However, I have found that execut</w:t>
      </w:r>
      <w:r>
        <w:t>ing the kind of planning discussed in Chapter 4 not only minimizes the risk of rework, but also improves the project’s ability to absorb rework if necessary. Therefore, now that we have determined our research pr</w:t>
      </w:r>
      <w:bookmarkStart w:id="177" w:name="Sources_of_Medicare_Claims_and_Enrollmen"/>
      <w:bookmarkStart w:id="178" w:name="_bookmark78"/>
      <w:bookmarkEnd w:id="177"/>
      <w:bookmarkEnd w:id="178"/>
      <w:r>
        <w:t>ogramming project’s plan and spent some time</w:t>
      </w:r>
      <w:r>
        <w:t xml:space="preserve"> thinking about the high-level requirements, we know enough about our project to request data. More to the point, we know the research questions we need to answer and the data </w:t>
      </w:r>
      <w:r>
        <w:rPr>
          <w:spacing w:val="-3"/>
        </w:rPr>
        <w:t xml:space="preserve">we </w:t>
      </w:r>
      <w:r>
        <w:t>will use to answer those questions. We will use this information to guide our</w:t>
      </w:r>
      <w:r>
        <w:t xml:space="preserve"> data request. Indeed, as </w:t>
      </w:r>
      <w:r>
        <w:rPr>
          <w:spacing w:val="-3"/>
        </w:rPr>
        <w:t xml:space="preserve">we </w:t>
      </w:r>
      <w:r>
        <w:t>will see, the successful completion of our programming project requires requesting and using personally identifiable beneficiary-level claims and enrollment</w:t>
      </w:r>
      <w:r>
        <w:rPr>
          <w:spacing w:val="-13"/>
        </w:rPr>
        <w:t xml:space="preserve"> </w:t>
      </w:r>
      <w:r>
        <w:t>data.</w:t>
      </w:r>
    </w:p>
    <w:p w14:paraId="41973F14" w14:textId="77777777" w:rsidR="00A73D7F" w:rsidRDefault="00A73D7F">
      <w:pPr>
        <w:pStyle w:val="BodyText"/>
      </w:pPr>
    </w:p>
    <w:p w14:paraId="625BA746" w14:textId="77777777" w:rsidR="00A73D7F" w:rsidRDefault="00CC65A3">
      <w:pPr>
        <w:pStyle w:val="BodyText"/>
        <w:spacing w:before="10"/>
        <w:rPr>
          <w:sz w:val="18"/>
        </w:rPr>
      </w:pPr>
      <w:r>
        <w:pict w14:anchorId="16B4866C">
          <v:shape id="_x0000_s1224" style="position:absolute;margin-left:56.15pt;margin-top:13.9pt;width:442.1pt;height:.1pt;z-index:-251588608;mso-wrap-distance-left:0;mso-wrap-distance-right:0;mso-position-horizontal-relative:page" coordorigin="1123,278" coordsize="8842,0" path="m1123,278r8842,e" filled="f" strokeweight="2.16pt">
            <v:path arrowok="t"/>
            <w10:wrap type="topAndBottom" anchorx="page"/>
          </v:shape>
        </w:pict>
      </w:r>
    </w:p>
    <w:p w14:paraId="712D0D6E" w14:textId="77777777" w:rsidR="00A73D7F" w:rsidRDefault="00CC65A3">
      <w:pPr>
        <w:pStyle w:val="Heading2"/>
      </w:pPr>
      <w:bookmarkStart w:id="179" w:name="_TOC_250081"/>
      <w:bookmarkEnd w:id="179"/>
      <w:r>
        <w:t>Sources of Medicare Claims and Enrollment Data</w:t>
      </w:r>
    </w:p>
    <w:p w14:paraId="68692F77" w14:textId="77777777" w:rsidR="00A73D7F" w:rsidRDefault="00CC65A3">
      <w:pPr>
        <w:pStyle w:val="BodyText"/>
        <w:spacing w:before="56"/>
        <w:ind w:left="791" w:right="427"/>
      </w:pPr>
      <w:r>
        <w:t xml:space="preserve">The data </w:t>
      </w:r>
      <w:r>
        <w:rPr>
          <w:spacing w:val="-3"/>
        </w:rPr>
        <w:t xml:space="preserve">we </w:t>
      </w:r>
      <w:r>
        <w:t>need to complete our research programming project are not generally available to the public. We must obtain the data from CMS, a process that requires requesting, receiving, and loading the data. R</w:t>
      </w:r>
      <w:r>
        <w:t>ecall that we touched on the concept of Medicare administrative data sources in Chapter 3 in order to frame the discussion of the contents and structure of the Medicare claims and enrollment data we will use to complete our research programming project. We</w:t>
      </w:r>
      <w:r>
        <w:t xml:space="preserve"> will now review and expand on that discussion.</w:t>
      </w:r>
    </w:p>
    <w:p w14:paraId="264EE7D6" w14:textId="77777777" w:rsidR="00A73D7F" w:rsidRDefault="00A73D7F">
      <w:pPr>
        <w:pStyle w:val="BodyText"/>
        <w:spacing w:before="5"/>
      </w:pPr>
    </w:p>
    <w:p w14:paraId="3C20BD08" w14:textId="77777777" w:rsidR="00A73D7F" w:rsidRDefault="00CC65A3">
      <w:pPr>
        <w:pStyle w:val="BodyText"/>
        <w:spacing w:before="1"/>
        <w:ind w:left="791" w:right="407"/>
      </w:pPr>
      <w:r>
        <w:t>There are several routes to procuring Medicare data for research purposes.</w:t>
      </w:r>
      <w:hyperlink w:anchor="_bookmark88" w:history="1">
        <w:r>
          <w:rPr>
            <w:position w:val="7"/>
            <w:sz w:val="13"/>
          </w:rPr>
          <w:t>3</w:t>
        </w:r>
      </w:hyperlink>
      <w:r>
        <w:rPr>
          <w:position w:val="7"/>
          <w:sz w:val="13"/>
        </w:rPr>
        <w:t xml:space="preserve"> </w:t>
      </w:r>
      <w:r>
        <w:t>Depending on our source of funding, some routes may not be available to us. In the extreme case, emp</w:t>
      </w:r>
      <w:r>
        <w:t>loyees of CMS have access to data from a variety of internal sources, including CMS’s Data Extract System (DESY), CMS’s Virtual Research Data Center (VRDC), and the Integrated Data Repository (IDR). Researchers not employed by CMS, including federal contra</w:t>
      </w:r>
      <w:r>
        <w:t>ctors and academics, may also have access to DESY, the VRDC, and the IDR but, depending on the source of funding for their project, use of these sources may not be permissible.</w:t>
      </w:r>
      <w:r>
        <w:rPr>
          <w:spacing w:val="-3"/>
        </w:rPr>
        <w:t xml:space="preserve"> </w:t>
      </w:r>
      <w:r>
        <w:t>Instead,</w:t>
      </w:r>
      <w:r>
        <w:rPr>
          <w:spacing w:val="-3"/>
        </w:rPr>
        <w:t xml:space="preserve"> </w:t>
      </w:r>
      <w:r>
        <w:t>contractors</w:t>
      </w:r>
      <w:r>
        <w:rPr>
          <w:spacing w:val="-4"/>
        </w:rPr>
        <w:t xml:space="preserve"> </w:t>
      </w:r>
      <w:r>
        <w:t>and</w:t>
      </w:r>
      <w:r>
        <w:rPr>
          <w:spacing w:val="-3"/>
        </w:rPr>
        <w:t xml:space="preserve"> </w:t>
      </w:r>
      <w:r>
        <w:t>academics</w:t>
      </w:r>
      <w:r>
        <w:rPr>
          <w:spacing w:val="-2"/>
        </w:rPr>
        <w:t xml:space="preserve"> </w:t>
      </w:r>
      <w:r>
        <w:t>may</w:t>
      </w:r>
      <w:r>
        <w:rPr>
          <w:spacing w:val="-4"/>
        </w:rPr>
        <w:t xml:space="preserve"> </w:t>
      </w:r>
      <w:r>
        <w:t>need</w:t>
      </w:r>
      <w:r>
        <w:rPr>
          <w:spacing w:val="-3"/>
        </w:rPr>
        <w:t xml:space="preserve"> </w:t>
      </w:r>
      <w:r>
        <w:t>to</w:t>
      </w:r>
      <w:r>
        <w:rPr>
          <w:spacing w:val="-2"/>
        </w:rPr>
        <w:t xml:space="preserve"> </w:t>
      </w:r>
      <w:r>
        <w:t>access</w:t>
      </w:r>
      <w:r>
        <w:rPr>
          <w:spacing w:val="-5"/>
        </w:rPr>
        <w:t xml:space="preserve"> </w:t>
      </w:r>
      <w:r>
        <w:t>Medicare</w:t>
      </w:r>
      <w:r>
        <w:rPr>
          <w:spacing w:val="-3"/>
        </w:rPr>
        <w:t xml:space="preserve"> </w:t>
      </w:r>
      <w:r>
        <w:t>claims</w:t>
      </w:r>
      <w:r>
        <w:rPr>
          <w:spacing w:val="-5"/>
        </w:rPr>
        <w:t xml:space="preserve"> </w:t>
      </w:r>
      <w:r>
        <w:t>and</w:t>
      </w:r>
      <w:r>
        <w:rPr>
          <w:spacing w:val="-3"/>
        </w:rPr>
        <w:t xml:space="preserve"> </w:t>
      </w:r>
      <w:r>
        <w:t>enrol</w:t>
      </w:r>
      <w:r>
        <w:t>lment</w:t>
      </w:r>
      <w:r>
        <w:rPr>
          <w:spacing w:val="-5"/>
        </w:rPr>
        <w:t xml:space="preserve"> </w:t>
      </w:r>
      <w:r>
        <w:t>data by working with CMS’s Research Data Assistance Center (</w:t>
      </w:r>
      <w:proofErr w:type="spellStart"/>
      <w:r>
        <w:t>ResDAC</w:t>
      </w:r>
      <w:proofErr w:type="spellEnd"/>
      <w:r>
        <w:t>) and CMS’s data distribution contractor.</w:t>
      </w:r>
    </w:p>
    <w:p w14:paraId="4F00AFE6" w14:textId="77777777" w:rsidR="00A73D7F" w:rsidRDefault="00A73D7F">
      <w:pPr>
        <w:pStyle w:val="BodyText"/>
        <w:rPr>
          <w:sz w:val="21"/>
        </w:rPr>
      </w:pPr>
    </w:p>
    <w:p w14:paraId="6868FC25" w14:textId="77777777" w:rsidR="00A73D7F" w:rsidRDefault="00CC65A3">
      <w:pPr>
        <w:pStyle w:val="BodyText"/>
        <w:ind w:left="792" w:right="560"/>
      </w:pPr>
      <w:r>
        <w:t>So where are we going to get the data for our research programming project? From an instructional perspective, this is a tough question. Inde</w:t>
      </w:r>
      <w:r>
        <w:t>ed, there are differences involved in using each of the sources that would be useful to know and that can influence what programming techniques we discuss in this text. Here are some examples:</w:t>
      </w:r>
    </w:p>
    <w:p w14:paraId="1E9DFF5F" w14:textId="77777777" w:rsidR="00A73D7F" w:rsidRDefault="00A73D7F">
      <w:pPr>
        <w:pStyle w:val="BodyText"/>
        <w:spacing w:before="9"/>
      </w:pPr>
    </w:p>
    <w:p w14:paraId="2E5A9084" w14:textId="77777777" w:rsidR="00A73D7F" w:rsidRDefault="00CC65A3">
      <w:pPr>
        <w:pStyle w:val="ListParagraph"/>
        <w:numPr>
          <w:ilvl w:val="0"/>
          <w:numId w:val="14"/>
        </w:numPr>
        <w:tabs>
          <w:tab w:val="left" w:pos="1512"/>
          <w:tab w:val="left" w:pos="1513"/>
        </w:tabs>
        <w:ind w:right="203"/>
        <w:rPr>
          <w:sz w:val="20"/>
        </w:rPr>
      </w:pPr>
      <w:r>
        <w:rPr>
          <w:sz w:val="20"/>
        </w:rPr>
        <w:t xml:space="preserve">Submitting a request through </w:t>
      </w:r>
      <w:proofErr w:type="spellStart"/>
      <w:r>
        <w:rPr>
          <w:sz w:val="20"/>
        </w:rPr>
        <w:t>ResDAC</w:t>
      </w:r>
      <w:proofErr w:type="spellEnd"/>
      <w:r>
        <w:rPr>
          <w:sz w:val="20"/>
        </w:rPr>
        <w:t xml:space="preserve"> to be filled by CMS’s data</w:t>
      </w:r>
      <w:r>
        <w:rPr>
          <w:sz w:val="20"/>
        </w:rPr>
        <w:t xml:space="preserve"> distribution contractor involves planning</w:t>
      </w:r>
      <w:r>
        <w:rPr>
          <w:spacing w:val="-4"/>
          <w:sz w:val="20"/>
        </w:rPr>
        <w:t xml:space="preserve"> </w:t>
      </w:r>
      <w:r>
        <w:rPr>
          <w:sz w:val="20"/>
        </w:rPr>
        <w:t>for</w:t>
      </w:r>
      <w:r>
        <w:rPr>
          <w:spacing w:val="-2"/>
          <w:sz w:val="20"/>
        </w:rPr>
        <w:t xml:space="preserve"> </w:t>
      </w:r>
      <w:r>
        <w:rPr>
          <w:sz w:val="20"/>
        </w:rPr>
        <w:t>certain</w:t>
      </w:r>
      <w:r>
        <w:rPr>
          <w:spacing w:val="-4"/>
          <w:sz w:val="20"/>
        </w:rPr>
        <w:t xml:space="preserve"> </w:t>
      </w:r>
      <w:r>
        <w:rPr>
          <w:sz w:val="20"/>
        </w:rPr>
        <w:t>paperwork</w:t>
      </w:r>
      <w:r>
        <w:rPr>
          <w:spacing w:val="-4"/>
          <w:sz w:val="20"/>
        </w:rPr>
        <w:t xml:space="preserve"> </w:t>
      </w:r>
      <w:r>
        <w:rPr>
          <w:sz w:val="20"/>
        </w:rPr>
        <w:t>and</w:t>
      </w:r>
      <w:r>
        <w:rPr>
          <w:spacing w:val="-1"/>
          <w:sz w:val="20"/>
        </w:rPr>
        <w:t xml:space="preserve"> </w:t>
      </w:r>
      <w:r>
        <w:rPr>
          <w:sz w:val="20"/>
        </w:rPr>
        <w:t>delivery</w:t>
      </w:r>
      <w:r>
        <w:rPr>
          <w:spacing w:val="-4"/>
          <w:sz w:val="20"/>
        </w:rPr>
        <w:t xml:space="preserve"> </w:t>
      </w:r>
      <w:r>
        <w:rPr>
          <w:sz w:val="20"/>
        </w:rPr>
        <w:t>timeframes.</w:t>
      </w:r>
      <w:r>
        <w:rPr>
          <w:spacing w:val="-2"/>
          <w:sz w:val="20"/>
        </w:rPr>
        <w:t xml:space="preserve"> </w:t>
      </w:r>
      <w:r>
        <w:rPr>
          <w:sz w:val="20"/>
        </w:rPr>
        <w:t>Using</w:t>
      </w:r>
      <w:r>
        <w:rPr>
          <w:spacing w:val="-2"/>
          <w:sz w:val="20"/>
        </w:rPr>
        <w:t xml:space="preserve"> </w:t>
      </w:r>
      <w:r>
        <w:rPr>
          <w:sz w:val="20"/>
        </w:rPr>
        <w:t>DESY,</w:t>
      </w:r>
      <w:r>
        <w:rPr>
          <w:spacing w:val="-2"/>
          <w:sz w:val="20"/>
        </w:rPr>
        <w:t xml:space="preserve"> </w:t>
      </w:r>
      <w:r>
        <w:rPr>
          <w:sz w:val="20"/>
        </w:rPr>
        <w:t>the</w:t>
      </w:r>
      <w:r>
        <w:rPr>
          <w:spacing w:val="-3"/>
          <w:sz w:val="20"/>
        </w:rPr>
        <w:t xml:space="preserve"> </w:t>
      </w:r>
      <w:r>
        <w:rPr>
          <w:sz w:val="20"/>
        </w:rPr>
        <w:t>VRDC,</w:t>
      </w:r>
      <w:r>
        <w:rPr>
          <w:spacing w:val="-2"/>
          <w:sz w:val="20"/>
        </w:rPr>
        <w:t xml:space="preserve"> </w:t>
      </w:r>
      <w:r>
        <w:rPr>
          <w:sz w:val="20"/>
        </w:rPr>
        <w:t>or</w:t>
      </w:r>
      <w:r>
        <w:rPr>
          <w:spacing w:val="-1"/>
          <w:sz w:val="20"/>
        </w:rPr>
        <w:t xml:space="preserve"> </w:t>
      </w:r>
      <w:r>
        <w:rPr>
          <w:sz w:val="20"/>
        </w:rPr>
        <w:t>the</w:t>
      </w:r>
      <w:r>
        <w:rPr>
          <w:spacing w:val="-3"/>
          <w:sz w:val="20"/>
        </w:rPr>
        <w:t xml:space="preserve"> </w:t>
      </w:r>
      <w:r>
        <w:rPr>
          <w:sz w:val="20"/>
        </w:rPr>
        <w:t>IDR</w:t>
      </w:r>
      <w:r>
        <w:rPr>
          <w:spacing w:val="-4"/>
          <w:sz w:val="20"/>
        </w:rPr>
        <w:t xml:space="preserve"> </w:t>
      </w:r>
      <w:r>
        <w:rPr>
          <w:sz w:val="20"/>
        </w:rPr>
        <w:t>also involves certain planning activities, such as acquiring a user account with</w:t>
      </w:r>
      <w:r>
        <w:rPr>
          <w:spacing w:val="-13"/>
          <w:sz w:val="20"/>
        </w:rPr>
        <w:t xml:space="preserve"> </w:t>
      </w:r>
      <w:r>
        <w:rPr>
          <w:sz w:val="20"/>
        </w:rPr>
        <w:t>CMS.</w:t>
      </w:r>
    </w:p>
    <w:p w14:paraId="6366E9D9" w14:textId="77777777" w:rsidR="00A73D7F" w:rsidRDefault="00A73D7F">
      <w:pPr>
        <w:rPr>
          <w:sz w:val="20"/>
        </w:rPr>
        <w:sectPr w:rsidR="00A73D7F">
          <w:headerReference w:type="even" r:id="rId83"/>
          <w:headerReference w:type="default" r:id="rId84"/>
          <w:pgSz w:w="10800" w:h="13320"/>
          <w:pgMar w:top="1120" w:right="460" w:bottom="280" w:left="720" w:header="902" w:footer="0" w:gutter="0"/>
          <w:pgNumType w:start="40"/>
          <w:cols w:space="720"/>
        </w:sectPr>
      </w:pPr>
    </w:p>
    <w:p w14:paraId="7E26181F" w14:textId="77777777" w:rsidR="00A73D7F" w:rsidRDefault="00A73D7F">
      <w:pPr>
        <w:pStyle w:val="BodyText"/>
      </w:pPr>
    </w:p>
    <w:p w14:paraId="16786BDA" w14:textId="77777777" w:rsidR="00A73D7F" w:rsidRDefault="00A73D7F">
      <w:pPr>
        <w:pStyle w:val="BodyText"/>
        <w:spacing w:before="7"/>
        <w:rPr>
          <w:sz w:val="22"/>
        </w:rPr>
      </w:pPr>
    </w:p>
    <w:p w14:paraId="24CE5726" w14:textId="77777777" w:rsidR="00A73D7F" w:rsidRDefault="00CC65A3">
      <w:pPr>
        <w:pStyle w:val="ListParagraph"/>
        <w:numPr>
          <w:ilvl w:val="0"/>
          <w:numId w:val="14"/>
        </w:numPr>
        <w:tabs>
          <w:tab w:val="left" w:pos="1511"/>
          <w:tab w:val="left" w:pos="1512"/>
        </w:tabs>
        <w:ind w:left="1511" w:right="924"/>
        <w:rPr>
          <w:sz w:val="20"/>
        </w:rPr>
      </w:pPr>
      <w:bookmarkStart w:id="180" w:name="Data_Available_from_CMS"/>
      <w:bookmarkEnd w:id="180"/>
      <w:r>
        <w:rPr>
          <w:sz w:val="20"/>
        </w:rPr>
        <w:t xml:space="preserve">Using the IDR requires skill in querying a relational database, as well as more specialized knowledge to take advantage of attributes like </w:t>
      </w:r>
      <w:proofErr w:type="spellStart"/>
      <w:r>
        <w:rPr>
          <w:sz w:val="20"/>
        </w:rPr>
        <w:t>TeraData</w:t>
      </w:r>
      <w:proofErr w:type="spellEnd"/>
      <w:r>
        <w:rPr>
          <w:spacing w:val="-9"/>
          <w:sz w:val="20"/>
        </w:rPr>
        <w:t xml:space="preserve"> </w:t>
      </w:r>
      <w:r>
        <w:rPr>
          <w:sz w:val="20"/>
        </w:rPr>
        <w:t>indexing.</w:t>
      </w:r>
    </w:p>
    <w:p w14:paraId="1AF21530" w14:textId="77777777" w:rsidR="00A73D7F" w:rsidRDefault="00CC65A3">
      <w:pPr>
        <w:pStyle w:val="ListParagraph"/>
        <w:numPr>
          <w:ilvl w:val="0"/>
          <w:numId w:val="14"/>
        </w:numPr>
        <w:tabs>
          <w:tab w:val="left" w:pos="1511"/>
          <w:tab w:val="left" w:pos="1512"/>
        </w:tabs>
        <w:spacing w:before="39"/>
        <w:ind w:left="1511" w:right="159"/>
        <w:rPr>
          <w:sz w:val="20"/>
        </w:rPr>
      </w:pPr>
      <w:r>
        <w:rPr>
          <w:sz w:val="20"/>
        </w:rPr>
        <w:t>Each</w:t>
      </w:r>
      <w:r>
        <w:rPr>
          <w:sz w:val="20"/>
        </w:rPr>
        <w:t xml:space="preserve"> data source may deliver the data in a different format. For example, data from DESY is typically delivered on a mainframe environment as flat text files (access to CMS’s mainframe environment,</w:t>
      </w:r>
      <w:r>
        <w:rPr>
          <w:spacing w:val="-2"/>
          <w:sz w:val="20"/>
        </w:rPr>
        <w:t xml:space="preserve"> </w:t>
      </w:r>
      <w:r>
        <w:rPr>
          <w:sz w:val="20"/>
        </w:rPr>
        <w:t>as</w:t>
      </w:r>
      <w:r>
        <w:rPr>
          <w:spacing w:val="-1"/>
          <w:sz w:val="20"/>
        </w:rPr>
        <w:t xml:space="preserve"> </w:t>
      </w:r>
      <w:r>
        <w:rPr>
          <w:sz w:val="20"/>
        </w:rPr>
        <w:t>well</w:t>
      </w:r>
      <w:r>
        <w:rPr>
          <w:spacing w:val="-3"/>
          <w:sz w:val="20"/>
        </w:rPr>
        <w:t xml:space="preserve"> </w:t>
      </w:r>
      <w:r>
        <w:rPr>
          <w:sz w:val="20"/>
        </w:rPr>
        <w:t>as</w:t>
      </w:r>
      <w:r>
        <w:rPr>
          <w:spacing w:val="-4"/>
          <w:sz w:val="20"/>
        </w:rPr>
        <w:t xml:space="preserve"> </w:t>
      </w:r>
      <w:r>
        <w:rPr>
          <w:sz w:val="20"/>
        </w:rPr>
        <w:t>knowledge</w:t>
      </w:r>
      <w:r>
        <w:rPr>
          <w:spacing w:val="-3"/>
          <w:sz w:val="20"/>
        </w:rPr>
        <w:t xml:space="preserve"> </w:t>
      </w:r>
      <w:r>
        <w:rPr>
          <w:sz w:val="20"/>
        </w:rPr>
        <w:t>of</w:t>
      </w:r>
      <w:r>
        <w:rPr>
          <w:spacing w:val="-4"/>
          <w:sz w:val="20"/>
        </w:rPr>
        <w:t xml:space="preserve"> </w:t>
      </w:r>
      <w:r>
        <w:rPr>
          <w:sz w:val="20"/>
        </w:rPr>
        <w:t>how</w:t>
      </w:r>
      <w:r>
        <w:rPr>
          <w:spacing w:val="-5"/>
          <w:sz w:val="20"/>
        </w:rPr>
        <w:t xml:space="preserve"> </w:t>
      </w:r>
      <w:r>
        <w:rPr>
          <w:sz w:val="20"/>
        </w:rPr>
        <w:t>to</w:t>
      </w:r>
      <w:r>
        <w:rPr>
          <w:spacing w:val="-2"/>
          <w:sz w:val="20"/>
        </w:rPr>
        <w:t xml:space="preserve"> </w:t>
      </w:r>
      <w:r>
        <w:rPr>
          <w:sz w:val="20"/>
        </w:rPr>
        <w:t>load</w:t>
      </w:r>
      <w:r>
        <w:rPr>
          <w:spacing w:val="-2"/>
          <w:sz w:val="20"/>
        </w:rPr>
        <w:t xml:space="preserve"> </w:t>
      </w:r>
      <w:r>
        <w:rPr>
          <w:sz w:val="20"/>
        </w:rPr>
        <w:t>the</w:t>
      </w:r>
      <w:r>
        <w:rPr>
          <w:spacing w:val="-2"/>
          <w:sz w:val="20"/>
        </w:rPr>
        <w:t xml:space="preserve"> </w:t>
      </w:r>
      <w:r>
        <w:rPr>
          <w:sz w:val="20"/>
        </w:rPr>
        <w:t>flat</w:t>
      </w:r>
      <w:r>
        <w:rPr>
          <w:spacing w:val="-1"/>
          <w:sz w:val="20"/>
        </w:rPr>
        <w:t xml:space="preserve"> </w:t>
      </w:r>
      <w:r>
        <w:rPr>
          <w:sz w:val="20"/>
        </w:rPr>
        <w:t>file,</w:t>
      </w:r>
      <w:r>
        <w:rPr>
          <w:spacing w:val="-2"/>
          <w:sz w:val="20"/>
        </w:rPr>
        <w:t xml:space="preserve"> </w:t>
      </w:r>
      <w:r>
        <w:rPr>
          <w:sz w:val="20"/>
        </w:rPr>
        <w:t>is</w:t>
      </w:r>
      <w:r>
        <w:rPr>
          <w:spacing w:val="-4"/>
          <w:sz w:val="20"/>
        </w:rPr>
        <w:t xml:space="preserve"> </w:t>
      </w:r>
      <w:r>
        <w:rPr>
          <w:sz w:val="20"/>
        </w:rPr>
        <w:t>required</w:t>
      </w:r>
      <w:r>
        <w:rPr>
          <w:spacing w:val="-2"/>
          <w:sz w:val="20"/>
        </w:rPr>
        <w:t xml:space="preserve"> </w:t>
      </w:r>
      <w:r>
        <w:rPr>
          <w:sz w:val="20"/>
        </w:rPr>
        <w:t>to</w:t>
      </w:r>
      <w:r>
        <w:rPr>
          <w:spacing w:val="-1"/>
          <w:sz w:val="20"/>
        </w:rPr>
        <w:t xml:space="preserve"> </w:t>
      </w:r>
      <w:r>
        <w:rPr>
          <w:sz w:val="20"/>
        </w:rPr>
        <w:t>work</w:t>
      </w:r>
      <w:r>
        <w:rPr>
          <w:spacing w:val="-2"/>
          <w:sz w:val="20"/>
        </w:rPr>
        <w:t xml:space="preserve"> </w:t>
      </w:r>
      <w:r>
        <w:rPr>
          <w:sz w:val="20"/>
        </w:rPr>
        <w:t>with</w:t>
      </w:r>
      <w:r>
        <w:rPr>
          <w:spacing w:val="-4"/>
          <w:sz w:val="20"/>
        </w:rPr>
        <w:t xml:space="preserve"> </w:t>
      </w:r>
      <w:r>
        <w:rPr>
          <w:sz w:val="20"/>
        </w:rPr>
        <w:t>these</w:t>
      </w:r>
      <w:r>
        <w:rPr>
          <w:spacing w:val="-3"/>
          <w:sz w:val="20"/>
        </w:rPr>
        <w:t xml:space="preserve"> </w:t>
      </w:r>
      <w:r>
        <w:rPr>
          <w:sz w:val="20"/>
        </w:rPr>
        <w:t>files).</w:t>
      </w:r>
    </w:p>
    <w:p w14:paraId="542397BF" w14:textId="77777777" w:rsidR="00A73D7F" w:rsidRDefault="00A73D7F">
      <w:pPr>
        <w:pStyle w:val="BodyText"/>
        <w:spacing w:before="10"/>
      </w:pPr>
    </w:p>
    <w:p w14:paraId="748154E6" w14:textId="77777777" w:rsidR="00A73D7F" w:rsidRDefault="00CC65A3">
      <w:pPr>
        <w:pStyle w:val="BodyText"/>
        <w:ind w:left="792"/>
      </w:pPr>
      <w:r>
        <w:t>With this in mind, our instructional plan is based on three key assumptions:</w:t>
      </w:r>
    </w:p>
    <w:p w14:paraId="20A2E595" w14:textId="77777777" w:rsidR="00A73D7F" w:rsidRDefault="00A73D7F">
      <w:pPr>
        <w:pStyle w:val="BodyText"/>
        <w:spacing w:before="11"/>
      </w:pPr>
    </w:p>
    <w:p w14:paraId="244E3981" w14:textId="77777777" w:rsidR="00A73D7F" w:rsidRDefault="00CC65A3">
      <w:pPr>
        <w:pStyle w:val="ListParagraph"/>
        <w:numPr>
          <w:ilvl w:val="0"/>
          <w:numId w:val="13"/>
        </w:numPr>
        <w:tabs>
          <w:tab w:val="left" w:pos="1512"/>
        </w:tabs>
        <w:ind w:right="266"/>
        <w:rPr>
          <w:sz w:val="20"/>
        </w:rPr>
      </w:pPr>
      <w:r>
        <w:rPr>
          <w:sz w:val="20"/>
        </w:rPr>
        <w:t xml:space="preserve">We will request our source data through </w:t>
      </w:r>
      <w:proofErr w:type="spellStart"/>
      <w:r>
        <w:rPr>
          <w:sz w:val="20"/>
        </w:rPr>
        <w:t>ResDAC</w:t>
      </w:r>
      <w:proofErr w:type="spellEnd"/>
      <w:r>
        <w:rPr>
          <w:sz w:val="20"/>
        </w:rPr>
        <w:t xml:space="preserve"> and CMS’s data distribution contractor because it is probably the most common route to Medicare data traveled by the research community. Besides, as </w:t>
      </w:r>
      <w:r>
        <w:rPr>
          <w:spacing w:val="-3"/>
          <w:sz w:val="20"/>
        </w:rPr>
        <w:t xml:space="preserve">we </w:t>
      </w:r>
      <w:r>
        <w:rPr>
          <w:sz w:val="20"/>
        </w:rPr>
        <w:t>just discussed, other routes like DESY and the IDR requir</w:t>
      </w:r>
      <w:r>
        <w:rPr>
          <w:sz w:val="20"/>
        </w:rPr>
        <w:t xml:space="preserve">e specialized skills that fall outside the scope of this text, and access to these routes are uncommon for researchers. Therefore, in this chapter, </w:t>
      </w:r>
      <w:r>
        <w:rPr>
          <w:spacing w:val="-3"/>
          <w:sz w:val="20"/>
        </w:rPr>
        <w:t xml:space="preserve">we </w:t>
      </w:r>
      <w:r>
        <w:rPr>
          <w:sz w:val="20"/>
        </w:rPr>
        <w:t xml:space="preserve">will review how to request and receive identifiable Medicare claims and enrollment data through </w:t>
      </w:r>
      <w:proofErr w:type="spellStart"/>
      <w:r>
        <w:rPr>
          <w:sz w:val="20"/>
        </w:rPr>
        <w:t>ResDAC</w:t>
      </w:r>
      <w:proofErr w:type="spellEnd"/>
      <w:r>
        <w:rPr>
          <w:sz w:val="20"/>
        </w:rPr>
        <w:t xml:space="preserve"> an</w:t>
      </w:r>
      <w:r>
        <w:rPr>
          <w:sz w:val="20"/>
        </w:rPr>
        <w:t>d CMS’s data distribution contractor; we will no longer focus on other data sources, like DESY, the VRDC, or the</w:t>
      </w:r>
      <w:r>
        <w:rPr>
          <w:spacing w:val="-2"/>
          <w:sz w:val="20"/>
        </w:rPr>
        <w:t xml:space="preserve"> </w:t>
      </w:r>
      <w:r>
        <w:rPr>
          <w:sz w:val="20"/>
        </w:rPr>
        <w:t>IDR.</w:t>
      </w:r>
    </w:p>
    <w:p w14:paraId="6800E26D" w14:textId="77777777" w:rsidR="00A73D7F" w:rsidRDefault="00CC65A3">
      <w:pPr>
        <w:pStyle w:val="ListParagraph"/>
        <w:numPr>
          <w:ilvl w:val="0"/>
          <w:numId w:val="13"/>
        </w:numPr>
        <w:tabs>
          <w:tab w:val="left" w:pos="1512"/>
        </w:tabs>
        <w:spacing w:before="35"/>
        <w:ind w:left="1512" w:right="209"/>
        <w:rPr>
          <w:sz w:val="20"/>
        </w:rPr>
      </w:pPr>
      <w:r>
        <w:rPr>
          <w:sz w:val="20"/>
        </w:rPr>
        <w:t xml:space="preserve">Our source data will arrive from CMS’s data distribution contractor as files that we must read into SAS data sets. However, </w:t>
      </w:r>
      <w:r>
        <w:rPr>
          <w:spacing w:val="-3"/>
          <w:sz w:val="20"/>
        </w:rPr>
        <w:t xml:space="preserve">we </w:t>
      </w:r>
      <w:r>
        <w:rPr>
          <w:sz w:val="20"/>
        </w:rPr>
        <w:t>will not sp</w:t>
      </w:r>
      <w:r>
        <w:rPr>
          <w:sz w:val="20"/>
        </w:rPr>
        <w:t>end time learning to load the flat files into SAS data sets because CMS’s data distribution contractor provides SAS programs that load the files into SAS data</w:t>
      </w:r>
      <w:r>
        <w:rPr>
          <w:spacing w:val="-3"/>
          <w:sz w:val="20"/>
        </w:rPr>
        <w:t xml:space="preserve"> </w:t>
      </w:r>
      <w:r>
        <w:rPr>
          <w:sz w:val="20"/>
        </w:rPr>
        <w:t>sets.</w:t>
      </w:r>
      <w:r>
        <w:rPr>
          <w:spacing w:val="-2"/>
          <w:sz w:val="20"/>
        </w:rPr>
        <w:t xml:space="preserve"> </w:t>
      </w:r>
      <w:r>
        <w:rPr>
          <w:sz w:val="20"/>
        </w:rPr>
        <w:t>We</w:t>
      </w:r>
      <w:r>
        <w:rPr>
          <w:spacing w:val="-3"/>
          <w:sz w:val="20"/>
        </w:rPr>
        <w:t xml:space="preserve"> </w:t>
      </w:r>
      <w:r>
        <w:rPr>
          <w:sz w:val="20"/>
        </w:rPr>
        <w:t>start</w:t>
      </w:r>
      <w:r>
        <w:rPr>
          <w:spacing w:val="-2"/>
          <w:sz w:val="20"/>
        </w:rPr>
        <w:t xml:space="preserve"> </w:t>
      </w:r>
      <w:r>
        <w:rPr>
          <w:sz w:val="20"/>
        </w:rPr>
        <w:t>our</w:t>
      </w:r>
      <w:r>
        <w:rPr>
          <w:spacing w:val="-2"/>
          <w:sz w:val="20"/>
        </w:rPr>
        <w:t xml:space="preserve"> </w:t>
      </w:r>
      <w:r>
        <w:rPr>
          <w:sz w:val="20"/>
        </w:rPr>
        <w:t>programming</w:t>
      </w:r>
      <w:r>
        <w:rPr>
          <w:spacing w:val="-1"/>
          <w:sz w:val="20"/>
        </w:rPr>
        <w:t xml:space="preserve"> </w:t>
      </w:r>
      <w:r>
        <w:rPr>
          <w:sz w:val="20"/>
        </w:rPr>
        <w:t>work</w:t>
      </w:r>
      <w:r>
        <w:rPr>
          <w:spacing w:val="-4"/>
          <w:sz w:val="20"/>
        </w:rPr>
        <w:t xml:space="preserve"> </w:t>
      </w:r>
      <w:r>
        <w:rPr>
          <w:sz w:val="20"/>
        </w:rPr>
        <w:t>by</w:t>
      </w:r>
      <w:r>
        <w:rPr>
          <w:spacing w:val="-3"/>
          <w:sz w:val="20"/>
        </w:rPr>
        <w:t xml:space="preserve"> </w:t>
      </w:r>
      <w:r>
        <w:rPr>
          <w:sz w:val="20"/>
        </w:rPr>
        <w:t>using</w:t>
      </w:r>
      <w:r>
        <w:rPr>
          <w:spacing w:val="-4"/>
          <w:sz w:val="20"/>
        </w:rPr>
        <w:t xml:space="preserve"> </w:t>
      </w:r>
      <w:r>
        <w:rPr>
          <w:sz w:val="20"/>
        </w:rPr>
        <w:t>SAS</w:t>
      </w:r>
      <w:r>
        <w:rPr>
          <w:spacing w:val="-2"/>
          <w:sz w:val="20"/>
        </w:rPr>
        <w:t xml:space="preserve"> </w:t>
      </w:r>
      <w:r>
        <w:rPr>
          <w:sz w:val="20"/>
        </w:rPr>
        <w:t>data</w:t>
      </w:r>
      <w:r>
        <w:rPr>
          <w:spacing w:val="-2"/>
          <w:sz w:val="20"/>
        </w:rPr>
        <w:t xml:space="preserve"> </w:t>
      </w:r>
      <w:r>
        <w:rPr>
          <w:sz w:val="20"/>
        </w:rPr>
        <w:t>sets,</w:t>
      </w:r>
      <w:r>
        <w:rPr>
          <w:spacing w:val="-2"/>
          <w:sz w:val="20"/>
        </w:rPr>
        <w:t xml:space="preserve"> </w:t>
      </w:r>
      <w:r>
        <w:rPr>
          <w:sz w:val="20"/>
        </w:rPr>
        <w:t>assuming</w:t>
      </w:r>
      <w:r>
        <w:rPr>
          <w:spacing w:val="-1"/>
          <w:sz w:val="20"/>
        </w:rPr>
        <w:t xml:space="preserve"> </w:t>
      </w:r>
      <w:r>
        <w:rPr>
          <w:sz w:val="20"/>
        </w:rPr>
        <w:t>we</w:t>
      </w:r>
      <w:r>
        <w:rPr>
          <w:spacing w:val="-3"/>
          <w:sz w:val="20"/>
        </w:rPr>
        <w:t xml:space="preserve"> </w:t>
      </w:r>
      <w:r>
        <w:rPr>
          <w:sz w:val="20"/>
        </w:rPr>
        <w:t>have</w:t>
      </w:r>
      <w:r>
        <w:rPr>
          <w:spacing w:val="-2"/>
          <w:sz w:val="20"/>
        </w:rPr>
        <w:t xml:space="preserve"> </w:t>
      </w:r>
      <w:r>
        <w:rPr>
          <w:sz w:val="20"/>
        </w:rPr>
        <w:t>already</w:t>
      </w:r>
      <w:r>
        <w:rPr>
          <w:spacing w:val="-4"/>
          <w:sz w:val="20"/>
        </w:rPr>
        <w:t xml:space="preserve"> </w:t>
      </w:r>
      <w:r>
        <w:rPr>
          <w:sz w:val="20"/>
        </w:rPr>
        <w:t>gone through</w:t>
      </w:r>
      <w:r>
        <w:rPr>
          <w:sz w:val="20"/>
        </w:rPr>
        <w:t xml:space="preserve"> the process of loading the files we received from CMS’s data distribution contractor into these SAS data</w:t>
      </w:r>
      <w:r>
        <w:rPr>
          <w:spacing w:val="-1"/>
          <w:sz w:val="20"/>
        </w:rPr>
        <w:t xml:space="preserve"> </w:t>
      </w:r>
      <w:r>
        <w:rPr>
          <w:sz w:val="20"/>
        </w:rPr>
        <w:t>sets.</w:t>
      </w:r>
    </w:p>
    <w:p w14:paraId="04FB6444" w14:textId="77777777" w:rsidR="00A73D7F" w:rsidRDefault="00CC65A3">
      <w:pPr>
        <w:pStyle w:val="ListParagraph"/>
        <w:numPr>
          <w:ilvl w:val="0"/>
          <w:numId w:val="13"/>
        </w:numPr>
        <w:tabs>
          <w:tab w:val="left" w:pos="1512"/>
        </w:tabs>
        <w:spacing w:before="37" w:line="237" w:lineRule="auto"/>
        <w:ind w:right="140"/>
        <w:rPr>
          <w:sz w:val="13"/>
        </w:rPr>
      </w:pPr>
      <w:r>
        <w:rPr>
          <w:sz w:val="20"/>
        </w:rPr>
        <w:t>Our source data will arrive in separate files by claim type, with each claim type separated into files for claim header (called “base claim” fil</w:t>
      </w:r>
      <w:r>
        <w:rPr>
          <w:sz w:val="20"/>
        </w:rPr>
        <w:t>es) and claim line information. We will create files that contain both base claim and claim line data in a single record (thus halving the number of claims data sets we work with) by combining the base claim and line files.</w:t>
      </w:r>
      <w:r>
        <w:rPr>
          <w:position w:val="7"/>
          <w:sz w:val="13"/>
        </w:rPr>
        <w:t xml:space="preserve">4 </w:t>
      </w:r>
      <w:r>
        <w:rPr>
          <w:sz w:val="20"/>
        </w:rPr>
        <w:t xml:space="preserve">Creating and using claim-level </w:t>
      </w:r>
      <w:r>
        <w:rPr>
          <w:sz w:val="20"/>
        </w:rPr>
        <w:t>files for instructional purposes makes it easier to understand the concept of a claim as a bill for services rendered because all of the information on a claim is contained in a single record. Well, at least it has always been easier for me to understand i</w:t>
      </w:r>
      <w:r>
        <w:rPr>
          <w:sz w:val="20"/>
        </w:rPr>
        <w:t>t and teach it that way! Most importantly, it provides an achievable, common starting point irrespective of the source of our data, and thereby makes our discussions accessible to a broader</w:t>
      </w:r>
      <w:r>
        <w:rPr>
          <w:spacing w:val="-4"/>
          <w:sz w:val="20"/>
        </w:rPr>
        <w:t xml:space="preserve"> </w:t>
      </w:r>
      <w:r>
        <w:rPr>
          <w:sz w:val="20"/>
        </w:rPr>
        <w:t>audience.</w:t>
      </w:r>
      <w:r>
        <w:rPr>
          <w:position w:val="7"/>
          <w:sz w:val="13"/>
        </w:rPr>
        <w:t>5</w:t>
      </w:r>
    </w:p>
    <w:p w14:paraId="3B423110" w14:textId="77777777" w:rsidR="00A73D7F" w:rsidRDefault="00A73D7F">
      <w:pPr>
        <w:pStyle w:val="BodyText"/>
        <w:spacing w:before="3"/>
        <w:rPr>
          <w:sz w:val="21"/>
        </w:rPr>
      </w:pPr>
    </w:p>
    <w:p w14:paraId="7560FAAA" w14:textId="77777777" w:rsidR="00A73D7F" w:rsidRDefault="00CC65A3">
      <w:pPr>
        <w:pStyle w:val="BodyText"/>
        <w:ind w:left="791" w:right="571"/>
      </w:pPr>
      <w:r>
        <w:t>With our instructional plan set, let’s now discuss a l</w:t>
      </w:r>
      <w:r>
        <w:t>ittle more about data available through CMS’s data distribution contractor, describe the process of requesting the data needed for our example research programming project, and write code to create the claims and enrollment data used throughout the remaind</w:t>
      </w:r>
      <w:r>
        <w:t>er of this text.</w:t>
      </w:r>
    </w:p>
    <w:p w14:paraId="247D5361" w14:textId="77777777" w:rsidR="00A73D7F" w:rsidRDefault="00A73D7F">
      <w:pPr>
        <w:pStyle w:val="BodyText"/>
      </w:pPr>
    </w:p>
    <w:p w14:paraId="76F48162" w14:textId="77777777" w:rsidR="00A73D7F" w:rsidRDefault="00CC65A3">
      <w:pPr>
        <w:pStyle w:val="BodyText"/>
        <w:rPr>
          <w:sz w:val="19"/>
        </w:rPr>
      </w:pPr>
      <w:r>
        <w:pict w14:anchorId="26958EC4">
          <v:shape id="_x0000_s1223" style="position:absolute;margin-left:56.15pt;margin-top:14pt;width:442.1pt;height:.1pt;z-index:-251587584;mso-wrap-distance-left:0;mso-wrap-distance-right:0;mso-position-horizontal-relative:page" coordorigin="1123,280" coordsize="8842,0" path="m1123,280r8842,e" filled="f" strokeweight="2.16pt">
            <v:path arrowok="t"/>
            <w10:wrap type="topAndBottom" anchorx="page"/>
          </v:shape>
        </w:pict>
      </w:r>
    </w:p>
    <w:p w14:paraId="1D1481F1" w14:textId="77777777" w:rsidR="00A73D7F" w:rsidRDefault="00CC65A3">
      <w:pPr>
        <w:pStyle w:val="Heading2"/>
      </w:pPr>
      <w:bookmarkStart w:id="181" w:name="_TOC_250080"/>
      <w:bookmarkEnd w:id="181"/>
      <w:r>
        <w:t>Data Available from CMS</w:t>
      </w:r>
    </w:p>
    <w:p w14:paraId="36C9BF69" w14:textId="77777777" w:rsidR="00A73D7F" w:rsidRDefault="00CC65A3">
      <w:pPr>
        <w:pStyle w:val="BodyText"/>
        <w:spacing w:before="56"/>
        <w:ind w:left="791" w:right="444"/>
      </w:pPr>
      <w:r>
        <w:t>Our example research programming project calls for the use of personally identifiable (we define “personally identifiable” below) claims and enrollment data files. However, it is worthwhile to pause for a moment and discuss other data available to the rese</w:t>
      </w:r>
      <w:r>
        <w:t>arch community from CMS. A complete review of all Medicare data available to the research community is outside the scope of this book, but I would hate to leave the reader without a general understanding of the Medicare data CMS offers to the research</w:t>
      </w:r>
    </w:p>
    <w:p w14:paraId="74C0F635" w14:textId="77777777" w:rsidR="00A73D7F" w:rsidRDefault="00A73D7F">
      <w:pPr>
        <w:sectPr w:rsidR="00A73D7F">
          <w:pgSz w:w="10800" w:h="13320"/>
          <w:pgMar w:top="1120" w:right="460" w:bottom="280" w:left="720" w:header="902" w:footer="0" w:gutter="0"/>
          <w:cols w:space="720"/>
        </w:sectPr>
      </w:pPr>
    </w:p>
    <w:p w14:paraId="29B25201" w14:textId="77777777" w:rsidR="00A73D7F" w:rsidRDefault="00A73D7F">
      <w:pPr>
        <w:pStyle w:val="BodyText"/>
      </w:pPr>
    </w:p>
    <w:p w14:paraId="3900C8DB" w14:textId="77777777" w:rsidR="00A73D7F" w:rsidRDefault="00A73D7F">
      <w:pPr>
        <w:pStyle w:val="BodyText"/>
        <w:spacing w:before="7"/>
        <w:rPr>
          <w:sz w:val="22"/>
        </w:rPr>
      </w:pPr>
    </w:p>
    <w:p w14:paraId="6E2640E3" w14:textId="77777777" w:rsidR="00A73D7F" w:rsidRDefault="00CC65A3">
      <w:pPr>
        <w:pStyle w:val="BodyText"/>
        <w:ind w:left="791" w:right="616"/>
      </w:pPr>
      <w:bookmarkStart w:id="182" w:name="Our_Project’s_Data_Requirements_and_Requ"/>
      <w:bookmarkEnd w:id="182"/>
      <w:r>
        <w:t>community. Who knows, you may need something like non-identifiable data for future projects, so we may as well spend a little time obtaining a broader view of the Medicare research data landscape!</w:t>
      </w:r>
    </w:p>
    <w:p w14:paraId="4C9441AB" w14:textId="77777777" w:rsidR="00A73D7F" w:rsidRDefault="00A73D7F">
      <w:pPr>
        <w:pStyle w:val="BodyText"/>
        <w:spacing w:before="10"/>
      </w:pPr>
    </w:p>
    <w:p w14:paraId="6EA82B0A" w14:textId="77777777" w:rsidR="00A73D7F" w:rsidRDefault="00CC65A3">
      <w:pPr>
        <w:pStyle w:val="BodyText"/>
        <w:spacing w:before="1"/>
        <w:ind w:left="791" w:right="872"/>
      </w:pPr>
      <w:r>
        <w:t>CMS offers a dizzying array of dataset</w:t>
      </w:r>
      <w:r>
        <w:t>s for research purposes. The most straightforward method of understanding the Medicare data available to the research community is to group the files into the following three</w:t>
      </w:r>
      <w:r>
        <w:rPr>
          <w:spacing w:val="-2"/>
        </w:rPr>
        <w:t xml:space="preserve"> </w:t>
      </w:r>
      <w:r>
        <w:t>categories:</w:t>
      </w:r>
    </w:p>
    <w:p w14:paraId="44880A61" w14:textId="77777777" w:rsidR="00A73D7F" w:rsidRDefault="00A73D7F">
      <w:pPr>
        <w:pStyle w:val="BodyText"/>
        <w:spacing w:before="9"/>
      </w:pPr>
    </w:p>
    <w:p w14:paraId="32030CDF" w14:textId="77777777" w:rsidR="00A73D7F" w:rsidRDefault="00CC65A3">
      <w:pPr>
        <w:pStyle w:val="ListParagraph"/>
        <w:numPr>
          <w:ilvl w:val="0"/>
          <w:numId w:val="12"/>
        </w:numPr>
        <w:tabs>
          <w:tab w:val="left" w:pos="1512"/>
        </w:tabs>
        <w:ind w:right="143"/>
        <w:rPr>
          <w:sz w:val="20"/>
        </w:rPr>
      </w:pPr>
      <w:r>
        <w:rPr>
          <w:b/>
          <w:sz w:val="20"/>
        </w:rPr>
        <w:t>Research Identifiable Files (RIFs)</w:t>
      </w:r>
      <w:r>
        <w:rPr>
          <w:sz w:val="20"/>
        </w:rPr>
        <w:t>: Claims and enrollment files containing personally identifiable information used to identify specific Medicare beneficiaries and providers, including the beneficiary identifier (which can be a Social Security Number), provider identifier (providers can be</w:t>
      </w:r>
      <w:r>
        <w:rPr>
          <w:sz w:val="20"/>
        </w:rPr>
        <w:t xml:space="preserve"> identified using a Tax Identifier, which in some cases is a Social Security Number), date of birth, and geographic place of residence. The files available include paid institutional and non- institutional claims for Medicare Fee-for-Service beneficiaries,</w:t>
      </w:r>
      <w:r>
        <w:rPr>
          <w:sz w:val="20"/>
        </w:rPr>
        <w:t xml:space="preserve"> and enrollment data like the Master Beneficiary Summary File (MBSF). These datasets can be queried to extract information for a specific population of beneficiaries or providers. In addition, CMS creates files containing claims and enrollment data for sam</w:t>
      </w:r>
      <w:r>
        <w:rPr>
          <w:sz w:val="20"/>
        </w:rPr>
        <w:t>ples of 5% of the Medicare beneficiary population, eliminating the need</w:t>
      </w:r>
      <w:r>
        <w:rPr>
          <w:spacing w:val="-3"/>
          <w:sz w:val="20"/>
        </w:rPr>
        <w:t xml:space="preserve"> </w:t>
      </w:r>
      <w:r>
        <w:rPr>
          <w:sz w:val="20"/>
        </w:rPr>
        <w:t>for</w:t>
      </w:r>
      <w:r>
        <w:rPr>
          <w:spacing w:val="-2"/>
          <w:sz w:val="20"/>
        </w:rPr>
        <w:t xml:space="preserve"> </w:t>
      </w:r>
      <w:r>
        <w:rPr>
          <w:sz w:val="20"/>
        </w:rPr>
        <w:t>researchers</w:t>
      </w:r>
      <w:r>
        <w:rPr>
          <w:spacing w:val="-4"/>
          <w:sz w:val="20"/>
        </w:rPr>
        <w:t xml:space="preserve"> </w:t>
      </w:r>
      <w:r>
        <w:rPr>
          <w:sz w:val="20"/>
        </w:rPr>
        <w:t>to</w:t>
      </w:r>
      <w:r>
        <w:rPr>
          <w:spacing w:val="-3"/>
          <w:sz w:val="20"/>
        </w:rPr>
        <w:t xml:space="preserve"> </w:t>
      </w:r>
      <w:r>
        <w:rPr>
          <w:sz w:val="20"/>
        </w:rPr>
        <w:t>request</w:t>
      </w:r>
      <w:r>
        <w:rPr>
          <w:spacing w:val="-1"/>
          <w:sz w:val="20"/>
        </w:rPr>
        <w:t xml:space="preserve"> </w:t>
      </w:r>
      <w:r>
        <w:rPr>
          <w:sz w:val="20"/>
        </w:rPr>
        <w:t>the</w:t>
      </w:r>
      <w:r>
        <w:rPr>
          <w:spacing w:val="-4"/>
          <w:sz w:val="20"/>
        </w:rPr>
        <w:t xml:space="preserve"> </w:t>
      </w:r>
      <w:r>
        <w:rPr>
          <w:sz w:val="20"/>
        </w:rPr>
        <w:t>full</w:t>
      </w:r>
      <w:r>
        <w:rPr>
          <w:spacing w:val="-3"/>
          <w:sz w:val="20"/>
        </w:rPr>
        <w:t xml:space="preserve"> </w:t>
      </w:r>
      <w:r>
        <w:rPr>
          <w:sz w:val="20"/>
        </w:rPr>
        <w:t>datasets</w:t>
      </w:r>
      <w:r>
        <w:rPr>
          <w:spacing w:val="-4"/>
          <w:sz w:val="20"/>
        </w:rPr>
        <w:t xml:space="preserve"> </w:t>
      </w:r>
      <w:r>
        <w:rPr>
          <w:sz w:val="20"/>
        </w:rPr>
        <w:t>(the</w:t>
      </w:r>
      <w:r>
        <w:rPr>
          <w:spacing w:val="-1"/>
          <w:sz w:val="20"/>
        </w:rPr>
        <w:t xml:space="preserve"> </w:t>
      </w:r>
      <w:r>
        <w:rPr>
          <w:sz w:val="20"/>
        </w:rPr>
        <w:t>size</w:t>
      </w:r>
      <w:r>
        <w:rPr>
          <w:spacing w:val="-3"/>
          <w:sz w:val="20"/>
        </w:rPr>
        <w:t xml:space="preserve"> </w:t>
      </w:r>
      <w:r>
        <w:rPr>
          <w:sz w:val="20"/>
        </w:rPr>
        <w:t>of</w:t>
      </w:r>
      <w:r>
        <w:rPr>
          <w:spacing w:val="-2"/>
          <w:sz w:val="20"/>
        </w:rPr>
        <w:t xml:space="preserve"> </w:t>
      </w:r>
      <w:r>
        <w:rPr>
          <w:sz w:val="20"/>
        </w:rPr>
        <w:t>which</w:t>
      </w:r>
      <w:r>
        <w:rPr>
          <w:spacing w:val="-4"/>
          <w:sz w:val="20"/>
        </w:rPr>
        <w:t xml:space="preserve"> </w:t>
      </w:r>
      <w:r>
        <w:rPr>
          <w:sz w:val="20"/>
        </w:rPr>
        <w:t>is</w:t>
      </w:r>
      <w:r>
        <w:rPr>
          <w:spacing w:val="-5"/>
          <w:sz w:val="20"/>
        </w:rPr>
        <w:t xml:space="preserve"> </w:t>
      </w:r>
      <w:r>
        <w:rPr>
          <w:sz w:val="20"/>
        </w:rPr>
        <w:t>overwhelming)</w:t>
      </w:r>
      <w:r>
        <w:rPr>
          <w:spacing w:val="-2"/>
          <w:sz w:val="20"/>
        </w:rPr>
        <w:t xml:space="preserve"> </w:t>
      </w:r>
      <w:r>
        <w:rPr>
          <w:sz w:val="20"/>
        </w:rPr>
        <w:t>and</w:t>
      </w:r>
      <w:r>
        <w:rPr>
          <w:spacing w:val="-2"/>
          <w:sz w:val="20"/>
        </w:rPr>
        <w:t xml:space="preserve"> </w:t>
      </w:r>
      <w:r>
        <w:rPr>
          <w:sz w:val="20"/>
        </w:rPr>
        <w:t>create</w:t>
      </w:r>
      <w:r>
        <w:rPr>
          <w:spacing w:val="-4"/>
          <w:sz w:val="20"/>
        </w:rPr>
        <w:t xml:space="preserve"> </w:t>
      </w:r>
      <w:r>
        <w:rPr>
          <w:sz w:val="20"/>
        </w:rPr>
        <w:t xml:space="preserve">their own samples. Because the RIFs contain personally-identifiable information, the use of </w:t>
      </w:r>
      <w:r>
        <w:rPr>
          <w:sz w:val="20"/>
        </w:rPr>
        <w:t>such files is subjected to strict oversight by CMS, and access to these data is provided only when necessary. The data request for our sample research programming project will be from the</w:t>
      </w:r>
      <w:r>
        <w:rPr>
          <w:spacing w:val="-14"/>
          <w:sz w:val="20"/>
        </w:rPr>
        <w:t xml:space="preserve"> </w:t>
      </w:r>
      <w:r>
        <w:rPr>
          <w:sz w:val="20"/>
        </w:rPr>
        <w:t>RIFs.</w:t>
      </w:r>
    </w:p>
    <w:p w14:paraId="3A11947D" w14:textId="77777777" w:rsidR="00A73D7F" w:rsidRDefault="00CC65A3">
      <w:pPr>
        <w:pStyle w:val="ListParagraph"/>
        <w:numPr>
          <w:ilvl w:val="0"/>
          <w:numId w:val="12"/>
        </w:numPr>
        <w:tabs>
          <w:tab w:val="left" w:pos="1512"/>
        </w:tabs>
        <w:spacing w:before="35"/>
        <w:ind w:right="274"/>
        <w:rPr>
          <w:sz w:val="20"/>
        </w:rPr>
      </w:pPr>
      <w:r>
        <w:rPr>
          <w:b/>
          <w:sz w:val="20"/>
        </w:rPr>
        <w:t>Limited Data Sets (LDS)</w:t>
      </w:r>
      <w:r>
        <w:rPr>
          <w:sz w:val="20"/>
        </w:rPr>
        <w:t>: Claims and enrollment files containin</w:t>
      </w:r>
      <w:r>
        <w:rPr>
          <w:sz w:val="20"/>
        </w:rPr>
        <w:t xml:space="preserve">g the same information provided in the RIFs except for certain confidential identifiers. Even with such exclusions, LDS files are considered personally identifiable datasets and are subject to strict privacy rules. LDS files can be requested by completing </w:t>
      </w:r>
      <w:r>
        <w:rPr>
          <w:sz w:val="20"/>
        </w:rPr>
        <w:t>an LDS data request</w:t>
      </w:r>
      <w:r>
        <w:rPr>
          <w:spacing w:val="-5"/>
          <w:sz w:val="20"/>
        </w:rPr>
        <w:t xml:space="preserve"> </w:t>
      </w:r>
      <w:r>
        <w:rPr>
          <w:sz w:val="20"/>
        </w:rPr>
        <w:t>packet.</w:t>
      </w:r>
    </w:p>
    <w:p w14:paraId="4F7A5235" w14:textId="77777777" w:rsidR="00A73D7F" w:rsidRDefault="00CC65A3">
      <w:pPr>
        <w:pStyle w:val="ListParagraph"/>
        <w:numPr>
          <w:ilvl w:val="0"/>
          <w:numId w:val="12"/>
        </w:numPr>
        <w:tabs>
          <w:tab w:val="left" w:pos="1512"/>
        </w:tabs>
        <w:spacing w:before="37"/>
        <w:ind w:left="1511" w:right="186"/>
        <w:rPr>
          <w:sz w:val="20"/>
        </w:rPr>
      </w:pPr>
      <w:r>
        <w:pict w14:anchorId="5292AB27">
          <v:rect id="_x0000_s1222" style="position:absolute;left:0;text-align:left;margin-left:304.2pt;margin-top:70.7pt;width:2.65pt;height:.5pt;z-index:-257338368;mso-position-horizontal-relative:page" fillcolor="blue" stroked="f">
            <w10:wrap anchorx="page"/>
          </v:rect>
        </w:pict>
      </w:r>
      <w:r>
        <w:rPr>
          <w:b/>
          <w:sz w:val="20"/>
        </w:rPr>
        <w:t>Public Use Files (PUFs), or Non-Identifiable Files)</w:t>
      </w:r>
      <w:r>
        <w:rPr>
          <w:sz w:val="20"/>
        </w:rPr>
        <w:t xml:space="preserve">: These datasets generally contain summary- level, aggregated information on the Medicare program. Some research projects only require the aggregated results that are found in </w:t>
      </w:r>
      <w:r>
        <w:rPr>
          <w:sz w:val="20"/>
        </w:rPr>
        <w:t>these non-identifiable files, eliminating the need for the researcher to acquire the data and personally aggregate the files. Note that requests for PUFs are made directly to CMS, though payment may still be required. Visit</w:t>
      </w:r>
      <w:hyperlink r:id="rId85">
        <w:r>
          <w:rPr>
            <w:sz w:val="20"/>
            <w:u w:val="single"/>
          </w:rPr>
          <w:t xml:space="preserve"> https://www.cms.gov/NonIdentifiableDataFiles/</w:t>
        </w:r>
        <w:r>
          <w:rPr>
            <w:sz w:val="20"/>
          </w:rPr>
          <w:t xml:space="preserve"> </w:t>
        </w:r>
      </w:hyperlink>
      <w:r>
        <w:rPr>
          <w:sz w:val="20"/>
        </w:rPr>
        <w:t>for more details. In addition, note that CMS also provides synthetic PUFs for data entrepreneurs. See</w:t>
      </w:r>
      <w:hyperlink r:id="rId86">
        <w:r>
          <w:rPr>
            <w:sz w:val="20"/>
          </w:rPr>
          <w:t xml:space="preserve"> </w:t>
        </w:r>
        <w:r>
          <w:rPr>
            <w:sz w:val="20"/>
            <w:u w:val="single"/>
          </w:rPr>
          <w:t>http://www.cms.gov/Research-Statistics-Data-</w:t>
        </w:r>
      </w:hyperlink>
      <w:hyperlink r:id="rId87">
        <w:r>
          <w:rPr>
            <w:sz w:val="20"/>
            <w:u w:val="single"/>
          </w:rPr>
          <w:t xml:space="preserve"> and-Systems/Statistics-Trends-and-Reports/SynPUFs/DE_Syn_PUF.html</w:t>
        </w:r>
        <w:r>
          <w:rPr>
            <w:sz w:val="20"/>
          </w:rPr>
          <w:t xml:space="preserve"> </w:t>
        </w:r>
      </w:hyperlink>
      <w:r>
        <w:rPr>
          <w:sz w:val="20"/>
        </w:rPr>
        <w:t>for additional</w:t>
      </w:r>
      <w:r>
        <w:rPr>
          <w:spacing w:val="-13"/>
          <w:sz w:val="20"/>
        </w:rPr>
        <w:t xml:space="preserve"> </w:t>
      </w:r>
      <w:r>
        <w:rPr>
          <w:sz w:val="20"/>
        </w:rPr>
        <w:t>details.</w:t>
      </w:r>
    </w:p>
    <w:p w14:paraId="22B08A15" w14:textId="77777777" w:rsidR="00A73D7F" w:rsidRDefault="00A73D7F">
      <w:pPr>
        <w:pStyle w:val="BodyText"/>
        <w:spacing w:before="5"/>
        <w:rPr>
          <w:sz w:val="12"/>
        </w:rPr>
      </w:pPr>
    </w:p>
    <w:p w14:paraId="69ADFE66" w14:textId="77777777" w:rsidR="00A73D7F" w:rsidRDefault="00CC65A3">
      <w:pPr>
        <w:pStyle w:val="BodyText"/>
        <w:spacing w:before="91"/>
        <w:ind w:left="791" w:right="530"/>
      </w:pPr>
      <w:r>
        <w:t>In the case of our research programming project, we want the ability to r</w:t>
      </w:r>
      <w:r>
        <w:t>eport results by provider, necessitating the identification of providers. In addition, we will be looking at beneficiary-level information, necessitating data at the beneficiary-level. Of course, as we explained earlier, although we pretend to obtain our d</w:t>
      </w:r>
      <w:r>
        <w:t>ata from CMS’s data distribution contractor, we actually use the synthetic PUFs for data entrepreneurs as the source data used for this book. Therefore, we are simply simulating the exercise of requesting, obtaining, and using personally identifiable data.</w:t>
      </w:r>
    </w:p>
    <w:p w14:paraId="530586CA" w14:textId="77777777" w:rsidR="00A73D7F" w:rsidRDefault="00A73D7F">
      <w:pPr>
        <w:pStyle w:val="BodyText"/>
      </w:pPr>
    </w:p>
    <w:p w14:paraId="1610D744" w14:textId="77777777" w:rsidR="00A73D7F" w:rsidRDefault="00CC65A3">
      <w:pPr>
        <w:pStyle w:val="BodyText"/>
        <w:spacing w:before="10"/>
        <w:rPr>
          <w:sz w:val="18"/>
        </w:rPr>
      </w:pPr>
      <w:r>
        <w:pict w14:anchorId="5FBCC89D">
          <v:shape id="_x0000_s1221" style="position:absolute;margin-left:56.15pt;margin-top:13.95pt;width:442.1pt;height:.1pt;z-index:-251586560;mso-wrap-distance-left:0;mso-wrap-distance-right:0;mso-position-horizontal-relative:page" coordorigin="1123,279" coordsize="8842,0" path="m1123,279r8842,e" filled="f" strokeweight="2.16pt">
            <v:path arrowok="t"/>
            <w10:wrap type="topAndBottom" anchorx="page"/>
          </v:shape>
        </w:pict>
      </w:r>
    </w:p>
    <w:p w14:paraId="1F1F040D" w14:textId="77777777" w:rsidR="00A73D7F" w:rsidRDefault="00CC65A3">
      <w:pPr>
        <w:pStyle w:val="Heading2"/>
      </w:pPr>
      <w:bookmarkStart w:id="183" w:name="_TOC_250079"/>
      <w:bookmarkEnd w:id="183"/>
      <w:r>
        <w:t>Our Project’s Data Requirements and Request Specifications</w:t>
      </w:r>
    </w:p>
    <w:p w14:paraId="03EB30FB" w14:textId="77777777" w:rsidR="00A73D7F" w:rsidRDefault="00CC65A3">
      <w:pPr>
        <w:pStyle w:val="BodyText"/>
        <w:spacing w:before="58"/>
        <w:ind w:left="791" w:right="416"/>
      </w:pPr>
      <w:r>
        <w:t>Because it is relevant to understanding our work in future chapters, let’s provide additional details on the personally identifiable data we are requesting, as well as the file we are using for</w:t>
      </w:r>
      <w:r>
        <w:t xml:space="preserve"> our data request. In</w:t>
      </w:r>
    </w:p>
    <w:p w14:paraId="70C2C0E2" w14:textId="77777777" w:rsidR="00A73D7F" w:rsidRDefault="00A73D7F">
      <w:pPr>
        <w:sectPr w:rsidR="00A73D7F">
          <w:pgSz w:w="10800" w:h="13320"/>
          <w:pgMar w:top="1120" w:right="460" w:bottom="280" w:left="720" w:header="902" w:footer="0" w:gutter="0"/>
          <w:cols w:space="720"/>
        </w:sectPr>
      </w:pPr>
    </w:p>
    <w:p w14:paraId="7A6E84AD" w14:textId="77777777" w:rsidR="00A73D7F" w:rsidRDefault="00A73D7F">
      <w:pPr>
        <w:pStyle w:val="BodyText"/>
      </w:pPr>
    </w:p>
    <w:p w14:paraId="7CE4D44F" w14:textId="77777777" w:rsidR="00A73D7F" w:rsidRDefault="00A73D7F">
      <w:pPr>
        <w:pStyle w:val="BodyText"/>
        <w:spacing w:before="7"/>
        <w:rPr>
          <w:sz w:val="22"/>
        </w:rPr>
      </w:pPr>
    </w:p>
    <w:p w14:paraId="71B1D774" w14:textId="77777777" w:rsidR="00A73D7F" w:rsidRDefault="00CC65A3">
      <w:pPr>
        <w:pStyle w:val="BodyText"/>
        <w:ind w:left="792" w:right="406"/>
      </w:pPr>
      <w:bookmarkStart w:id="184" w:name="Contacting_ResDAC_and_Completing_Paperwo"/>
      <w:bookmarkEnd w:id="184"/>
      <w:r>
        <w:t xml:space="preserve">Chapter 1, </w:t>
      </w:r>
      <w:r>
        <w:rPr>
          <w:spacing w:val="-3"/>
        </w:rPr>
        <w:t xml:space="preserve">we </w:t>
      </w:r>
      <w:r>
        <w:t>discussed that the starting point for our example research programming project is a file provided by CMS that contains identifiers for the providers that participated in the example pilot program we a</w:t>
      </w:r>
      <w:r>
        <w:t>re studying, along with identifiers for the beneficiaries associated with those providers. Associating providers and beneficiaries to assign responsibility for a beneficiary’s care is called attribution.</w:t>
      </w:r>
      <w:r>
        <w:rPr>
          <w:spacing w:val="-3"/>
        </w:rPr>
        <w:t xml:space="preserve"> </w:t>
      </w:r>
      <w:r>
        <w:t>Constructing</w:t>
      </w:r>
      <w:r>
        <w:rPr>
          <w:spacing w:val="-4"/>
        </w:rPr>
        <w:t xml:space="preserve"> </w:t>
      </w:r>
      <w:r>
        <w:t>algorithms</w:t>
      </w:r>
      <w:r>
        <w:rPr>
          <w:spacing w:val="-2"/>
        </w:rPr>
        <w:t xml:space="preserve"> </w:t>
      </w:r>
      <w:r>
        <w:t>for</w:t>
      </w:r>
      <w:r>
        <w:rPr>
          <w:spacing w:val="-2"/>
        </w:rPr>
        <w:t xml:space="preserve"> </w:t>
      </w:r>
      <w:r>
        <w:t>provider</w:t>
      </w:r>
      <w:r>
        <w:rPr>
          <w:spacing w:val="-2"/>
        </w:rPr>
        <w:t xml:space="preserve"> </w:t>
      </w:r>
      <w:r>
        <w:t>attribution</w:t>
      </w:r>
      <w:r>
        <w:rPr>
          <w:spacing w:val="-5"/>
        </w:rPr>
        <w:t xml:space="preserve"> </w:t>
      </w:r>
      <w:r>
        <w:t>is</w:t>
      </w:r>
      <w:r>
        <w:rPr>
          <w:spacing w:val="-4"/>
        </w:rPr>
        <w:t xml:space="preserve"> </w:t>
      </w:r>
      <w:r>
        <w:t>outside</w:t>
      </w:r>
      <w:r>
        <w:rPr>
          <w:spacing w:val="-3"/>
        </w:rPr>
        <w:t xml:space="preserve"> </w:t>
      </w:r>
      <w:r>
        <w:t>of</w:t>
      </w:r>
      <w:r>
        <w:rPr>
          <w:spacing w:val="-6"/>
        </w:rPr>
        <w:t xml:space="preserve"> </w:t>
      </w:r>
      <w:r>
        <w:t>the</w:t>
      </w:r>
      <w:r>
        <w:rPr>
          <w:spacing w:val="-3"/>
        </w:rPr>
        <w:t xml:space="preserve"> </w:t>
      </w:r>
      <w:r>
        <w:t>scope</w:t>
      </w:r>
      <w:r>
        <w:rPr>
          <w:spacing w:val="-3"/>
        </w:rPr>
        <w:t xml:space="preserve"> </w:t>
      </w:r>
      <w:r>
        <w:t>of</w:t>
      </w:r>
      <w:r>
        <w:rPr>
          <w:spacing w:val="-6"/>
        </w:rPr>
        <w:t xml:space="preserve"> </w:t>
      </w:r>
      <w:r>
        <w:t>this</w:t>
      </w:r>
      <w:r>
        <w:rPr>
          <w:spacing w:val="-4"/>
        </w:rPr>
        <w:t xml:space="preserve"> </w:t>
      </w:r>
      <w:r>
        <w:t>text,</w:t>
      </w:r>
      <w:r>
        <w:rPr>
          <w:spacing w:val="-2"/>
        </w:rPr>
        <w:t xml:space="preserve"> </w:t>
      </w:r>
      <w:r>
        <w:t>so we will simply assume that this file of providers and associated beneficiaries provided by CMS can be used for provider attribution. From this point forward, we refer to this data set as a “finder file” (because we wil</w:t>
      </w:r>
      <w:r>
        <w:t>l send it to CMS’s data distribution contractor upon request for their use in finding all of the claims for the beneficiaries listed in the file). We may also refer to this file as an “attribution file” (because in subsequent chapters we will use it to des</w:t>
      </w:r>
      <w:r>
        <w:t xml:space="preserve">cribe the providers associated with the beneficiaries in the file). Further, </w:t>
      </w:r>
      <w:r>
        <w:rPr>
          <w:spacing w:val="-3"/>
        </w:rPr>
        <w:t xml:space="preserve">we </w:t>
      </w:r>
      <w:r>
        <w:t xml:space="preserve">assume this finder file will be provided to us as both a flat text file and a SAS data set (so </w:t>
      </w:r>
      <w:r>
        <w:rPr>
          <w:spacing w:val="-3"/>
        </w:rPr>
        <w:t xml:space="preserve">we </w:t>
      </w:r>
      <w:r>
        <w:t>will not present code for reading the file into a SAS data</w:t>
      </w:r>
      <w:r>
        <w:rPr>
          <w:spacing w:val="-1"/>
        </w:rPr>
        <w:t xml:space="preserve"> </w:t>
      </w:r>
      <w:r>
        <w:t>set).</w:t>
      </w:r>
    </w:p>
    <w:p w14:paraId="4EA3679D" w14:textId="77777777" w:rsidR="00A73D7F" w:rsidRDefault="00A73D7F">
      <w:pPr>
        <w:pStyle w:val="BodyText"/>
        <w:spacing w:before="11"/>
      </w:pPr>
    </w:p>
    <w:p w14:paraId="6DCAD038" w14:textId="77777777" w:rsidR="00A73D7F" w:rsidRDefault="00CC65A3">
      <w:pPr>
        <w:pStyle w:val="BodyText"/>
        <w:ind w:left="791" w:right="428"/>
      </w:pPr>
      <w:r>
        <w:t xml:space="preserve">Our request </w:t>
      </w:r>
      <w:r>
        <w:t xml:space="preserve">to CMS must describe the need for identifying claims and enrollment information associated with the entities in our finder file. Therefore, </w:t>
      </w:r>
      <w:r>
        <w:rPr>
          <w:spacing w:val="-3"/>
        </w:rPr>
        <w:t xml:space="preserve">we </w:t>
      </w:r>
      <w:r>
        <w:t>will ask CMS’s data distribution contractor to extract claims and enrollment data for beneficiaries associated wi</w:t>
      </w:r>
      <w:r>
        <w:t>th the providers who participated in our example pilot program by providing the data distribution contractor with our finder file. Our data request will be for the following files for calendar year 2010: Part B carrier claims, DME claims (even though we wi</w:t>
      </w:r>
      <w:r>
        <w:t>ll not use them in this book), inpatient claims, outpatient claims, SNF claims, hospice claims, home health claims, and MBSF enrollment data.</w:t>
      </w:r>
      <w:r>
        <w:rPr>
          <w:position w:val="7"/>
          <w:sz w:val="13"/>
        </w:rPr>
        <w:t xml:space="preserve">6 </w:t>
      </w:r>
      <w:r>
        <w:t xml:space="preserve">We will use the data received from CMS’s data distribution contractor to develop algorithms to produce summaries </w:t>
      </w:r>
      <w:r>
        <w:t xml:space="preserve">of payment, utilization, and quality outcomes. In Chapter 10, </w:t>
      </w:r>
      <w:r>
        <w:rPr>
          <w:spacing w:val="-3"/>
        </w:rPr>
        <w:t xml:space="preserve">we </w:t>
      </w:r>
      <w:r>
        <w:t xml:space="preserve">will use these analytic file summaries of beneficiary-level data to analyze the providers who participated in the pilot program (and we will use the aforementioned “attribution file” assumed </w:t>
      </w:r>
      <w:r>
        <w:t>to be provided by CMS to accomplish this</w:t>
      </w:r>
      <w:r>
        <w:rPr>
          <w:spacing w:val="-3"/>
        </w:rPr>
        <w:t xml:space="preserve"> </w:t>
      </w:r>
      <w:r>
        <w:t>task).</w:t>
      </w:r>
    </w:p>
    <w:p w14:paraId="18A2DA8C" w14:textId="77777777" w:rsidR="00A73D7F" w:rsidRDefault="00A73D7F">
      <w:pPr>
        <w:pStyle w:val="BodyText"/>
      </w:pPr>
    </w:p>
    <w:p w14:paraId="3AA6FD68" w14:textId="77777777" w:rsidR="00A73D7F" w:rsidRDefault="00CC65A3">
      <w:pPr>
        <w:pStyle w:val="BodyText"/>
        <w:spacing w:before="5"/>
        <w:rPr>
          <w:sz w:val="18"/>
        </w:rPr>
      </w:pPr>
      <w:r>
        <w:pict w14:anchorId="686919E1">
          <v:shape id="_x0000_s1220" style="position:absolute;margin-left:56.15pt;margin-top:13.65pt;width:442.1pt;height:.1pt;z-index:-251584512;mso-wrap-distance-left:0;mso-wrap-distance-right:0;mso-position-horizontal-relative:page" coordorigin="1123,273" coordsize="8842,0" path="m1123,273r8842,e" filled="f" strokeweight="2.16pt">
            <v:path arrowok="t"/>
            <w10:wrap type="topAndBottom" anchorx="page"/>
          </v:shape>
        </w:pict>
      </w:r>
    </w:p>
    <w:p w14:paraId="335462BD" w14:textId="77777777" w:rsidR="00A73D7F" w:rsidRDefault="00CC65A3">
      <w:pPr>
        <w:pStyle w:val="Heading2"/>
      </w:pPr>
      <w:bookmarkStart w:id="185" w:name="_TOC_250078"/>
      <w:bookmarkEnd w:id="185"/>
      <w:r>
        <w:t xml:space="preserve">Contacting </w:t>
      </w:r>
      <w:proofErr w:type="spellStart"/>
      <w:r>
        <w:t>ResDAC</w:t>
      </w:r>
      <w:proofErr w:type="spellEnd"/>
      <w:r>
        <w:t xml:space="preserve"> and Completing Paperwork</w:t>
      </w:r>
    </w:p>
    <w:p w14:paraId="475CABF9" w14:textId="77777777" w:rsidR="00A73D7F" w:rsidRDefault="00CC65A3">
      <w:pPr>
        <w:pStyle w:val="BodyText"/>
        <w:spacing w:before="56"/>
        <w:ind w:left="791" w:right="426"/>
      </w:pPr>
      <w:r>
        <w:t xml:space="preserve">It is important to keep in mind that </w:t>
      </w:r>
      <w:proofErr w:type="spellStart"/>
      <w:r>
        <w:t>ResDAC’s</w:t>
      </w:r>
      <w:proofErr w:type="spellEnd"/>
      <w:r>
        <w:t xml:space="preserve"> mission is to assist researchers with CMS data. When you work on your own research programming project, you will need to contact </w:t>
      </w:r>
      <w:proofErr w:type="spellStart"/>
      <w:r>
        <w:t>ResDAC</w:t>
      </w:r>
      <w:proofErr w:type="spellEnd"/>
      <w:r>
        <w:t xml:space="preserve"> and obtain the latest instructions on how to execute a data request. Not o</w:t>
      </w:r>
      <w:r>
        <w:t xml:space="preserve">nly does </w:t>
      </w:r>
      <w:proofErr w:type="spellStart"/>
      <w:r>
        <w:t>ResDAC’s</w:t>
      </w:r>
      <w:proofErr w:type="spellEnd"/>
      <w:r>
        <w:t xml:space="preserve"> expert staff answer questions about obtaining data, but they also answer questions about how to use the data. In other words, there are many resources for you to turn to in the data extraction process: from this book, to </w:t>
      </w:r>
      <w:proofErr w:type="spellStart"/>
      <w:r>
        <w:t>ResDAC</w:t>
      </w:r>
      <w:proofErr w:type="spellEnd"/>
      <w:r>
        <w:t>, to fellow</w:t>
      </w:r>
      <w:r>
        <w:t xml:space="preserve"> professional research systems specialists, to fellow researchers, to folks at CMS! The following high- level instructions for completing a data request to </w:t>
      </w:r>
      <w:proofErr w:type="spellStart"/>
      <w:r>
        <w:t>ResDAC</w:t>
      </w:r>
      <w:proofErr w:type="spellEnd"/>
      <w:r>
        <w:t xml:space="preserve"> are intended to introduce the topic of requesting data and are not a substitute for contactin</w:t>
      </w:r>
      <w:r>
        <w:t xml:space="preserve">g </w:t>
      </w:r>
      <w:proofErr w:type="spellStart"/>
      <w:r>
        <w:t>ResDAC</w:t>
      </w:r>
      <w:proofErr w:type="spellEnd"/>
      <w:r>
        <w:t xml:space="preserve"> directly. </w:t>
      </w:r>
      <w:proofErr w:type="spellStart"/>
      <w:r>
        <w:t>ResDAC</w:t>
      </w:r>
      <w:proofErr w:type="spellEnd"/>
      <w:r>
        <w:t xml:space="preserve"> staff are the real experts, and the remainder of this chapter is no substitute for seeking their know-how.</w:t>
      </w:r>
    </w:p>
    <w:p w14:paraId="493E5BF4" w14:textId="77777777" w:rsidR="00A73D7F" w:rsidRDefault="00A73D7F">
      <w:pPr>
        <w:pStyle w:val="BodyText"/>
        <w:spacing w:before="7"/>
      </w:pPr>
    </w:p>
    <w:p w14:paraId="785A7A13" w14:textId="77777777" w:rsidR="00A73D7F" w:rsidRDefault="00CC65A3">
      <w:pPr>
        <w:pStyle w:val="BodyText"/>
        <w:ind w:left="791" w:right="602" w:hanging="1"/>
      </w:pPr>
      <w:r>
        <w:t xml:space="preserve">Our first step is to visit the </w:t>
      </w:r>
      <w:proofErr w:type="spellStart"/>
      <w:r>
        <w:t>ResDAC</w:t>
      </w:r>
      <w:proofErr w:type="spellEnd"/>
      <w:r>
        <w:t xml:space="preserve"> and data distribution contractor’s websites</w:t>
      </w:r>
      <w:r>
        <w:rPr>
          <w:position w:val="7"/>
          <w:sz w:val="13"/>
        </w:rPr>
        <w:t xml:space="preserve">7 </w:t>
      </w:r>
      <w:r>
        <w:t>to obtain the most up- to-date forms an</w:t>
      </w:r>
      <w:r>
        <w:t xml:space="preserve">d information on data (like data dictionaries). We may wish to contact </w:t>
      </w:r>
      <w:proofErr w:type="spellStart"/>
      <w:r>
        <w:t>ResDAC</w:t>
      </w:r>
      <w:proofErr w:type="spellEnd"/>
      <w:r>
        <w:t xml:space="preserve"> to discuss our planned request, the research questions we need to answer, the data we believe we must request in order to answer those questions, and other pertinent information </w:t>
      </w:r>
      <w:r>
        <w:t>like the source of our funding. We may also wish to request an estimate of the cost to fulfill our data request at this time. (Depending on your source of funding, you may need to request a cost estimate prior to agreeing to undertake research just to ensu</w:t>
      </w:r>
      <w:r>
        <w:t>re that your project is able to afford the data necessary to perform</w:t>
      </w:r>
    </w:p>
    <w:p w14:paraId="420A3452" w14:textId="77777777" w:rsidR="00A73D7F" w:rsidRDefault="00A73D7F">
      <w:pPr>
        <w:sectPr w:rsidR="00A73D7F">
          <w:pgSz w:w="10800" w:h="13320"/>
          <w:pgMar w:top="1120" w:right="460" w:bottom="280" w:left="720" w:header="902" w:footer="0" w:gutter="0"/>
          <w:cols w:space="720"/>
        </w:sectPr>
      </w:pPr>
    </w:p>
    <w:p w14:paraId="1C860CBA" w14:textId="77777777" w:rsidR="00A73D7F" w:rsidRDefault="00A73D7F">
      <w:pPr>
        <w:pStyle w:val="BodyText"/>
      </w:pPr>
    </w:p>
    <w:p w14:paraId="5DA2F45D" w14:textId="77777777" w:rsidR="00A73D7F" w:rsidRDefault="00A73D7F">
      <w:pPr>
        <w:pStyle w:val="BodyText"/>
        <w:spacing w:before="7"/>
        <w:rPr>
          <w:sz w:val="22"/>
        </w:rPr>
      </w:pPr>
    </w:p>
    <w:p w14:paraId="4F8587D9" w14:textId="77777777" w:rsidR="00A73D7F" w:rsidRDefault="00CC65A3">
      <w:pPr>
        <w:pStyle w:val="BodyText"/>
        <w:ind w:left="791" w:right="905"/>
      </w:pPr>
      <w:r>
        <w:t>research. As with most tasks in project work, making contact and gathering information as early as possible typically pays large dividends down the road.)</w:t>
      </w:r>
    </w:p>
    <w:p w14:paraId="50B97788" w14:textId="77777777" w:rsidR="00A73D7F" w:rsidRDefault="00A73D7F">
      <w:pPr>
        <w:pStyle w:val="BodyText"/>
        <w:spacing w:before="10"/>
      </w:pPr>
    </w:p>
    <w:p w14:paraId="762B853A" w14:textId="77777777" w:rsidR="00A73D7F" w:rsidRDefault="00CC65A3">
      <w:pPr>
        <w:pStyle w:val="BodyText"/>
        <w:spacing w:before="1"/>
        <w:ind w:left="791" w:right="415"/>
      </w:pPr>
      <w:r>
        <w:t>Now that we</w:t>
      </w:r>
      <w:r>
        <w:t xml:space="preserve"> have made initial contact and have an idea of what is contained in the request packet and the process we will need to work through, we can begin to fill out the paperwork. Walking through every step in the request is beyond the scope of this book (and not</w:t>
      </w:r>
      <w:r>
        <w:t xml:space="preserve"> necessary given that </w:t>
      </w:r>
      <w:proofErr w:type="spellStart"/>
      <w:r>
        <w:t>ResDAC</w:t>
      </w:r>
      <w:proofErr w:type="spellEnd"/>
      <w:r>
        <w:t xml:space="preserve"> experts are available to provide guidance as you complete the request). Therefore, </w:t>
      </w:r>
      <w:r>
        <w:rPr>
          <w:spacing w:val="-3"/>
        </w:rPr>
        <w:t xml:space="preserve">we </w:t>
      </w:r>
      <w:r>
        <w:t>will simply review the major steps in the process and highlight important</w:t>
      </w:r>
      <w:r>
        <w:rPr>
          <w:spacing w:val="-5"/>
        </w:rPr>
        <w:t xml:space="preserve"> </w:t>
      </w:r>
      <w:r>
        <w:t>information.</w:t>
      </w:r>
    </w:p>
    <w:p w14:paraId="7EA306B1" w14:textId="77777777" w:rsidR="00A73D7F" w:rsidRDefault="00A73D7F">
      <w:pPr>
        <w:pStyle w:val="BodyText"/>
        <w:spacing w:before="10"/>
      </w:pPr>
    </w:p>
    <w:p w14:paraId="4F44A19F" w14:textId="77777777" w:rsidR="00A73D7F" w:rsidRDefault="00CC65A3">
      <w:pPr>
        <w:pStyle w:val="ListParagraph"/>
        <w:numPr>
          <w:ilvl w:val="0"/>
          <w:numId w:val="11"/>
        </w:numPr>
        <w:tabs>
          <w:tab w:val="left" w:pos="1512"/>
        </w:tabs>
        <w:ind w:right="196" w:hanging="361"/>
        <w:rPr>
          <w:sz w:val="20"/>
        </w:rPr>
      </w:pPr>
      <w:r>
        <w:rPr>
          <w:sz w:val="20"/>
        </w:rPr>
        <w:t>Complete a Data Use Agreement (CMS form CMS-R-0235, c</w:t>
      </w:r>
      <w:r>
        <w:rPr>
          <w:sz w:val="20"/>
        </w:rPr>
        <w:t xml:space="preserve">ommonly referred to as a DUA, and contained in the request packet </w:t>
      </w:r>
      <w:r>
        <w:rPr>
          <w:spacing w:val="-3"/>
          <w:sz w:val="20"/>
        </w:rPr>
        <w:t xml:space="preserve">we </w:t>
      </w:r>
      <w:r>
        <w:rPr>
          <w:sz w:val="20"/>
        </w:rPr>
        <w:t xml:space="preserve">downloaded from the </w:t>
      </w:r>
      <w:proofErr w:type="spellStart"/>
      <w:r>
        <w:rPr>
          <w:sz w:val="20"/>
        </w:rPr>
        <w:t>ResDAC</w:t>
      </w:r>
      <w:proofErr w:type="spellEnd"/>
      <w:r>
        <w:rPr>
          <w:sz w:val="20"/>
        </w:rPr>
        <w:t xml:space="preserve"> website). All requests for identifiable data must be accompanied by a DUA. A DUA is a contract between the users of the data (in the case of our research progra</w:t>
      </w:r>
      <w:r>
        <w:rPr>
          <w:sz w:val="20"/>
        </w:rPr>
        <w:t>mming project, us!) and the owners of the data (in all cases, CMS). The contract specifies rules to keep the use of CMS’s data in compliance with CMS’s data use policies, including the Privacy Act of 1974, a federal law that covers the use of personally id</w:t>
      </w:r>
      <w:r>
        <w:rPr>
          <w:sz w:val="20"/>
        </w:rPr>
        <w:t>entifiable information. The DUA specifies the person responsible for the data (called the Data Custodian), as well as authorized users of the data. Use of the data is strictly limited to those individuals listed on the DUA (or who have a signed DUA signatu</w:t>
      </w:r>
      <w:r>
        <w:rPr>
          <w:sz w:val="20"/>
        </w:rPr>
        <w:t>re addendum). The contract also specifies how to deal with the data at the close of the project (more on that in Chapter</w:t>
      </w:r>
      <w:r>
        <w:rPr>
          <w:spacing w:val="-22"/>
          <w:sz w:val="20"/>
        </w:rPr>
        <w:t xml:space="preserve"> </w:t>
      </w:r>
      <w:r>
        <w:rPr>
          <w:sz w:val="20"/>
        </w:rPr>
        <w:t>10).</w:t>
      </w:r>
    </w:p>
    <w:p w14:paraId="16F92B34" w14:textId="77777777" w:rsidR="00A73D7F" w:rsidRDefault="00CC65A3">
      <w:pPr>
        <w:pStyle w:val="ListParagraph"/>
        <w:numPr>
          <w:ilvl w:val="0"/>
          <w:numId w:val="11"/>
        </w:numPr>
        <w:tabs>
          <w:tab w:val="left" w:pos="1512"/>
        </w:tabs>
        <w:spacing w:before="34"/>
        <w:ind w:right="115"/>
        <w:rPr>
          <w:sz w:val="20"/>
        </w:rPr>
      </w:pPr>
      <w:r>
        <w:rPr>
          <w:sz w:val="20"/>
        </w:rPr>
        <w:t>Complete the remainder of the data request packet. This collection of documents contains everything</w:t>
      </w:r>
      <w:r>
        <w:rPr>
          <w:spacing w:val="-3"/>
          <w:sz w:val="20"/>
        </w:rPr>
        <w:t xml:space="preserve"> </w:t>
      </w:r>
      <w:r>
        <w:rPr>
          <w:sz w:val="20"/>
        </w:rPr>
        <w:t>we</w:t>
      </w:r>
      <w:r>
        <w:rPr>
          <w:spacing w:val="-1"/>
          <w:sz w:val="20"/>
        </w:rPr>
        <w:t xml:space="preserve"> </w:t>
      </w:r>
      <w:r>
        <w:rPr>
          <w:sz w:val="20"/>
        </w:rPr>
        <w:t>need</w:t>
      </w:r>
      <w:r>
        <w:rPr>
          <w:spacing w:val="-2"/>
          <w:sz w:val="20"/>
        </w:rPr>
        <w:t xml:space="preserve"> </w:t>
      </w:r>
      <w:r>
        <w:rPr>
          <w:sz w:val="20"/>
        </w:rPr>
        <w:t>for</w:t>
      </w:r>
      <w:r>
        <w:rPr>
          <w:spacing w:val="-3"/>
          <w:sz w:val="20"/>
        </w:rPr>
        <w:t xml:space="preserve"> </w:t>
      </w:r>
      <w:r>
        <w:rPr>
          <w:sz w:val="20"/>
        </w:rPr>
        <w:t>our</w:t>
      </w:r>
      <w:r>
        <w:rPr>
          <w:spacing w:val="-2"/>
          <w:sz w:val="20"/>
        </w:rPr>
        <w:t xml:space="preserve"> </w:t>
      </w:r>
      <w:r>
        <w:rPr>
          <w:sz w:val="20"/>
        </w:rPr>
        <w:t>request</w:t>
      </w:r>
      <w:r>
        <w:rPr>
          <w:spacing w:val="-4"/>
          <w:sz w:val="20"/>
        </w:rPr>
        <w:t xml:space="preserve"> </w:t>
      </w:r>
      <w:r>
        <w:rPr>
          <w:sz w:val="20"/>
        </w:rPr>
        <w:t>as</w:t>
      </w:r>
      <w:r>
        <w:rPr>
          <w:spacing w:val="-1"/>
          <w:sz w:val="20"/>
        </w:rPr>
        <w:t xml:space="preserve"> </w:t>
      </w:r>
      <w:r>
        <w:rPr>
          <w:sz w:val="20"/>
        </w:rPr>
        <w:t>wel</w:t>
      </w:r>
      <w:r>
        <w:rPr>
          <w:sz w:val="20"/>
        </w:rPr>
        <w:t>l</w:t>
      </w:r>
      <w:r>
        <w:rPr>
          <w:spacing w:val="-4"/>
          <w:sz w:val="20"/>
        </w:rPr>
        <w:t xml:space="preserve"> </w:t>
      </w:r>
      <w:r>
        <w:rPr>
          <w:sz w:val="20"/>
        </w:rPr>
        <w:t>as</w:t>
      </w:r>
      <w:r>
        <w:rPr>
          <w:spacing w:val="-4"/>
          <w:sz w:val="20"/>
        </w:rPr>
        <w:t xml:space="preserve"> </w:t>
      </w:r>
      <w:r>
        <w:rPr>
          <w:sz w:val="20"/>
        </w:rPr>
        <w:t>detailed</w:t>
      </w:r>
      <w:r>
        <w:rPr>
          <w:spacing w:val="-3"/>
          <w:sz w:val="20"/>
        </w:rPr>
        <w:t xml:space="preserve"> </w:t>
      </w:r>
      <w:r>
        <w:rPr>
          <w:sz w:val="20"/>
        </w:rPr>
        <w:t>instructions</w:t>
      </w:r>
      <w:r>
        <w:rPr>
          <w:spacing w:val="-4"/>
          <w:sz w:val="20"/>
        </w:rPr>
        <w:t xml:space="preserve"> </w:t>
      </w:r>
      <w:r>
        <w:rPr>
          <w:sz w:val="20"/>
        </w:rPr>
        <w:t>and</w:t>
      </w:r>
      <w:r>
        <w:rPr>
          <w:spacing w:val="-3"/>
          <w:sz w:val="20"/>
        </w:rPr>
        <w:t xml:space="preserve"> </w:t>
      </w:r>
      <w:r>
        <w:rPr>
          <w:sz w:val="20"/>
        </w:rPr>
        <w:t>checklists</w:t>
      </w:r>
      <w:r>
        <w:rPr>
          <w:spacing w:val="-4"/>
          <w:sz w:val="20"/>
        </w:rPr>
        <w:t xml:space="preserve"> </w:t>
      </w:r>
      <w:r>
        <w:rPr>
          <w:sz w:val="20"/>
        </w:rPr>
        <w:t>for</w:t>
      </w:r>
      <w:r>
        <w:rPr>
          <w:spacing w:val="-3"/>
          <w:sz w:val="20"/>
        </w:rPr>
        <w:t xml:space="preserve"> </w:t>
      </w:r>
      <w:r>
        <w:rPr>
          <w:sz w:val="20"/>
        </w:rPr>
        <w:t>completing</w:t>
      </w:r>
      <w:r>
        <w:rPr>
          <w:spacing w:val="-4"/>
          <w:sz w:val="20"/>
        </w:rPr>
        <w:t xml:space="preserve"> </w:t>
      </w:r>
      <w:r>
        <w:rPr>
          <w:sz w:val="20"/>
        </w:rPr>
        <w:t>the required forms. A precise and methodical approach to completing the request packet will minimize back-and-forth throughout the request process. For example, many of the documents in the request p</w:t>
      </w:r>
      <w:r>
        <w:rPr>
          <w:sz w:val="20"/>
        </w:rPr>
        <w:t>acket ask us to describe our research programming project and the identifiable files we are requesting. All such descriptive information should be consistent across all documents. The request packet includes the following</w:t>
      </w:r>
      <w:r>
        <w:rPr>
          <w:spacing w:val="-3"/>
          <w:sz w:val="20"/>
        </w:rPr>
        <w:t xml:space="preserve"> </w:t>
      </w:r>
      <w:r>
        <w:rPr>
          <w:sz w:val="20"/>
        </w:rPr>
        <w:t>documents:</w:t>
      </w:r>
    </w:p>
    <w:p w14:paraId="6FFB2694" w14:textId="77777777" w:rsidR="00A73D7F" w:rsidRDefault="00CC65A3">
      <w:pPr>
        <w:pStyle w:val="ListParagraph"/>
        <w:numPr>
          <w:ilvl w:val="1"/>
          <w:numId w:val="11"/>
        </w:numPr>
        <w:tabs>
          <w:tab w:val="left" w:pos="1872"/>
          <w:tab w:val="left" w:pos="1873"/>
        </w:tabs>
        <w:spacing w:before="37"/>
        <w:ind w:right="317"/>
        <w:rPr>
          <w:sz w:val="20"/>
        </w:rPr>
      </w:pPr>
      <w:r>
        <w:rPr>
          <w:sz w:val="20"/>
        </w:rPr>
        <w:t>A request for the ident</w:t>
      </w:r>
      <w:r>
        <w:rPr>
          <w:sz w:val="20"/>
        </w:rPr>
        <w:t>ifiable data on our organization’s letterhead. A sample request letter is included in the request packet. The letter simply describes the purpose of our research programming project and how it relates to our need for the identifiable data files we are requ</w:t>
      </w:r>
      <w:r>
        <w:rPr>
          <w:sz w:val="20"/>
        </w:rPr>
        <w:t>esting.</w:t>
      </w:r>
    </w:p>
    <w:p w14:paraId="110400EB" w14:textId="77777777" w:rsidR="00A73D7F" w:rsidRDefault="00CC65A3">
      <w:pPr>
        <w:pStyle w:val="ListParagraph"/>
        <w:numPr>
          <w:ilvl w:val="1"/>
          <w:numId w:val="11"/>
        </w:numPr>
        <w:tabs>
          <w:tab w:val="left" w:pos="1872"/>
          <w:tab w:val="left" w:pos="1873"/>
        </w:tabs>
        <w:ind w:right="133"/>
        <w:rPr>
          <w:sz w:val="20"/>
        </w:rPr>
      </w:pPr>
      <w:r>
        <w:rPr>
          <w:sz w:val="20"/>
        </w:rPr>
        <w:t>An</w:t>
      </w:r>
      <w:r>
        <w:rPr>
          <w:spacing w:val="-4"/>
          <w:sz w:val="20"/>
        </w:rPr>
        <w:t xml:space="preserve"> </w:t>
      </w:r>
      <w:r>
        <w:rPr>
          <w:sz w:val="20"/>
        </w:rPr>
        <w:t>Executive</w:t>
      </w:r>
      <w:r>
        <w:rPr>
          <w:spacing w:val="-3"/>
          <w:sz w:val="20"/>
        </w:rPr>
        <w:t xml:space="preserve"> </w:t>
      </w:r>
      <w:r>
        <w:rPr>
          <w:sz w:val="20"/>
        </w:rPr>
        <w:t>Summary</w:t>
      </w:r>
      <w:r>
        <w:rPr>
          <w:spacing w:val="-3"/>
          <w:sz w:val="20"/>
        </w:rPr>
        <w:t xml:space="preserve"> </w:t>
      </w:r>
      <w:r>
        <w:rPr>
          <w:sz w:val="20"/>
        </w:rPr>
        <w:t>form</w:t>
      </w:r>
      <w:r>
        <w:rPr>
          <w:spacing w:val="-4"/>
          <w:sz w:val="20"/>
        </w:rPr>
        <w:t xml:space="preserve"> </w:t>
      </w:r>
      <w:r>
        <w:rPr>
          <w:sz w:val="20"/>
        </w:rPr>
        <w:t>that</w:t>
      </w:r>
      <w:r>
        <w:rPr>
          <w:spacing w:val="-2"/>
          <w:sz w:val="20"/>
        </w:rPr>
        <w:t xml:space="preserve"> </w:t>
      </w:r>
      <w:r>
        <w:rPr>
          <w:sz w:val="20"/>
        </w:rPr>
        <w:t>asks</w:t>
      </w:r>
      <w:r>
        <w:rPr>
          <w:spacing w:val="-1"/>
          <w:sz w:val="20"/>
        </w:rPr>
        <w:t xml:space="preserve"> </w:t>
      </w:r>
      <w:r>
        <w:rPr>
          <w:sz w:val="20"/>
        </w:rPr>
        <w:t>us</w:t>
      </w:r>
      <w:r>
        <w:rPr>
          <w:spacing w:val="-3"/>
          <w:sz w:val="20"/>
        </w:rPr>
        <w:t xml:space="preserve"> </w:t>
      </w:r>
      <w:r>
        <w:rPr>
          <w:sz w:val="20"/>
        </w:rPr>
        <w:t>to</w:t>
      </w:r>
      <w:r>
        <w:rPr>
          <w:spacing w:val="-2"/>
          <w:sz w:val="20"/>
        </w:rPr>
        <w:t xml:space="preserve"> </w:t>
      </w:r>
      <w:r>
        <w:rPr>
          <w:sz w:val="20"/>
        </w:rPr>
        <w:t>describe</w:t>
      </w:r>
      <w:r>
        <w:rPr>
          <w:spacing w:val="-3"/>
          <w:sz w:val="20"/>
        </w:rPr>
        <w:t xml:space="preserve"> </w:t>
      </w:r>
      <w:r>
        <w:rPr>
          <w:sz w:val="20"/>
        </w:rPr>
        <w:t>our</w:t>
      </w:r>
      <w:r>
        <w:rPr>
          <w:spacing w:val="-1"/>
          <w:sz w:val="20"/>
        </w:rPr>
        <w:t xml:space="preserve"> </w:t>
      </w:r>
      <w:r>
        <w:rPr>
          <w:sz w:val="20"/>
        </w:rPr>
        <w:t>study,</w:t>
      </w:r>
      <w:r>
        <w:rPr>
          <w:spacing w:val="-2"/>
          <w:sz w:val="20"/>
        </w:rPr>
        <w:t xml:space="preserve"> </w:t>
      </w:r>
      <w:r>
        <w:rPr>
          <w:sz w:val="20"/>
        </w:rPr>
        <w:t>our</w:t>
      </w:r>
      <w:r>
        <w:rPr>
          <w:spacing w:val="-1"/>
          <w:sz w:val="20"/>
        </w:rPr>
        <w:t xml:space="preserve"> </w:t>
      </w:r>
      <w:r>
        <w:rPr>
          <w:sz w:val="20"/>
        </w:rPr>
        <w:t>plan</w:t>
      </w:r>
      <w:r>
        <w:rPr>
          <w:spacing w:val="-2"/>
          <w:sz w:val="20"/>
        </w:rPr>
        <w:t xml:space="preserve"> </w:t>
      </w:r>
      <w:r>
        <w:rPr>
          <w:sz w:val="20"/>
        </w:rPr>
        <w:t>for managing</w:t>
      </w:r>
      <w:r>
        <w:rPr>
          <w:spacing w:val="-3"/>
          <w:sz w:val="20"/>
        </w:rPr>
        <w:t xml:space="preserve"> </w:t>
      </w:r>
      <w:r>
        <w:rPr>
          <w:sz w:val="20"/>
        </w:rPr>
        <w:t>the</w:t>
      </w:r>
      <w:r>
        <w:rPr>
          <w:spacing w:val="-3"/>
          <w:sz w:val="20"/>
        </w:rPr>
        <w:t xml:space="preserve"> </w:t>
      </w:r>
      <w:r>
        <w:rPr>
          <w:sz w:val="20"/>
        </w:rPr>
        <w:t xml:space="preserve">data (e.g., how the data will be stored and destroyed and who will have access to it). </w:t>
      </w:r>
      <w:proofErr w:type="spellStart"/>
      <w:r>
        <w:rPr>
          <w:sz w:val="20"/>
        </w:rPr>
        <w:t>ResDAC</w:t>
      </w:r>
      <w:proofErr w:type="spellEnd"/>
      <w:r>
        <w:rPr>
          <w:sz w:val="20"/>
        </w:rPr>
        <w:t xml:space="preserve"> provides documents that guide the completion of the Executive Summary</w:t>
      </w:r>
      <w:r>
        <w:rPr>
          <w:spacing w:val="-12"/>
          <w:sz w:val="20"/>
        </w:rPr>
        <w:t xml:space="preserve"> </w:t>
      </w:r>
      <w:r>
        <w:rPr>
          <w:sz w:val="20"/>
        </w:rPr>
        <w:t>form.</w:t>
      </w:r>
    </w:p>
    <w:p w14:paraId="61A3E24E" w14:textId="77777777" w:rsidR="00A73D7F" w:rsidRDefault="00CC65A3">
      <w:pPr>
        <w:pStyle w:val="ListParagraph"/>
        <w:numPr>
          <w:ilvl w:val="1"/>
          <w:numId w:val="11"/>
        </w:numPr>
        <w:tabs>
          <w:tab w:val="left" w:pos="1872"/>
          <w:tab w:val="left" w:pos="1873"/>
        </w:tabs>
        <w:spacing w:before="1" w:line="237" w:lineRule="auto"/>
        <w:ind w:right="155"/>
        <w:rPr>
          <w:sz w:val="13"/>
        </w:rPr>
      </w:pPr>
      <w:r>
        <w:rPr>
          <w:sz w:val="20"/>
        </w:rPr>
        <w:t>A Research Study Protocol Format form that asks us to describe the background, objecti</w:t>
      </w:r>
      <w:r>
        <w:rPr>
          <w:sz w:val="20"/>
        </w:rPr>
        <w:t>ves, and methods</w:t>
      </w:r>
      <w:r>
        <w:rPr>
          <w:spacing w:val="-3"/>
          <w:sz w:val="20"/>
        </w:rPr>
        <w:t xml:space="preserve"> </w:t>
      </w:r>
      <w:r>
        <w:rPr>
          <w:sz w:val="20"/>
        </w:rPr>
        <w:t>of</w:t>
      </w:r>
      <w:r>
        <w:rPr>
          <w:spacing w:val="-4"/>
          <w:sz w:val="20"/>
        </w:rPr>
        <w:t xml:space="preserve"> </w:t>
      </w:r>
      <w:r>
        <w:rPr>
          <w:sz w:val="20"/>
        </w:rPr>
        <w:t>our</w:t>
      </w:r>
      <w:r>
        <w:rPr>
          <w:spacing w:val="-1"/>
          <w:sz w:val="20"/>
        </w:rPr>
        <w:t xml:space="preserve"> </w:t>
      </w:r>
      <w:r>
        <w:rPr>
          <w:sz w:val="20"/>
        </w:rPr>
        <w:t>study,</w:t>
      </w:r>
      <w:r>
        <w:rPr>
          <w:spacing w:val="-1"/>
          <w:sz w:val="20"/>
        </w:rPr>
        <w:t xml:space="preserve"> </w:t>
      </w:r>
      <w:r>
        <w:rPr>
          <w:sz w:val="20"/>
        </w:rPr>
        <w:t>as well</w:t>
      </w:r>
      <w:r>
        <w:rPr>
          <w:spacing w:val="-2"/>
          <w:sz w:val="20"/>
        </w:rPr>
        <w:t xml:space="preserve"> </w:t>
      </w:r>
      <w:r>
        <w:rPr>
          <w:sz w:val="20"/>
        </w:rPr>
        <w:t>as</w:t>
      </w:r>
      <w:r>
        <w:rPr>
          <w:spacing w:val="-4"/>
          <w:sz w:val="20"/>
        </w:rPr>
        <w:t xml:space="preserve"> </w:t>
      </w:r>
      <w:r>
        <w:rPr>
          <w:sz w:val="20"/>
        </w:rPr>
        <w:t>how</w:t>
      </w:r>
      <w:r>
        <w:rPr>
          <w:spacing w:val="-4"/>
          <w:sz w:val="20"/>
        </w:rPr>
        <w:t xml:space="preserve"> </w:t>
      </w:r>
      <w:r>
        <w:rPr>
          <w:sz w:val="20"/>
        </w:rPr>
        <w:t>the</w:t>
      </w:r>
      <w:r>
        <w:rPr>
          <w:spacing w:val="-2"/>
          <w:sz w:val="20"/>
        </w:rPr>
        <w:t xml:space="preserve"> </w:t>
      </w:r>
      <w:r>
        <w:rPr>
          <w:sz w:val="20"/>
        </w:rPr>
        <w:t>files</w:t>
      </w:r>
      <w:r>
        <w:rPr>
          <w:spacing w:val="-3"/>
          <w:sz w:val="20"/>
        </w:rPr>
        <w:t xml:space="preserve"> </w:t>
      </w:r>
      <w:r>
        <w:rPr>
          <w:sz w:val="20"/>
        </w:rPr>
        <w:t>included</w:t>
      </w:r>
      <w:r>
        <w:rPr>
          <w:spacing w:val="-1"/>
          <w:sz w:val="20"/>
        </w:rPr>
        <w:t xml:space="preserve"> </w:t>
      </w:r>
      <w:r>
        <w:rPr>
          <w:sz w:val="20"/>
        </w:rPr>
        <w:t>in</w:t>
      </w:r>
      <w:r>
        <w:rPr>
          <w:spacing w:val="-3"/>
          <w:sz w:val="20"/>
        </w:rPr>
        <w:t xml:space="preserve"> </w:t>
      </w:r>
      <w:r>
        <w:rPr>
          <w:sz w:val="20"/>
        </w:rPr>
        <w:t>our</w:t>
      </w:r>
      <w:r>
        <w:rPr>
          <w:spacing w:val="-1"/>
          <w:sz w:val="20"/>
        </w:rPr>
        <w:t xml:space="preserve"> </w:t>
      </w:r>
      <w:r>
        <w:rPr>
          <w:sz w:val="20"/>
        </w:rPr>
        <w:t>data</w:t>
      </w:r>
      <w:r>
        <w:rPr>
          <w:spacing w:val="-2"/>
          <w:sz w:val="20"/>
        </w:rPr>
        <w:t xml:space="preserve"> </w:t>
      </w:r>
      <w:r>
        <w:rPr>
          <w:sz w:val="20"/>
        </w:rPr>
        <w:t>request</w:t>
      </w:r>
      <w:r>
        <w:rPr>
          <w:spacing w:val="-2"/>
          <w:sz w:val="20"/>
        </w:rPr>
        <w:t xml:space="preserve"> </w:t>
      </w:r>
      <w:r>
        <w:rPr>
          <w:sz w:val="20"/>
        </w:rPr>
        <w:t>are</w:t>
      </w:r>
      <w:r>
        <w:rPr>
          <w:spacing w:val="-2"/>
          <w:sz w:val="20"/>
        </w:rPr>
        <w:t xml:space="preserve"> </w:t>
      </w:r>
      <w:r>
        <w:rPr>
          <w:sz w:val="20"/>
        </w:rPr>
        <w:t>necessary</w:t>
      </w:r>
      <w:r>
        <w:rPr>
          <w:spacing w:val="-6"/>
          <w:sz w:val="20"/>
        </w:rPr>
        <w:t xml:space="preserve"> </w:t>
      </w:r>
      <w:r>
        <w:rPr>
          <w:sz w:val="20"/>
        </w:rPr>
        <w:t>to meet these</w:t>
      </w:r>
      <w:r>
        <w:rPr>
          <w:spacing w:val="-1"/>
          <w:sz w:val="20"/>
        </w:rPr>
        <w:t xml:space="preserve"> </w:t>
      </w:r>
      <w:r>
        <w:rPr>
          <w:sz w:val="20"/>
        </w:rPr>
        <w:t>objectives.</w:t>
      </w:r>
      <w:r>
        <w:rPr>
          <w:position w:val="7"/>
          <w:sz w:val="13"/>
        </w:rPr>
        <w:t>8</w:t>
      </w:r>
    </w:p>
    <w:p w14:paraId="672DA73F" w14:textId="77777777" w:rsidR="00A73D7F" w:rsidRDefault="00CC65A3">
      <w:pPr>
        <w:pStyle w:val="ListParagraph"/>
        <w:numPr>
          <w:ilvl w:val="1"/>
          <w:numId w:val="11"/>
        </w:numPr>
        <w:tabs>
          <w:tab w:val="left" w:pos="1871"/>
          <w:tab w:val="left" w:pos="1872"/>
        </w:tabs>
        <w:spacing w:before="1"/>
        <w:ind w:left="1871" w:hanging="361"/>
        <w:rPr>
          <w:sz w:val="20"/>
        </w:rPr>
      </w:pPr>
      <w:r>
        <w:rPr>
          <w:sz w:val="20"/>
        </w:rPr>
        <w:t>Our completed Data Use Agreement</w:t>
      </w:r>
      <w:r>
        <w:rPr>
          <w:spacing w:val="3"/>
          <w:sz w:val="20"/>
        </w:rPr>
        <w:t xml:space="preserve"> </w:t>
      </w:r>
      <w:r>
        <w:rPr>
          <w:sz w:val="20"/>
        </w:rPr>
        <w:t>form.</w:t>
      </w:r>
    </w:p>
    <w:p w14:paraId="5D75FEB7" w14:textId="77777777" w:rsidR="00A73D7F" w:rsidRDefault="00CC65A3">
      <w:pPr>
        <w:pStyle w:val="ListParagraph"/>
        <w:numPr>
          <w:ilvl w:val="1"/>
          <w:numId w:val="11"/>
        </w:numPr>
        <w:tabs>
          <w:tab w:val="left" w:pos="1871"/>
          <w:tab w:val="left" w:pos="1872"/>
        </w:tabs>
        <w:ind w:left="1871" w:right="199"/>
        <w:rPr>
          <w:sz w:val="20"/>
        </w:rPr>
      </w:pPr>
      <w:r>
        <w:rPr>
          <w:sz w:val="20"/>
        </w:rPr>
        <w:t>Documentation that our request has been reviewed and approved by an Internal Review Board (</w:t>
      </w:r>
      <w:r>
        <w:rPr>
          <w:sz w:val="20"/>
        </w:rPr>
        <w:t>IRB). This authorization is necessary for CMS to be able to release personally identifiable data.</w:t>
      </w:r>
    </w:p>
    <w:p w14:paraId="12B9A2BA" w14:textId="77777777" w:rsidR="00A73D7F" w:rsidRDefault="00CC65A3">
      <w:pPr>
        <w:pStyle w:val="ListParagraph"/>
        <w:numPr>
          <w:ilvl w:val="1"/>
          <w:numId w:val="11"/>
        </w:numPr>
        <w:tabs>
          <w:tab w:val="left" w:pos="1871"/>
          <w:tab w:val="left" w:pos="1872"/>
        </w:tabs>
        <w:ind w:left="1871" w:right="497"/>
        <w:rPr>
          <w:sz w:val="20"/>
        </w:rPr>
      </w:pPr>
      <w:r>
        <w:rPr>
          <w:sz w:val="20"/>
        </w:rPr>
        <w:t>Documentation that our project has funding for the purchase of the data. The data can be expensive,</w:t>
      </w:r>
      <w:r>
        <w:rPr>
          <w:spacing w:val="-3"/>
          <w:sz w:val="20"/>
        </w:rPr>
        <w:t xml:space="preserve"> </w:t>
      </w:r>
      <w:r>
        <w:rPr>
          <w:sz w:val="20"/>
        </w:rPr>
        <w:t>so we</w:t>
      </w:r>
      <w:r>
        <w:rPr>
          <w:spacing w:val="-1"/>
          <w:sz w:val="20"/>
        </w:rPr>
        <w:t xml:space="preserve"> </w:t>
      </w:r>
      <w:r>
        <w:rPr>
          <w:sz w:val="20"/>
        </w:rPr>
        <w:t>must</w:t>
      </w:r>
      <w:r>
        <w:rPr>
          <w:spacing w:val="-4"/>
          <w:sz w:val="20"/>
        </w:rPr>
        <w:t xml:space="preserve"> </w:t>
      </w:r>
      <w:r>
        <w:rPr>
          <w:sz w:val="20"/>
        </w:rPr>
        <w:t>provide</w:t>
      </w:r>
      <w:r>
        <w:rPr>
          <w:spacing w:val="-4"/>
          <w:sz w:val="20"/>
        </w:rPr>
        <w:t xml:space="preserve"> </w:t>
      </w:r>
      <w:r>
        <w:rPr>
          <w:sz w:val="20"/>
        </w:rPr>
        <w:t>evidence</w:t>
      </w:r>
      <w:r>
        <w:rPr>
          <w:spacing w:val="-4"/>
          <w:sz w:val="20"/>
        </w:rPr>
        <w:t xml:space="preserve"> </w:t>
      </w:r>
      <w:r>
        <w:rPr>
          <w:sz w:val="20"/>
        </w:rPr>
        <w:t>that</w:t>
      </w:r>
      <w:r>
        <w:rPr>
          <w:spacing w:val="-1"/>
          <w:sz w:val="20"/>
        </w:rPr>
        <w:t xml:space="preserve"> </w:t>
      </w:r>
      <w:r>
        <w:rPr>
          <w:sz w:val="20"/>
        </w:rPr>
        <w:t>we</w:t>
      </w:r>
      <w:r>
        <w:rPr>
          <w:spacing w:val="-4"/>
          <w:sz w:val="20"/>
        </w:rPr>
        <w:t xml:space="preserve"> </w:t>
      </w:r>
      <w:r>
        <w:rPr>
          <w:sz w:val="20"/>
        </w:rPr>
        <w:t>have</w:t>
      </w:r>
      <w:r>
        <w:rPr>
          <w:spacing w:val="-4"/>
          <w:sz w:val="20"/>
        </w:rPr>
        <w:t xml:space="preserve"> </w:t>
      </w:r>
      <w:r>
        <w:rPr>
          <w:sz w:val="20"/>
        </w:rPr>
        <w:t>received</w:t>
      </w:r>
      <w:r>
        <w:rPr>
          <w:spacing w:val="-3"/>
          <w:sz w:val="20"/>
        </w:rPr>
        <w:t xml:space="preserve"> </w:t>
      </w:r>
      <w:r>
        <w:rPr>
          <w:sz w:val="20"/>
        </w:rPr>
        <w:t>funding</w:t>
      </w:r>
      <w:r>
        <w:rPr>
          <w:spacing w:val="-5"/>
          <w:sz w:val="20"/>
        </w:rPr>
        <w:t xml:space="preserve"> </w:t>
      </w:r>
      <w:r>
        <w:rPr>
          <w:sz w:val="20"/>
        </w:rPr>
        <w:t>internally</w:t>
      </w:r>
      <w:r>
        <w:rPr>
          <w:spacing w:val="-3"/>
          <w:sz w:val="20"/>
        </w:rPr>
        <w:t xml:space="preserve"> </w:t>
      </w:r>
      <w:r>
        <w:rPr>
          <w:sz w:val="20"/>
        </w:rPr>
        <w:t>from</w:t>
      </w:r>
      <w:r>
        <w:rPr>
          <w:spacing w:val="-8"/>
          <w:sz w:val="20"/>
        </w:rPr>
        <w:t xml:space="preserve"> </w:t>
      </w:r>
      <w:r>
        <w:rPr>
          <w:sz w:val="20"/>
        </w:rPr>
        <w:t>our own organization or from something like a grant or a contract with a federal</w:t>
      </w:r>
      <w:r>
        <w:rPr>
          <w:spacing w:val="-24"/>
          <w:sz w:val="20"/>
        </w:rPr>
        <w:t xml:space="preserve"> </w:t>
      </w:r>
      <w:r>
        <w:rPr>
          <w:sz w:val="20"/>
        </w:rPr>
        <w:t>agency.</w:t>
      </w:r>
    </w:p>
    <w:p w14:paraId="76A470CA" w14:textId="77777777" w:rsidR="00A73D7F" w:rsidRDefault="00CC65A3">
      <w:pPr>
        <w:pStyle w:val="ListParagraph"/>
        <w:numPr>
          <w:ilvl w:val="1"/>
          <w:numId w:val="11"/>
        </w:numPr>
        <w:tabs>
          <w:tab w:val="left" w:pos="1871"/>
          <w:tab w:val="left" w:pos="1872"/>
        </w:tabs>
        <w:spacing w:before="1"/>
        <w:ind w:left="1871" w:right="535" w:hanging="361"/>
        <w:rPr>
          <w:sz w:val="20"/>
        </w:rPr>
      </w:pPr>
      <w:r>
        <w:rPr>
          <w:sz w:val="20"/>
        </w:rPr>
        <w:t>A</w:t>
      </w:r>
      <w:r>
        <w:rPr>
          <w:spacing w:val="-5"/>
          <w:sz w:val="20"/>
        </w:rPr>
        <w:t xml:space="preserve"> </w:t>
      </w:r>
      <w:r>
        <w:rPr>
          <w:sz w:val="20"/>
        </w:rPr>
        <w:t>Specification</w:t>
      </w:r>
      <w:r>
        <w:rPr>
          <w:spacing w:val="-4"/>
          <w:sz w:val="20"/>
        </w:rPr>
        <w:t xml:space="preserve"> </w:t>
      </w:r>
      <w:r>
        <w:rPr>
          <w:sz w:val="20"/>
        </w:rPr>
        <w:t>Worksheet</w:t>
      </w:r>
      <w:r>
        <w:rPr>
          <w:spacing w:val="-3"/>
          <w:sz w:val="20"/>
        </w:rPr>
        <w:t xml:space="preserve"> </w:t>
      </w:r>
      <w:r>
        <w:rPr>
          <w:sz w:val="20"/>
        </w:rPr>
        <w:t>that</w:t>
      </w:r>
      <w:r>
        <w:rPr>
          <w:spacing w:val="-3"/>
          <w:sz w:val="20"/>
        </w:rPr>
        <w:t xml:space="preserve"> </w:t>
      </w:r>
      <w:r>
        <w:rPr>
          <w:sz w:val="20"/>
        </w:rPr>
        <w:t>describes</w:t>
      </w:r>
      <w:r>
        <w:rPr>
          <w:spacing w:val="-4"/>
          <w:sz w:val="20"/>
        </w:rPr>
        <w:t xml:space="preserve"> </w:t>
      </w:r>
      <w:r>
        <w:rPr>
          <w:sz w:val="20"/>
        </w:rPr>
        <w:t>the</w:t>
      </w:r>
      <w:r>
        <w:rPr>
          <w:spacing w:val="-3"/>
          <w:sz w:val="20"/>
        </w:rPr>
        <w:t xml:space="preserve"> </w:t>
      </w:r>
      <w:r>
        <w:rPr>
          <w:sz w:val="20"/>
        </w:rPr>
        <w:t>user</w:t>
      </w:r>
      <w:r>
        <w:rPr>
          <w:spacing w:val="-2"/>
          <w:sz w:val="20"/>
        </w:rPr>
        <w:t xml:space="preserve"> </w:t>
      </w:r>
      <w:r>
        <w:rPr>
          <w:sz w:val="20"/>
        </w:rPr>
        <w:t>of</w:t>
      </w:r>
      <w:r>
        <w:rPr>
          <w:spacing w:val="-5"/>
          <w:sz w:val="20"/>
        </w:rPr>
        <w:t xml:space="preserve"> </w:t>
      </w:r>
      <w:r>
        <w:rPr>
          <w:sz w:val="20"/>
        </w:rPr>
        <w:t>the</w:t>
      </w:r>
      <w:r>
        <w:rPr>
          <w:spacing w:val="-2"/>
          <w:sz w:val="20"/>
        </w:rPr>
        <w:t xml:space="preserve"> </w:t>
      </w:r>
      <w:r>
        <w:rPr>
          <w:sz w:val="20"/>
        </w:rPr>
        <w:t>data,</w:t>
      </w:r>
      <w:r>
        <w:rPr>
          <w:spacing w:val="-3"/>
          <w:sz w:val="20"/>
        </w:rPr>
        <w:t xml:space="preserve"> </w:t>
      </w:r>
      <w:r>
        <w:rPr>
          <w:sz w:val="20"/>
        </w:rPr>
        <w:t>the</w:t>
      </w:r>
      <w:r>
        <w:rPr>
          <w:spacing w:val="-3"/>
          <w:sz w:val="20"/>
        </w:rPr>
        <w:t xml:space="preserve"> </w:t>
      </w:r>
      <w:r>
        <w:rPr>
          <w:sz w:val="20"/>
        </w:rPr>
        <w:t>data</w:t>
      </w:r>
      <w:r>
        <w:rPr>
          <w:spacing w:val="-3"/>
          <w:sz w:val="20"/>
        </w:rPr>
        <w:t xml:space="preserve"> </w:t>
      </w:r>
      <w:r>
        <w:rPr>
          <w:sz w:val="20"/>
        </w:rPr>
        <w:t>custodian,</w:t>
      </w:r>
      <w:r>
        <w:rPr>
          <w:spacing w:val="-3"/>
          <w:sz w:val="20"/>
        </w:rPr>
        <w:t xml:space="preserve"> </w:t>
      </w:r>
      <w:r>
        <w:rPr>
          <w:sz w:val="20"/>
        </w:rPr>
        <w:t>payment information, and information needed to perform the d</w:t>
      </w:r>
      <w:r>
        <w:rPr>
          <w:sz w:val="20"/>
        </w:rPr>
        <w:t xml:space="preserve">ata extract. For example, </w:t>
      </w:r>
      <w:r>
        <w:rPr>
          <w:spacing w:val="-3"/>
          <w:sz w:val="20"/>
        </w:rPr>
        <w:t>we</w:t>
      </w:r>
      <w:r>
        <w:rPr>
          <w:spacing w:val="-19"/>
          <w:sz w:val="20"/>
        </w:rPr>
        <w:t xml:space="preserve"> </w:t>
      </w:r>
      <w:r>
        <w:rPr>
          <w:sz w:val="20"/>
        </w:rPr>
        <w:t>must</w:t>
      </w:r>
    </w:p>
    <w:p w14:paraId="1D87F091" w14:textId="77777777" w:rsidR="00A73D7F" w:rsidRDefault="00A73D7F">
      <w:pPr>
        <w:rPr>
          <w:sz w:val="20"/>
        </w:rPr>
        <w:sectPr w:rsidR="00A73D7F">
          <w:pgSz w:w="10800" w:h="13320"/>
          <w:pgMar w:top="1120" w:right="460" w:bottom="280" w:left="720" w:header="902" w:footer="0" w:gutter="0"/>
          <w:cols w:space="720"/>
        </w:sectPr>
      </w:pPr>
    </w:p>
    <w:p w14:paraId="0324B5D5" w14:textId="77777777" w:rsidR="00A73D7F" w:rsidRDefault="00A73D7F">
      <w:pPr>
        <w:pStyle w:val="BodyText"/>
      </w:pPr>
    </w:p>
    <w:p w14:paraId="326066F9" w14:textId="77777777" w:rsidR="00A73D7F" w:rsidRDefault="00A73D7F">
      <w:pPr>
        <w:pStyle w:val="BodyText"/>
        <w:spacing w:before="7"/>
        <w:rPr>
          <w:sz w:val="22"/>
        </w:rPr>
      </w:pPr>
    </w:p>
    <w:p w14:paraId="375B39F3" w14:textId="77777777" w:rsidR="00A73D7F" w:rsidRDefault="00CC65A3">
      <w:pPr>
        <w:pStyle w:val="BodyText"/>
        <w:ind w:left="1871" w:right="314"/>
      </w:pPr>
      <w:r>
        <w:t>describe the operating system of the hardware we will use to process the data and the type of media on which we wish to receive the data.</w:t>
      </w:r>
    </w:p>
    <w:p w14:paraId="41CAE170" w14:textId="77777777" w:rsidR="00A73D7F" w:rsidRDefault="00CC65A3">
      <w:pPr>
        <w:pStyle w:val="ListParagraph"/>
        <w:numPr>
          <w:ilvl w:val="1"/>
          <w:numId w:val="11"/>
        </w:numPr>
        <w:tabs>
          <w:tab w:val="left" w:pos="1871"/>
          <w:tab w:val="left" w:pos="1872"/>
        </w:tabs>
        <w:spacing w:before="1"/>
        <w:ind w:left="1871" w:right="177"/>
        <w:rPr>
          <w:sz w:val="20"/>
        </w:rPr>
      </w:pPr>
      <w:r>
        <w:rPr>
          <w:sz w:val="20"/>
        </w:rPr>
        <w:t>A</w:t>
      </w:r>
      <w:r>
        <w:rPr>
          <w:spacing w:val="-5"/>
          <w:sz w:val="20"/>
        </w:rPr>
        <w:t xml:space="preserve"> </w:t>
      </w:r>
      <w:r>
        <w:rPr>
          <w:sz w:val="20"/>
        </w:rPr>
        <w:t>completed</w:t>
      </w:r>
      <w:r>
        <w:rPr>
          <w:spacing w:val="-1"/>
          <w:sz w:val="20"/>
        </w:rPr>
        <w:t xml:space="preserve"> </w:t>
      </w:r>
      <w:r>
        <w:rPr>
          <w:sz w:val="20"/>
        </w:rPr>
        <w:t>request</w:t>
      </w:r>
      <w:r>
        <w:rPr>
          <w:spacing w:val="-3"/>
          <w:sz w:val="20"/>
        </w:rPr>
        <w:t xml:space="preserve"> </w:t>
      </w:r>
      <w:r>
        <w:rPr>
          <w:sz w:val="20"/>
        </w:rPr>
        <w:t>for</w:t>
      </w:r>
      <w:r>
        <w:rPr>
          <w:spacing w:val="-1"/>
          <w:sz w:val="20"/>
        </w:rPr>
        <w:t xml:space="preserve"> </w:t>
      </w:r>
      <w:r>
        <w:rPr>
          <w:sz w:val="20"/>
        </w:rPr>
        <w:t>a</w:t>
      </w:r>
      <w:r>
        <w:rPr>
          <w:spacing w:val="-3"/>
          <w:sz w:val="20"/>
        </w:rPr>
        <w:t xml:space="preserve"> </w:t>
      </w:r>
      <w:r>
        <w:rPr>
          <w:sz w:val="20"/>
        </w:rPr>
        <w:t>CMS</w:t>
      </w:r>
      <w:r>
        <w:rPr>
          <w:spacing w:val="-2"/>
          <w:sz w:val="20"/>
        </w:rPr>
        <w:t xml:space="preserve"> </w:t>
      </w:r>
      <w:r>
        <w:rPr>
          <w:sz w:val="20"/>
        </w:rPr>
        <w:t>Cost</w:t>
      </w:r>
      <w:r>
        <w:rPr>
          <w:spacing w:val="-3"/>
          <w:sz w:val="20"/>
        </w:rPr>
        <w:t xml:space="preserve"> </w:t>
      </w:r>
      <w:r>
        <w:rPr>
          <w:sz w:val="20"/>
        </w:rPr>
        <w:t>Estimate.</w:t>
      </w:r>
      <w:r>
        <w:rPr>
          <w:spacing w:val="-1"/>
          <w:sz w:val="20"/>
        </w:rPr>
        <w:t xml:space="preserve"> </w:t>
      </w:r>
      <w:r>
        <w:rPr>
          <w:sz w:val="20"/>
        </w:rPr>
        <w:t>This</w:t>
      </w:r>
      <w:r>
        <w:rPr>
          <w:spacing w:val="-4"/>
          <w:sz w:val="20"/>
        </w:rPr>
        <w:t xml:space="preserve"> </w:t>
      </w:r>
      <w:r>
        <w:rPr>
          <w:sz w:val="20"/>
        </w:rPr>
        <w:t>document</w:t>
      </w:r>
      <w:r>
        <w:rPr>
          <w:spacing w:val="-2"/>
          <w:sz w:val="20"/>
        </w:rPr>
        <w:t xml:space="preserve"> </w:t>
      </w:r>
      <w:r>
        <w:rPr>
          <w:sz w:val="20"/>
        </w:rPr>
        <w:t>asks</w:t>
      </w:r>
      <w:r>
        <w:rPr>
          <w:spacing w:val="-4"/>
          <w:sz w:val="20"/>
        </w:rPr>
        <w:t xml:space="preserve"> </w:t>
      </w:r>
      <w:r>
        <w:rPr>
          <w:sz w:val="20"/>
        </w:rPr>
        <w:t>questions</w:t>
      </w:r>
      <w:r>
        <w:rPr>
          <w:spacing w:val="-3"/>
          <w:sz w:val="20"/>
        </w:rPr>
        <w:t xml:space="preserve"> </w:t>
      </w:r>
      <w:r>
        <w:rPr>
          <w:sz w:val="20"/>
        </w:rPr>
        <w:t>pertaining</w:t>
      </w:r>
      <w:r>
        <w:rPr>
          <w:spacing w:val="-3"/>
          <w:sz w:val="20"/>
        </w:rPr>
        <w:t xml:space="preserve"> </w:t>
      </w:r>
      <w:r>
        <w:rPr>
          <w:sz w:val="20"/>
        </w:rPr>
        <w:t>to</w:t>
      </w:r>
      <w:r>
        <w:rPr>
          <w:spacing w:val="-2"/>
          <w:sz w:val="20"/>
        </w:rPr>
        <w:t xml:space="preserve"> </w:t>
      </w:r>
      <w:r>
        <w:rPr>
          <w:sz w:val="20"/>
        </w:rPr>
        <w:t>the complexity of the data</w:t>
      </w:r>
      <w:r>
        <w:rPr>
          <w:spacing w:val="-4"/>
          <w:sz w:val="20"/>
        </w:rPr>
        <w:t xml:space="preserve"> </w:t>
      </w:r>
      <w:r>
        <w:rPr>
          <w:sz w:val="20"/>
        </w:rPr>
        <w:t>request.</w:t>
      </w:r>
    </w:p>
    <w:p w14:paraId="1F376E71" w14:textId="77777777" w:rsidR="00A73D7F" w:rsidRDefault="00CC65A3">
      <w:pPr>
        <w:pStyle w:val="ListParagraph"/>
        <w:numPr>
          <w:ilvl w:val="0"/>
          <w:numId w:val="11"/>
        </w:numPr>
        <w:tabs>
          <w:tab w:val="left" w:pos="1512"/>
        </w:tabs>
        <w:ind w:right="130"/>
        <w:rPr>
          <w:sz w:val="20"/>
        </w:rPr>
      </w:pPr>
      <w:r>
        <w:rPr>
          <w:sz w:val="20"/>
        </w:rPr>
        <w:t xml:space="preserve">Next, we must email a draft of the request packet to </w:t>
      </w:r>
      <w:proofErr w:type="spellStart"/>
      <w:r>
        <w:rPr>
          <w:sz w:val="20"/>
        </w:rPr>
        <w:t>ResDAC</w:t>
      </w:r>
      <w:proofErr w:type="spellEnd"/>
      <w:r>
        <w:rPr>
          <w:sz w:val="20"/>
        </w:rPr>
        <w:t xml:space="preserve"> for their review and commentary. It is important to allow plenty of time in your project schedule to receive </w:t>
      </w:r>
      <w:proofErr w:type="spellStart"/>
      <w:r>
        <w:rPr>
          <w:sz w:val="20"/>
        </w:rPr>
        <w:t>ResDAC’s</w:t>
      </w:r>
      <w:proofErr w:type="spellEnd"/>
      <w:r>
        <w:rPr>
          <w:sz w:val="20"/>
        </w:rPr>
        <w:t xml:space="preserve"> comments on the draft materials, respond to those comments, and resend the mod</w:t>
      </w:r>
      <w:r>
        <w:rPr>
          <w:sz w:val="20"/>
        </w:rPr>
        <w:t>ified draft request packet for approval.</w:t>
      </w:r>
    </w:p>
    <w:p w14:paraId="2C9495FB" w14:textId="77777777" w:rsidR="00A73D7F" w:rsidRDefault="00CC65A3">
      <w:pPr>
        <w:pStyle w:val="ListParagraph"/>
        <w:numPr>
          <w:ilvl w:val="0"/>
          <w:numId w:val="11"/>
        </w:numPr>
        <w:tabs>
          <w:tab w:val="left" w:pos="1512"/>
        </w:tabs>
        <w:spacing w:before="35"/>
        <w:ind w:right="136"/>
        <w:rPr>
          <w:sz w:val="20"/>
        </w:rPr>
      </w:pPr>
      <w:r>
        <w:rPr>
          <w:sz w:val="20"/>
        </w:rPr>
        <w:t xml:space="preserve">Once </w:t>
      </w:r>
      <w:proofErr w:type="spellStart"/>
      <w:r>
        <w:rPr>
          <w:sz w:val="20"/>
        </w:rPr>
        <w:t>ResDAC</w:t>
      </w:r>
      <w:proofErr w:type="spellEnd"/>
      <w:r>
        <w:rPr>
          <w:sz w:val="20"/>
        </w:rPr>
        <w:t xml:space="preserve"> approves the draft request packet, </w:t>
      </w:r>
      <w:proofErr w:type="spellStart"/>
      <w:r>
        <w:rPr>
          <w:sz w:val="20"/>
        </w:rPr>
        <w:t>ResDAC</w:t>
      </w:r>
      <w:proofErr w:type="spellEnd"/>
      <w:r>
        <w:rPr>
          <w:sz w:val="20"/>
        </w:rPr>
        <w:t xml:space="preserve"> submits the materials to CMS for review</w:t>
      </w:r>
      <w:r>
        <w:rPr>
          <w:spacing w:val="-5"/>
          <w:sz w:val="20"/>
        </w:rPr>
        <w:t xml:space="preserve"> </w:t>
      </w:r>
      <w:r>
        <w:rPr>
          <w:sz w:val="20"/>
        </w:rPr>
        <w:t>and</w:t>
      </w:r>
      <w:r>
        <w:rPr>
          <w:spacing w:val="-1"/>
          <w:sz w:val="20"/>
        </w:rPr>
        <w:t xml:space="preserve"> </w:t>
      </w:r>
      <w:r>
        <w:rPr>
          <w:sz w:val="20"/>
        </w:rPr>
        <w:t>approval.</w:t>
      </w:r>
      <w:r>
        <w:rPr>
          <w:spacing w:val="-1"/>
          <w:sz w:val="20"/>
        </w:rPr>
        <w:t xml:space="preserve"> </w:t>
      </w:r>
      <w:r>
        <w:rPr>
          <w:sz w:val="20"/>
        </w:rPr>
        <w:t>The</w:t>
      </w:r>
      <w:r>
        <w:rPr>
          <w:spacing w:val="-2"/>
          <w:sz w:val="20"/>
        </w:rPr>
        <w:t xml:space="preserve"> </w:t>
      </w:r>
      <w:r>
        <w:rPr>
          <w:sz w:val="20"/>
        </w:rPr>
        <w:t>approval</w:t>
      </w:r>
      <w:r>
        <w:rPr>
          <w:spacing w:val="-3"/>
          <w:sz w:val="20"/>
        </w:rPr>
        <w:t xml:space="preserve"> </w:t>
      </w:r>
      <w:r>
        <w:rPr>
          <w:sz w:val="20"/>
        </w:rPr>
        <w:t>process</w:t>
      </w:r>
      <w:r>
        <w:rPr>
          <w:spacing w:val="-3"/>
          <w:sz w:val="20"/>
        </w:rPr>
        <w:t xml:space="preserve"> </w:t>
      </w:r>
      <w:r>
        <w:rPr>
          <w:sz w:val="20"/>
        </w:rPr>
        <w:t>contains many</w:t>
      </w:r>
      <w:r>
        <w:rPr>
          <w:spacing w:val="-3"/>
          <w:sz w:val="20"/>
        </w:rPr>
        <w:t xml:space="preserve"> </w:t>
      </w:r>
      <w:r>
        <w:rPr>
          <w:sz w:val="20"/>
        </w:rPr>
        <w:t>steps</w:t>
      </w:r>
      <w:r>
        <w:rPr>
          <w:spacing w:val="-4"/>
          <w:sz w:val="20"/>
        </w:rPr>
        <w:t xml:space="preserve"> </w:t>
      </w:r>
      <w:r>
        <w:rPr>
          <w:sz w:val="20"/>
        </w:rPr>
        <w:t>so</w:t>
      </w:r>
      <w:r>
        <w:rPr>
          <w:spacing w:val="-1"/>
          <w:sz w:val="20"/>
        </w:rPr>
        <w:t xml:space="preserve"> </w:t>
      </w:r>
      <w:r>
        <w:rPr>
          <w:sz w:val="20"/>
        </w:rPr>
        <w:t>it</w:t>
      </w:r>
      <w:r>
        <w:rPr>
          <w:spacing w:val="-2"/>
          <w:sz w:val="20"/>
        </w:rPr>
        <w:t xml:space="preserve"> </w:t>
      </w:r>
      <w:r>
        <w:rPr>
          <w:sz w:val="20"/>
        </w:rPr>
        <w:t>is</w:t>
      </w:r>
      <w:r>
        <w:rPr>
          <w:spacing w:val="-3"/>
          <w:sz w:val="20"/>
        </w:rPr>
        <w:t xml:space="preserve"> </w:t>
      </w:r>
      <w:r>
        <w:rPr>
          <w:sz w:val="20"/>
        </w:rPr>
        <w:t>important</w:t>
      </w:r>
      <w:r>
        <w:rPr>
          <w:spacing w:val="-3"/>
          <w:sz w:val="20"/>
        </w:rPr>
        <w:t xml:space="preserve"> </w:t>
      </w:r>
      <w:r>
        <w:rPr>
          <w:sz w:val="20"/>
        </w:rPr>
        <w:t>to</w:t>
      </w:r>
      <w:r>
        <w:rPr>
          <w:spacing w:val="-1"/>
          <w:sz w:val="20"/>
        </w:rPr>
        <w:t xml:space="preserve"> </w:t>
      </w:r>
      <w:r>
        <w:rPr>
          <w:sz w:val="20"/>
        </w:rPr>
        <w:t>allow</w:t>
      </w:r>
      <w:r>
        <w:rPr>
          <w:spacing w:val="-2"/>
          <w:sz w:val="20"/>
        </w:rPr>
        <w:t xml:space="preserve"> </w:t>
      </w:r>
      <w:r>
        <w:rPr>
          <w:sz w:val="20"/>
        </w:rPr>
        <w:t>plenty</w:t>
      </w:r>
      <w:r>
        <w:rPr>
          <w:spacing w:val="-6"/>
          <w:sz w:val="20"/>
        </w:rPr>
        <w:t xml:space="preserve"> </w:t>
      </w:r>
      <w:r>
        <w:rPr>
          <w:sz w:val="20"/>
        </w:rPr>
        <w:t>of time for the process to play</w:t>
      </w:r>
      <w:r>
        <w:rPr>
          <w:sz w:val="20"/>
        </w:rPr>
        <w:t xml:space="preserve"> out. For example, the request is assigned a control number and is subsequently presented to CMS’s Privacy Board for review and approval. It is prudent to plan for a minimum of three or four weeks to pass between the submission of the final packet to CMS a</w:t>
      </w:r>
      <w:r>
        <w:rPr>
          <w:sz w:val="20"/>
        </w:rPr>
        <w:t>nd getting word regarding the final approval of our request.</w:t>
      </w:r>
    </w:p>
    <w:p w14:paraId="5B4A891C" w14:textId="77777777" w:rsidR="00A73D7F" w:rsidRDefault="00CC65A3">
      <w:pPr>
        <w:pStyle w:val="ListParagraph"/>
        <w:numPr>
          <w:ilvl w:val="0"/>
          <w:numId w:val="11"/>
        </w:numPr>
        <w:tabs>
          <w:tab w:val="left" w:pos="1512"/>
        </w:tabs>
        <w:spacing w:before="39" w:line="235" w:lineRule="auto"/>
        <w:ind w:right="350"/>
        <w:rPr>
          <w:sz w:val="20"/>
        </w:rPr>
      </w:pPr>
      <w:r>
        <w:rPr>
          <w:sz w:val="20"/>
        </w:rPr>
        <w:t xml:space="preserve">Once our request is reviewed and approved, </w:t>
      </w:r>
      <w:r>
        <w:rPr>
          <w:spacing w:val="-3"/>
          <w:sz w:val="20"/>
        </w:rPr>
        <w:t xml:space="preserve">we </w:t>
      </w:r>
      <w:r>
        <w:rPr>
          <w:sz w:val="20"/>
        </w:rPr>
        <w:t>can make payment. It can take two weeks for the payment process to run its</w:t>
      </w:r>
      <w:r>
        <w:rPr>
          <w:spacing w:val="-3"/>
          <w:sz w:val="20"/>
        </w:rPr>
        <w:t xml:space="preserve"> </w:t>
      </w:r>
      <w:r>
        <w:rPr>
          <w:sz w:val="20"/>
        </w:rPr>
        <w:t>course.</w:t>
      </w:r>
    </w:p>
    <w:p w14:paraId="557AE996" w14:textId="77777777" w:rsidR="00A73D7F" w:rsidRDefault="00CC65A3">
      <w:pPr>
        <w:pStyle w:val="ListParagraph"/>
        <w:numPr>
          <w:ilvl w:val="0"/>
          <w:numId w:val="11"/>
        </w:numPr>
        <w:tabs>
          <w:tab w:val="left" w:pos="1512"/>
        </w:tabs>
        <w:spacing w:before="45" w:line="237" w:lineRule="auto"/>
        <w:ind w:left="1511" w:right="245"/>
        <w:rPr>
          <w:sz w:val="20"/>
        </w:rPr>
      </w:pPr>
      <w:r>
        <w:rPr>
          <w:sz w:val="20"/>
        </w:rPr>
        <w:t>Immediately upon submitting payment (we do not have to wait for co</w:t>
      </w:r>
      <w:r>
        <w:rPr>
          <w:sz w:val="20"/>
        </w:rPr>
        <w:t xml:space="preserve">nfirmation), </w:t>
      </w:r>
      <w:r>
        <w:rPr>
          <w:spacing w:val="-3"/>
          <w:sz w:val="20"/>
        </w:rPr>
        <w:t xml:space="preserve">we </w:t>
      </w:r>
      <w:r>
        <w:rPr>
          <w:sz w:val="20"/>
        </w:rPr>
        <w:t>can submit</w:t>
      </w:r>
      <w:bookmarkStart w:id="186" w:name="Receiving,_Decrypting,_and_Loading_Medic"/>
      <w:bookmarkStart w:id="187" w:name="_bookmark79"/>
      <w:bookmarkEnd w:id="186"/>
      <w:bookmarkEnd w:id="187"/>
      <w:r>
        <w:rPr>
          <w:sz w:val="20"/>
        </w:rPr>
        <w:t xml:space="preserve"> the instructions we would like to use for data extraction, including the aforementioned finder file on which our extraction will be based. However, processing will not begin until payment has been finalized by</w:t>
      </w:r>
      <w:r>
        <w:rPr>
          <w:spacing w:val="-4"/>
          <w:sz w:val="20"/>
        </w:rPr>
        <w:t xml:space="preserve"> </w:t>
      </w:r>
      <w:r>
        <w:rPr>
          <w:sz w:val="20"/>
        </w:rPr>
        <w:t>CMS.</w:t>
      </w:r>
    </w:p>
    <w:p w14:paraId="67600757" w14:textId="77777777" w:rsidR="00A73D7F" w:rsidRDefault="00CC65A3">
      <w:pPr>
        <w:pStyle w:val="ListParagraph"/>
        <w:numPr>
          <w:ilvl w:val="0"/>
          <w:numId w:val="11"/>
        </w:numPr>
        <w:tabs>
          <w:tab w:val="left" w:pos="1512"/>
        </w:tabs>
        <w:spacing w:before="44" w:line="237" w:lineRule="auto"/>
        <w:ind w:left="1511" w:right="238"/>
        <w:jc w:val="both"/>
        <w:rPr>
          <w:sz w:val="20"/>
        </w:rPr>
      </w:pPr>
      <w:r>
        <w:rPr>
          <w:sz w:val="20"/>
        </w:rPr>
        <w:t>Sit</w:t>
      </w:r>
      <w:r>
        <w:rPr>
          <w:spacing w:val="-4"/>
          <w:sz w:val="20"/>
        </w:rPr>
        <w:t xml:space="preserve"> </w:t>
      </w:r>
      <w:r>
        <w:rPr>
          <w:sz w:val="20"/>
        </w:rPr>
        <w:t>back,</w:t>
      </w:r>
      <w:r>
        <w:rPr>
          <w:spacing w:val="-2"/>
          <w:sz w:val="20"/>
        </w:rPr>
        <w:t xml:space="preserve"> </w:t>
      </w:r>
      <w:r>
        <w:rPr>
          <w:sz w:val="20"/>
        </w:rPr>
        <w:t>rela</w:t>
      </w:r>
      <w:r>
        <w:rPr>
          <w:sz w:val="20"/>
        </w:rPr>
        <w:t>x,</w:t>
      </w:r>
      <w:r>
        <w:rPr>
          <w:spacing w:val="-2"/>
          <w:sz w:val="20"/>
        </w:rPr>
        <w:t xml:space="preserve"> </w:t>
      </w:r>
      <w:r>
        <w:rPr>
          <w:sz w:val="20"/>
        </w:rPr>
        <w:t>and wait</w:t>
      </w:r>
      <w:r>
        <w:rPr>
          <w:spacing w:val="-1"/>
          <w:sz w:val="20"/>
        </w:rPr>
        <w:t xml:space="preserve"> </w:t>
      </w:r>
      <w:r>
        <w:rPr>
          <w:sz w:val="20"/>
        </w:rPr>
        <w:t>for</w:t>
      </w:r>
      <w:r>
        <w:rPr>
          <w:spacing w:val="-1"/>
          <w:sz w:val="20"/>
        </w:rPr>
        <w:t xml:space="preserve"> </w:t>
      </w:r>
      <w:r>
        <w:rPr>
          <w:sz w:val="20"/>
        </w:rPr>
        <w:t>your</w:t>
      </w:r>
      <w:r>
        <w:rPr>
          <w:spacing w:val="-2"/>
          <w:sz w:val="20"/>
        </w:rPr>
        <w:t xml:space="preserve"> </w:t>
      </w:r>
      <w:r>
        <w:rPr>
          <w:sz w:val="20"/>
        </w:rPr>
        <w:t>data</w:t>
      </w:r>
      <w:r>
        <w:rPr>
          <w:spacing w:val="-3"/>
          <w:sz w:val="20"/>
        </w:rPr>
        <w:t xml:space="preserve"> </w:t>
      </w:r>
      <w:r>
        <w:rPr>
          <w:sz w:val="20"/>
        </w:rPr>
        <w:t>to</w:t>
      </w:r>
      <w:r>
        <w:rPr>
          <w:spacing w:val="-2"/>
          <w:sz w:val="20"/>
        </w:rPr>
        <w:t xml:space="preserve"> </w:t>
      </w:r>
      <w:r>
        <w:rPr>
          <w:sz w:val="20"/>
        </w:rPr>
        <w:t>arrive!</w:t>
      </w:r>
      <w:r>
        <w:rPr>
          <w:spacing w:val="-5"/>
          <w:sz w:val="20"/>
        </w:rPr>
        <w:t xml:space="preserve"> </w:t>
      </w:r>
      <w:r>
        <w:rPr>
          <w:sz w:val="20"/>
        </w:rPr>
        <w:t>Go</w:t>
      </w:r>
      <w:r>
        <w:rPr>
          <w:spacing w:val="-2"/>
          <w:sz w:val="20"/>
        </w:rPr>
        <w:t xml:space="preserve"> </w:t>
      </w:r>
      <w:r>
        <w:rPr>
          <w:sz w:val="20"/>
        </w:rPr>
        <w:t>see</w:t>
      </w:r>
      <w:r>
        <w:rPr>
          <w:spacing w:val="-3"/>
          <w:sz w:val="20"/>
        </w:rPr>
        <w:t xml:space="preserve"> </w:t>
      </w:r>
      <w:r>
        <w:rPr>
          <w:sz w:val="20"/>
        </w:rPr>
        <w:t>a movie,</w:t>
      </w:r>
      <w:r>
        <w:rPr>
          <w:spacing w:val="-2"/>
          <w:sz w:val="20"/>
        </w:rPr>
        <w:t xml:space="preserve"> </w:t>
      </w:r>
      <w:r>
        <w:rPr>
          <w:sz w:val="20"/>
        </w:rPr>
        <w:t>get</w:t>
      </w:r>
      <w:r>
        <w:rPr>
          <w:spacing w:val="-3"/>
          <w:sz w:val="20"/>
        </w:rPr>
        <w:t xml:space="preserve"> </w:t>
      </w:r>
      <w:r>
        <w:rPr>
          <w:sz w:val="20"/>
        </w:rPr>
        <w:t>a</w:t>
      </w:r>
      <w:r>
        <w:rPr>
          <w:spacing w:val="-1"/>
          <w:sz w:val="20"/>
        </w:rPr>
        <w:t xml:space="preserve"> </w:t>
      </w:r>
      <w:r>
        <w:rPr>
          <w:sz w:val="20"/>
        </w:rPr>
        <w:t>massage,</w:t>
      </w:r>
      <w:r>
        <w:rPr>
          <w:spacing w:val="-2"/>
          <w:sz w:val="20"/>
        </w:rPr>
        <w:t xml:space="preserve"> </w:t>
      </w:r>
      <w:r>
        <w:rPr>
          <w:sz w:val="20"/>
        </w:rPr>
        <w:t>or</w:t>
      </w:r>
      <w:r>
        <w:rPr>
          <w:spacing w:val="-2"/>
          <w:sz w:val="20"/>
        </w:rPr>
        <w:t xml:space="preserve"> </w:t>
      </w:r>
      <w:r>
        <w:rPr>
          <w:sz w:val="20"/>
        </w:rPr>
        <w:t>take</w:t>
      </w:r>
      <w:r>
        <w:rPr>
          <w:spacing w:val="-3"/>
          <w:sz w:val="20"/>
        </w:rPr>
        <w:t xml:space="preserve"> </w:t>
      </w:r>
      <w:r>
        <w:rPr>
          <w:sz w:val="20"/>
        </w:rPr>
        <w:t>a</w:t>
      </w:r>
      <w:r>
        <w:rPr>
          <w:spacing w:val="-3"/>
          <w:sz w:val="20"/>
        </w:rPr>
        <w:t xml:space="preserve"> </w:t>
      </w:r>
      <w:r>
        <w:rPr>
          <w:sz w:val="20"/>
        </w:rPr>
        <w:t>vacation. Once CMS has finalized our payment and submitted our request to the data distribution contractor</w:t>
      </w:r>
      <w:bookmarkStart w:id="188" w:name="Receiving_Our_Medicare_Administrative_Da"/>
      <w:bookmarkStart w:id="189" w:name="_bookmark80"/>
      <w:bookmarkEnd w:id="188"/>
      <w:bookmarkEnd w:id="189"/>
      <w:r>
        <w:rPr>
          <w:sz w:val="20"/>
        </w:rPr>
        <w:t xml:space="preserve"> for processing, it can take at least 4-6 weeks to receive the data files we have been longing</w:t>
      </w:r>
      <w:r>
        <w:rPr>
          <w:spacing w:val="-27"/>
          <w:sz w:val="20"/>
        </w:rPr>
        <w:t xml:space="preserve"> </w:t>
      </w:r>
      <w:r>
        <w:rPr>
          <w:sz w:val="20"/>
        </w:rPr>
        <w:t>for!</w:t>
      </w:r>
    </w:p>
    <w:p w14:paraId="6A068B5D" w14:textId="77777777" w:rsidR="00A73D7F" w:rsidRDefault="00A73D7F">
      <w:pPr>
        <w:pStyle w:val="BodyText"/>
      </w:pPr>
    </w:p>
    <w:p w14:paraId="181D6B2B" w14:textId="77777777" w:rsidR="00A73D7F" w:rsidRDefault="00CC65A3">
      <w:pPr>
        <w:pStyle w:val="BodyText"/>
        <w:spacing w:before="9"/>
        <w:rPr>
          <w:sz w:val="18"/>
        </w:rPr>
      </w:pPr>
      <w:r>
        <w:pict w14:anchorId="2312CDB1">
          <v:shape id="_x0000_s1219" style="position:absolute;margin-left:56.15pt;margin-top:13.9pt;width:442.1pt;height:.1pt;z-index:-251583488;mso-wrap-distance-left:0;mso-wrap-distance-right:0;mso-position-horizontal-relative:page" coordorigin="1123,278" coordsize="8842,0" path="m1123,278r8842,e" filled="f" strokeweight="2.16pt">
            <v:path arrowok="t"/>
            <w10:wrap type="topAndBottom" anchorx="page"/>
          </v:shape>
        </w:pict>
      </w:r>
    </w:p>
    <w:p w14:paraId="3BA5182E" w14:textId="77777777" w:rsidR="00A73D7F" w:rsidRDefault="00CC65A3">
      <w:pPr>
        <w:pStyle w:val="Heading2"/>
        <w:spacing w:after="112" w:line="249" w:lineRule="auto"/>
        <w:ind w:right="626"/>
      </w:pPr>
      <w:r>
        <w:t>Receiving, Decrypting, and Loading Medicare Adm</w:t>
      </w:r>
      <w:r>
        <w:t>inistrative Claims and Enrollment Data</w:t>
      </w:r>
    </w:p>
    <w:p w14:paraId="479D6218" w14:textId="77777777" w:rsidR="00A73D7F" w:rsidRDefault="00CC65A3">
      <w:pPr>
        <w:pStyle w:val="BodyText"/>
        <w:spacing w:line="20" w:lineRule="exact"/>
        <w:ind w:left="753"/>
        <w:rPr>
          <w:rFonts w:ascii="Arial"/>
          <w:sz w:val="2"/>
        </w:rPr>
      </w:pPr>
      <w:r>
        <w:rPr>
          <w:rFonts w:ascii="Arial"/>
          <w:sz w:val="2"/>
        </w:rPr>
      </w:r>
      <w:r>
        <w:rPr>
          <w:rFonts w:ascii="Arial"/>
          <w:sz w:val="2"/>
        </w:rPr>
        <w:pict w14:anchorId="2C748601">
          <v:group id="_x0000_s1217" style="width:424.1pt;height:1pt;mso-position-horizontal-relative:char;mso-position-vertical-relative:line" coordsize="8482,20">
            <v:line id="_x0000_s1218" style="position:absolute" from="0,10" to="8482,10" strokeweight=".96pt"/>
            <w10:anchorlock/>
          </v:group>
        </w:pict>
      </w:r>
    </w:p>
    <w:p w14:paraId="7BC91432" w14:textId="77777777" w:rsidR="00A73D7F" w:rsidRDefault="00CC65A3">
      <w:pPr>
        <w:pStyle w:val="Heading3"/>
        <w:spacing w:before="26"/>
      </w:pPr>
      <w:bookmarkStart w:id="190" w:name="_TOC_250077"/>
      <w:bookmarkEnd w:id="190"/>
      <w:r>
        <w:t>Receiving Our Medicare Administrative Data</w:t>
      </w:r>
    </w:p>
    <w:p w14:paraId="6C18CE6D" w14:textId="77777777" w:rsidR="00A73D7F" w:rsidRDefault="00CC65A3">
      <w:pPr>
        <w:pStyle w:val="BodyText"/>
        <w:spacing w:before="58"/>
        <w:ind w:left="791" w:right="506"/>
      </w:pPr>
      <w:r>
        <w:t>Our patience has been rewarded; we have received the Medicare data we requested! We tear into the shipping pa</w:t>
      </w:r>
      <w:r>
        <w:t>ckage to reveal a mass storage device that contains our claims and enrollment data. We plug the storage device into our PC and find that it contains the following files:</w:t>
      </w:r>
    </w:p>
    <w:p w14:paraId="0EB42D01" w14:textId="77777777" w:rsidR="00A73D7F" w:rsidRDefault="00A73D7F">
      <w:pPr>
        <w:pStyle w:val="BodyText"/>
        <w:spacing w:before="2"/>
        <w:rPr>
          <w:sz w:val="21"/>
        </w:rPr>
      </w:pPr>
    </w:p>
    <w:p w14:paraId="312F2727" w14:textId="77777777" w:rsidR="00A73D7F" w:rsidRDefault="00CC65A3">
      <w:pPr>
        <w:pStyle w:val="ListParagraph"/>
        <w:numPr>
          <w:ilvl w:val="0"/>
          <w:numId w:val="14"/>
        </w:numPr>
        <w:tabs>
          <w:tab w:val="left" w:pos="1511"/>
          <w:tab w:val="left" w:pos="1512"/>
        </w:tabs>
        <w:spacing w:line="237" w:lineRule="auto"/>
        <w:ind w:left="1511" w:right="307"/>
        <w:rPr>
          <w:sz w:val="20"/>
        </w:rPr>
      </w:pPr>
      <w:r>
        <w:rPr>
          <w:sz w:val="20"/>
        </w:rPr>
        <w:t>The requested data formatted as flat files with fixed columns compressed and encrypted into self- decrypting archive files (SDAs, recognizable by the file extension</w:t>
      </w:r>
      <w:r>
        <w:rPr>
          <w:spacing w:val="-9"/>
          <w:sz w:val="20"/>
        </w:rPr>
        <w:t xml:space="preserve"> </w:t>
      </w:r>
      <w:r>
        <w:rPr>
          <w:sz w:val="20"/>
        </w:rPr>
        <w:t>.</w:t>
      </w:r>
      <w:proofErr w:type="spellStart"/>
      <w:r>
        <w:rPr>
          <w:sz w:val="20"/>
        </w:rPr>
        <w:t>dat</w:t>
      </w:r>
      <w:proofErr w:type="spellEnd"/>
      <w:r>
        <w:rPr>
          <w:sz w:val="20"/>
        </w:rPr>
        <w:t>)</w:t>
      </w:r>
    </w:p>
    <w:p w14:paraId="78FDC7F3" w14:textId="77777777" w:rsidR="00A73D7F" w:rsidRDefault="00CC65A3">
      <w:pPr>
        <w:pStyle w:val="ListParagraph"/>
        <w:numPr>
          <w:ilvl w:val="0"/>
          <w:numId w:val="14"/>
        </w:numPr>
        <w:tabs>
          <w:tab w:val="left" w:pos="1511"/>
          <w:tab w:val="left" w:pos="1512"/>
        </w:tabs>
        <w:spacing w:before="41"/>
        <w:ind w:left="1511" w:hanging="361"/>
        <w:rPr>
          <w:sz w:val="20"/>
        </w:rPr>
      </w:pPr>
      <w:r>
        <w:rPr>
          <w:sz w:val="20"/>
        </w:rPr>
        <w:t xml:space="preserve">SAS code for loading the files into SAS datasets (recognizable by the file </w:t>
      </w:r>
      <w:proofErr w:type="gramStart"/>
      <w:r>
        <w:rPr>
          <w:sz w:val="20"/>
        </w:rPr>
        <w:t>extension</w:t>
      </w:r>
      <w:r>
        <w:rPr>
          <w:spacing w:val="-16"/>
          <w:sz w:val="20"/>
        </w:rPr>
        <w:t xml:space="preserve"> </w:t>
      </w:r>
      <w:r>
        <w:rPr>
          <w:sz w:val="20"/>
        </w:rPr>
        <w:t>.</w:t>
      </w:r>
      <w:proofErr w:type="spellStart"/>
      <w:r>
        <w:rPr>
          <w:sz w:val="20"/>
        </w:rPr>
        <w:t>sas</w:t>
      </w:r>
      <w:proofErr w:type="spellEnd"/>
      <w:proofErr w:type="gramEnd"/>
      <w:r>
        <w:rPr>
          <w:sz w:val="20"/>
        </w:rPr>
        <w:t>)</w:t>
      </w:r>
    </w:p>
    <w:p w14:paraId="3AECABBD" w14:textId="77777777" w:rsidR="00A73D7F" w:rsidRDefault="00CC65A3">
      <w:pPr>
        <w:pStyle w:val="ListParagraph"/>
        <w:numPr>
          <w:ilvl w:val="0"/>
          <w:numId w:val="14"/>
        </w:numPr>
        <w:tabs>
          <w:tab w:val="left" w:pos="1511"/>
          <w:tab w:val="left" w:pos="1512"/>
        </w:tabs>
        <w:spacing w:before="39"/>
        <w:ind w:left="1511" w:right="231"/>
        <w:rPr>
          <w:sz w:val="20"/>
        </w:rPr>
      </w:pPr>
      <w:r>
        <w:rPr>
          <w:sz w:val="20"/>
        </w:rPr>
        <w:t xml:space="preserve">Summary information detailing the data transmission (recognizable by the file </w:t>
      </w:r>
      <w:proofErr w:type="gramStart"/>
      <w:r>
        <w:rPr>
          <w:sz w:val="20"/>
        </w:rPr>
        <w:t>extension .fts</w:t>
      </w:r>
      <w:proofErr w:type="gramEnd"/>
      <w:r>
        <w:rPr>
          <w:sz w:val="20"/>
        </w:rPr>
        <w:t>, short for “file transfer</w:t>
      </w:r>
      <w:r>
        <w:rPr>
          <w:spacing w:val="1"/>
          <w:sz w:val="20"/>
        </w:rPr>
        <w:t xml:space="preserve"> </w:t>
      </w:r>
      <w:r>
        <w:rPr>
          <w:sz w:val="20"/>
        </w:rPr>
        <w:t>summary”)</w:t>
      </w:r>
    </w:p>
    <w:p w14:paraId="2485523F" w14:textId="77777777" w:rsidR="00A73D7F" w:rsidRDefault="00CC65A3">
      <w:pPr>
        <w:pStyle w:val="ListParagraph"/>
        <w:numPr>
          <w:ilvl w:val="0"/>
          <w:numId w:val="14"/>
        </w:numPr>
        <w:tabs>
          <w:tab w:val="left" w:pos="1511"/>
          <w:tab w:val="left" w:pos="1512"/>
        </w:tabs>
        <w:spacing w:before="41"/>
        <w:ind w:left="1511" w:right="166"/>
        <w:rPr>
          <w:sz w:val="20"/>
        </w:rPr>
      </w:pPr>
      <w:r>
        <w:rPr>
          <w:sz w:val="20"/>
        </w:rPr>
        <w:t>A host of documentation and data dictionaries including a ‘readme’ file listing the files that comprise the data transmis</w:t>
      </w:r>
      <w:r>
        <w:rPr>
          <w:sz w:val="20"/>
        </w:rPr>
        <w:t>sion package, instructions for decrypting the data, spreadsheets detailing the variables included in each file, information on the diagnosis and procedure codes in the data, and data dictionaries</w:t>
      </w:r>
    </w:p>
    <w:p w14:paraId="29B0F389" w14:textId="77777777" w:rsidR="00A73D7F" w:rsidRDefault="00A73D7F">
      <w:pPr>
        <w:rPr>
          <w:sz w:val="20"/>
        </w:rPr>
        <w:sectPr w:rsidR="00A73D7F">
          <w:pgSz w:w="10800" w:h="13320"/>
          <w:pgMar w:top="1120" w:right="460" w:bottom="280" w:left="720" w:header="902" w:footer="0" w:gutter="0"/>
          <w:cols w:space="720"/>
        </w:sectPr>
      </w:pPr>
    </w:p>
    <w:p w14:paraId="047B8E8A" w14:textId="77777777" w:rsidR="00A73D7F" w:rsidRDefault="00A73D7F">
      <w:pPr>
        <w:pStyle w:val="BodyText"/>
      </w:pPr>
    </w:p>
    <w:p w14:paraId="1317E75A" w14:textId="77777777" w:rsidR="00A73D7F" w:rsidRDefault="00A73D7F">
      <w:pPr>
        <w:pStyle w:val="BodyText"/>
        <w:spacing w:before="7"/>
        <w:rPr>
          <w:sz w:val="22"/>
        </w:rPr>
      </w:pPr>
    </w:p>
    <w:p w14:paraId="17132969" w14:textId="77777777" w:rsidR="00A73D7F" w:rsidRDefault="00CC65A3">
      <w:pPr>
        <w:pStyle w:val="ListParagraph"/>
        <w:numPr>
          <w:ilvl w:val="0"/>
          <w:numId w:val="14"/>
        </w:numPr>
        <w:tabs>
          <w:tab w:val="left" w:pos="1511"/>
          <w:tab w:val="left" w:pos="1512"/>
        </w:tabs>
        <w:ind w:left="1511" w:right="114"/>
        <w:rPr>
          <w:sz w:val="20"/>
        </w:rPr>
      </w:pPr>
      <w:bookmarkStart w:id="191" w:name="Decrypting_Our_Medicare_Administrative_D"/>
      <w:bookmarkStart w:id="192" w:name="_bookmark81"/>
      <w:bookmarkEnd w:id="191"/>
      <w:bookmarkEnd w:id="192"/>
      <w:r>
        <w:rPr>
          <w:sz w:val="20"/>
        </w:rPr>
        <w:t>Although not included in our package, re</w:t>
      </w:r>
      <w:r>
        <w:rPr>
          <w:sz w:val="20"/>
        </w:rPr>
        <w:t>member that we have our finder file (or attribution file) for use in later chapters! We assume that this finder file is a SAS data</w:t>
      </w:r>
      <w:r>
        <w:rPr>
          <w:spacing w:val="-10"/>
          <w:sz w:val="20"/>
        </w:rPr>
        <w:t xml:space="preserve"> </w:t>
      </w:r>
      <w:r>
        <w:rPr>
          <w:sz w:val="20"/>
        </w:rPr>
        <w:t>set.</w:t>
      </w:r>
    </w:p>
    <w:p w14:paraId="55286015" w14:textId="77777777" w:rsidR="00A73D7F" w:rsidRDefault="00CC65A3">
      <w:pPr>
        <w:pStyle w:val="BodyText"/>
        <w:rPr>
          <w:sz w:val="18"/>
        </w:rPr>
      </w:pPr>
      <w:r>
        <w:pict w14:anchorId="0D45A657">
          <v:shape id="_x0000_s1216" style="position:absolute;margin-left:74.15pt;margin-top:12.85pt;width:424.1pt;height:.1pt;z-index:-251581440;mso-wrap-distance-left:0;mso-wrap-distance-right:0;mso-position-horizontal-relative:page" coordorigin="1483,257" coordsize="8482,0" path="m1483,257r8482,e" filled="f" strokeweight=".96pt">
            <v:path arrowok="t"/>
            <w10:wrap type="topAndBottom" anchorx="page"/>
          </v:shape>
        </w:pict>
      </w:r>
    </w:p>
    <w:p w14:paraId="08FAF5A6" w14:textId="77777777" w:rsidR="00A73D7F" w:rsidRDefault="00CC65A3">
      <w:pPr>
        <w:pStyle w:val="Heading3"/>
      </w:pPr>
      <w:bookmarkStart w:id="193" w:name="_TOC_250076"/>
      <w:bookmarkEnd w:id="193"/>
      <w:r>
        <w:t>Decrypting Our Medicare Administrative Data</w:t>
      </w:r>
    </w:p>
    <w:p w14:paraId="1EAEA9FD" w14:textId="77777777" w:rsidR="00A73D7F" w:rsidRDefault="00CC65A3">
      <w:pPr>
        <w:pStyle w:val="BodyText"/>
        <w:spacing w:before="57"/>
        <w:ind w:left="791" w:right="467"/>
      </w:pPr>
      <w:r>
        <w:t xml:space="preserve">Our first hurdle is to </w:t>
      </w:r>
      <w:proofErr w:type="spellStart"/>
      <w:r>
        <w:t>uncompress</w:t>
      </w:r>
      <w:proofErr w:type="spellEnd"/>
      <w:r>
        <w:t xml:space="preserve"> and decrypt our data. We received our decryption key (a fancy way of saying “password”) via email from CMS’s data distribution contractor. One of the most common questions I receive relates to the inability to decrypt a fi</w:t>
      </w:r>
      <w:r>
        <w:t>le; this problem is usually rooted in accidentally attempting to decrypt the file to the media on which we received our data. Copying the files to our hard drive prior to attempting to decrypt the data avoids this problem. I recommend an additional step of</w:t>
      </w:r>
      <w:r>
        <w:t xml:space="preserve"> copying all of the files included on the mass storage device into a directory and then making the dir</w:t>
      </w:r>
      <w:bookmarkStart w:id="194" w:name="Loading_Our_Medicare_Administrative_Data"/>
      <w:bookmarkStart w:id="195" w:name="_bookmark82"/>
      <w:bookmarkEnd w:id="194"/>
      <w:bookmarkEnd w:id="195"/>
      <w:r>
        <w:t>ectory read-only. This ensures we cannot accidentally modify our data, and we can work from this directory with confidence. Because the files are SDAs, we</w:t>
      </w:r>
      <w:r>
        <w:t xml:space="preserve"> do not need to acquire any special decryption software; aside from the email containing our decryption key, everything we need for the decryption process is included in our shipment including an executable file (.exe) that runs the decryption process. We </w:t>
      </w:r>
      <w:r>
        <w:t>need simply to follow the instructions for decrypting the data files included in our data shipment.</w:t>
      </w:r>
    </w:p>
    <w:p w14:paraId="2DBC09BB" w14:textId="77777777" w:rsidR="00A73D7F" w:rsidRDefault="00CC65A3">
      <w:pPr>
        <w:pStyle w:val="BodyText"/>
        <w:rPr>
          <w:sz w:val="18"/>
        </w:rPr>
      </w:pPr>
      <w:r>
        <w:pict w14:anchorId="440B0024">
          <v:shape id="_x0000_s1215" style="position:absolute;margin-left:74.15pt;margin-top:12.85pt;width:424.1pt;height:.1pt;z-index:-251580416;mso-wrap-distance-left:0;mso-wrap-distance-right:0;mso-position-horizontal-relative:page" coordorigin="1483,257" coordsize="8482,0" path="m1483,257r8482,e" filled="f" strokeweight=".33831mm">
            <v:path arrowok="t"/>
            <w10:wrap type="topAndBottom" anchorx="page"/>
          </v:shape>
        </w:pict>
      </w:r>
    </w:p>
    <w:p w14:paraId="21CE14F7" w14:textId="77777777" w:rsidR="00A73D7F" w:rsidRDefault="00CC65A3">
      <w:pPr>
        <w:pStyle w:val="Heading3"/>
      </w:pPr>
      <w:bookmarkStart w:id="196" w:name="_TOC_250075"/>
      <w:bookmarkEnd w:id="196"/>
      <w:r>
        <w:t>Loading Our Medicare Administrative Data into SAS Data Sets</w:t>
      </w:r>
    </w:p>
    <w:p w14:paraId="7A070CE3" w14:textId="77777777" w:rsidR="00A73D7F" w:rsidRDefault="00CC65A3">
      <w:pPr>
        <w:pStyle w:val="BodyText"/>
        <w:spacing w:before="57"/>
        <w:ind w:left="791" w:right="421"/>
      </w:pPr>
      <w:r>
        <w:t xml:space="preserve">Once our files are copied and decrypted, we must load them into SAS datasets. As stated above, CMS’s data distribution contractor makes the process as simple as possible by including SAS code and the instructions necessary to complete the task in our data </w:t>
      </w:r>
      <w:r>
        <w:t>shipment. Therefore, we will not spend time (nor will we provide code) discussing how to load our source files into SAS datasets, but it is worth the time to discuss a few details.</w:t>
      </w:r>
    </w:p>
    <w:p w14:paraId="7B865367" w14:textId="77777777" w:rsidR="00A73D7F" w:rsidRDefault="00A73D7F">
      <w:pPr>
        <w:pStyle w:val="BodyText"/>
        <w:spacing w:before="10"/>
      </w:pPr>
    </w:p>
    <w:p w14:paraId="6B3A88D5" w14:textId="77777777" w:rsidR="00A73D7F" w:rsidRDefault="00CC65A3">
      <w:pPr>
        <w:pStyle w:val="BodyText"/>
        <w:ind w:left="791"/>
      </w:pPr>
      <w:r>
        <w:t>First, note that we received the following files:</w:t>
      </w:r>
    </w:p>
    <w:p w14:paraId="3FA03B4E" w14:textId="77777777" w:rsidR="00A73D7F" w:rsidRDefault="00A73D7F">
      <w:pPr>
        <w:pStyle w:val="BodyText"/>
        <w:spacing w:before="1"/>
        <w:rPr>
          <w:sz w:val="21"/>
        </w:rPr>
      </w:pPr>
    </w:p>
    <w:p w14:paraId="010FF6C8" w14:textId="77777777" w:rsidR="00A73D7F" w:rsidRDefault="00CC65A3">
      <w:pPr>
        <w:pStyle w:val="ListParagraph"/>
        <w:numPr>
          <w:ilvl w:val="0"/>
          <w:numId w:val="14"/>
        </w:numPr>
        <w:tabs>
          <w:tab w:val="left" w:pos="1511"/>
          <w:tab w:val="left" w:pos="1512"/>
        </w:tabs>
        <w:spacing w:line="237" w:lineRule="auto"/>
        <w:ind w:left="1511" w:right="435"/>
        <w:rPr>
          <w:sz w:val="13"/>
        </w:rPr>
      </w:pPr>
      <w:r>
        <w:rPr>
          <w:sz w:val="20"/>
        </w:rPr>
        <w:t>Base</w:t>
      </w:r>
      <w:r>
        <w:rPr>
          <w:spacing w:val="-4"/>
          <w:sz w:val="20"/>
        </w:rPr>
        <w:t xml:space="preserve"> </w:t>
      </w:r>
      <w:r>
        <w:rPr>
          <w:sz w:val="20"/>
        </w:rPr>
        <w:t>claim</w:t>
      </w:r>
      <w:r>
        <w:rPr>
          <w:spacing w:val="-8"/>
          <w:sz w:val="20"/>
        </w:rPr>
        <w:t xml:space="preserve"> </w:t>
      </w:r>
      <w:r>
        <w:rPr>
          <w:sz w:val="20"/>
        </w:rPr>
        <w:t>and</w:t>
      </w:r>
      <w:r>
        <w:rPr>
          <w:spacing w:val="-3"/>
          <w:sz w:val="20"/>
        </w:rPr>
        <w:t xml:space="preserve"> </w:t>
      </w:r>
      <w:r>
        <w:rPr>
          <w:sz w:val="20"/>
        </w:rPr>
        <w:t>revenue</w:t>
      </w:r>
      <w:r>
        <w:rPr>
          <w:spacing w:val="-4"/>
          <w:sz w:val="20"/>
        </w:rPr>
        <w:t xml:space="preserve"> </w:t>
      </w:r>
      <w:r>
        <w:rPr>
          <w:sz w:val="20"/>
        </w:rPr>
        <w:t>center</w:t>
      </w:r>
      <w:r>
        <w:rPr>
          <w:spacing w:val="-1"/>
          <w:sz w:val="20"/>
        </w:rPr>
        <w:t xml:space="preserve"> </w:t>
      </w:r>
      <w:r>
        <w:rPr>
          <w:sz w:val="20"/>
        </w:rPr>
        <w:t>files</w:t>
      </w:r>
      <w:r>
        <w:rPr>
          <w:spacing w:val="-3"/>
          <w:sz w:val="20"/>
        </w:rPr>
        <w:t xml:space="preserve"> </w:t>
      </w:r>
      <w:r>
        <w:rPr>
          <w:sz w:val="20"/>
        </w:rPr>
        <w:t>for</w:t>
      </w:r>
      <w:r>
        <w:rPr>
          <w:spacing w:val="-3"/>
          <w:sz w:val="20"/>
        </w:rPr>
        <w:t xml:space="preserve"> </w:t>
      </w:r>
      <w:r>
        <w:rPr>
          <w:sz w:val="20"/>
        </w:rPr>
        <w:t>all</w:t>
      </w:r>
      <w:r>
        <w:rPr>
          <w:spacing w:val="-4"/>
          <w:sz w:val="20"/>
        </w:rPr>
        <w:t xml:space="preserve"> </w:t>
      </w:r>
      <w:r>
        <w:rPr>
          <w:sz w:val="20"/>
        </w:rPr>
        <w:t>institutional</w:t>
      </w:r>
      <w:r>
        <w:rPr>
          <w:spacing w:val="-4"/>
          <w:sz w:val="20"/>
        </w:rPr>
        <w:t xml:space="preserve"> </w:t>
      </w:r>
      <w:r>
        <w:rPr>
          <w:sz w:val="20"/>
        </w:rPr>
        <w:t>claims</w:t>
      </w:r>
      <w:r>
        <w:rPr>
          <w:spacing w:val="-4"/>
          <w:sz w:val="20"/>
        </w:rPr>
        <w:t xml:space="preserve"> </w:t>
      </w:r>
      <w:r>
        <w:rPr>
          <w:sz w:val="20"/>
        </w:rPr>
        <w:t>(inpatient,</w:t>
      </w:r>
      <w:r>
        <w:rPr>
          <w:spacing w:val="-4"/>
          <w:sz w:val="20"/>
        </w:rPr>
        <w:t xml:space="preserve"> </w:t>
      </w:r>
      <w:r>
        <w:rPr>
          <w:sz w:val="20"/>
        </w:rPr>
        <w:t>outpatient,</w:t>
      </w:r>
      <w:r>
        <w:rPr>
          <w:spacing w:val="-3"/>
          <w:sz w:val="20"/>
        </w:rPr>
        <w:t xml:space="preserve"> </w:t>
      </w:r>
      <w:r>
        <w:rPr>
          <w:sz w:val="20"/>
        </w:rPr>
        <w:t>SNF,</w:t>
      </w:r>
      <w:r>
        <w:rPr>
          <w:spacing w:val="-1"/>
          <w:sz w:val="20"/>
        </w:rPr>
        <w:t xml:space="preserve"> </w:t>
      </w:r>
      <w:r>
        <w:rPr>
          <w:sz w:val="20"/>
        </w:rPr>
        <w:t xml:space="preserve">home health, and hospice). Recall that </w:t>
      </w:r>
      <w:r>
        <w:rPr>
          <w:spacing w:val="-3"/>
          <w:sz w:val="20"/>
        </w:rPr>
        <w:t xml:space="preserve">we </w:t>
      </w:r>
      <w:r>
        <w:rPr>
          <w:sz w:val="20"/>
        </w:rPr>
        <w:t>discussed the difference between the base claim and the revenue center files in Chapter</w:t>
      </w:r>
      <w:r>
        <w:rPr>
          <w:spacing w:val="5"/>
          <w:sz w:val="20"/>
        </w:rPr>
        <w:t xml:space="preserve"> </w:t>
      </w:r>
      <w:r>
        <w:rPr>
          <w:spacing w:val="3"/>
          <w:sz w:val="20"/>
        </w:rPr>
        <w:t>3.</w:t>
      </w:r>
      <w:hyperlink w:anchor="_bookmark89" w:history="1">
        <w:r>
          <w:rPr>
            <w:spacing w:val="3"/>
            <w:position w:val="7"/>
            <w:sz w:val="13"/>
          </w:rPr>
          <w:t>8</w:t>
        </w:r>
      </w:hyperlink>
    </w:p>
    <w:p w14:paraId="5C7B0928" w14:textId="77777777" w:rsidR="00A73D7F" w:rsidRDefault="00CC65A3">
      <w:pPr>
        <w:pStyle w:val="ListParagraph"/>
        <w:numPr>
          <w:ilvl w:val="0"/>
          <w:numId w:val="14"/>
        </w:numPr>
        <w:tabs>
          <w:tab w:val="left" w:pos="1511"/>
          <w:tab w:val="left" w:pos="1512"/>
        </w:tabs>
        <w:spacing w:before="39"/>
        <w:ind w:left="1511" w:right="344"/>
        <w:rPr>
          <w:sz w:val="20"/>
        </w:rPr>
      </w:pPr>
      <w:r>
        <w:rPr>
          <w:sz w:val="20"/>
        </w:rPr>
        <w:t>Base</w:t>
      </w:r>
      <w:r>
        <w:rPr>
          <w:spacing w:val="-4"/>
          <w:sz w:val="20"/>
        </w:rPr>
        <w:t xml:space="preserve"> </w:t>
      </w:r>
      <w:r>
        <w:rPr>
          <w:sz w:val="20"/>
        </w:rPr>
        <w:t>claim</w:t>
      </w:r>
      <w:r>
        <w:rPr>
          <w:spacing w:val="-6"/>
          <w:sz w:val="20"/>
        </w:rPr>
        <w:t xml:space="preserve"> </w:t>
      </w:r>
      <w:r>
        <w:rPr>
          <w:sz w:val="20"/>
        </w:rPr>
        <w:t>and</w:t>
      </w:r>
      <w:r>
        <w:rPr>
          <w:spacing w:val="-3"/>
          <w:sz w:val="20"/>
        </w:rPr>
        <w:t xml:space="preserve"> </w:t>
      </w:r>
      <w:r>
        <w:rPr>
          <w:sz w:val="20"/>
        </w:rPr>
        <w:t>claim</w:t>
      </w:r>
      <w:r>
        <w:rPr>
          <w:spacing w:val="-4"/>
          <w:sz w:val="20"/>
        </w:rPr>
        <w:t xml:space="preserve"> </w:t>
      </w:r>
      <w:r>
        <w:rPr>
          <w:sz w:val="20"/>
        </w:rPr>
        <w:t>line</w:t>
      </w:r>
      <w:r>
        <w:rPr>
          <w:spacing w:val="-3"/>
          <w:sz w:val="20"/>
        </w:rPr>
        <w:t xml:space="preserve"> </w:t>
      </w:r>
      <w:r>
        <w:rPr>
          <w:sz w:val="20"/>
        </w:rPr>
        <w:t>files</w:t>
      </w:r>
      <w:r>
        <w:rPr>
          <w:spacing w:val="-4"/>
          <w:sz w:val="20"/>
        </w:rPr>
        <w:t xml:space="preserve"> </w:t>
      </w:r>
      <w:r>
        <w:rPr>
          <w:sz w:val="20"/>
        </w:rPr>
        <w:t>for</w:t>
      </w:r>
      <w:r>
        <w:rPr>
          <w:spacing w:val="-2"/>
          <w:sz w:val="20"/>
        </w:rPr>
        <w:t xml:space="preserve"> </w:t>
      </w:r>
      <w:r>
        <w:rPr>
          <w:sz w:val="20"/>
        </w:rPr>
        <w:t>all</w:t>
      </w:r>
      <w:r>
        <w:rPr>
          <w:spacing w:val="-3"/>
          <w:sz w:val="20"/>
        </w:rPr>
        <w:t xml:space="preserve"> </w:t>
      </w:r>
      <w:r>
        <w:rPr>
          <w:sz w:val="20"/>
        </w:rPr>
        <w:t>non-institutional</w:t>
      </w:r>
      <w:r>
        <w:rPr>
          <w:spacing w:val="-3"/>
          <w:sz w:val="20"/>
        </w:rPr>
        <w:t xml:space="preserve"> </w:t>
      </w:r>
      <w:r>
        <w:rPr>
          <w:sz w:val="20"/>
        </w:rPr>
        <w:t>claims</w:t>
      </w:r>
      <w:r>
        <w:rPr>
          <w:spacing w:val="-4"/>
          <w:sz w:val="20"/>
        </w:rPr>
        <w:t xml:space="preserve"> </w:t>
      </w:r>
      <w:r>
        <w:rPr>
          <w:sz w:val="20"/>
        </w:rPr>
        <w:t>(DME</w:t>
      </w:r>
      <w:r>
        <w:rPr>
          <w:spacing w:val="-2"/>
          <w:sz w:val="20"/>
        </w:rPr>
        <w:t xml:space="preserve"> </w:t>
      </w:r>
      <w:r>
        <w:rPr>
          <w:sz w:val="20"/>
        </w:rPr>
        <w:t>and</w:t>
      </w:r>
      <w:r>
        <w:rPr>
          <w:spacing w:val="-2"/>
          <w:sz w:val="20"/>
        </w:rPr>
        <w:t xml:space="preserve"> </w:t>
      </w:r>
      <w:r>
        <w:rPr>
          <w:sz w:val="20"/>
        </w:rPr>
        <w:t>Carrier).</w:t>
      </w:r>
      <w:r>
        <w:rPr>
          <w:spacing w:val="-2"/>
          <w:sz w:val="20"/>
        </w:rPr>
        <w:t xml:space="preserve"> </w:t>
      </w:r>
      <w:r>
        <w:rPr>
          <w:sz w:val="20"/>
        </w:rPr>
        <w:t>Recall</w:t>
      </w:r>
      <w:r>
        <w:rPr>
          <w:spacing w:val="-3"/>
          <w:sz w:val="20"/>
        </w:rPr>
        <w:t xml:space="preserve"> </w:t>
      </w:r>
      <w:r>
        <w:rPr>
          <w:sz w:val="20"/>
        </w:rPr>
        <w:t>that</w:t>
      </w:r>
      <w:r>
        <w:rPr>
          <w:spacing w:val="-1"/>
          <w:sz w:val="20"/>
        </w:rPr>
        <w:t xml:space="preserve"> </w:t>
      </w:r>
      <w:r>
        <w:rPr>
          <w:sz w:val="20"/>
        </w:rPr>
        <w:t>we discussed the difference between the base claim and the line level files in Chapter</w:t>
      </w:r>
      <w:r>
        <w:rPr>
          <w:spacing w:val="-14"/>
          <w:sz w:val="20"/>
        </w:rPr>
        <w:t xml:space="preserve"> </w:t>
      </w:r>
      <w:r>
        <w:rPr>
          <w:sz w:val="20"/>
        </w:rPr>
        <w:t>3.</w:t>
      </w:r>
    </w:p>
    <w:p w14:paraId="771B2DB4" w14:textId="77777777" w:rsidR="00A73D7F" w:rsidRDefault="00CC65A3">
      <w:pPr>
        <w:pStyle w:val="ListParagraph"/>
        <w:numPr>
          <w:ilvl w:val="0"/>
          <w:numId w:val="14"/>
        </w:numPr>
        <w:tabs>
          <w:tab w:val="left" w:pos="1511"/>
          <w:tab w:val="left" w:pos="1512"/>
        </w:tabs>
        <w:spacing w:before="39"/>
        <w:ind w:left="1511" w:right="133"/>
        <w:rPr>
          <w:sz w:val="20"/>
        </w:rPr>
      </w:pPr>
      <w:r>
        <w:rPr>
          <w:sz w:val="20"/>
        </w:rPr>
        <w:t>We also received the Master Beneficiary Summary File (MBSF) containing enrollment data. Recall that we discussed the MBSF in Chapter</w:t>
      </w:r>
      <w:r>
        <w:rPr>
          <w:spacing w:val="1"/>
          <w:sz w:val="20"/>
        </w:rPr>
        <w:t xml:space="preserve"> </w:t>
      </w:r>
      <w:r>
        <w:rPr>
          <w:sz w:val="20"/>
        </w:rPr>
        <w:t>3.</w:t>
      </w:r>
    </w:p>
    <w:p w14:paraId="68B54674" w14:textId="77777777" w:rsidR="00A73D7F" w:rsidRDefault="00A73D7F">
      <w:pPr>
        <w:pStyle w:val="BodyText"/>
        <w:spacing w:before="10"/>
      </w:pPr>
    </w:p>
    <w:p w14:paraId="0D5CB7EB" w14:textId="77777777" w:rsidR="00A73D7F" w:rsidRDefault="00CC65A3">
      <w:pPr>
        <w:pStyle w:val="BodyText"/>
        <w:spacing w:line="229" w:lineRule="exact"/>
        <w:ind w:left="792"/>
      </w:pPr>
      <w:r>
        <w:t>In addition, note that we received file transfer summary files (the aforementioned file with the extension</w:t>
      </w:r>
    </w:p>
    <w:p w14:paraId="39087BCD" w14:textId="77777777" w:rsidR="00A73D7F" w:rsidRDefault="00CC65A3">
      <w:pPr>
        <w:pStyle w:val="BodyText"/>
        <w:ind w:left="792" w:right="504"/>
      </w:pPr>
      <w:proofErr w:type="gramStart"/>
      <w:r>
        <w:t>.fts</w:t>
      </w:r>
      <w:proofErr w:type="gramEnd"/>
      <w:r>
        <w:t>) and SA</w:t>
      </w:r>
      <w:r>
        <w:t>S program files that correspond in name to each of the claims and enrollment files. The transfer summary files contain information on the contents of each of our claims and enrollment files that confirm we loaded the data into SAS correctly. For example, t</w:t>
      </w:r>
      <w:r>
        <w:t>he files contain information on the number of columns and rows, the length of the rows, and the size of the file. Once we load the flat files, the number of records in our SAS datasets should match the count of rows in the file transfer summary.</w:t>
      </w:r>
    </w:p>
    <w:p w14:paraId="1582419D" w14:textId="77777777" w:rsidR="00A73D7F" w:rsidRDefault="00A73D7F">
      <w:pPr>
        <w:pStyle w:val="BodyText"/>
        <w:rPr>
          <w:sz w:val="21"/>
        </w:rPr>
      </w:pPr>
    </w:p>
    <w:p w14:paraId="411BEB38" w14:textId="77777777" w:rsidR="00A73D7F" w:rsidRDefault="00CC65A3">
      <w:pPr>
        <w:pStyle w:val="BodyText"/>
        <w:ind w:left="792" w:right="621"/>
      </w:pPr>
      <w:r>
        <w:t xml:space="preserve">Finally, </w:t>
      </w:r>
      <w:r>
        <w:t>when loading the flat files into SAS datasets, we must include the proper SAS LIBNAMEs to ensure we are reading and writing to the proper locations (remembering that we assigned read-only rights to our source data directory). We must also be cognizant of h</w:t>
      </w:r>
      <w:r>
        <w:t>ow our file sizes will change as we</w:t>
      </w:r>
    </w:p>
    <w:p w14:paraId="671B8C3F" w14:textId="77777777" w:rsidR="00A73D7F" w:rsidRDefault="00A73D7F">
      <w:pPr>
        <w:sectPr w:rsidR="00A73D7F">
          <w:pgSz w:w="10800" w:h="13320"/>
          <w:pgMar w:top="1120" w:right="460" w:bottom="280" w:left="720" w:header="902" w:footer="0" w:gutter="0"/>
          <w:cols w:space="720"/>
        </w:sectPr>
      </w:pPr>
    </w:p>
    <w:p w14:paraId="26E042FA" w14:textId="77777777" w:rsidR="00A73D7F" w:rsidRDefault="00A73D7F">
      <w:pPr>
        <w:pStyle w:val="BodyText"/>
      </w:pPr>
    </w:p>
    <w:p w14:paraId="04762E7E" w14:textId="77777777" w:rsidR="00A73D7F" w:rsidRDefault="00A73D7F">
      <w:pPr>
        <w:pStyle w:val="BodyText"/>
        <w:spacing w:before="7"/>
        <w:rPr>
          <w:sz w:val="22"/>
        </w:rPr>
      </w:pPr>
    </w:p>
    <w:p w14:paraId="44E237B1" w14:textId="77777777" w:rsidR="00A73D7F" w:rsidRDefault="00CC65A3">
      <w:pPr>
        <w:pStyle w:val="BodyText"/>
        <w:ind w:left="792" w:right="389"/>
      </w:pPr>
      <w:r>
        <w:t>move the data from compressed, encrypted files to flat files, and from flat files to SAS datasets. Planning ahead to ensure that we have the appropriate amount of storage allocated for our project is important. We listed the LIBNAMEs we will use for this p</w:t>
      </w:r>
      <w:r>
        <w:t>roject in Chapter 4. As a reminder, we will load the raw data received from CMS’s data distribution contractor (as well as any other source data) into a library nicknamed SRC. We will transform this data and save it to a library nicknamed ETL.</w:t>
      </w:r>
    </w:p>
    <w:p w14:paraId="357F69AD" w14:textId="77777777" w:rsidR="00A73D7F" w:rsidRDefault="00A73D7F">
      <w:pPr>
        <w:pStyle w:val="BodyText"/>
        <w:spacing w:before="10"/>
      </w:pPr>
    </w:p>
    <w:p w14:paraId="7405ECA8" w14:textId="77777777" w:rsidR="00A73D7F" w:rsidRDefault="00CC65A3">
      <w:pPr>
        <w:pStyle w:val="BodyText"/>
        <w:ind w:left="792" w:right="676"/>
      </w:pPr>
      <w:r>
        <w:t>After loadi</w:t>
      </w:r>
      <w:r>
        <w:t>ng our claims and enrollment data into SAS data sets, we have the following files stored in our library with the alias SRC:</w:t>
      </w:r>
    </w:p>
    <w:p w14:paraId="2254EEEE" w14:textId="77777777" w:rsidR="00A73D7F" w:rsidRDefault="00A73D7F">
      <w:pPr>
        <w:pStyle w:val="BodyText"/>
        <w:spacing w:before="11"/>
      </w:pPr>
    </w:p>
    <w:p w14:paraId="2F5EEAB7" w14:textId="77777777" w:rsidR="00A73D7F" w:rsidRDefault="00CC65A3">
      <w:pPr>
        <w:pStyle w:val="ListParagraph"/>
        <w:numPr>
          <w:ilvl w:val="0"/>
          <w:numId w:val="14"/>
        </w:numPr>
        <w:tabs>
          <w:tab w:val="left" w:pos="1511"/>
          <w:tab w:val="left" w:pos="1512"/>
        </w:tabs>
        <w:ind w:left="1511" w:right="2328"/>
        <w:rPr>
          <w:sz w:val="20"/>
        </w:rPr>
      </w:pPr>
      <w:r>
        <w:rPr>
          <w:sz w:val="20"/>
        </w:rPr>
        <w:t>Carrier base claim and line level files (SRC.CARRIER2010CLAIM</w:t>
      </w:r>
      <w:r>
        <w:rPr>
          <w:spacing w:val="-31"/>
          <w:sz w:val="20"/>
        </w:rPr>
        <w:t xml:space="preserve"> </w:t>
      </w:r>
      <w:r>
        <w:rPr>
          <w:sz w:val="20"/>
        </w:rPr>
        <w:t>and SRC.CARRIER2010LINE, respectively)</w:t>
      </w:r>
    </w:p>
    <w:p w14:paraId="675F488B" w14:textId="77777777" w:rsidR="00A73D7F" w:rsidRDefault="00CC65A3">
      <w:pPr>
        <w:pStyle w:val="ListParagraph"/>
        <w:numPr>
          <w:ilvl w:val="0"/>
          <w:numId w:val="14"/>
        </w:numPr>
        <w:tabs>
          <w:tab w:val="left" w:pos="1511"/>
          <w:tab w:val="left" w:pos="1512"/>
        </w:tabs>
        <w:spacing w:before="39"/>
        <w:ind w:left="1511" w:right="1038"/>
        <w:rPr>
          <w:sz w:val="20"/>
        </w:rPr>
      </w:pPr>
      <w:r>
        <w:rPr>
          <w:sz w:val="20"/>
        </w:rPr>
        <w:t xml:space="preserve">DME base claim and line level </w:t>
      </w:r>
      <w:r>
        <w:rPr>
          <w:sz w:val="20"/>
        </w:rPr>
        <w:t>files (SRC.DME2010CLAIM and SRC.DME2010LINE, respectively)</w:t>
      </w:r>
    </w:p>
    <w:p w14:paraId="4D6EE313" w14:textId="77777777" w:rsidR="00A73D7F" w:rsidRDefault="00CC65A3">
      <w:pPr>
        <w:pStyle w:val="ListParagraph"/>
        <w:numPr>
          <w:ilvl w:val="0"/>
          <w:numId w:val="14"/>
        </w:numPr>
        <w:tabs>
          <w:tab w:val="left" w:pos="1511"/>
          <w:tab w:val="left" w:pos="1512"/>
        </w:tabs>
        <w:spacing w:before="38"/>
        <w:ind w:left="1511" w:hanging="361"/>
        <w:rPr>
          <w:sz w:val="20"/>
        </w:rPr>
      </w:pPr>
      <w:r>
        <w:rPr>
          <w:sz w:val="20"/>
        </w:rPr>
        <w:t>Inpatient base claim and claim line files (SRC.IP2010CLAIM and SRC.IP2010LINE,</w:t>
      </w:r>
      <w:r>
        <w:rPr>
          <w:spacing w:val="-33"/>
          <w:sz w:val="20"/>
        </w:rPr>
        <w:t xml:space="preserve"> </w:t>
      </w:r>
      <w:r>
        <w:rPr>
          <w:sz w:val="20"/>
        </w:rPr>
        <w:t>respectively)</w:t>
      </w:r>
    </w:p>
    <w:p w14:paraId="320A1CEE" w14:textId="77777777" w:rsidR="00A73D7F" w:rsidRDefault="00CC65A3">
      <w:pPr>
        <w:pStyle w:val="ListParagraph"/>
        <w:numPr>
          <w:ilvl w:val="0"/>
          <w:numId w:val="14"/>
        </w:numPr>
        <w:tabs>
          <w:tab w:val="left" w:pos="1511"/>
          <w:tab w:val="left" w:pos="1512"/>
        </w:tabs>
        <w:spacing w:before="41"/>
        <w:ind w:left="1511" w:right="599"/>
        <w:rPr>
          <w:sz w:val="20"/>
        </w:rPr>
      </w:pPr>
      <w:r>
        <w:rPr>
          <w:sz w:val="20"/>
        </w:rPr>
        <w:t>Skilled</w:t>
      </w:r>
      <w:r>
        <w:rPr>
          <w:spacing w:val="-3"/>
          <w:sz w:val="20"/>
        </w:rPr>
        <w:t xml:space="preserve"> </w:t>
      </w:r>
      <w:r>
        <w:rPr>
          <w:sz w:val="20"/>
        </w:rPr>
        <w:t>Nursing</w:t>
      </w:r>
      <w:r>
        <w:rPr>
          <w:spacing w:val="-5"/>
          <w:sz w:val="20"/>
        </w:rPr>
        <w:t xml:space="preserve"> </w:t>
      </w:r>
      <w:r>
        <w:rPr>
          <w:sz w:val="20"/>
        </w:rPr>
        <w:t>Facility</w:t>
      </w:r>
      <w:r>
        <w:rPr>
          <w:spacing w:val="-5"/>
          <w:sz w:val="20"/>
        </w:rPr>
        <w:t xml:space="preserve"> </w:t>
      </w:r>
      <w:r>
        <w:rPr>
          <w:sz w:val="20"/>
        </w:rPr>
        <w:t>base</w:t>
      </w:r>
      <w:r>
        <w:rPr>
          <w:spacing w:val="-1"/>
          <w:sz w:val="20"/>
        </w:rPr>
        <w:t xml:space="preserve"> </w:t>
      </w:r>
      <w:r>
        <w:rPr>
          <w:sz w:val="20"/>
        </w:rPr>
        <w:t>claim</w:t>
      </w:r>
      <w:r>
        <w:rPr>
          <w:spacing w:val="-7"/>
          <w:sz w:val="20"/>
        </w:rPr>
        <w:t xml:space="preserve"> </w:t>
      </w:r>
      <w:r>
        <w:rPr>
          <w:sz w:val="20"/>
        </w:rPr>
        <w:t>and</w:t>
      </w:r>
      <w:r>
        <w:rPr>
          <w:spacing w:val="-3"/>
          <w:sz w:val="20"/>
        </w:rPr>
        <w:t xml:space="preserve"> </w:t>
      </w:r>
      <w:r>
        <w:rPr>
          <w:sz w:val="20"/>
        </w:rPr>
        <w:t>revenue</w:t>
      </w:r>
      <w:r>
        <w:rPr>
          <w:spacing w:val="-4"/>
          <w:sz w:val="20"/>
        </w:rPr>
        <w:t xml:space="preserve"> </w:t>
      </w:r>
      <w:r>
        <w:rPr>
          <w:sz w:val="20"/>
        </w:rPr>
        <w:t>center</w:t>
      </w:r>
      <w:r>
        <w:rPr>
          <w:spacing w:val="-4"/>
          <w:sz w:val="20"/>
        </w:rPr>
        <w:t xml:space="preserve"> </w:t>
      </w:r>
      <w:r>
        <w:rPr>
          <w:sz w:val="20"/>
        </w:rPr>
        <w:t>level</w:t>
      </w:r>
      <w:r>
        <w:rPr>
          <w:spacing w:val="-1"/>
          <w:sz w:val="20"/>
        </w:rPr>
        <w:t xml:space="preserve"> </w:t>
      </w:r>
      <w:r>
        <w:rPr>
          <w:sz w:val="20"/>
        </w:rPr>
        <w:t>files</w:t>
      </w:r>
      <w:r>
        <w:rPr>
          <w:spacing w:val="-5"/>
          <w:sz w:val="20"/>
        </w:rPr>
        <w:t xml:space="preserve"> </w:t>
      </w:r>
      <w:r>
        <w:rPr>
          <w:sz w:val="20"/>
        </w:rPr>
        <w:t>(SRC.SNF2010CLAIM</w:t>
      </w:r>
      <w:r>
        <w:rPr>
          <w:spacing w:val="-1"/>
          <w:sz w:val="20"/>
        </w:rPr>
        <w:t xml:space="preserve"> </w:t>
      </w:r>
      <w:r>
        <w:rPr>
          <w:sz w:val="20"/>
        </w:rPr>
        <w:t>and SRC.SNF2010LINE</w:t>
      </w:r>
      <w:r>
        <w:rPr>
          <w:sz w:val="20"/>
        </w:rPr>
        <w:t>, respectively)</w:t>
      </w:r>
    </w:p>
    <w:p w14:paraId="4904A5CF" w14:textId="77777777" w:rsidR="00A73D7F" w:rsidRDefault="00CC65A3">
      <w:pPr>
        <w:pStyle w:val="ListParagraph"/>
        <w:numPr>
          <w:ilvl w:val="0"/>
          <w:numId w:val="14"/>
        </w:numPr>
        <w:tabs>
          <w:tab w:val="left" w:pos="1511"/>
          <w:tab w:val="left" w:pos="1512"/>
        </w:tabs>
        <w:spacing w:before="39"/>
        <w:ind w:left="1511" w:right="146"/>
        <w:rPr>
          <w:sz w:val="20"/>
        </w:rPr>
      </w:pPr>
      <w:r>
        <w:rPr>
          <w:sz w:val="20"/>
        </w:rPr>
        <w:t>Outpatient base claim and revenue center level files (SRC.OP2010CLAIM and SRC.OP2010LINE, respectively)</w:t>
      </w:r>
    </w:p>
    <w:p w14:paraId="5259DDC0" w14:textId="77777777" w:rsidR="00A73D7F" w:rsidRDefault="00CC65A3">
      <w:pPr>
        <w:pStyle w:val="ListParagraph"/>
        <w:numPr>
          <w:ilvl w:val="0"/>
          <w:numId w:val="14"/>
        </w:numPr>
        <w:tabs>
          <w:tab w:val="left" w:pos="1511"/>
          <w:tab w:val="left" w:pos="1512"/>
        </w:tabs>
        <w:spacing w:before="38"/>
        <w:ind w:left="1511" w:right="1570"/>
        <w:rPr>
          <w:sz w:val="20"/>
        </w:rPr>
      </w:pPr>
      <w:r>
        <w:rPr>
          <w:sz w:val="20"/>
        </w:rPr>
        <w:t>Home health base claim and revenue center level files (SRC.HH2010CLAIM and SRC.HH2010LINE, respectively)</w:t>
      </w:r>
    </w:p>
    <w:p w14:paraId="5C9CE9A3" w14:textId="77777777" w:rsidR="00A73D7F" w:rsidRDefault="00CC65A3">
      <w:pPr>
        <w:pStyle w:val="ListParagraph"/>
        <w:numPr>
          <w:ilvl w:val="0"/>
          <w:numId w:val="14"/>
        </w:numPr>
        <w:tabs>
          <w:tab w:val="left" w:pos="1511"/>
          <w:tab w:val="left" w:pos="1512"/>
        </w:tabs>
        <w:spacing w:before="42"/>
        <w:ind w:left="1511" w:right="336"/>
        <w:rPr>
          <w:sz w:val="20"/>
        </w:rPr>
      </w:pPr>
      <w:r>
        <w:rPr>
          <w:sz w:val="20"/>
        </w:rPr>
        <w:t>Hospice base claim and revenue center level files (SRC.HS2010CLAIM and SRC.HS2010LINE, respectively)</w:t>
      </w:r>
    </w:p>
    <w:p w14:paraId="0ABBF8B8" w14:textId="77777777" w:rsidR="00A73D7F" w:rsidRDefault="00CC65A3">
      <w:pPr>
        <w:pStyle w:val="ListParagraph"/>
        <w:numPr>
          <w:ilvl w:val="0"/>
          <w:numId w:val="14"/>
        </w:numPr>
        <w:tabs>
          <w:tab w:val="left" w:pos="1511"/>
          <w:tab w:val="left" w:pos="1512"/>
        </w:tabs>
        <w:spacing w:before="38"/>
        <w:ind w:left="1511" w:hanging="361"/>
        <w:rPr>
          <w:sz w:val="20"/>
        </w:rPr>
      </w:pPr>
      <w:r>
        <w:rPr>
          <w:sz w:val="20"/>
        </w:rPr>
        <w:t>Master Beneficiary Summary File enrollment data</w:t>
      </w:r>
      <w:r>
        <w:rPr>
          <w:spacing w:val="-5"/>
          <w:sz w:val="20"/>
        </w:rPr>
        <w:t xml:space="preserve"> </w:t>
      </w:r>
      <w:r>
        <w:rPr>
          <w:sz w:val="20"/>
        </w:rPr>
        <w:t>(SRC.MBSF_AB_2010)</w:t>
      </w:r>
    </w:p>
    <w:p w14:paraId="684170E6" w14:textId="77777777" w:rsidR="00A73D7F" w:rsidRDefault="00CC65A3">
      <w:pPr>
        <w:pStyle w:val="ListParagraph"/>
        <w:numPr>
          <w:ilvl w:val="0"/>
          <w:numId w:val="14"/>
        </w:numPr>
        <w:tabs>
          <w:tab w:val="left" w:pos="1510"/>
          <w:tab w:val="left" w:pos="1511"/>
        </w:tabs>
        <w:spacing w:before="43" w:line="237" w:lineRule="auto"/>
        <w:ind w:left="1510" w:right="291"/>
        <w:rPr>
          <w:sz w:val="20"/>
        </w:rPr>
      </w:pPr>
      <w:r>
        <w:rPr>
          <w:sz w:val="20"/>
        </w:rPr>
        <w:t>Social Security Administration (SSA) state and county codes, and corresponding state and</w:t>
      </w:r>
      <w:r>
        <w:rPr>
          <w:sz w:val="20"/>
        </w:rPr>
        <w:t xml:space="preserve"> county names (more on this in Chapter</w:t>
      </w:r>
      <w:r>
        <w:rPr>
          <w:spacing w:val="-4"/>
          <w:sz w:val="20"/>
        </w:rPr>
        <w:t xml:space="preserve"> </w:t>
      </w:r>
      <w:r>
        <w:rPr>
          <w:sz w:val="20"/>
        </w:rPr>
        <w:t>6)</w:t>
      </w:r>
    </w:p>
    <w:p w14:paraId="31952164" w14:textId="77777777" w:rsidR="00A73D7F" w:rsidRDefault="00CC65A3">
      <w:pPr>
        <w:pStyle w:val="ListParagraph"/>
        <w:numPr>
          <w:ilvl w:val="0"/>
          <w:numId w:val="14"/>
        </w:numPr>
        <w:tabs>
          <w:tab w:val="left" w:pos="1510"/>
          <w:tab w:val="left" w:pos="1511"/>
        </w:tabs>
        <w:spacing w:before="41"/>
        <w:ind w:left="1510" w:right="266"/>
        <w:rPr>
          <w:sz w:val="20"/>
        </w:rPr>
      </w:pPr>
      <w:r>
        <w:rPr>
          <w:sz w:val="20"/>
        </w:rPr>
        <w:t>The finder file of provider identifiers and the beneficiaries attributed to those providers, received from</w:t>
      </w:r>
      <w:r>
        <w:rPr>
          <w:spacing w:val="-6"/>
          <w:sz w:val="20"/>
        </w:rPr>
        <w:t xml:space="preserve"> </w:t>
      </w:r>
      <w:r>
        <w:rPr>
          <w:sz w:val="20"/>
        </w:rPr>
        <w:t>CMS</w:t>
      </w:r>
      <w:r>
        <w:rPr>
          <w:spacing w:val="-3"/>
          <w:sz w:val="20"/>
        </w:rPr>
        <w:t xml:space="preserve"> </w:t>
      </w:r>
      <w:r>
        <w:rPr>
          <w:sz w:val="20"/>
        </w:rPr>
        <w:t>at</w:t>
      </w:r>
      <w:r>
        <w:rPr>
          <w:spacing w:val="-2"/>
          <w:sz w:val="20"/>
        </w:rPr>
        <w:t xml:space="preserve"> </w:t>
      </w:r>
      <w:r>
        <w:rPr>
          <w:sz w:val="20"/>
        </w:rPr>
        <w:t>the</w:t>
      </w:r>
      <w:r>
        <w:rPr>
          <w:spacing w:val="-2"/>
          <w:sz w:val="20"/>
        </w:rPr>
        <w:t xml:space="preserve"> </w:t>
      </w:r>
      <w:r>
        <w:rPr>
          <w:sz w:val="20"/>
        </w:rPr>
        <w:t>outset</w:t>
      </w:r>
      <w:r>
        <w:rPr>
          <w:spacing w:val="-2"/>
          <w:sz w:val="20"/>
        </w:rPr>
        <w:t xml:space="preserve"> </w:t>
      </w:r>
      <w:r>
        <w:rPr>
          <w:sz w:val="20"/>
        </w:rPr>
        <w:t>of</w:t>
      </w:r>
      <w:r>
        <w:rPr>
          <w:spacing w:val="-4"/>
          <w:sz w:val="20"/>
        </w:rPr>
        <w:t xml:space="preserve"> </w:t>
      </w:r>
      <w:r>
        <w:rPr>
          <w:sz w:val="20"/>
        </w:rPr>
        <w:t>the project</w:t>
      </w:r>
      <w:r>
        <w:rPr>
          <w:spacing w:val="-2"/>
          <w:sz w:val="20"/>
        </w:rPr>
        <w:t xml:space="preserve"> </w:t>
      </w:r>
      <w:r>
        <w:rPr>
          <w:sz w:val="20"/>
        </w:rPr>
        <w:t>and</w:t>
      </w:r>
      <w:r>
        <w:rPr>
          <w:spacing w:val="-1"/>
          <w:sz w:val="20"/>
        </w:rPr>
        <w:t xml:space="preserve"> </w:t>
      </w:r>
      <w:r>
        <w:rPr>
          <w:sz w:val="20"/>
        </w:rPr>
        <w:t>used</w:t>
      </w:r>
      <w:r>
        <w:rPr>
          <w:spacing w:val="-1"/>
          <w:sz w:val="20"/>
        </w:rPr>
        <w:t xml:space="preserve"> </w:t>
      </w:r>
      <w:r>
        <w:rPr>
          <w:sz w:val="20"/>
        </w:rPr>
        <w:t>in</w:t>
      </w:r>
      <w:r>
        <w:rPr>
          <w:spacing w:val="-3"/>
          <w:sz w:val="20"/>
        </w:rPr>
        <w:t xml:space="preserve"> </w:t>
      </w:r>
      <w:r>
        <w:rPr>
          <w:sz w:val="20"/>
        </w:rPr>
        <w:t>the</w:t>
      </w:r>
      <w:r>
        <w:rPr>
          <w:spacing w:val="-2"/>
          <w:sz w:val="20"/>
        </w:rPr>
        <w:t xml:space="preserve"> </w:t>
      </w:r>
      <w:r>
        <w:rPr>
          <w:sz w:val="20"/>
        </w:rPr>
        <w:t>extraction</w:t>
      </w:r>
      <w:r>
        <w:rPr>
          <w:spacing w:val="-3"/>
          <w:sz w:val="20"/>
        </w:rPr>
        <w:t xml:space="preserve"> </w:t>
      </w:r>
      <w:r>
        <w:rPr>
          <w:sz w:val="20"/>
        </w:rPr>
        <w:t>of</w:t>
      </w:r>
      <w:r>
        <w:rPr>
          <w:spacing w:val="-5"/>
          <w:sz w:val="20"/>
        </w:rPr>
        <w:t xml:space="preserve"> </w:t>
      </w:r>
      <w:r>
        <w:rPr>
          <w:sz w:val="20"/>
        </w:rPr>
        <w:t>our</w:t>
      </w:r>
      <w:r>
        <w:rPr>
          <w:spacing w:val="-1"/>
          <w:sz w:val="20"/>
        </w:rPr>
        <w:t xml:space="preserve"> </w:t>
      </w:r>
      <w:r>
        <w:rPr>
          <w:sz w:val="20"/>
        </w:rPr>
        <w:t>claims</w:t>
      </w:r>
      <w:r>
        <w:rPr>
          <w:spacing w:val="-3"/>
          <w:sz w:val="20"/>
        </w:rPr>
        <w:t xml:space="preserve"> </w:t>
      </w:r>
      <w:r>
        <w:rPr>
          <w:sz w:val="20"/>
        </w:rPr>
        <w:t>and</w:t>
      </w:r>
      <w:r>
        <w:rPr>
          <w:spacing w:val="-1"/>
          <w:sz w:val="20"/>
        </w:rPr>
        <w:t xml:space="preserve"> </w:t>
      </w:r>
      <w:r>
        <w:rPr>
          <w:sz w:val="20"/>
        </w:rPr>
        <w:t>enrollment</w:t>
      </w:r>
      <w:r>
        <w:rPr>
          <w:spacing w:val="-2"/>
          <w:sz w:val="20"/>
        </w:rPr>
        <w:t xml:space="preserve"> </w:t>
      </w:r>
      <w:r>
        <w:rPr>
          <w:sz w:val="20"/>
        </w:rPr>
        <w:t>data (SRC.PROV_BEN</w:t>
      </w:r>
      <w:r>
        <w:rPr>
          <w:sz w:val="20"/>
        </w:rPr>
        <w:t>E_FF)</w:t>
      </w:r>
    </w:p>
    <w:p w14:paraId="412EBA24" w14:textId="77777777" w:rsidR="00A73D7F" w:rsidRDefault="00A73D7F">
      <w:pPr>
        <w:pStyle w:val="BodyText"/>
        <w:spacing w:before="8"/>
      </w:pPr>
    </w:p>
    <w:p w14:paraId="38A7D57D" w14:textId="77777777" w:rsidR="00A73D7F" w:rsidRDefault="00CC65A3">
      <w:pPr>
        <w:pStyle w:val="BodyText"/>
        <w:spacing w:before="1"/>
        <w:ind w:left="790" w:right="495"/>
      </w:pPr>
      <w:r>
        <w:t>Th</w:t>
      </w:r>
      <w:bookmarkStart w:id="197" w:name="Algorithms:_Transforming_Base_Claim_and_"/>
      <w:bookmarkStart w:id="198" w:name="_bookmark83"/>
      <w:bookmarkEnd w:id="197"/>
      <w:bookmarkEnd w:id="198"/>
      <w:r>
        <w:t>e above data sets are available on the book’s website (</w:t>
      </w:r>
      <w:hyperlink r:id="rId88">
        <w:r>
          <w:rPr>
            <w:u w:val="single"/>
          </w:rPr>
          <w:t>http://support.sas.com/publishing/authors/gillingham.html</w:t>
        </w:r>
      </w:hyperlink>
      <w:r>
        <w:t>) and represent the starting point for our programming wor</w:t>
      </w:r>
      <w:r>
        <w:t>k. Note that the file names and variable names we use may differ from those provided by CMS’s data distribution contractor.</w:t>
      </w:r>
    </w:p>
    <w:p w14:paraId="19B5F128" w14:textId="77777777" w:rsidR="00A73D7F" w:rsidRDefault="00A73D7F">
      <w:pPr>
        <w:pStyle w:val="BodyText"/>
      </w:pPr>
    </w:p>
    <w:p w14:paraId="73F14FB7" w14:textId="77777777" w:rsidR="00A73D7F" w:rsidRDefault="00CC65A3">
      <w:pPr>
        <w:pStyle w:val="BodyText"/>
        <w:spacing w:before="10"/>
        <w:rPr>
          <w:sz w:val="18"/>
        </w:rPr>
      </w:pPr>
      <w:r>
        <w:pict w14:anchorId="7511492E">
          <v:shape id="_x0000_s1214" style="position:absolute;margin-left:56.15pt;margin-top:13.95pt;width:442.1pt;height:.1pt;z-index:-251579392;mso-wrap-distance-left:0;mso-wrap-distance-right:0;mso-position-horizontal-relative:page" coordorigin="1123,279" coordsize="8842,0" path="m1123,279r8842,e" filled="f" strokeweight="2.16pt">
            <v:path arrowok="t"/>
            <w10:wrap type="topAndBottom" anchorx="page"/>
          </v:shape>
        </w:pict>
      </w:r>
    </w:p>
    <w:p w14:paraId="0B8C0490" w14:textId="77777777" w:rsidR="00A73D7F" w:rsidRDefault="00CC65A3">
      <w:pPr>
        <w:pStyle w:val="Heading2"/>
        <w:spacing w:line="249" w:lineRule="auto"/>
        <w:ind w:right="804"/>
      </w:pPr>
      <w:r>
        <w:t>Algorithms: Transforming Base Claim and Line Level Data Sets into Single Claim-Level Files</w:t>
      </w:r>
    </w:p>
    <w:p w14:paraId="1597BD24" w14:textId="77777777" w:rsidR="00A73D7F" w:rsidRDefault="00CC65A3">
      <w:pPr>
        <w:pStyle w:val="BodyText"/>
        <w:spacing w:before="43"/>
        <w:ind w:left="791" w:right="449"/>
      </w:pPr>
      <w:r>
        <w:t>Let’s start our programming work at th</w:t>
      </w:r>
      <w:r>
        <w:t xml:space="preserve">e point after we have loaded the </w:t>
      </w:r>
      <w:proofErr w:type="gramStart"/>
      <w:r>
        <w:t>data</w:t>
      </w:r>
      <w:proofErr w:type="gramEnd"/>
      <w:r>
        <w:t xml:space="preserve"> we received from CMS’s data distribution contractor into SAS data sets saved in the library with the alias SRC (again, we will not program the actual loading of the data because the data distribution contractor provide</w:t>
      </w:r>
      <w:r>
        <w:t>s the programs for that task). At this point, we have base claim and revenue center level SAS data sets for each institutional claim type. In addition, we have base claim and line level SAS data sets for each non-institutional claim</w:t>
      </w:r>
    </w:p>
    <w:p w14:paraId="793FC3B9" w14:textId="77777777" w:rsidR="00A73D7F" w:rsidRDefault="00A73D7F">
      <w:pPr>
        <w:sectPr w:rsidR="00A73D7F">
          <w:pgSz w:w="10800" w:h="13320"/>
          <w:pgMar w:top="1120" w:right="460" w:bottom="280" w:left="720" w:header="902" w:footer="0" w:gutter="0"/>
          <w:cols w:space="720"/>
        </w:sectPr>
      </w:pPr>
    </w:p>
    <w:p w14:paraId="1E449282" w14:textId="77777777" w:rsidR="00A73D7F" w:rsidRDefault="00A73D7F">
      <w:pPr>
        <w:pStyle w:val="BodyText"/>
      </w:pPr>
    </w:p>
    <w:p w14:paraId="47B55A45" w14:textId="77777777" w:rsidR="00A73D7F" w:rsidRDefault="00A73D7F">
      <w:pPr>
        <w:pStyle w:val="BodyText"/>
        <w:spacing w:before="9"/>
        <w:rPr>
          <w:sz w:val="22"/>
        </w:rPr>
      </w:pPr>
    </w:p>
    <w:p w14:paraId="1354E921" w14:textId="77777777" w:rsidR="00A73D7F" w:rsidRDefault="00CC65A3">
      <w:pPr>
        <w:pStyle w:val="BodyText"/>
        <w:spacing w:line="237" w:lineRule="auto"/>
        <w:ind w:left="791" w:right="411"/>
      </w:pPr>
      <w:r>
        <w:t>type. As mentioned above, we will combine the base claim and revenue center (or line) files into a single file</w:t>
      </w:r>
      <w:bookmarkStart w:id="199" w:name="Transforming_Base_Claim_and_Line-Level_C"/>
      <w:bookmarkEnd w:id="199"/>
      <w:r>
        <w:t xml:space="preserve"> </w:t>
      </w:r>
      <w:bookmarkStart w:id="200" w:name="_bookmark84"/>
      <w:bookmarkEnd w:id="200"/>
      <w:r>
        <w:t>per claim type, with one record for each claim and its associated claim lines.</w:t>
      </w:r>
      <w:hyperlink w:anchor="_bookmark90" w:history="1">
        <w:r>
          <w:rPr>
            <w:position w:val="7"/>
            <w:sz w:val="13"/>
          </w:rPr>
          <w:t>9</w:t>
        </w:r>
      </w:hyperlink>
      <w:r>
        <w:rPr>
          <w:position w:val="7"/>
          <w:sz w:val="13"/>
        </w:rPr>
        <w:t xml:space="preserve"> </w:t>
      </w:r>
      <w:r>
        <w:t>Note that we will not provide code for executing this task for each claim type, nor will we provide code for using all variables in these data sets. Rather, we will provide a set of code for transforming data sets for Carrier claims, using a limited set of</w:t>
      </w:r>
      <w:r>
        <w:t xml:space="preserve"> variables.</w:t>
      </w:r>
      <w:hyperlink w:anchor="_bookmark91" w:history="1">
        <w:r>
          <w:rPr>
            <w:position w:val="7"/>
            <w:sz w:val="13"/>
          </w:rPr>
          <w:t>10</w:t>
        </w:r>
      </w:hyperlink>
      <w:r>
        <w:rPr>
          <w:position w:val="7"/>
          <w:sz w:val="13"/>
        </w:rPr>
        <w:t xml:space="preserve"> </w:t>
      </w:r>
      <w:r>
        <w:t>Using these examples, the reader can easily create code for performing this procedure on other claim types and additional variables.</w:t>
      </w:r>
    </w:p>
    <w:p w14:paraId="3B804538" w14:textId="77777777" w:rsidR="00A73D7F" w:rsidRDefault="00CC65A3">
      <w:pPr>
        <w:pStyle w:val="BodyText"/>
        <w:spacing w:before="3"/>
        <w:rPr>
          <w:sz w:val="18"/>
        </w:rPr>
      </w:pPr>
      <w:r>
        <w:pict w14:anchorId="33315D54">
          <v:shape id="_x0000_s1213" style="position:absolute;margin-left:74.15pt;margin-top:12.95pt;width:424.1pt;height:.1pt;z-index:-251578368;mso-wrap-distance-left:0;mso-wrap-distance-right:0;mso-position-horizontal-relative:page" coordorigin="1483,259" coordsize="8482,0" path="m1483,259r8482,e" filled="f" strokeweight=".96pt">
            <v:path arrowok="t"/>
            <w10:wrap type="topAndBottom" anchorx="page"/>
          </v:shape>
        </w:pict>
      </w:r>
    </w:p>
    <w:p w14:paraId="42EC51F5" w14:textId="77777777" w:rsidR="00A73D7F" w:rsidRDefault="00CC65A3">
      <w:pPr>
        <w:pStyle w:val="Heading3"/>
        <w:spacing w:line="249" w:lineRule="auto"/>
        <w:ind w:right="580"/>
      </w:pPr>
      <w:bookmarkStart w:id="201" w:name="_TOC_250074"/>
      <w:bookmarkEnd w:id="201"/>
      <w:r>
        <w:t>Transforming Base Claim and Line-Level Carrier Data into a Claim-Level File</w:t>
      </w:r>
    </w:p>
    <w:p w14:paraId="7F10EAF5" w14:textId="77777777" w:rsidR="00A73D7F" w:rsidRDefault="00CC65A3">
      <w:pPr>
        <w:pStyle w:val="BodyText"/>
        <w:spacing w:before="45"/>
        <w:ind w:left="791" w:right="517"/>
      </w:pPr>
      <w:r>
        <w:t xml:space="preserve">Let’s combine our base claim and line level carrier SAS data sets into a single carrier SAS data set with one record for each claim and its associated claim lines. In Step 5.1, we sort the carrier line file (SRC.CARRIER2010LINE) by the variables </w:t>
      </w:r>
      <w:r>
        <w:rPr>
          <w:b/>
        </w:rPr>
        <w:t>BENE_ID, C</w:t>
      </w:r>
      <w:r>
        <w:rPr>
          <w:b/>
        </w:rPr>
        <w:t>LM_ID</w:t>
      </w:r>
      <w:r>
        <w:t xml:space="preserve">, and </w:t>
      </w:r>
      <w:r>
        <w:rPr>
          <w:b/>
        </w:rPr>
        <w:t>CLM_LN</w:t>
      </w:r>
      <w:r>
        <w:t>.</w:t>
      </w:r>
    </w:p>
    <w:p w14:paraId="4712B9BB" w14:textId="77777777" w:rsidR="00A73D7F" w:rsidRDefault="00CC65A3">
      <w:pPr>
        <w:pStyle w:val="BodyText"/>
        <w:spacing w:before="1"/>
        <w:rPr>
          <w:sz w:val="18"/>
        </w:rPr>
      </w:pPr>
      <w:r>
        <w:pict w14:anchorId="07D61D7C">
          <v:shape id="_x0000_s1212" type="#_x0000_t202" style="position:absolute;margin-left:87.85pt;margin-top:12.75pt;width:403.95pt;height:43.6pt;z-index:-251577344;mso-wrap-distance-left:0;mso-wrap-distance-right:0;mso-position-horizontal-relative:page" filled="f" strokeweight=".72pt">
            <v:textbox inset="0,0,0,0">
              <w:txbxContent>
                <w:p w14:paraId="121F7119" w14:textId="77777777" w:rsidR="00A73D7F" w:rsidRDefault="00CC65A3">
                  <w:pPr>
                    <w:spacing w:before="23" w:line="203" w:lineRule="exact"/>
                    <w:ind w:left="107"/>
                    <w:rPr>
                      <w:rFonts w:ascii="Courier New"/>
                      <w:sz w:val="18"/>
                    </w:rPr>
                  </w:pPr>
                  <w:r>
                    <w:rPr>
                      <w:rFonts w:ascii="Courier New"/>
                      <w:sz w:val="18"/>
                    </w:rPr>
                    <w:t>/* STEP 5.1: SORT CARRIER LINE FILE IN PREPARATION FOR TRANSFORMATION</w:t>
                  </w:r>
                  <w:r>
                    <w:rPr>
                      <w:rFonts w:ascii="Courier New"/>
                      <w:spacing w:val="-53"/>
                      <w:sz w:val="18"/>
                    </w:rPr>
                    <w:t xml:space="preserve"> </w:t>
                  </w:r>
                  <w:r>
                    <w:rPr>
                      <w:rFonts w:ascii="Courier New"/>
                      <w:sz w:val="18"/>
                    </w:rPr>
                    <w:t>*/</w:t>
                  </w:r>
                </w:p>
                <w:p w14:paraId="5B428926" w14:textId="77777777" w:rsidR="00A73D7F" w:rsidRDefault="00CC65A3">
                  <w:pPr>
                    <w:ind w:left="827" w:right="1996" w:hanging="720"/>
                    <w:rPr>
                      <w:rFonts w:ascii="Courier New"/>
                      <w:sz w:val="18"/>
                    </w:rPr>
                  </w:pPr>
                  <w:r>
                    <w:rPr>
                      <w:rFonts w:ascii="Courier New"/>
                      <w:sz w:val="18"/>
                    </w:rPr>
                    <w:t>proc sort data=</w:t>
                  </w:r>
                  <w:proofErr w:type="gramStart"/>
                  <w:r>
                    <w:rPr>
                      <w:rFonts w:ascii="Courier New"/>
                      <w:sz w:val="18"/>
                    </w:rPr>
                    <w:t>src.carrier</w:t>
                  </w:r>
                  <w:proofErr w:type="gramEnd"/>
                  <w:r>
                    <w:rPr>
                      <w:rFonts w:ascii="Courier New"/>
                      <w:sz w:val="18"/>
                    </w:rPr>
                    <w:t xml:space="preserve">2010line out=carrier2010line; by </w:t>
                  </w:r>
                  <w:proofErr w:type="spellStart"/>
                  <w:r>
                    <w:rPr>
                      <w:rFonts w:ascii="Courier New"/>
                      <w:sz w:val="18"/>
                    </w:rPr>
                    <w:t>bene_id</w:t>
                  </w:r>
                  <w:proofErr w:type="spellEnd"/>
                  <w:r>
                    <w:rPr>
                      <w:rFonts w:ascii="Courier New"/>
                      <w:sz w:val="18"/>
                    </w:rPr>
                    <w:t xml:space="preserve"> </w:t>
                  </w:r>
                  <w:proofErr w:type="spellStart"/>
                  <w:r>
                    <w:rPr>
                      <w:rFonts w:ascii="Courier New"/>
                      <w:sz w:val="18"/>
                    </w:rPr>
                    <w:t>clm_id</w:t>
                  </w:r>
                  <w:proofErr w:type="spellEnd"/>
                  <w:r>
                    <w:rPr>
                      <w:rFonts w:ascii="Courier New"/>
                      <w:sz w:val="18"/>
                    </w:rPr>
                    <w:t xml:space="preserve"> </w:t>
                  </w:r>
                  <w:proofErr w:type="spellStart"/>
                  <w:r>
                    <w:rPr>
                      <w:rFonts w:ascii="Courier New"/>
                      <w:sz w:val="18"/>
                    </w:rPr>
                    <w:t>clm_ln</w:t>
                  </w:r>
                  <w:proofErr w:type="spellEnd"/>
                  <w:r>
                    <w:rPr>
                      <w:rFonts w:ascii="Courier New"/>
                      <w:sz w:val="18"/>
                    </w:rPr>
                    <w:t>;</w:t>
                  </w:r>
                </w:p>
                <w:p w14:paraId="22945212" w14:textId="77777777" w:rsidR="00A73D7F" w:rsidRDefault="00CC65A3">
                  <w:pPr>
                    <w:spacing w:before="1"/>
                    <w:ind w:left="107"/>
                    <w:rPr>
                      <w:rFonts w:ascii="Courier New"/>
                      <w:sz w:val="18"/>
                    </w:rPr>
                  </w:pPr>
                  <w:r>
                    <w:rPr>
                      <w:rFonts w:ascii="Courier New"/>
                      <w:sz w:val="18"/>
                    </w:rPr>
                    <w:t>run;</w:t>
                  </w:r>
                </w:p>
              </w:txbxContent>
            </v:textbox>
            <w10:wrap type="topAndBottom" anchorx="page"/>
          </v:shape>
        </w:pict>
      </w:r>
    </w:p>
    <w:p w14:paraId="346C172C" w14:textId="77777777" w:rsidR="00A73D7F" w:rsidRDefault="00A73D7F">
      <w:pPr>
        <w:pStyle w:val="BodyText"/>
        <w:spacing w:before="9"/>
        <w:rPr>
          <w:sz w:val="9"/>
        </w:rPr>
      </w:pPr>
    </w:p>
    <w:p w14:paraId="31C1BD77" w14:textId="77777777" w:rsidR="00A73D7F" w:rsidRDefault="00CC65A3">
      <w:pPr>
        <w:pStyle w:val="BodyText"/>
        <w:spacing w:before="93" w:line="237" w:lineRule="auto"/>
        <w:ind w:left="792" w:right="626" w:hanging="1"/>
      </w:pPr>
      <w:r>
        <w:t>In Step 5.2, we transform the sorted carrier line file (CARRIER2010LINE)</w:t>
      </w:r>
      <w:r>
        <w:t xml:space="preserve"> from one record per line (identified using the variable </w:t>
      </w:r>
      <w:r>
        <w:rPr>
          <w:b/>
        </w:rPr>
        <w:t xml:space="preserve">CLM_LN) </w:t>
      </w:r>
      <w:r>
        <w:t>to one record for each claim, with the claim line variables arrayed in that record. Because carrier claims can have up to 13 claim lines, we must create 13 new variables.</w:t>
      </w:r>
      <w:hyperlink w:anchor="_bookmark92" w:history="1">
        <w:r>
          <w:rPr>
            <w:position w:val="7"/>
            <w:sz w:val="13"/>
          </w:rPr>
          <w:t>11</w:t>
        </w:r>
      </w:hyperlink>
      <w:r>
        <w:rPr>
          <w:position w:val="7"/>
          <w:sz w:val="13"/>
        </w:rPr>
        <w:t xml:space="preserve"> </w:t>
      </w:r>
      <w:r>
        <w:t>As you can see, we do the same for the other variables in our carrier line. These variables will be used in our work in later chapters.</w:t>
      </w:r>
    </w:p>
    <w:p w14:paraId="708E46D5" w14:textId="77777777" w:rsidR="00A73D7F" w:rsidRDefault="00CC65A3">
      <w:pPr>
        <w:pStyle w:val="BodyText"/>
        <w:spacing w:before="4"/>
        <w:rPr>
          <w:sz w:val="18"/>
        </w:rPr>
      </w:pPr>
      <w:r>
        <w:pict w14:anchorId="3C35D9D7">
          <v:shape id="_x0000_s1211" type="#_x0000_t202" style="position:absolute;margin-left:87.85pt;margin-top:12.9pt;width:403.95pt;height:237.25pt;z-index:-251576320;mso-wrap-distance-left:0;mso-wrap-distance-right:0;mso-position-horizontal-relative:page" filled="f" strokeweight=".72pt">
            <v:textbox inset="0,0,0,0">
              <w:txbxContent>
                <w:p w14:paraId="0F268B5A" w14:textId="77777777" w:rsidR="00A73D7F" w:rsidRDefault="00CC65A3">
                  <w:pPr>
                    <w:spacing w:before="23" w:line="203" w:lineRule="exact"/>
                    <w:ind w:left="107"/>
                    <w:rPr>
                      <w:rFonts w:ascii="Courier New"/>
                      <w:sz w:val="18"/>
                    </w:rPr>
                  </w:pPr>
                  <w:r>
                    <w:rPr>
                      <w:rFonts w:ascii="Courier New"/>
                      <w:sz w:val="18"/>
                    </w:rPr>
                    <w:t>/* STEP 5.2: TRANSFORM CARRIER LINE FILE */</w:t>
                  </w:r>
                </w:p>
                <w:p w14:paraId="54BCAAAD" w14:textId="77777777" w:rsidR="00A73D7F" w:rsidRDefault="00CC65A3">
                  <w:pPr>
                    <w:ind w:left="107" w:right="1564"/>
                    <w:rPr>
                      <w:rFonts w:ascii="Courier New"/>
                      <w:sz w:val="18"/>
                    </w:rPr>
                  </w:pPr>
                  <w:r>
                    <w:rPr>
                      <w:rFonts w:ascii="Courier New"/>
                      <w:sz w:val="18"/>
                    </w:rPr>
                    <w:t>data carrier2010line_</w:t>
                  </w:r>
                  <w:proofErr w:type="gramStart"/>
                  <w:r>
                    <w:rPr>
                      <w:rFonts w:ascii="Courier New"/>
                      <w:sz w:val="18"/>
                    </w:rPr>
                    <w:t>wide(</w:t>
                  </w:r>
                  <w:proofErr w:type="gramEnd"/>
                  <w:r>
                    <w:rPr>
                      <w:rFonts w:ascii="Courier New"/>
                      <w:sz w:val="18"/>
                    </w:rPr>
                    <w:t>drop=</w:t>
                  </w:r>
                  <w:proofErr w:type="spellStart"/>
                  <w:r>
                    <w:rPr>
                      <w:rFonts w:ascii="Courier New"/>
                      <w:sz w:val="18"/>
                    </w:rPr>
                    <w:t>i</w:t>
                  </w:r>
                  <w:proofErr w:type="spellEnd"/>
                  <w:r>
                    <w:rPr>
                      <w:rFonts w:ascii="Courier New"/>
                      <w:sz w:val="18"/>
                    </w:rPr>
                    <w:t xml:space="preserve"> expnsdt1 expnsdt2 </w:t>
                  </w:r>
                  <w:proofErr w:type="spellStart"/>
                  <w:r>
                    <w:rPr>
                      <w:rFonts w:ascii="Courier New"/>
                      <w:sz w:val="18"/>
                    </w:rPr>
                    <w:t>hcpcs_cd</w:t>
                  </w:r>
                  <w:proofErr w:type="spellEnd"/>
                  <w:r>
                    <w:rPr>
                      <w:rFonts w:ascii="Courier New"/>
                      <w:sz w:val="18"/>
                    </w:rPr>
                    <w:t xml:space="preserve"> </w:t>
                  </w:r>
                  <w:proofErr w:type="spellStart"/>
                  <w:r>
                    <w:rPr>
                      <w:rFonts w:ascii="Courier New"/>
                      <w:sz w:val="18"/>
                    </w:rPr>
                    <w:t>line_icd_dgns_cd</w:t>
                  </w:r>
                  <w:proofErr w:type="spellEnd"/>
                  <w:r>
                    <w:rPr>
                      <w:rFonts w:ascii="Courier New"/>
                      <w:sz w:val="18"/>
                    </w:rPr>
                    <w:t xml:space="preserve"> </w:t>
                  </w:r>
                  <w:proofErr w:type="spellStart"/>
                  <w:r>
                    <w:rPr>
                      <w:rFonts w:ascii="Courier New"/>
                      <w:sz w:val="18"/>
                    </w:rPr>
                    <w:t>clm_ln</w:t>
                  </w:r>
                  <w:proofErr w:type="spellEnd"/>
                  <w:r>
                    <w:rPr>
                      <w:rFonts w:ascii="Courier New"/>
                      <w:sz w:val="18"/>
                    </w:rPr>
                    <w:t xml:space="preserve"> </w:t>
                  </w:r>
                  <w:proofErr w:type="spellStart"/>
                  <w:r>
                    <w:rPr>
                      <w:rFonts w:ascii="Courier New"/>
                      <w:sz w:val="18"/>
                    </w:rPr>
                    <w:t>linepmt</w:t>
                  </w:r>
                  <w:proofErr w:type="spellEnd"/>
                  <w:r>
                    <w:rPr>
                      <w:rFonts w:ascii="Courier New"/>
                      <w:sz w:val="18"/>
                    </w:rPr>
                    <w:t xml:space="preserve"> </w:t>
                  </w:r>
                  <w:proofErr w:type="spellStart"/>
                  <w:r>
                    <w:rPr>
                      <w:rFonts w:ascii="Courier New"/>
                      <w:sz w:val="18"/>
                    </w:rPr>
                    <w:t>prfnpi</w:t>
                  </w:r>
                  <w:proofErr w:type="spellEnd"/>
                  <w:r>
                    <w:rPr>
                      <w:rFonts w:ascii="Courier New"/>
                      <w:sz w:val="18"/>
                    </w:rPr>
                    <w:t xml:space="preserve"> </w:t>
                  </w:r>
                  <w:proofErr w:type="spellStart"/>
                  <w:r>
                    <w:rPr>
                      <w:rFonts w:ascii="Courier New"/>
                      <w:sz w:val="18"/>
                    </w:rPr>
                    <w:t>tax_num</w:t>
                  </w:r>
                  <w:proofErr w:type="spellEnd"/>
                  <w:r>
                    <w:rPr>
                      <w:rFonts w:ascii="Courier New"/>
                      <w:sz w:val="18"/>
                    </w:rPr>
                    <w:t>);</w:t>
                  </w:r>
                </w:p>
                <w:p w14:paraId="64EC846A" w14:textId="77777777" w:rsidR="00A73D7F" w:rsidRDefault="00CC65A3">
                  <w:pPr>
                    <w:tabs>
                      <w:tab w:val="left" w:pos="1691"/>
                    </w:tabs>
                    <w:ind w:left="827"/>
                    <w:rPr>
                      <w:rFonts w:ascii="Courier New"/>
                      <w:sz w:val="18"/>
                    </w:rPr>
                  </w:pPr>
                  <w:r>
                    <w:rPr>
                      <w:rFonts w:ascii="Courier New"/>
                      <w:sz w:val="18"/>
                    </w:rPr>
                    <w:t>format</w:t>
                  </w:r>
                  <w:r>
                    <w:rPr>
                      <w:rFonts w:ascii="Courier New"/>
                      <w:sz w:val="18"/>
                    </w:rPr>
                    <w:tab/>
                    <w:t>expnsdt1_1-expnsdt1_13</w:t>
                  </w:r>
                  <w:r>
                    <w:rPr>
                      <w:rFonts w:ascii="Courier New"/>
                      <w:spacing w:val="-3"/>
                      <w:sz w:val="18"/>
                    </w:rPr>
                    <w:t xml:space="preserve"> </w:t>
                  </w:r>
                  <w:r>
                    <w:rPr>
                      <w:rFonts w:ascii="Courier New"/>
                      <w:sz w:val="18"/>
                    </w:rPr>
                    <w:t>mmddyy10.</w:t>
                  </w:r>
                </w:p>
                <w:p w14:paraId="60A0C0FB" w14:textId="77777777" w:rsidR="00A73D7F" w:rsidRDefault="00CC65A3">
                  <w:pPr>
                    <w:ind w:left="2267" w:right="1366"/>
                    <w:rPr>
                      <w:rFonts w:ascii="Courier New"/>
                      <w:sz w:val="18"/>
                    </w:rPr>
                  </w:pPr>
                  <w:r>
                    <w:rPr>
                      <w:rFonts w:ascii="Courier New"/>
                      <w:sz w:val="18"/>
                    </w:rPr>
                    <w:t>expnsdt2_1-expnsdt2_13 mmddyy10. line_icd_dgns_cd1- line_icd_dgns_cd13 $5. hcpcs_cd1-hcpcs_cd13</w:t>
                  </w:r>
                  <w:r>
                    <w:rPr>
                      <w:rFonts w:ascii="Courier New"/>
                      <w:spacing w:val="-3"/>
                      <w:sz w:val="18"/>
                    </w:rPr>
                    <w:t xml:space="preserve"> </w:t>
                  </w:r>
                  <w:r>
                    <w:rPr>
                      <w:rFonts w:ascii="Courier New"/>
                      <w:sz w:val="18"/>
                    </w:rPr>
                    <w:t>$7.</w:t>
                  </w:r>
                </w:p>
                <w:p w14:paraId="12183B4C" w14:textId="77777777" w:rsidR="00A73D7F" w:rsidRDefault="00CC65A3">
                  <w:pPr>
                    <w:ind w:left="2267" w:right="3202"/>
                    <w:rPr>
                      <w:rFonts w:ascii="Courier New"/>
                      <w:sz w:val="18"/>
                    </w:rPr>
                  </w:pPr>
                  <w:r>
                    <w:rPr>
                      <w:rFonts w:ascii="Courier New"/>
                      <w:sz w:val="18"/>
                    </w:rPr>
                    <w:t>linepmt</w:t>
                  </w:r>
                  <w:r>
                    <w:rPr>
                      <w:rFonts w:ascii="Courier New"/>
                      <w:sz w:val="18"/>
                    </w:rPr>
                    <w:t>1-linepmt13 10.2 prfnpi1-prfnpi13 $12. tax_num1-tax_num13</w:t>
                  </w:r>
                  <w:r>
                    <w:rPr>
                      <w:rFonts w:ascii="Courier New"/>
                      <w:spacing w:val="-23"/>
                      <w:sz w:val="18"/>
                    </w:rPr>
                    <w:t xml:space="preserve"> </w:t>
                  </w:r>
                  <w:r>
                    <w:rPr>
                      <w:rFonts w:ascii="Courier New"/>
                      <w:sz w:val="18"/>
                    </w:rPr>
                    <w:t>$10.;</w:t>
                  </w:r>
                </w:p>
                <w:p w14:paraId="46A78B7B" w14:textId="77777777" w:rsidR="00A73D7F" w:rsidRDefault="00CC65A3">
                  <w:pPr>
                    <w:ind w:left="827"/>
                    <w:rPr>
                      <w:rFonts w:ascii="Courier New"/>
                      <w:sz w:val="18"/>
                    </w:rPr>
                  </w:pPr>
                  <w:r>
                    <w:rPr>
                      <w:rFonts w:ascii="Courier New"/>
                      <w:sz w:val="18"/>
                    </w:rPr>
                    <w:t>set carrier2010line;</w:t>
                  </w:r>
                </w:p>
                <w:p w14:paraId="249EC25B" w14:textId="77777777" w:rsidR="00A73D7F" w:rsidRDefault="00CC65A3">
                  <w:pPr>
                    <w:ind w:left="827"/>
                    <w:rPr>
                      <w:rFonts w:ascii="Courier New"/>
                      <w:sz w:val="18"/>
                    </w:rPr>
                  </w:pPr>
                  <w:r>
                    <w:rPr>
                      <w:rFonts w:ascii="Courier New"/>
                      <w:sz w:val="18"/>
                    </w:rPr>
                    <w:t xml:space="preserve">by </w:t>
                  </w:r>
                  <w:proofErr w:type="spellStart"/>
                  <w:r>
                    <w:rPr>
                      <w:rFonts w:ascii="Courier New"/>
                      <w:sz w:val="18"/>
                    </w:rPr>
                    <w:t>bene_id</w:t>
                  </w:r>
                  <w:proofErr w:type="spellEnd"/>
                  <w:r>
                    <w:rPr>
                      <w:rFonts w:ascii="Courier New"/>
                      <w:sz w:val="18"/>
                    </w:rPr>
                    <w:t xml:space="preserve"> </w:t>
                  </w:r>
                  <w:proofErr w:type="spellStart"/>
                  <w:r>
                    <w:rPr>
                      <w:rFonts w:ascii="Courier New"/>
                      <w:sz w:val="18"/>
                    </w:rPr>
                    <w:t>clm_id</w:t>
                  </w:r>
                  <w:proofErr w:type="spellEnd"/>
                  <w:r>
                    <w:rPr>
                      <w:rFonts w:ascii="Courier New"/>
                      <w:sz w:val="18"/>
                    </w:rPr>
                    <w:t xml:space="preserve"> </w:t>
                  </w:r>
                  <w:proofErr w:type="spellStart"/>
                  <w:r>
                    <w:rPr>
                      <w:rFonts w:ascii="Courier New"/>
                      <w:sz w:val="18"/>
                    </w:rPr>
                    <w:t>clm_ln</w:t>
                  </w:r>
                  <w:proofErr w:type="spellEnd"/>
                  <w:r>
                    <w:rPr>
                      <w:rFonts w:ascii="Courier New"/>
                      <w:sz w:val="18"/>
                    </w:rPr>
                    <w:t>;</w:t>
                  </w:r>
                </w:p>
                <w:p w14:paraId="7992DA46" w14:textId="77777777" w:rsidR="00A73D7F" w:rsidRDefault="00CC65A3">
                  <w:pPr>
                    <w:tabs>
                      <w:tab w:val="left" w:pos="2267"/>
                    </w:tabs>
                    <w:ind w:left="2267" w:right="3418" w:hanging="1440"/>
                    <w:rPr>
                      <w:rFonts w:ascii="Courier New"/>
                      <w:sz w:val="18"/>
                    </w:rPr>
                  </w:pPr>
                  <w:r>
                    <w:rPr>
                      <w:rFonts w:ascii="Courier New"/>
                      <w:sz w:val="18"/>
                    </w:rPr>
                    <w:t>retain</w:t>
                  </w:r>
                  <w:r>
                    <w:rPr>
                      <w:rFonts w:ascii="Courier New"/>
                      <w:sz w:val="18"/>
                    </w:rPr>
                    <w:tab/>
                  </w:r>
                  <w:r>
                    <w:rPr>
                      <w:rFonts w:ascii="Courier New"/>
                      <w:spacing w:val="-1"/>
                      <w:sz w:val="18"/>
                    </w:rPr>
                    <w:t>expnsdt1_1-expnsdt1_13 expnsdt2_1-expnsdt2_13</w:t>
                  </w:r>
                </w:p>
                <w:p w14:paraId="11CC98A2" w14:textId="77777777" w:rsidR="00A73D7F" w:rsidRDefault="00CC65A3">
                  <w:pPr>
                    <w:ind w:left="2267" w:right="1798"/>
                    <w:rPr>
                      <w:rFonts w:ascii="Courier New"/>
                      <w:sz w:val="18"/>
                    </w:rPr>
                  </w:pPr>
                  <w:r>
                    <w:rPr>
                      <w:rFonts w:ascii="Courier New"/>
                      <w:sz w:val="18"/>
                    </w:rPr>
                    <w:t>line_icd_dgns_cd1- line_icd_dgns_cd13 hcpcs_cd1-hcpcs_cd13</w:t>
                  </w:r>
                </w:p>
                <w:p w14:paraId="71083339" w14:textId="77777777" w:rsidR="00A73D7F" w:rsidRDefault="00CC65A3">
                  <w:pPr>
                    <w:ind w:left="2267" w:right="3742"/>
                    <w:rPr>
                      <w:rFonts w:ascii="Courier New"/>
                      <w:sz w:val="18"/>
                    </w:rPr>
                  </w:pPr>
                  <w:r>
                    <w:rPr>
                      <w:rFonts w:ascii="Courier New"/>
                      <w:sz w:val="18"/>
                    </w:rPr>
                    <w:t>linepmt1-linepmt13 prfnpi1-prfnpi</w:t>
                  </w:r>
                  <w:r>
                    <w:rPr>
                      <w:rFonts w:ascii="Courier New"/>
                      <w:sz w:val="18"/>
                    </w:rPr>
                    <w:t>13 tax_num1-tax_num13;</w:t>
                  </w:r>
                </w:p>
                <w:p w14:paraId="62A210A2" w14:textId="77777777" w:rsidR="00A73D7F" w:rsidRDefault="00A73D7F">
                  <w:pPr>
                    <w:pStyle w:val="BodyText"/>
                    <w:rPr>
                      <w:rFonts w:ascii="Courier New"/>
                      <w:sz w:val="18"/>
                    </w:rPr>
                  </w:pPr>
                </w:p>
                <w:p w14:paraId="7E650BA9" w14:textId="77777777" w:rsidR="00A73D7F" w:rsidRDefault="00CC65A3">
                  <w:pPr>
                    <w:tabs>
                      <w:tab w:val="left" w:pos="1691"/>
                    </w:tabs>
                    <w:ind w:left="107" w:right="2050" w:firstLine="720"/>
                    <w:rPr>
                      <w:rFonts w:ascii="Courier New"/>
                      <w:sz w:val="18"/>
                    </w:rPr>
                  </w:pPr>
                  <w:r>
                    <w:rPr>
                      <w:rFonts w:ascii="Courier New"/>
                      <w:sz w:val="18"/>
                    </w:rPr>
                    <w:t>array</w:t>
                  </w:r>
                  <w:r>
                    <w:rPr>
                      <w:rFonts w:ascii="Courier New"/>
                      <w:sz w:val="18"/>
                    </w:rPr>
                    <w:tab/>
                  </w:r>
                  <w:proofErr w:type="spellStart"/>
                  <w:r>
                    <w:rPr>
                      <w:rFonts w:ascii="Courier New"/>
                      <w:sz w:val="18"/>
                    </w:rPr>
                    <w:t>xline_icd_dgns_</w:t>
                  </w:r>
                  <w:proofErr w:type="gramStart"/>
                  <w:r>
                    <w:rPr>
                      <w:rFonts w:ascii="Courier New"/>
                      <w:sz w:val="18"/>
                    </w:rPr>
                    <w:t>cd</w:t>
                  </w:r>
                  <w:proofErr w:type="spellEnd"/>
                  <w:r>
                    <w:rPr>
                      <w:rFonts w:ascii="Courier New"/>
                      <w:sz w:val="18"/>
                    </w:rPr>
                    <w:t>(</w:t>
                  </w:r>
                  <w:proofErr w:type="gramEnd"/>
                  <w:r>
                    <w:rPr>
                      <w:rFonts w:ascii="Courier New"/>
                      <w:sz w:val="18"/>
                    </w:rPr>
                    <w:t>13) line_icd_dgns_cd1- line_icd_dgns_cd13;</w:t>
                  </w:r>
                </w:p>
                <w:p w14:paraId="057D596B" w14:textId="77777777" w:rsidR="00A73D7F" w:rsidRDefault="00CC65A3">
                  <w:pPr>
                    <w:spacing w:before="3"/>
                    <w:ind w:left="827"/>
                    <w:rPr>
                      <w:rFonts w:ascii="Courier New"/>
                      <w:sz w:val="18"/>
                    </w:rPr>
                  </w:pPr>
                  <w:r>
                    <w:rPr>
                      <w:rFonts w:ascii="Courier New"/>
                      <w:sz w:val="18"/>
                    </w:rPr>
                    <w:t>array xexpnsdt1</w:t>
                  </w:r>
                  <w:proofErr w:type="gramStart"/>
                  <w:r>
                    <w:rPr>
                      <w:rFonts w:ascii="Courier New"/>
                      <w:sz w:val="18"/>
                    </w:rPr>
                    <w:t>_(</w:t>
                  </w:r>
                  <w:proofErr w:type="gramEnd"/>
                  <w:r>
                    <w:rPr>
                      <w:rFonts w:ascii="Courier New"/>
                      <w:sz w:val="18"/>
                    </w:rPr>
                    <w:t>13) expnsdt1_1-expnsdt1_13;</w:t>
                  </w:r>
                </w:p>
              </w:txbxContent>
            </v:textbox>
            <w10:wrap type="topAndBottom" anchorx="page"/>
          </v:shape>
        </w:pict>
      </w:r>
    </w:p>
    <w:p w14:paraId="1D4059F5" w14:textId="77777777" w:rsidR="00A73D7F" w:rsidRDefault="00A73D7F">
      <w:pPr>
        <w:rPr>
          <w:sz w:val="18"/>
        </w:rPr>
        <w:sectPr w:rsidR="00A73D7F">
          <w:pgSz w:w="10800" w:h="13320"/>
          <w:pgMar w:top="1120" w:right="460" w:bottom="280" w:left="720" w:header="902" w:footer="0" w:gutter="0"/>
          <w:cols w:space="720"/>
        </w:sectPr>
      </w:pPr>
    </w:p>
    <w:p w14:paraId="48C7DA27" w14:textId="77777777" w:rsidR="00A73D7F" w:rsidRDefault="00A73D7F">
      <w:pPr>
        <w:pStyle w:val="BodyText"/>
      </w:pPr>
    </w:p>
    <w:p w14:paraId="3608F551" w14:textId="77777777" w:rsidR="00A73D7F" w:rsidRDefault="00A73D7F">
      <w:pPr>
        <w:pStyle w:val="BodyText"/>
        <w:spacing w:before="1"/>
        <w:rPr>
          <w:sz w:val="23"/>
        </w:rPr>
      </w:pPr>
    </w:p>
    <w:p w14:paraId="10B7F487" w14:textId="77777777" w:rsidR="00A73D7F" w:rsidRDefault="00CC65A3">
      <w:pPr>
        <w:pStyle w:val="BodyText"/>
        <w:ind w:left="1028"/>
      </w:pPr>
      <w:r>
        <w:pict w14:anchorId="1947E6F3">
          <v:shape id="_x0000_s1210" type="#_x0000_t202" style="width:403.95pt;height:288.25pt;mso-left-percent:-10001;mso-top-percent:-10001;mso-position-horizontal:absolute;mso-position-horizontal-relative:char;mso-position-vertical:absolute;mso-position-vertical-relative:line;mso-left-percent:-10001;mso-top-percent:-10001" filled="f" strokeweight=".72pt">
            <v:textbox inset="0,0,0,0">
              <w:txbxContent>
                <w:p w14:paraId="7B69BFCB" w14:textId="77777777" w:rsidR="00A73D7F" w:rsidRDefault="00CC65A3">
                  <w:pPr>
                    <w:spacing w:before="23"/>
                    <w:ind w:left="827" w:right="2428"/>
                    <w:rPr>
                      <w:rFonts w:ascii="Courier New"/>
                      <w:sz w:val="18"/>
                    </w:rPr>
                  </w:pPr>
                  <w:r>
                    <w:rPr>
                      <w:rFonts w:ascii="Courier New"/>
                      <w:sz w:val="18"/>
                    </w:rPr>
                    <w:t>array xexpnsdt2</w:t>
                  </w:r>
                  <w:proofErr w:type="gramStart"/>
                  <w:r>
                    <w:rPr>
                      <w:rFonts w:ascii="Courier New"/>
                      <w:sz w:val="18"/>
                    </w:rPr>
                    <w:t>_(</w:t>
                  </w:r>
                  <w:proofErr w:type="gramEnd"/>
                  <w:r>
                    <w:rPr>
                      <w:rFonts w:ascii="Courier New"/>
                      <w:sz w:val="18"/>
                    </w:rPr>
                    <w:t xml:space="preserve">13) expnsdt2_1-expnsdt2_13; array </w:t>
                  </w:r>
                  <w:proofErr w:type="spellStart"/>
                  <w:r>
                    <w:rPr>
                      <w:rFonts w:ascii="Courier New"/>
                      <w:sz w:val="18"/>
                    </w:rPr>
                    <w:t>xhcpcs_cd</w:t>
                  </w:r>
                  <w:proofErr w:type="spellEnd"/>
                  <w:r>
                    <w:rPr>
                      <w:rFonts w:ascii="Courier New"/>
                      <w:sz w:val="18"/>
                    </w:rPr>
                    <w:t xml:space="preserve">(13) hcpcs_cd1-hcpcs_cd13; array </w:t>
                  </w:r>
                  <w:proofErr w:type="spellStart"/>
                  <w:r>
                    <w:rPr>
                      <w:rFonts w:ascii="Courier New"/>
                      <w:sz w:val="18"/>
                    </w:rPr>
                    <w:t>xlinepmt</w:t>
                  </w:r>
                  <w:proofErr w:type="spellEnd"/>
                  <w:r>
                    <w:rPr>
                      <w:rFonts w:ascii="Courier New"/>
                      <w:sz w:val="18"/>
                    </w:rPr>
                    <w:t>(13)</w:t>
                  </w:r>
                  <w:r>
                    <w:rPr>
                      <w:rFonts w:ascii="Courier New"/>
                      <w:spacing w:val="-48"/>
                      <w:sz w:val="18"/>
                    </w:rPr>
                    <w:t xml:space="preserve"> </w:t>
                  </w:r>
                  <w:r>
                    <w:rPr>
                      <w:rFonts w:ascii="Courier New"/>
                      <w:sz w:val="18"/>
                    </w:rPr>
                    <w:t>linepmt1-linepmt13;</w:t>
                  </w:r>
                </w:p>
                <w:p w14:paraId="22EFB6D3" w14:textId="77777777" w:rsidR="00A73D7F" w:rsidRDefault="00CC65A3">
                  <w:pPr>
                    <w:ind w:left="827" w:right="3004"/>
                    <w:rPr>
                      <w:rFonts w:ascii="Courier New"/>
                      <w:sz w:val="18"/>
                    </w:rPr>
                  </w:pPr>
                  <w:r>
                    <w:rPr>
                      <w:rFonts w:ascii="Courier New"/>
                      <w:sz w:val="18"/>
                    </w:rPr>
                    <w:t xml:space="preserve">array </w:t>
                  </w:r>
                  <w:proofErr w:type="spellStart"/>
                  <w:proofErr w:type="gramStart"/>
                  <w:r>
                    <w:rPr>
                      <w:rFonts w:ascii="Courier New"/>
                      <w:sz w:val="18"/>
                    </w:rPr>
                    <w:t>xprfnpi</w:t>
                  </w:r>
                  <w:proofErr w:type="spellEnd"/>
                  <w:r>
                    <w:rPr>
                      <w:rFonts w:ascii="Courier New"/>
                      <w:sz w:val="18"/>
                    </w:rPr>
                    <w:t>(</w:t>
                  </w:r>
                  <w:proofErr w:type="gramEnd"/>
                  <w:r>
                    <w:rPr>
                      <w:rFonts w:ascii="Courier New"/>
                      <w:sz w:val="18"/>
                    </w:rPr>
                    <w:t xml:space="preserve">13) prfnpi1-prfnpi13; array  </w:t>
                  </w:r>
                  <w:proofErr w:type="spellStart"/>
                  <w:r>
                    <w:rPr>
                      <w:rFonts w:ascii="Courier New"/>
                      <w:sz w:val="18"/>
                    </w:rPr>
                    <w:t>xtax_num</w:t>
                  </w:r>
                  <w:proofErr w:type="spellEnd"/>
                  <w:r>
                    <w:rPr>
                      <w:rFonts w:ascii="Courier New"/>
                      <w:sz w:val="18"/>
                    </w:rPr>
                    <w:t>(13)</w:t>
                  </w:r>
                  <w:r>
                    <w:rPr>
                      <w:rFonts w:ascii="Courier New"/>
                      <w:spacing w:val="-71"/>
                      <w:sz w:val="18"/>
                    </w:rPr>
                    <w:t xml:space="preserve"> </w:t>
                  </w:r>
                  <w:r>
                    <w:rPr>
                      <w:rFonts w:ascii="Courier New"/>
                      <w:sz w:val="18"/>
                    </w:rPr>
                    <w:t>tax_num1-tax_num13;</w:t>
                  </w:r>
                </w:p>
                <w:p w14:paraId="61457BAA" w14:textId="77777777" w:rsidR="00A73D7F" w:rsidRDefault="00A73D7F">
                  <w:pPr>
                    <w:pStyle w:val="BodyText"/>
                    <w:spacing w:before="9"/>
                    <w:rPr>
                      <w:rFonts w:ascii="Courier New"/>
                      <w:sz w:val="17"/>
                    </w:rPr>
                  </w:pPr>
                </w:p>
                <w:p w14:paraId="41A61FBF" w14:textId="77777777" w:rsidR="00A73D7F" w:rsidRDefault="00CC65A3">
                  <w:pPr>
                    <w:ind w:left="1547" w:right="4625" w:hanging="720"/>
                    <w:rPr>
                      <w:rFonts w:ascii="Courier New"/>
                      <w:sz w:val="18"/>
                    </w:rPr>
                  </w:pPr>
                  <w:r>
                    <w:rPr>
                      <w:rFonts w:ascii="Courier New"/>
                      <w:sz w:val="18"/>
                    </w:rPr>
                    <w:t xml:space="preserve">if </w:t>
                  </w:r>
                  <w:proofErr w:type="spellStart"/>
                  <w:r>
                    <w:rPr>
                      <w:rFonts w:ascii="Courier New"/>
                      <w:sz w:val="18"/>
                    </w:rPr>
                    <w:t>first.clm_id</w:t>
                  </w:r>
                  <w:proofErr w:type="spellEnd"/>
                  <w:r>
                    <w:rPr>
                      <w:rFonts w:ascii="Courier New"/>
                      <w:sz w:val="18"/>
                    </w:rPr>
                    <w:t xml:space="preserve"> then do; do </w:t>
                  </w:r>
                  <w:proofErr w:type="spellStart"/>
                  <w:r>
                    <w:rPr>
                      <w:rFonts w:ascii="Courier New"/>
                      <w:sz w:val="18"/>
                    </w:rPr>
                    <w:t>i</w:t>
                  </w:r>
                  <w:proofErr w:type="spellEnd"/>
                  <w:r>
                    <w:rPr>
                      <w:rFonts w:ascii="Courier New"/>
                      <w:sz w:val="18"/>
                    </w:rPr>
                    <w:t>=1 to 13;</w:t>
                  </w:r>
                </w:p>
                <w:p w14:paraId="1D1CA6F3" w14:textId="77777777" w:rsidR="00A73D7F" w:rsidRDefault="00CC65A3">
                  <w:pPr>
                    <w:ind w:left="2267" w:right="2645"/>
                    <w:rPr>
                      <w:rFonts w:ascii="Courier New"/>
                      <w:sz w:val="18"/>
                    </w:rPr>
                  </w:pPr>
                  <w:proofErr w:type="spellStart"/>
                  <w:r>
                    <w:rPr>
                      <w:rFonts w:ascii="Courier New"/>
                      <w:sz w:val="18"/>
                    </w:rPr>
                    <w:t>xline_icd_dgns</w:t>
                  </w:r>
                  <w:r>
                    <w:rPr>
                      <w:rFonts w:ascii="Courier New"/>
                      <w:sz w:val="18"/>
                    </w:rPr>
                    <w:t>_cd</w:t>
                  </w:r>
                  <w:proofErr w:type="spellEnd"/>
                  <w:r>
                    <w:rPr>
                      <w:rFonts w:ascii="Courier New"/>
                      <w:sz w:val="18"/>
                    </w:rPr>
                    <w:t>(</w:t>
                  </w:r>
                  <w:proofErr w:type="spellStart"/>
                  <w:r>
                    <w:rPr>
                      <w:rFonts w:ascii="Courier New"/>
                      <w:sz w:val="18"/>
                    </w:rPr>
                    <w:t>clm_</w:t>
                  </w:r>
                  <w:proofErr w:type="gramStart"/>
                  <w:r>
                    <w:rPr>
                      <w:rFonts w:ascii="Courier New"/>
                      <w:sz w:val="18"/>
                    </w:rPr>
                    <w:t>ln</w:t>
                  </w:r>
                  <w:proofErr w:type="spellEnd"/>
                  <w:r>
                    <w:rPr>
                      <w:rFonts w:ascii="Courier New"/>
                      <w:sz w:val="18"/>
                    </w:rPr>
                    <w:t>)=</w:t>
                  </w:r>
                  <w:proofErr w:type="gramEnd"/>
                  <w:r>
                    <w:rPr>
                      <w:rFonts w:ascii="Courier New"/>
                      <w:sz w:val="18"/>
                    </w:rPr>
                    <w:t>''; xexpnsdt1_(</w:t>
                  </w:r>
                  <w:proofErr w:type="spellStart"/>
                  <w:r>
                    <w:rPr>
                      <w:rFonts w:ascii="Courier New"/>
                      <w:sz w:val="18"/>
                    </w:rPr>
                    <w:t>clm_ln</w:t>
                  </w:r>
                  <w:proofErr w:type="spellEnd"/>
                  <w:r>
                    <w:rPr>
                      <w:rFonts w:ascii="Courier New"/>
                      <w:sz w:val="18"/>
                    </w:rPr>
                    <w:t>)=.; xexpnsdt2_(</w:t>
                  </w:r>
                  <w:proofErr w:type="spellStart"/>
                  <w:r>
                    <w:rPr>
                      <w:rFonts w:ascii="Courier New"/>
                      <w:sz w:val="18"/>
                    </w:rPr>
                    <w:t>clm_ln</w:t>
                  </w:r>
                  <w:proofErr w:type="spellEnd"/>
                  <w:r>
                    <w:rPr>
                      <w:rFonts w:ascii="Courier New"/>
                      <w:sz w:val="18"/>
                    </w:rPr>
                    <w:t xml:space="preserve">)=.; </w:t>
                  </w:r>
                  <w:proofErr w:type="spellStart"/>
                  <w:r>
                    <w:rPr>
                      <w:rFonts w:ascii="Courier New"/>
                      <w:sz w:val="18"/>
                    </w:rPr>
                    <w:t>xhcpcs_cd</w:t>
                  </w:r>
                  <w:proofErr w:type="spellEnd"/>
                  <w:r>
                    <w:rPr>
                      <w:rFonts w:ascii="Courier New"/>
                      <w:sz w:val="18"/>
                    </w:rPr>
                    <w:t>(</w:t>
                  </w:r>
                  <w:proofErr w:type="spellStart"/>
                  <w:r>
                    <w:rPr>
                      <w:rFonts w:ascii="Courier New"/>
                      <w:sz w:val="18"/>
                    </w:rPr>
                    <w:t>clm_ln</w:t>
                  </w:r>
                  <w:proofErr w:type="spellEnd"/>
                  <w:r>
                    <w:rPr>
                      <w:rFonts w:ascii="Courier New"/>
                      <w:sz w:val="18"/>
                    </w:rPr>
                    <w:t xml:space="preserve">)=''; </w:t>
                  </w:r>
                  <w:proofErr w:type="spellStart"/>
                  <w:r>
                    <w:rPr>
                      <w:rFonts w:ascii="Courier New"/>
                      <w:sz w:val="18"/>
                    </w:rPr>
                    <w:t>xlinepmt</w:t>
                  </w:r>
                  <w:proofErr w:type="spellEnd"/>
                  <w:r>
                    <w:rPr>
                      <w:rFonts w:ascii="Courier New"/>
                      <w:sz w:val="18"/>
                    </w:rPr>
                    <w:t>(</w:t>
                  </w:r>
                  <w:proofErr w:type="spellStart"/>
                  <w:r>
                    <w:rPr>
                      <w:rFonts w:ascii="Courier New"/>
                      <w:sz w:val="18"/>
                    </w:rPr>
                    <w:t>clm_ln</w:t>
                  </w:r>
                  <w:proofErr w:type="spellEnd"/>
                  <w:r>
                    <w:rPr>
                      <w:rFonts w:ascii="Courier New"/>
                      <w:sz w:val="18"/>
                    </w:rPr>
                    <w:t xml:space="preserve">)=.; </w:t>
                  </w:r>
                  <w:proofErr w:type="spellStart"/>
                  <w:r>
                    <w:rPr>
                      <w:rFonts w:ascii="Courier New"/>
                      <w:sz w:val="18"/>
                    </w:rPr>
                    <w:t>xprfnpi</w:t>
                  </w:r>
                  <w:proofErr w:type="spellEnd"/>
                  <w:r>
                    <w:rPr>
                      <w:rFonts w:ascii="Courier New"/>
                      <w:sz w:val="18"/>
                    </w:rPr>
                    <w:t>(</w:t>
                  </w:r>
                  <w:proofErr w:type="spellStart"/>
                  <w:r>
                    <w:rPr>
                      <w:rFonts w:ascii="Courier New"/>
                      <w:sz w:val="18"/>
                    </w:rPr>
                    <w:t>clm_ln</w:t>
                  </w:r>
                  <w:proofErr w:type="spellEnd"/>
                  <w:r>
                    <w:rPr>
                      <w:rFonts w:ascii="Courier New"/>
                      <w:sz w:val="18"/>
                    </w:rPr>
                    <w:t xml:space="preserve">)=''; </w:t>
                  </w:r>
                  <w:proofErr w:type="spellStart"/>
                  <w:r>
                    <w:rPr>
                      <w:rFonts w:ascii="Courier New"/>
                      <w:sz w:val="18"/>
                    </w:rPr>
                    <w:t>xtax_num</w:t>
                  </w:r>
                  <w:proofErr w:type="spellEnd"/>
                  <w:r>
                    <w:rPr>
                      <w:rFonts w:ascii="Courier New"/>
                      <w:sz w:val="18"/>
                    </w:rPr>
                    <w:t>(</w:t>
                  </w:r>
                  <w:proofErr w:type="spellStart"/>
                  <w:r>
                    <w:rPr>
                      <w:rFonts w:ascii="Courier New"/>
                      <w:sz w:val="18"/>
                    </w:rPr>
                    <w:t>clm_ln</w:t>
                  </w:r>
                  <w:proofErr w:type="spellEnd"/>
                  <w:r>
                    <w:rPr>
                      <w:rFonts w:ascii="Courier New"/>
                      <w:sz w:val="18"/>
                    </w:rPr>
                    <w:t>)='';</w:t>
                  </w:r>
                </w:p>
                <w:p w14:paraId="6F3D7378" w14:textId="77777777" w:rsidR="00A73D7F" w:rsidRDefault="00CC65A3">
                  <w:pPr>
                    <w:spacing w:before="1"/>
                    <w:ind w:left="1547"/>
                    <w:rPr>
                      <w:rFonts w:ascii="Courier New"/>
                      <w:sz w:val="18"/>
                    </w:rPr>
                  </w:pPr>
                  <w:r>
                    <w:rPr>
                      <w:rFonts w:ascii="Courier New"/>
                      <w:sz w:val="18"/>
                    </w:rPr>
                    <w:t>end;</w:t>
                  </w:r>
                </w:p>
                <w:p w14:paraId="2383AF77" w14:textId="77777777" w:rsidR="00A73D7F" w:rsidRDefault="00CC65A3">
                  <w:pPr>
                    <w:ind w:left="827"/>
                    <w:rPr>
                      <w:rFonts w:ascii="Courier New"/>
                      <w:sz w:val="18"/>
                    </w:rPr>
                  </w:pPr>
                  <w:r>
                    <w:rPr>
                      <w:rFonts w:ascii="Courier New"/>
                      <w:sz w:val="18"/>
                    </w:rPr>
                    <w:t>end;</w:t>
                  </w:r>
                </w:p>
                <w:p w14:paraId="0DEF3F3A" w14:textId="77777777" w:rsidR="00A73D7F" w:rsidRDefault="00A73D7F">
                  <w:pPr>
                    <w:pStyle w:val="BodyText"/>
                    <w:rPr>
                      <w:rFonts w:ascii="Courier New"/>
                      <w:sz w:val="18"/>
                    </w:rPr>
                  </w:pPr>
                </w:p>
                <w:p w14:paraId="2E594320" w14:textId="77777777" w:rsidR="00A73D7F" w:rsidRDefault="00CC65A3">
                  <w:pPr>
                    <w:ind w:left="827" w:right="2572"/>
                    <w:rPr>
                      <w:rFonts w:ascii="Courier New"/>
                      <w:sz w:val="18"/>
                    </w:rPr>
                  </w:pPr>
                  <w:proofErr w:type="spellStart"/>
                  <w:r>
                    <w:rPr>
                      <w:rFonts w:ascii="Courier New"/>
                      <w:sz w:val="18"/>
                    </w:rPr>
                    <w:t>xline_icd_dgns_cd</w:t>
                  </w:r>
                  <w:proofErr w:type="spellEnd"/>
                  <w:r>
                    <w:rPr>
                      <w:rFonts w:ascii="Courier New"/>
                      <w:sz w:val="18"/>
                    </w:rPr>
                    <w:t>(</w:t>
                  </w:r>
                  <w:proofErr w:type="spellStart"/>
                  <w:r>
                    <w:rPr>
                      <w:rFonts w:ascii="Courier New"/>
                      <w:sz w:val="18"/>
                    </w:rPr>
                    <w:t>clm_</w:t>
                  </w:r>
                  <w:proofErr w:type="gramStart"/>
                  <w:r>
                    <w:rPr>
                      <w:rFonts w:ascii="Courier New"/>
                      <w:sz w:val="18"/>
                    </w:rPr>
                    <w:t>ln</w:t>
                  </w:r>
                  <w:proofErr w:type="spellEnd"/>
                  <w:r>
                    <w:rPr>
                      <w:rFonts w:ascii="Courier New"/>
                      <w:sz w:val="18"/>
                    </w:rPr>
                    <w:t>)=</w:t>
                  </w:r>
                  <w:proofErr w:type="spellStart"/>
                  <w:proofErr w:type="gramEnd"/>
                  <w:r>
                    <w:rPr>
                      <w:rFonts w:ascii="Courier New"/>
                      <w:sz w:val="18"/>
                    </w:rPr>
                    <w:t>line_icd_dgns_cd</w:t>
                  </w:r>
                  <w:proofErr w:type="spellEnd"/>
                  <w:r>
                    <w:rPr>
                      <w:rFonts w:ascii="Courier New"/>
                      <w:sz w:val="18"/>
                    </w:rPr>
                    <w:t>; xexpnsdt1_(</w:t>
                  </w:r>
                  <w:proofErr w:type="spellStart"/>
                  <w:r>
                    <w:rPr>
                      <w:rFonts w:ascii="Courier New"/>
                      <w:sz w:val="18"/>
                    </w:rPr>
                    <w:t>clm_ln</w:t>
                  </w:r>
                  <w:proofErr w:type="spellEnd"/>
                  <w:r>
                    <w:rPr>
                      <w:rFonts w:ascii="Courier New"/>
                      <w:sz w:val="18"/>
                    </w:rPr>
                    <w:t>)=expnsdt1; xexpnsdt2_(</w:t>
                  </w:r>
                  <w:proofErr w:type="spellStart"/>
                  <w:r>
                    <w:rPr>
                      <w:rFonts w:ascii="Courier New"/>
                      <w:sz w:val="18"/>
                    </w:rPr>
                    <w:t>clm_ln</w:t>
                  </w:r>
                  <w:proofErr w:type="spellEnd"/>
                  <w:r>
                    <w:rPr>
                      <w:rFonts w:ascii="Courier New"/>
                      <w:sz w:val="18"/>
                    </w:rPr>
                    <w:t xml:space="preserve">)=expnsdt2; </w:t>
                  </w:r>
                  <w:proofErr w:type="spellStart"/>
                  <w:r>
                    <w:rPr>
                      <w:rFonts w:ascii="Courier New"/>
                      <w:sz w:val="18"/>
                    </w:rPr>
                    <w:t>xhcpcs_cd</w:t>
                  </w:r>
                  <w:proofErr w:type="spellEnd"/>
                  <w:r>
                    <w:rPr>
                      <w:rFonts w:ascii="Courier New"/>
                      <w:sz w:val="18"/>
                    </w:rPr>
                    <w:t>(</w:t>
                  </w:r>
                  <w:proofErr w:type="spellStart"/>
                  <w:r>
                    <w:rPr>
                      <w:rFonts w:ascii="Courier New"/>
                      <w:sz w:val="18"/>
                    </w:rPr>
                    <w:t>clm_ln</w:t>
                  </w:r>
                  <w:proofErr w:type="spellEnd"/>
                  <w:r>
                    <w:rPr>
                      <w:rFonts w:ascii="Courier New"/>
                      <w:sz w:val="18"/>
                    </w:rPr>
                    <w:t>)=</w:t>
                  </w:r>
                  <w:proofErr w:type="spellStart"/>
                  <w:r>
                    <w:rPr>
                      <w:rFonts w:ascii="Courier New"/>
                      <w:sz w:val="18"/>
                    </w:rPr>
                    <w:t>hcpcs_cd</w:t>
                  </w:r>
                  <w:proofErr w:type="spellEnd"/>
                  <w:r>
                    <w:rPr>
                      <w:rFonts w:ascii="Courier New"/>
                      <w:sz w:val="18"/>
                    </w:rPr>
                    <w:t xml:space="preserve">; </w:t>
                  </w:r>
                  <w:proofErr w:type="spellStart"/>
                  <w:r>
                    <w:rPr>
                      <w:rFonts w:ascii="Courier New"/>
                      <w:sz w:val="18"/>
                    </w:rPr>
                    <w:t>xlinepmt</w:t>
                  </w:r>
                  <w:proofErr w:type="spellEnd"/>
                  <w:r>
                    <w:rPr>
                      <w:rFonts w:ascii="Courier New"/>
                      <w:sz w:val="18"/>
                    </w:rPr>
                    <w:t>(</w:t>
                  </w:r>
                  <w:proofErr w:type="spellStart"/>
                  <w:r>
                    <w:rPr>
                      <w:rFonts w:ascii="Courier New"/>
                      <w:sz w:val="18"/>
                    </w:rPr>
                    <w:t>clm_ln</w:t>
                  </w:r>
                  <w:proofErr w:type="spellEnd"/>
                  <w:r>
                    <w:rPr>
                      <w:rFonts w:ascii="Courier New"/>
                      <w:sz w:val="18"/>
                    </w:rPr>
                    <w:t>)=</w:t>
                  </w:r>
                  <w:proofErr w:type="spellStart"/>
                  <w:r>
                    <w:rPr>
                      <w:rFonts w:ascii="Courier New"/>
                      <w:sz w:val="18"/>
                    </w:rPr>
                    <w:t>linepmt</w:t>
                  </w:r>
                  <w:proofErr w:type="spellEnd"/>
                  <w:r>
                    <w:rPr>
                      <w:rFonts w:ascii="Courier New"/>
                      <w:sz w:val="18"/>
                    </w:rPr>
                    <w:t xml:space="preserve">; </w:t>
                  </w:r>
                  <w:proofErr w:type="spellStart"/>
                  <w:r>
                    <w:rPr>
                      <w:rFonts w:ascii="Courier New"/>
                      <w:sz w:val="18"/>
                    </w:rPr>
                    <w:t>xprfnpi</w:t>
                  </w:r>
                  <w:proofErr w:type="spellEnd"/>
                  <w:r>
                    <w:rPr>
                      <w:rFonts w:ascii="Courier New"/>
                      <w:sz w:val="18"/>
                    </w:rPr>
                    <w:t>(</w:t>
                  </w:r>
                  <w:proofErr w:type="spellStart"/>
                  <w:r>
                    <w:rPr>
                      <w:rFonts w:ascii="Courier New"/>
                      <w:sz w:val="18"/>
                    </w:rPr>
                    <w:t>clm_ln</w:t>
                  </w:r>
                  <w:proofErr w:type="spellEnd"/>
                  <w:r>
                    <w:rPr>
                      <w:rFonts w:ascii="Courier New"/>
                      <w:sz w:val="18"/>
                    </w:rPr>
                    <w:t>)=</w:t>
                  </w:r>
                  <w:proofErr w:type="spellStart"/>
                  <w:r>
                    <w:rPr>
                      <w:rFonts w:ascii="Courier New"/>
                      <w:sz w:val="18"/>
                    </w:rPr>
                    <w:t>prfnpi</w:t>
                  </w:r>
                  <w:proofErr w:type="spellEnd"/>
                  <w:r>
                    <w:rPr>
                      <w:rFonts w:ascii="Courier New"/>
                      <w:sz w:val="18"/>
                    </w:rPr>
                    <w:t xml:space="preserve">; </w:t>
                  </w:r>
                  <w:proofErr w:type="spellStart"/>
                  <w:r>
                    <w:rPr>
                      <w:rFonts w:ascii="Courier New"/>
                      <w:sz w:val="18"/>
                    </w:rPr>
                    <w:t>xtax_num</w:t>
                  </w:r>
                  <w:proofErr w:type="spellEnd"/>
                  <w:r>
                    <w:rPr>
                      <w:rFonts w:ascii="Courier New"/>
                      <w:sz w:val="18"/>
                    </w:rPr>
                    <w:t>(</w:t>
                  </w:r>
                  <w:proofErr w:type="spellStart"/>
                  <w:r>
                    <w:rPr>
                      <w:rFonts w:ascii="Courier New"/>
                      <w:sz w:val="18"/>
                    </w:rPr>
                    <w:t>clm_ln</w:t>
                  </w:r>
                  <w:proofErr w:type="spellEnd"/>
                  <w:r>
                    <w:rPr>
                      <w:rFonts w:ascii="Courier New"/>
                      <w:sz w:val="18"/>
                    </w:rPr>
                    <w:t>)=</w:t>
                  </w:r>
                  <w:proofErr w:type="spellStart"/>
                  <w:r>
                    <w:rPr>
                      <w:rFonts w:ascii="Courier New"/>
                      <w:sz w:val="18"/>
                    </w:rPr>
                    <w:t>tax_num</w:t>
                  </w:r>
                  <w:proofErr w:type="spellEnd"/>
                  <w:r>
                    <w:rPr>
                      <w:rFonts w:ascii="Courier New"/>
                      <w:sz w:val="18"/>
                    </w:rPr>
                    <w:t>;</w:t>
                  </w:r>
                </w:p>
                <w:p w14:paraId="3170FF2A" w14:textId="77777777" w:rsidR="00A73D7F" w:rsidRDefault="00A73D7F">
                  <w:pPr>
                    <w:pStyle w:val="BodyText"/>
                    <w:spacing w:before="1"/>
                    <w:rPr>
                      <w:rFonts w:ascii="Courier New"/>
                      <w:sz w:val="18"/>
                    </w:rPr>
                  </w:pPr>
                </w:p>
                <w:p w14:paraId="56F9AE3F" w14:textId="77777777" w:rsidR="00A73D7F" w:rsidRDefault="00CC65A3">
                  <w:pPr>
                    <w:ind w:left="827"/>
                    <w:rPr>
                      <w:rFonts w:ascii="Courier New"/>
                      <w:sz w:val="18"/>
                    </w:rPr>
                  </w:pPr>
                  <w:r>
                    <w:rPr>
                      <w:rFonts w:ascii="Courier New"/>
                      <w:sz w:val="18"/>
                    </w:rPr>
                    <w:t xml:space="preserve">if </w:t>
                  </w:r>
                  <w:proofErr w:type="spellStart"/>
                  <w:r>
                    <w:rPr>
                      <w:rFonts w:ascii="Courier New"/>
                      <w:sz w:val="18"/>
                    </w:rPr>
                    <w:t>last.clm_id</w:t>
                  </w:r>
                  <w:proofErr w:type="spellEnd"/>
                  <w:r>
                    <w:rPr>
                      <w:rFonts w:ascii="Courier New"/>
                      <w:sz w:val="18"/>
                    </w:rPr>
                    <w:t xml:space="preserve"> then output;</w:t>
                  </w:r>
                </w:p>
                <w:p w14:paraId="439E855F" w14:textId="77777777" w:rsidR="00A73D7F" w:rsidRDefault="00CC65A3">
                  <w:pPr>
                    <w:spacing w:before="3"/>
                    <w:ind w:left="107"/>
                    <w:rPr>
                      <w:rFonts w:ascii="Courier New"/>
                      <w:sz w:val="18"/>
                    </w:rPr>
                  </w:pPr>
                  <w:r>
                    <w:rPr>
                      <w:rFonts w:ascii="Courier New"/>
                      <w:sz w:val="18"/>
                    </w:rPr>
                    <w:t>run;</w:t>
                  </w:r>
                </w:p>
              </w:txbxContent>
            </v:textbox>
            <w10:anchorlock/>
          </v:shape>
        </w:pict>
      </w:r>
    </w:p>
    <w:p w14:paraId="7C2C992F" w14:textId="77777777" w:rsidR="00A73D7F" w:rsidRDefault="00A73D7F">
      <w:pPr>
        <w:pStyle w:val="BodyText"/>
        <w:spacing w:before="8"/>
        <w:rPr>
          <w:sz w:val="9"/>
        </w:rPr>
      </w:pPr>
    </w:p>
    <w:p w14:paraId="55FD9E7A" w14:textId="77777777" w:rsidR="00A73D7F" w:rsidRDefault="00CC65A3">
      <w:pPr>
        <w:pStyle w:val="BodyText"/>
        <w:spacing w:before="91"/>
        <w:ind w:left="792" w:right="654" w:hanging="1"/>
      </w:pPr>
      <w:r>
        <w:t xml:space="preserve">Figure 5.1 shows the observations for a specific </w:t>
      </w:r>
      <w:r>
        <w:rPr>
          <w:b/>
        </w:rPr>
        <w:t xml:space="preserve">BENE_ID </w:t>
      </w:r>
      <w:r>
        <w:t>in the CARRIER2010LINE data set. Note how the variables that describe a service, like diagnosis code (</w:t>
      </w:r>
      <w:r>
        <w:rPr>
          <w:b/>
        </w:rPr>
        <w:t>LINE_ICD_DGNS_CD</w:t>
      </w:r>
      <w:r>
        <w:t>) variable, are stored as individual records for different line numbers (</w:t>
      </w:r>
      <w:r>
        <w:rPr>
          <w:b/>
        </w:rPr>
        <w:t>CLM_LN</w:t>
      </w:r>
      <w:r>
        <w:t xml:space="preserve">) </w:t>
      </w:r>
      <w:r>
        <w:t>of the same claim (</w:t>
      </w:r>
      <w:r>
        <w:rPr>
          <w:b/>
        </w:rPr>
        <w:t>CLM_ID</w:t>
      </w:r>
      <w:r>
        <w:t>).</w:t>
      </w:r>
    </w:p>
    <w:p w14:paraId="7DB598A4" w14:textId="77777777" w:rsidR="00A73D7F" w:rsidRDefault="00A73D7F">
      <w:pPr>
        <w:pStyle w:val="BodyText"/>
        <w:spacing w:before="1"/>
        <w:rPr>
          <w:sz w:val="22"/>
        </w:rPr>
      </w:pPr>
    </w:p>
    <w:p w14:paraId="3AADC21E" w14:textId="77777777" w:rsidR="00A73D7F" w:rsidRDefault="00CC65A3">
      <w:pPr>
        <w:ind w:left="791"/>
        <w:rPr>
          <w:rFonts w:ascii="Arial"/>
          <w:b/>
          <w:sz w:val="18"/>
        </w:rPr>
      </w:pPr>
      <w:r>
        <w:rPr>
          <w:rFonts w:ascii="Arial"/>
          <w:b/>
          <w:sz w:val="18"/>
        </w:rPr>
        <w:t>Figure 5.1: Sorted Carrier Line File</w:t>
      </w:r>
    </w:p>
    <w:p w14:paraId="36FCBA29" w14:textId="77777777" w:rsidR="00A73D7F" w:rsidRDefault="00CC65A3">
      <w:pPr>
        <w:pStyle w:val="BodyText"/>
        <w:spacing w:before="7"/>
        <w:rPr>
          <w:rFonts w:ascii="Arial"/>
          <w:b/>
          <w:sz w:val="14"/>
        </w:rPr>
      </w:pPr>
      <w:r>
        <w:rPr>
          <w:noProof/>
        </w:rPr>
        <w:drawing>
          <wp:anchor distT="0" distB="0" distL="0" distR="0" simplePos="0" relativeHeight="82" behindDoc="0" locked="0" layoutInCell="1" allowOverlap="1" wp14:anchorId="7673C9B9" wp14:editId="530EA90E">
            <wp:simplePos x="0" y="0"/>
            <wp:positionH relativeFrom="page">
              <wp:posOffset>1394183</wp:posOffset>
            </wp:positionH>
            <wp:positionV relativeFrom="paragraph">
              <wp:posOffset>131766</wp:posOffset>
            </wp:positionV>
            <wp:extent cx="4572466" cy="1423892"/>
            <wp:effectExtent l="0" t="0" r="0" b="0"/>
            <wp:wrapTopAndBottom/>
            <wp:docPr id="5" name="image7.jpeg" descr="Gillingham_fig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89" cstate="print"/>
                    <a:stretch>
                      <a:fillRect/>
                    </a:stretch>
                  </pic:blipFill>
                  <pic:spPr>
                    <a:xfrm>
                      <a:off x="0" y="0"/>
                      <a:ext cx="4572466" cy="1423892"/>
                    </a:xfrm>
                    <a:prstGeom prst="rect">
                      <a:avLst/>
                    </a:prstGeom>
                  </pic:spPr>
                </pic:pic>
              </a:graphicData>
            </a:graphic>
          </wp:anchor>
        </w:drawing>
      </w:r>
    </w:p>
    <w:p w14:paraId="187E98C1" w14:textId="77777777" w:rsidR="00A73D7F" w:rsidRDefault="00A73D7F">
      <w:pPr>
        <w:rPr>
          <w:rFonts w:ascii="Arial"/>
          <w:sz w:val="14"/>
        </w:rPr>
        <w:sectPr w:rsidR="00A73D7F">
          <w:pgSz w:w="10800" w:h="13320"/>
          <w:pgMar w:top="1120" w:right="460" w:bottom="280" w:left="720" w:header="902" w:footer="0" w:gutter="0"/>
          <w:cols w:space="720"/>
        </w:sectPr>
      </w:pPr>
    </w:p>
    <w:p w14:paraId="4BB6E021" w14:textId="77777777" w:rsidR="00A73D7F" w:rsidRDefault="00A73D7F">
      <w:pPr>
        <w:pStyle w:val="BodyText"/>
        <w:rPr>
          <w:rFonts w:ascii="Arial"/>
          <w:b/>
        </w:rPr>
      </w:pPr>
    </w:p>
    <w:p w14:paraId="41C13EC9" w14:textId="77777777" w:rsidR="00A73D7F" w:rsidRDefault="00A73D7F">
      <w:pPr>
        <w:pStyle w:val="BodyText"/>
        <w:spacing w:before="7"/>
        <w:rPr>
          <w:rFonts w:ascii="Arial"/>
          <w:b/>
          <w:sz w:val="22"/>
        </w:rPr>
      </w:pPr>
    </w:p>
    <w:p w14:paraId="2D9274F8" w14:textId="77777777" w:rsidR="00A73D7F" w:rsidRDefault="00CC65A3">
      <w:pPr>
        <w:pStyle w:val="BodyText"/>
        <w:ind w:left="791" w:right="473"/>
      </w:pPr>
      <w:r>
        <w:t>Figure 5.2 is a single observation taken from the CARRIER2010LINE_WIDE data set for the same beneficiary displayed above. You can see that the procedure code and diagnosis code variables formerly stored in individual rows are now arrayed in a single row.</w:t>
      </w:r>
    </w:p>
    <w:p w14:paraId="669E20AA" w14:textId="77777777" w:rsidR="00A73D7F" w:rsidRDefault="00A73D7F">
      <w:pPr>
        <w:pStyle w:val="BodyText"/>
        <w:spacing w:before="10"/>
        <w:rPr>
          <w:sz w:val="21"/>
        </w:rPr>
      </w:pPr>
    </w:p>
    <w:p w14:paraId="5B57FA0A" w14:textId="77777777" w:rsidR="00A73D7F" w:rsidRDefault="00CC65A3">
      <w:pPr>
        <w:ind w:left="791"/>
        <w:rPr>
          <w:rFonts w:ascii="Arial"/>
          <w:b/>
          <w:sz w:val="18"/>
        </w:rPr>
      </w:pPr>
      <w:r>
        <w:rPr>
          <w:noProof/>
        </w:rPr>
        <w:drawing>
          <wp:anchor distT="0" distB="0" distL="0" distR="0" simplePos="0" relativeHeight="83" behindDoc="0" locked="0" layoutInCell="1" allowOverlap="1" wp14:anchorId="747858D2" wp14:editId="47F46F38">
            <wp:simplePos x="0" y="0"/>
            <wp:positionH relativeFrom="page">
              <wp:posOffset>975644</wp:posOffset>
            </wp:positionH>
            <wp:positionV relativeFrom="paragraph">
              <wp:posOffset>186523</wp:posOffset>
            </wp:positionV>
            <wp:extent cx="5449769" cy="588168"/>
            <wp:effectExtent l="0" t="0" r="0" b="0"/>
            <wp:wrapTopAndBottom/>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90" cstate="print"/>
                    <a:stretch>
                      <a:fillRect/>
                    </a:stretch>
                  </pic:blipFill>
                  <pic:spPr>
                    <a:xfrm>
                      <a:off x="0" y="0"/>
                      <a:ext cx="5449769" cy="588168"/>
                    </a:xfrm>
                    <a:prstGeom prst="rect">
                      <a:avLst/>
                    </a:prstGeom>
                  </pic:spPr>
                </pic:pic>
              </a:graphicData>
            </a:graphic>
          </wp:anchor>
        </w:drawing>
      </w:r>
      <w:r>
        <w:rPr>
          <w:rFonts w:ascii="Arial"/>
          <w:b/>
          <w:sz w:val="18"/>
        </w:rPr>
        <w:t>Figure 5.2: Transformed Carrier Line File</w:t>
      </w:r>
    </w:p>
    <w:p w14:paraId="59203B21" w14:textId="77777777" w:rsidR="00A73D7F" w:rsidRDefault="00A73D7F">
      <w:pPr>
        <w:pStyle w:val="BodyText"/>
        <w:spacing w:before="8"/>
        <w:rPr>
          <w:rFonts w:ascii="Arial"/>
          <w:b/>
          <w:sz w:val="17"/>
        </w:rPr>
      </w:pPr>
    </w:p>
    <w:p w14:paraId="4489579A" w14:textId="77777777" w:rsidR="00A73D7F" w:rsidRDefault="00CC65A3">
      <w:pPr>
        <w:pStyle w:val="BodyText"/>
        <w:ind w:left="792" w:right="620" w:hanging="1"/>
      </w:pPr>
      <w:r>
        <w:t xml:space="preserve">In Step 5.3, we sort the base claim SAS data set (SRC.CARRIER2010CLAIM) and the transformed claim line SAS data set (CARRIER2010LINE_WIDE) by </w:t>
      </w:r>
      <w:r>
        <w:rPr>
          <w:b/>
        </w:rPr>
        <w:t xml:space="preserve">BENE_ID </w:t>
      </w:r>
      <w:r>
        <w:t xml:space="preserve">and </w:t>
      </w:r>
      <w:r>
        <w:rPr>
          <w:b/>
        </w:rPr>
        <w:t xml:space="preserve">CLM_ID </w:t>
      </w:r>
      <w:r>
        <w:t xml:space="preserve">in preparation for merging the two files to create </w:t>
      </w:r>
      <w:r>
        <w:t>a carrier SAS data set that contains one record per base claim, with all associated claim lines. We save the output of the sort of the carrier base claim file, named CARRIER2010CLAIM, to our work directory.</w:t>
      </w:r>
    </w:p>
    <w:p w14:paraId="63F27706" w14:textId="77777777" w:rsidR="00A73D7F" w:rsidRDefault="00CC65A3">
      <w:pPr>
        <w:pStyle w:val="BodyText"/>
        <w:rPr>
          <w:sz w:val="18"/>
        </w:rPr>
      </w:pPr>
      <w:r>
        <w:pict w14:anchorId="075B85CC">
          <v:shape id="_x0000_s1209" type="#_x0000_t202" style="position:absolute;margin-left:87.85pt;margin-top:12.7pt;width:403.95pt;height:94.6pt;z-index:-251572224;mso-wrap-distance-left:0;mso-wrap-distance-right:0;mso-position-horizontal-relative:page" filled="f" strokeweight=".72pt">
            <v:textbox inset="0,0,0,0">
              <w:txbxContent>
                <w:p w14:paraId="54249622" w14:textId="77777777" w:rsidR="00A73D7F" w:rsidRDefault="00CC65A3">
                  <w:pPr>
                    <w:spacing w:before="24" w:line="237" w:lineRule="auto"/>
                    <w:ind w:left="107" w:right="376"/>
                    <w:rPr>
                      <w:rFonts w:ascii="Courier New"/>
                      <w:sz w:val="18"/>
                    </w:rPr>
                  </w:pPr>
                  <w:r>
                    <w:rPr>
                      <w:rFonts w:ascii="Courier New"/>
                      <w:sz w:val="18"/>
                    </w:rPr>
                    <w:t>/* STEP 5.3: SORT BASE CLAIM AND TRANSFORMED L</w:t>
                  </w:r>
                  <w:r>
                    <w:rPr>
                      <w:rFonts w:ascii="Courier New"/>
                      <w:sz w:val="18"/>
                    </w:rPr>
                    <w:t>INE FILES IN</w:t>
                  </w:r>
                  <w:r>
                    <w:rPr>
                      <w:rFonts w:ascii="Courier New"/>
                      <w:spacing w:val="-57"/>
                      <w:sz w:val="18"/>
                    </w:rPr>
                    <w:t xml:space="preserve"> </w:t>
                  </w:r>
                  <w:r>
                    <w:rPr>
                      <w:rFonts w:ascii="Courier New"/>
                      <w:sz w:val="18"/>
                    </w:rPr>
                    <w:t>PREPARATION FOR MERGE */</w:t>
                  </w:r>
                </w:p>
                <w:p w14:paraId="1AA07BCF" w14:textId="77777777" w:rsidR="00A73D7F" w:rsidRDefault="00CC65A3">
                  <w:pPr>
                    <w:spacing w:before="1"/>
                    <w:ind w:left="864" w:right="1779" w:hanging="756"/>
                    <w:rPr>
                      <w:rFonts w:ascii="Courier New"/>
                      <w:sz w:val="18"/>
                    </w:rPr>
                  </w:pPr>
                  <w:r>
                    <w:rPr>
                      <w:rFonts w:ascii="Courier New"/>
                      <w:sz w:val="18"/>
                    </w:rPr>
                    <w:t>proc sort data=</w:t>
                  </w:r>
                  <w:proofErr w:type="gramStart"/>
                  <w:r>
                    <w:rPr>
                      <w:rFonts w:ascii="Courier New"/>
                      <w:sz w:val="18"/>
                    </w:rPr>
                    <w:t>src.carrier</w:t>
                  </w:r>
                  <w:proofErr w:type="gramEnd"/>
                  <w:r>
                    <w:rPr>
                      <w:rFonts w:ascii="Courier New"/>
                      <w:sz w:val="18"/>
                    </w:rPr>
                    <w:t xml:space="preserve">2010claim out=carrier2010claim; by </w:t>
                  </w:r>
                  <w:proofErr w:type="spellStart"/>
                  <w:r>
                    <w:rPr>
                      <w:rFonts w:ascii="Courier New"/>
                      <w:sz w:val="18"/>
                    </w:rPr>
                    <w:t>bene_id</w:t>
                  </w:r>
                  <w:proofErr w:type="spellEnd"/>
                  <w:r>
                    <w:rPr>
                      <w:rFonts w:ascii="Courier New"/>
                      <w:sz w:val="18"/>
                    </w:rPr>
                    <w:t xml:space="preserve"> </w:t>
                  </w:r>
                  <w:proofErr w:type="spellStart"/>
                  <w:r>
                    <w:rPr>
                      <w:rFonts w:ascii="Courier New"/>
                      <w:sz w:val="18"/>
                    </w:rPr>
                    <w:t>clm_id</w:t>
                  </w:r>
                  <w:proofErr w:type="spellEnd"/>
                  <w:r>
                    <w:rPr>
                      <w:rFonts w:ascii="Courier New"/>
                      <w:sz w:val="18"/>
                    </w:rPr>
                    <w:t>;</w:t>
                  </w:r>
                </w:p>
                <w:p w14:paraId="19BA656E" w14:textId="77777777" w:rsidR="00A73D7F" w:rsidRDefault="00CC65A3">
                  <w:pPr>
                    <w:ind w:left="107"/>
                    <w:rPr>
                      <w:rFonts w:ascii="Courier New"/>
                      <w:sz w:val="18"/>
                    </w:rPr>
                  </w:pPr>
                  <w:r>
                    <w:rPr>
                      <w:rFonts w:ascii="Courier New"/>
                      <w:sz w:val="18"/>
                    </w:rPr>
                    <w:t>run;</w:t>
                  </w:r>
                </w:p>
                <w:p w14:paraId="1ED1ED67" w14:textId="77777777" w:rsidR="00A73D7F" w:rsidRDefault="00A73D7F">
                  <w:pPr>
                    <w:pStyle w:val="BodyText"/>
                    <w:rPr>
                      <w:rFonts w:ascii="Courier New"/>
                      <w:sz w:val="18"/>
                    </w:rPr>
                  </w:pPr>
                </w:p>
                <w:p w14:paraId="768D43FC" w14:textId="77777777" w:rsidR="00A73D7F" w:rsidRDefault="00CC65A3">
                  <w:pPr>
                    <w:ind w:left="827" w:right="4048" w:hanging="720"/>
                    <w:rPr>
                      <w:rFonts w:ascii="Courier New"/>
                      <w:sz w:val="18"/>
                    </w:rPr>
                  </w:pPr>
                  <w:r>
                    <w:rPr>
                      <w:rFonts w:ascii="Courier New"/>
                      <w:sz w:val="18"/>
                    </w:rPr>
                    <w:t xml:space="preserve">proc sort data=carrier2010line_wide; by </w:t>
                  </w:r>
                  <w:proofErr w:type="spellStart"/>
                  <w:r>
                    <w:rPr>
                      <w:rFonts w:ascii="Courier New"/>
                      <w:sz w:val="18"/>
                    </w:rPr>
                    <w:t>bene_id</w:t>
                  </w:r>
                  <w:proofErr w:type="spellEnd"/>
                  <w:r>
                    <w:rPr>
                      <w:rFonts w:ascii="Courier New"/>
                      <w:sz w:val="18"/>
                    </w:rPr>
                    <w:t xml:space="preserve"> </w:t>
                  </w:r>
                  <w:proofErr w:type="spellStart"/>
                  <w:r>
                    <w:rPr>
                      <w:rFonts w:ascii="Courier New"/>
                      <w:sz w:val="18"/>
                    </w:rPr>
                    <w:t>clm_id</w:t>
                  </w:r>
                  <w:proofErr w:type="spellEnd"/>
                  <w:r>
                    <w:rPr>
                      <w:rFonts w:ascii="Courier New"/>
                      <w:sz w:val="18"/>
                    </w:rPr>
                    <w:t>;</w:t>
                  </w:r>
                </w:p>
                <w:p w14:paraId="247603E6" w14:textId="77777777" w:rsidR="00A73D7F" w:rsidRDefault="00CC65A3">
                  <w:pPr>
                    <w:spacing w:before="2"/>
                    <w:ind w:left="107"/>
                    <w:rPr>
                      <w:rFonts w:ascii="Courier New"/>
                      <w:sz w:val="18"/>
                    </w:rPr>
                  </w:pPr>
                  <w:r>
                    <w:rPr>
                      <w:rFonts w:ascii="Courier New"/>
                      <w:sz w:val="18"/>
                    </w:rPr>
                    <w:t>run;</w:t>
                  </w:r>
                </w:p>
              </w:txbxContent>
            </v:textbox>
            <w10:wrap type="topAndBottom" anchorx="page"/>
          </v:shape>
        </w:pict>
      </w:r>
    </w:p>
    <w:p w14:paraId="67CD1757" w14:textId="77777777" w:rsidR="00A73D7F" w:rsidRDefault="00A73D7F">
      <w:pPr>
        <w:pStyle w:val="BodyText"/>
        <w:spacing w:before="9"/>
        <w:rPr>
          <w:sz w:val="9"/>
        </w:rPr>
      </w:pPr>
    </w:p>
    <w:p w14:paraId="42054F9A" w14:textId="77777777" w:rsidR="00A73D7F" w:rsidRDefault="00CC65A3">
      <w:pPr>
        <w:pStyle w:val="BodyText"/>
        <w:spacing w:before="91"/>
        <w:ind w:left="791" w:right="1282"/>
      </w:pPr>
      <w:r>
        <w:t>Figure 5.3 is a single observation taken from the CARRIER2010CLAIM data set for the same beneficiary displayed for Step 5.3 above.</w:t>
      </w:r>
    </w:p>
    <w:p w14:paraId="60CBAF78" w14:textId="77777777" w:rsidR="00A73D7F" w:rsidRDefault="00A73D7F">
      <w:pPr>
        <w:pStyle w:val="BodyText"/>
        <w:spacing w:before="10"/>
        <w:rPr>
          <w:sz w:val="21"/>
        </w:rPr>
      </w:pPr>
    </w:p>
    <w:p w14:paraId="01177759" w14:textId="77777777" w:rsidR="00A73D7F" w:rsidRDefault="00CC65A3">
      <w:pPr>
        <w:ind w:left="791"/>
        <w:rPr>
          <w:rFonts w:ascii="Arial"/>
          <w:b/>
          <w:sz w:val="18"/>
        </w:rPr>
      </w:pPr>
      <w:r>
        <w:rPr>
          <w:rFonts w:ascii="Arial"/>
          <w:b/>
          <w:sz w:val="18"/>
        </w:rPr>
        <w:t>Figure 5.3: Sorted Carrier Base Claim File</w:t>
      </w:r>
    </w:p>
    <w:p w14:paraId="7C4A4242" w14:textId="77777777" w:rsidR="00A73D7F" w:rsidRDefault="00CC65A3">
      <w:pPr>
        <w:pStyle w:val="BodyText"/>
        <w:spacing w:before="9"/>
        <w:rPr>
          <w:rFonts w:ascii="Arial"/>
          <w:b/>
          <w:sz w:val="14"/>
        </w:rPr>
      </w:pPr>
      <w:r>
        <w:rPr>
          <w:noProof/>
        </w:rPr>
        <w:drawing>
          <wp:anchor distT="0" distB="0" distL="0" distR="0" simplePos="0" relativeHeight="85" behindDoc="0" locked="0" layoutInCell="1" allowOverlap="1" wp14:anchorId="5D289D67" wp14:editId="7A2B5E64">
            <wp:simplePos x="0" y="0"/>
            <wp:positionH relativeFrom="page">
              <wp:posOffset>1260896</wp:posOffset>
            </wp:positionH>
            <wp:positionV relativeFrom="paragraph">
              <wp:posOffset>133011</wp:posOffset>
            </wp:positionV>
            <wp:extent cx="3988114" cy="914400"/>
            <wp:effectExtent l="0" t="0" r="0" b="0"/>
            <wp:wrapTopAndBottom/>
            <wp:docPr id="9" name="image9.jpeg" descr="Gillingham_fig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91" cstate="print"/>
                    <a:stretch>
                      <a:fillRect/>
                    </a:stretch>
                  </pic:blipFill>
                  <pic:spPr>
                    <a:xfrm>
                      <a:off x="0" y="0"/>
                      <a:ext cx="3988114" cy="914400"/>
                    </a:xfrm>
                    <a:prstGeom prst="rect">
                      <a:avLst/>
                    </a:prstGeom>
                  </pic:spPr>
                </pic:pic>
              </a:graphicData>
            </a:graphic>
          </wp:anchor>
        </w:drawing>
      </w:r>
    </w:p>
    <w:p w14:paraId="47DCCF45" w14:textId="77777777" w:rsidR="00A73D7F" w:rsidRDefault="00A73D7F">
      <w:pPr>
        <w:rPr>
          <w:rFonts w:ascii="Arial"/>
          <w:sz w:val="14"/>
        </w:rPr>
        <w:sectPr w:rsidR="00A73D7F">
          <w:pgSz w:w="10800" w:h="13320"/>
          <w:pgMar w:top="1120" w:right="460" w:bottom="280" w:left="720" w:header="902" w:footer="0" w:gutter="0"/>
          <w:cols w:space="720"/>
        </w:sectPr>
      </w:pPr>
    </w:p>
    <w:p w14:paraId="7D0861A7" w14:textId="77777777" w:rsidR="00A73D7F" w:rsidRDefault="00A73D7F">
      <w:pPr>
        <w:pStyle w:val="BodyText"/>
        <w:rPr>
          <w:rFonts w:ascii="Arial"/>
          <w:b/>
        </w:rPr>
      </w:pPr>
    </w:p>
    <w:p w14:paraId="459750D5" w14:textId="77777777" w:rsidR="00A73D7F" w:rsidRDefault="00A73D7F">
      <w:pPr>
        <w:pStyle w:val="BodyText"/>
        <w:spacing w:before="7"/>
        <w:rPr>
          <w:rFonts w:ascii="Arial"/>
          <w:b/>
          <w:sz w:val="22"/>
        </w:rPr>
      </w:pPr>
    </w:p>
    <w:p w14:paraId="5904DD4F" w14:textId="77777777" w:rsidR="00A73D7F" w:rsidRDefault="00CC65A3">
      <w:pPr>
        <w:pStyle w:val="BodyText"/>
        <w:ind w:left="792" w:right="454"/>
      </w:pPr>
      <w:r>
        <w:t>In Step 5.4, we merge the CARRIER2010CLAIM and CARRIER2010L</w:t>
      </w:r>
      <w:r>
        <w:t>INE_WIDE files by the unique beneficiary identifier (</w:t>
      </w:r>
      <w:r>
        <w:rPr>
          <w:b/>
        </w:rPr>
        <w:t>BENE_ID</w:t>
      </w:r>
      <w:r>
        <w:t>) and the unique claim identifier (</w:t>
      </w:r>
      <w:r>
        <w:rPr>
          <w:b/>
        </w:rPr>
        <w:t>CLM_ID</w:t>
      </w:r>
      <w:r>
        <w:t xml:space="preserve">), using an “if a and b” merge. We output a SAS data set called ETL.CARR_2010. This outputted carrier SAS data set, sorted by </w:t>
      </w:r>
      <w:r>
        <w:rPr>
          <w:b/>
        </w:rPr>
        <w:t>BENE_ID</w:t>
      </w:r>
      <w:r>
        <w:t>, will be used for ide</w:t>
      </w:r>
      <w:r>
        <w:t xml:space="preserve">ntifying Part B carrier services throughout the remainder of this book. Note that we also output a file called CARR_NOMATCH that contains records that did not match by </w:t>
      </w:r>
      <w:r>
        <w:rPr>
          <w:b/>
        </w:rPr>
        <w:t xml:space="preserve">BENE_ID </w:t>
      </w:r>
      <w:r>
        <w:t xml:space="preserve">and </w:t>
      </w:r>
      <w:r>
        <w:rPr>
          <w:b/>
        </w:rPr>
        <w:t xml:space="preserve">CLM_ID </w:t>
      </w:r>
      <w:r>
        <w:t>for quality assurance purposes (mismatches indicate a potential issue with the data or your code).</w:t>
      </w:r>
    </w:p>
    <w:p w14:paraId="2AAB090D" w14:textId="77777777" w:rsidR="00A73D7F" w:rsidRDefault="00CC65A3">
      <w:pPr>
        <w:pStyle w:val="BodyText"/>
        <w:rPr>
          <w:sz w:val="18"/>
        </w:rPr>
      </w:pPr>
      <w:r>
        <w:pict w14:anchorId="6CD12AB2">
          <v:shape id="_x0000_s1208" type="#_x0000_t202" style="position:absolute;margin-left:87.85pt;margin-top:12.75pt;width:403.95pt;height:74.2pt;z-index:-251570176;mso-wrap-distance-left:0;mso-wrap-distance-right:0;mso-position-horizontal-relative:page" filled="f" strokeweight=".72pt">
            <v:textbox inset="0,0,0,0">
              <w:txbxContent>
                <w:p w14:paraId="7BB0E4B6" w14:textId="77777777" w:rsidR="00A73D7F" w:rsidRDefault="00CC65A3">
                  <w:pPr>
                    <w:spacing w:before="23" w:line="203" w:lineRule="exact"/>
                    <w:ind w:left="107"/>
                    <w:rPr>
                      <w:rFonts w:ascii="Courier New"/>
                      <w:sz w:val="18"/>
                    </w:rPr>
                  </w:pPr>
                  <w:r>
                    <w:rPr>
                      <w:rFonts w:ascii="Courier New"/>
                      <w:sz w:val="18"/>
                    </w:rPr>
                    <w:t>/* STEP 5.4: MERGE BASE CLAIM AND TRANSFORMED LINE FILES */</w:t>
                  </w:r>
                </w:p>
                <w:p w14:paraId="4C43074A" w14:textId="77777777" w:rsidR="00A73D7F" w:rsidRDefault="00CC65A3">
                  <w:pPr>
                    <w:spacing w:line="203" w:lineRule="exact"/>
                    <w:ind w:left="107"/>
                    <w:rPr>
                      <w:rFonts w:ascii="Courier New"/>
                      <w:sz w:val="18"/>
                    </w:rPr>
                  </w:pPr>
                  <w:r>
                    <w:rPr>
                      <w:rFonts w:ascii="Courier New"/>
                      <w:sz w:val="18"/>
                    </w:rPr>
                    <w:t xml:space="preserve">data </w:t>
                  </w:r>
                  <w:proofErr w:type="gramStart"/>
                  <w:r>
                    <w:rPr>
                      <w:rFonts w:ascii="Courier New"/>
                      <w:sz w:val="18"/>
                    </w:rPr>
                    <w:t>etl.carr</w:t>
                  </w:r>
                  <w:proofErr w:type="gramEnd"/>
                  <w:r>
                    <w:rPr>
                      <w:rFonts w:ascii="Courier New"/>
                      <w:sz w:val="18"/>
                    </w:rPr>
                    <w:t xml:space="preserve">_2010 </w:t>
                  </w:r>
                  <w:proofErr w:type="spellStart"/>
                  <w:r>
                    <w:rPr>
                      <w:rFonts w:ascii="Courier New"/>
                      <w:sz w:val="18"/>
                    </w:rPr>
                    <w:t>carr_nomatch</w:t>
                  </w:r>
                  <w:proofErr w:type="spellEnd"/>
                  <w:r>
                    <w:rPr>
                      <w:rFonts w:ascii="Courier New"/>
                      <w:sz w:val="18"/>
                    </w:rPr>
                    <w:t>;</w:t>
                  </w:r>
                </w:p>
                <w:p w14:paraId="427B6E63" w14:textId="77777777" w:rsidR="00A73D7F" w:rsidRDefault="00CC65A3">
                  <w:pPr>
                    <w:ind w:left="827" w:right="1456" w:hanging="288"/>
                    <w:rPr>
                      <w:rFonts w:ascii="Courier New"/>
                      <w:sz w:val="18"/>
                    </w:rPr>
                  </w:pPr>
                  <w:r>
                    <w:rPr>
                      <w:rFonts w:ascii="Courier New"/>
                      <w:sz w:val="18"/>
                    </w:rPr>
                    <w:t xml:space="preserve">merge carrier2010claim(in=a) carrier2010line_wide(in=b); by </w:t>
                  </w:r>
                  <w:proofErr w:type="spellStart"/>
                  <w:r>
                    <w:rPr>
                      <w:rFonts w:ascii="Courier New"/>
                      <w:sz w:val="18"/>
                    </w:rPr>
                    <w:t>bene_id</w:t>
                  </w:r>
                  <w:proofErr w:type="spellEnd"/>
                  <w:r>
                    <w:rPr>
                      <w:rFonts w:ascii="Courier New"/>
                      <w:sz w:val="18"/>
                    </w:rPr>
                    <w:t xml:space="preserve"> </w:t>
                  </w:r>
                  <w:proofErr w:type="spellStart"/>
                  <w:r>
                    <w:rPr>
                      <w:rFonts w:ascii="Courier New"/>
                      <w:sz w:val="18"/>
                    </w:rPr>
                    <w:t>clm_id</w:t>
                  </w:r>
                  <w:proofErr w:type="spellEnd"/>
                  <w:r>
                    <w:rPr>
                      <w:rFonts w:ascii="Courier New"/>
                      <w:sz w:val="18"/>
                    </w:rPr>
                    <w:t>;</w:t>
                  </w:r>
                </w:p>
                <w:p w14:paraId="144690E7" w14:textId="77777777" w:rsidR="00A73D7F" w:rsidRDefault="00CC65A3">
                  <w:pPr>
                    <w:ind w:left="827" w:right="3220"/>
                    <w:rPr>
                      <w:rFonts w:ascii="Courier New"/>
                      <w:sz w:val="18"/>
                    </w:rPr>
                  </w:pPr>
                  <w:r>
                    <w:rPr>
                      <w:rFonts w:ascii="Courier New"/>
                      <w:sz w:val="18"/>
                    </w:rPr>
                    <w:t xml:space="preserve">if a and b then output </w:t>
                  </w:r>
                  <w:proofErr w:type="gramStart"/>
                  <w:r>
                    <w:rPr>
                      <w:rFonts w:ascii="Courier New"/>
                      <w:sz w:val="18"/>
                    </w:rPr>
                    <w:t>etl.carr</w:t>
                  </w:r>
                  <w:proofErr w:type="gramEnd"/>
                  <w:r>
                    <w:rPr>
                      <w:rFonts w:ascii="Courier New"/>
                      <w:sz w:val="18"/>
                    </w:rPr>
                    <w:t xml:space="preserve">_2010; else output </w:t>
                  </w:r>
                  <w:proofErr w:type="spellStart"/>
                  <w:r>
                    <w:rPr>
                      <w:rFonts w:ascii="Courier New"/>
                      <w:sz w:val="18"/>
                    </w:rPr>
                    <w:t>carr_nomatch</w:t>
                  </w:r>
                  <w:proofErr w:type="spellEnd"/>
                  <w:r>
                    <w:rPr>
                      <w:rFonts w:ascii="Courier New"/>
                      <w:sz w:val="18"/>
                    </w:rPr>
                    <w:t>;</w:t>
                  </w:r>
                </w:p>
                <w:p w14:paraId="7231A596" w14:textId="77777777" w:rsidR="00A73D7F" w:rsidRDefault="00CC65A3">
                  <w:pPr>
                    <w:spacing w:before="3"/>
                    <w:ind w:left="107"/>
                    <w:rPr>
                      <w:rFonts w:ascii="Courier New"/>
                      <w:sz w:val="18"/>
                    </w:rPr>
                  </w:pPr>
                  <w:r>
                    <w:rPr>
                      <w:rFonts w:ascii="Courier New"/>
                      <w:sz w:val="18"/>
                    </w:rPr>
                    <w:t>run;</w:t>
                  </w:r>
                </w:p>
              </w:txbxContent>
            </v:textbox>
            <w10:wrap type="topAndBottom" anchorx="page"/>
          </v:shape>
        </w:pict>
      </w:r>
    </w:p>
    <w:p w14:paraId="7E86FA08" w14:textId="77777777" w:rsidR="00A73D7F" w:rsidRDefault="00A73D7F">
      <w:pPr>
        <w:pStyle w:val="BodyText"/>
        <w:spacing w:before="9"/>
        <w:rPr>
          <w:sz w:val="9"/>
        </w:rPr>
      </w:pPr>
    </w:p>
    <w:p w14:paraId="1B32FB98" w14:textId="77777777" w:rsidR="00A73D7F" w:rsidRDefault="00CC65A3">
      <w:pPr>
        <w:pStyle w:val="BodyText"/>
        <w:spacing w:before="91"/>
        <w:ind w:left="791" w:right="528"/>
      </w:pPr>
      <w:r>
        <w:t>Figure 5.4 is a single record of the outputted ETL.CARR_2010 data set for the same beneficiary displayed abov</w:t>
      </w:r>
      <w:r>
        <w:t>e. You can see that the base claim and line files have been merged such that one record per claim exists, where variables like procedure code and diagnosis code formerly stored in individual rows in the line file are now arrayed in a single row, along with</w:t>
      </w:r>
      <w:r>
        <w:t xml:space="preserve"> the base claim detail of the dates on the claim (</w:t>
      </w:r>
      <w:r>
        <w:rPr>
          <w:b/>
        </w:rPr>
        <w:t xml:space="preserve">FROM_DT </w:t>
      </w:r>
      <w:r>
        <w:t xml:space="preserve">and </w:t>
      </w:r>
      <w:r>
        <w:rPr>
          <w:b/>
        </w:rPr>
        <w:t>THRU_DT)</w:t>
      </w:r>
      <w:r>
        <w:t>.</w:t>
      </w:r>
    </w:p>
    <w:p w14:paraId="0DEAC545" w14:textId="77777777" w:rsidR="00A73D7F" w:rsidRDefault="00A73D7F">
      <w:pPr>
        <w:pStyle w:val="BodyText"/>
        <w:spacing w:before="11"/>
        <w:rPr>
          <w:sz w:val="21"/>
        </w:rPr>
      </w:pPr>
    </w:p>
    <w:p w14:paraId="029EB3C0" w14:textId="77777777" w:rsidR="00A73D7F" w:rsidRDefault="00CC65A3">
      <w:pPr>
        <w:ind w:left="791"/>
        <w:rPr>
          <w:rFonts w:ascii="Arial"/>
          <w:b/>
          <w:sz w:val="18"/>
        </w:rPr>
      </w:pPr>
      <w:r>
        <w:rPr>
          <w:noProof/>
        </w:rPr>
        <w:drawing>
          <wp:anchor distT="0" distB="0" distL="0" distR="0" simplePos="0" relativeHeight="87" behindDoc="0" locked="0" layoutInCell="1" allowOverlap="1" wp14:anchorId="2F5FDEFC" wp14:editId="0BFA27D1">
            <wp:simplePos x="0" y="0"/>
            <wp:positionH relativeFrom="page">
              <wp:posOffset>962729</wp:posOffset>
            </wp:positionH>
            <wp:positionV relativeFrom="paragraph">
              <wp:posOffset>186015</wp:posOffset>
            </wp:positionV>
            <wp:extent cx="5502567" cy="502920"/>
            <wp:effectExtent l="0" t="0" r="0" b="0"/>
            <wp:wrapTopAndBottom/>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a:blip r:embed="rId92" cstate="print"/>
                    <a:stretch>
                      <a:fillRect/>
                    </a:stretch>
                  </pic:blipFill>
                  <pic:spPr>
                    <a:xfrm>
                      <a:off x="0" y="0"/>
                      <a:ext cx="5502567" cy="502920"/>
                    </a:xfrm>
                    <a:prstGeom prst="rect">
                      <a:avLst/>
                    </a:prstGeom>
                  </pic:spPr>
                </pic:pic>
              </a:graphicData>
            </a:graphic>
          </wp:anchor>
        </w:drawing>
      </w:r>
      <w:r>
        <w:rPr>
          <w:rFonts w:ascii="Arial"/>
          <w:b/>
          <w:sz w:val="18"/>
        </w:rPr>
        <w:t>Fi</w:t>
      </w:r>
      <w:bookmarkStart w:id="202" w:name="_bookmark85"/>
      <w:bookmarkEnd w:id="202"/>
      <w:r>
        <w:rPr>
          <w:rFonts w:ascii="Arial"/>
          <w:b/>
          <w:sz w:val="18"/>
        </w:rPr>
        <w:t>gure 5.4: Merged Transformed Carrier Line and Base Claim Files</w:t>
      </w:r>
    </w:p>
    <w:p w14:paraId="1D626B66" w14:textId="77777777" w:rsidR="00A73D7F" w:rsidRDefault="00A73D7F">
      <w:pPr>
        <w:pStyle w:val="BodyText"/>
        <w:rPr>
          <w:rFonts w:ascii="Arial"/>
          <w:b/>
        </w:rPr>
      </w:pPr>
    </w:p>
    <w:p w14:paraId="63BEE6B2" w14:textId="77777777" w:rsidR="00A73D7F" w:rsidRDefault="00CC65A3">
      <w:pPr>
        <w:pStyle w:val="BodyText"/>
        <w:rPr>
          <w:rFonts w:ascii="Arial"/>
          <w:b/>
          <w:sz w:val="15"/>
        </w:rPr>
      </w:pPr>
      <w:r>
        <w:pict w14:anchorId="16D62E3B">
          <v:shape id="_x0000_s1207" style="position:absolute;margin-left:56.15pt;margin-top:11.7pt;width:442.1pt;height:.1pt;z-index:-251568128;mso-wrap-distance-left:0;mso-wrap-distance-right:0;mso-position-horizontal-relative:page" coordorigin="1123,234" coordsize="8842,0" path="m1123,234r8842,e" filled="f" strokeweight="2.16pt">
            <v:path arrowok="t"/>
            <w10:wrap type="topAndBottom" anchorx="page"/>
          </v:shape>
        </w:pict>
      </w:r>
    </w:p>
    <w:p w14:paraId="2DA525D0" w14:textId="77777777" w:rsidR="00A73D7F" w:rsidRDefault="00CC65A3">
      <w:pPr>
        <w:pStyle w:val="Heading2"/>
      </w:pPr>
      <w:bookmarkStart w:id="203" w:name="_TOC_250073"/>
      <w:bookmarkEnd w:id="203"/>
      <w:r>
        <w:t>Chapter Summary</w:t>
      </w:r>
    </w:p>
    <w:p w14:paraId="33A86CA9" w14:textId="77777777" w:rsidR="00A73D7F" w:rsidRDefault="00CC65A3">
      <w:pPr>
        <w:pStyle w:val="BodyText"/>
        <w:spacing w:before="58"/>
        <w:ind w:left="791" w:right="555"/>
      </w:pPr>
      <w:r>
        <w:t>In this chapter, we learned how to request, receive, load, and transform the Medicare administrati</w:t>
      </w:r>
      <w:r>
        <w:t>ve claims and enrollment data we will use to complete our research programming project. To this end, we discussed the following information:</w:t>
      </w:r>
    </w:p>
    <w:p w14:paraId="5F5D6FE7" w14:textId="77777777" w:rsidR="00A73D7F" w:rsidRDefault="00A73D7F">
      <w:pPr>
        <w:pStyle w:val="BodyText"/>
        <w:spacing w:before="9"/>
      </w:pPr>
    </w:p>
    <w:p w14:paraId="1E9AC8F6" w14:textId="77777777" w:rsidR="00A73D7F" w:rsidRDefault="00CC65A3">
      <w:pPr>
        <w:pStyle w:val="ListParagraph"/>
        <w:numPr>
          <w:ilvl w:val="0"/>
          <w:numId w:val="14"/>
        </w:numPr>
        <w:tabs>
          <w:tab w:val="left" w:pos="1511"/>
          <w:tab w:val="left" w:pos="1512"/>
        </w:tabs>
        <w:ind w:left="1511" w:right="319"/>
        <w:rPr>
          <w:sz w:val="20"/>
        </w:rPr>
      </w:pPr>
      <w:r>
        <w:rPr>
          <w:sz w:val="20"/>
        </w:rPr>
        <w:t>A data request can take a lot of time and cost a lot of money to fulfill, so it is important to plan as much as po</w:t>
      </w:r>
      <w:r>
        <w:rPr>
          <w:sz w:val="20"/>
        </w:rPr>
        <w:t>ssible prior to initiating our data</w:t>
      </w:r>
      <w:r>
        <w:rPr>
          <w:spacing w:val="-3"/>
          <w:sz w:val="20"/>
        </w:rPr>
        <w:t xml:space="preserve"> </w:t>
      </w:r>
      <w:r>
        <w:rPr>
          <w:sz w:val="20"/>
        </w:rPr>
        <w:t>request.</w:t>
      </w:r>
    </w:p>
    <w:p w14:paraId="331C4941" w14:textId="77777777" w:rsidR="00A73D7F" w:rsidRDefault="00CC65A3">
      <w:pPr>
        <w:pStyle w:val="ListParagraph"/>
        <w:numPr>
          <w:ilvl w:val="0"/>
          <w:numId w:val="14"/>
        </w:numPr>
        <w:tabs>
          <w:tab w:val="left" w:pos="1511"/>
          <w:tab w:val="left" w:pos="1512"/>
        </w:tabs>
        <w:spacing w:before="39"/>
        <w:ind w:left="1511" w:right="289"/>
        <w:rPr>
          <w:sz w:val="20"/>
        </w:rPr>
      </w:pPr>
      <w:r>
        <w:rPr>
          <w:sz w:val="20"/>
        </w:rPr>
        <w:t>Depending on the source of your funding, there are several routes to procuring Medicare data for research purposes. We discussed CMS’s Integrated Data Repository (IDR), Data Extract System (DESY), and Virtual Re</w:t>
      </w:r>
      <w:r>
        <w:rPr>
          <w:sz w:val="20"/>
        </w:rPr>
        <w:t xml:space="preserve">search Data Center (VRDC). In addition, </w:t>
      </w:r>
      <w:r>
        <w:rPr>
          <w:spacing w:val="-3"/>
          <w:sz w:val="20"/>
        </w:rPr>
        <w:t xml:space="preserve">we </w:t>
      </w:r>
      <w:r>
        <w:rPr>
          <w:sz w:val="20"/>
        </w:rPr>
        <w:t>discussed the Research Data Assistance Center (</w:t>
      </w:r>
      <w:proofErr w:type="spellStart"/>
      <w:r>
        <w:rPr>
          <w:sz w:val="20"/>
        </w:rPr>
        <w:t>ResDAC</w:t>
      </w:r>
      <w:proofErr w:type="spellEnd"/>
      <w:r>
        <w:rPr>
          <w:sz w:val="20"/>
        </w:rPr>
        <w:t>), and CMS’s data distribution</w:t>
      </w:r>
      <w:r>
        <w:rPr>
          <w:spacing w:val="-1"/>
          <w:sz w:val="20"/>
        </w:rPr>
        <w:t xml:space="preserve"> </w:t>
      </w:r>
      <w:r>
        <w:rPr>
          <w:sz w:val="20"/>
        </w:rPr>
        <w:t>contractor.</w:t>
      </w:r>
    </w:p>
    <w:p w14:paraId="5F330BD1" w14:textId="77777777" w:rsidR="00A73D7F" w:rsidRDefault="00CC65A3">
      <w:pPr>
        <w:pStyle w:val="ListParagraph"/>
        <w:numPr>
          <w:ilvl w:val="0"/>
          <w:numId w:val="14"/>
        </w:numPr>
        <w:tabs>
          <w:tab w:val="left" w:pos="1511"/>
          <w:tab w:val="left" w:pos="1512"/>
        </w:tabs>
        <w:spacing w:before="40"/>
        <w:ind w:left="1511" w:right="408"/>
        <w:rPr>
          <w:sz w:val="20"/>
        </w:rPr>
      </w:pPr>
      <w:proofErr w:type="spellStart"/>
      <w:r>
        <w:rPr>
          <w:sz w:val="20"/>
        </w:rPr>
        <w:t>ResDAC</w:t>
      </w:r>
      <w:proofErr w:type="spellEnd"/>
      <w:r>
        <w:rPr>
          <w:sz w:val="20"/>
        </w:rPr>
        <w:t xml:space="preserve"> and CMS’s data distribution contractor are the research community’s gateway to CMS data.</w:t>
      </w:r>
    </w:p>
    <w:p w14:paraId="44593C86" w14:textId="77777777" w:rsidR="00A73D7F" w:rsidRDefault="00A73D7F">
      <w:pPr>
        <w:rPr>
          <w:sz w:val="20"/>
        </w:rPr>
        <w:sectPr w:rsidR="00A73D7F">
          <w:pgSz w:w="10800" w:h="13320"/>
          <w:pgMar w:top="1120" w:right="460" w:bottom="280" w:left="720" w:header="902" w:footer="0" w:gutter="0"/>
          <w:cols w:space="720"/>
        </w:sectPr>
      </w:pPr>
    </w:p>
    <w:p w14:paraId="2E73B43A" w14:textId="77777777" w:rsidR="00A73D7F" w:rsidRDefault="00A73D7F">
      <w:pPr>
        <w:pStyle w:val="BodyText"/>
      </w:pPr>
    </w:p>
    <w:p w14:paraId="27D5DCDA" w14:textId="77777777" w:rsidR="00A73D7F" w:rsidRDefault="00A73D7F">
      <w:pPr>
        <w:pStyle w:val="BodyText"/>
        <w:spacing w:before="7"/>
        <w:rPr>
          <w:sz w:val="22"/>
        </w:rPr>
      </w:pPr>
    </w:p>
    <w:p w14:paraId="5286717C" w14:textId="77777777" w:rsidR="00A73D7F" w:rsidRDefault="00CC65A3">
      <w:pPr>
        <w:pStyle w:val="ListParagraph"/>
        <w:numPr>
          <w:ilvl w:val="0"/>
          <w:numId w:val="14"/>
        </w:numPr>
        <w:tabs>
          <w:tab w:val="left" w:pos="1511"/>
          <w:tab w:val="left" w:pos="1512"/>
        </w:tabs>
        <w:ind w:right="374" w:hanging="361"/>
        <w:rPr>
          <w:sz w:val="20"/>
        </w:rPr>
      </w:pPr>
      <w:r>
        <w:rPr>
          <w:sz w:val="20"/>
        </w:rPr>
        <w:t>Our instructional plan is to request our data from CMS’s data distribution contractor and quickly convert the claims data we receive into separate files for each claim type that contain all of the information for a claim in one</w:t>
      </w:r>
      <w:r>
        <w:rPr>
          <w:spacing w:val="-1"/>
          <w:sz w:val="20"/>
        </w:rPr>
        <w:t xml:space="preserve"> </w:t>
      </w:r>
      <w:r>
        <w:rPr>
          <w:sz w:val="20"/>
        </w:rPr>
        <w:t>record.</w:t>
      </w:r>
    </w:p>
    <w:p w14:paraId="0ABC772B" w14:textId="77777777" w:rsidR="00A73D7F" w:rsidRDefault="00CC65A3">
      <w:pPr>
        <w:pStyle w:val="ListParagraph"/>
        <w:numPr>
          <w:ilvl w:val="0"/>
          <w:numId w:val="14"/>
        </w:numPr>
        <w:tabs>
          <w:tab w:val="left" w:pos="1511"/>
          <w:tab w:val="left" w:pos="1513"/>
        </w:tabs>
        <w:spacing w:before="39"/>
        <w:ind w:right="185"/>
        <w:rPr>
          <w:sz w:val="20"/>
        </w:rPr>
      </w:pPr>
      <w:r>
        <w:rPr>
          <w:sz w:val="20"/>
        </w:rPr>
        <w:t>CMS offers a variety</w:t>
      </w:r>
      <w:r>
        <w:rPr>
          <w:sz w:val="20"/>
        </w:rPr>
        <w:t xml:space="preserve"> of datasets for research purposes which </w:t>
      </w:r>
      <w:r>
        <w:rPr>
          <w:spacing w:val="-3"/>
          <w:sz w:val="20"/>
        </w:rPr>
        <w:t xml:space="preserve">we </w:t>
      </w:r>
      <w:r>
        <w:rPr>
          <w:sz w:val="20"/>
        </w:rPr>
        <w:t>grouped into three categories: Research</w:t>
      </w:r>
      <w:r>
        <w:rPr>
          <w:spacing w:val="-5"/>
          <w:sz w:val="20"/>
        </w:rPr>
        <w:t xml:space="preserve"> </w:t>
      </w:r>
      <w:r>
        <w:rPr>
          <w:sz w:val="20"/>
        </w:rPr>
        <w:t>Identifiable</w:t>
      </w:r>
      <w:r>
        <w:rPr>
          <w:spacing w:val="-4"/>
          <w:sz w:val="20"/>
        </w:rPr>
        <w:t xml:space="preserve"> </w:t>
      </w:r>
      <w:r>
        <w:rPr>
          <w:sz w:val="20"/>
        </w:rPr>
        <w:t>Files</w:t>
      </w:r>
      <w:r>
        <w:rPr>
          <w:spacing w:val="-4"/>
          <w:sz w:val="20"/>
        </w:rPr>
        <w:t xml:space="preserve"> </w:t>
      </w:r>
      <w:r>
        <w:rPr>
          <w:sz w:val="20"/>
        </w:rPr>
        <w:t>(RIFs),</w:t>
      </w:r>
      <w:r>
        <w:rPr>
          <w:spacing w:val="-3"/>
          <w:sz w:val="20"/>
        </w:rPr>
        <w:t xml:space="preserve"> </w:t>
      </w:r>
      <w:r>
        <w:rPr>
          <w:sz w:val="20"/>
        </w:rPr>
        <w:t>Limited</w:t>
      </w:r>
      <w:r>
        <w:rPr>
          <w:spacing w:val="-2"/>
          <w:sz w:val="20"/>
        </w:rPr>
        <w:t xml:space="preserve"> </w:t>
      </w:r>
      <w:r>
        <w:rPr>
          <w:sz w:val="20"/>
        </w:rPr>
        <w:t>Data</w:t>
      </w:r>
      <w:r>
        <w:rPr>
          <w:spacing w:val="-4"/>
          <w:sz w:val="20"/>
        </w:rPr>
        <w:t xml:space="preserve"> </w:t>
      </w:r>
      <w:r>
        <w:rPr>
          <w:sz w:val="20"/>
        </w:rPr>
        <w:t>Sets</w:t>
      </w:r>
      <w:r>
        <w:rPr>
          <w:spacing w:val="-4"/>
          <w:sz w:val="20"/>
        </w:rPr>
        <w:t xml:space="preserve"> </w:t>
      </w:r>
      <w:r>
        <w:rPr>
          <w:sz w:val="20"/>
        </w:rPr>
        <w:t>(LDS),</w:t>
      </w:r>
      <w:r>
        <w:rPr>
          <w:spacing w:val="-3"/>
          <w:sz w:val="20"/>
        </w:rPr>
        <w:t xml:space="preserve"> </w:t>
      </w:r>
      <w:r>
        <w:rPr>
          <w:sz w:val="20"/>
        </w:rPr>
        <w:t>and</w:t>
      </w:r>
      <w:r>
        <w:rPr>
          <w:spacing w:val="-3"/>
          <w:sz w:val="20"/>
        </w:rPr>
        <w:t xml:space="preserve"> </w:t>
      </w:r>
      <w:r>
        <w:rPr>
          <w:sz w:val="20"/>
        </w:rPr>
        <w:t>Public</w:t>
      </w:r>
      <w:r>
        <w:rPr>
          <w:spacing w:val="-3"/>
          <w:sz w:val="20"/>
        </w:rPr>
        <w:t xml:space="preserve"> </w:t>
      </w:r>
      <w:r>
        <w:rPr>
          <w:sz w:val="20"/>
        </w:rPr>
        <w:t>Use</w:t>
      </w:r>
      <w:r>
        <w:rPr>
          <w:spacing w:val="-4"/>
          <w:sz w:val="20"/>
        </w:rPr>
        <w:t xml:space="preserve"> </w:t>
      </w:r>
      <w:r>
        <w:rPr>
          <w:sz w:val="20"/>
        </w:rPr>
        <w:t>Files</w:t>
      </w:r>
      <w:r>
        <w:rPr>
          <w:spacing w:val="-4"/>
          <w:sz w:val="20"/>
        </w:rPr>
        <w:t xml:space="preserve"> </w:t>
      </w:r>
      <w:r>
        <w:rPr>
          <w:sz w:val="20"/>
        </w:rPr>
        <w:t>(PUFs).</w:t>
      </w:r>
      <w:r>
        <w:rPr>
          <w:spacing w:val="-1"/>
          <w:sz w:val="20"/>
        </w:rPr>
        <w:t xml:space="preserve"> </w:t>
      </w:r>
      <w:r>
        <w:rPr>
          <w:sz w:val="20"/>
        </w:rPr>
        <w:t xml:space="preserve">Consult with </w:t>
      </w:r>
      <w:proofErr w:type="spellStart"/>
      <w:r>
        <w:rPr>
          <w:sz w:val="20"/>
        </w:rPr>
        <w:t>ResDAC</w:t>
      </w:r>
      <w:proofErr w:type="spellEnd"/>
      <w:r>
        <w:rPr>
          <w:sz w:val="20"/>
        </w:rPr>
        <w:t xml:space="preserve"> to ensure that you are requesting the right kind of data for your</w:t>
      </w:r>
      <w:r>
        <w:rPr>
          <w:spacing w:val="-17"/>
          <w:sz w:val="20"/>
        </w:rPr>
        <w:t xml:space="preserve"> </w:t>
      </w:r>
      <w:r>
        <w:rPr>
          <w:sz w:val="20"/>
        </w:rPr>
        <w:t>resea</w:t>
      </w:r>
      <w:r>
        <w:rPr>
          <w:sz w:val="20"/>
        </w:rPr>
        <w:t>rch.</w:t>
      </w:r>
    </w:p>
    <w:p w14:paraId="7B346D48" w14:textId="77777777" w:rsidR="00A73D7F" w:rsidRDefault="00CC65A3">
      <w:pPr>
        <w:pStyle w:val="ListParagraph"/>
        <w:numPr>
          <w:ilvl w:val="0"/>
          <w:numId w:val="14"/>
        </w:numPr>
        <w:tabs>
          <w:tab w:val="left" w:pos="1511"/>
          <w:tab w:val="left" w:pos="1512"/>
        </w:tabs>
        <w:spacing w:before="39"/>
        <w:ind w:left="1511" w:right="430"/>
        <w:rPr>
          <w:sz w:val="20"/>
        </w:rPr>
      </w:pPr>
      <w:r>
        <w:rPr>
          <w:sz w:val="20"/>
        </w:rPr>
        <w:t>Our data request utilized a finder file provided by CMS to query the following claims and enrollment data for calendar year 2010: Part B Carrier claims, DME claims, inpatient claims, outpatient claims, SNF claims, hospice claims, home health claims, a</w:t>
      </w:r>
      <w:r>
        <w:rPr>
          <w:sz w:val="20"/>
        </w:rPr>
        <w:t>nd MBSF enrollment</w:t>
      </w:r>
      <w:r>
        <w:rPr>
          <w:spacing w:val="-31"/>
          <w:sz w:val="20"/>
        </w:rPr>
        <w:t xml:space="preserve"> </w:t>
      </w:r>
      <w:r>
        <w:rPr>
          <w:sz w:val="20"/>
        </w:rPr>
        <w:t>data.</w:t>
      </w:r>
    </w:p>
    <w:p w14:paraId="255159FF" w14:textId="77777777" w:rsidR="00A73D7F" w:rsidRDefault="00CC65A3">
      <w:pPr>
        <w:pStyle w:val="ListParagraph"/>
        <w:numPr>
          <w:ilvl w:val="0"/>
          <w:numId w:val="14"/>
        </w:numPr>
        <w:tabs>
          <w:tab w:val="left" w:pos="1511"/>
          <w:tab w:val="left" w:pos="1512"/>
        </w:tabs>
        <w:spacing w:before="40"/>
        <w:ind w:left="1511" w:hanging="361"/>
        <w:rPr>
          <w:sz w:val="20"/>
        </w:rPr>
      </w:pPr>
      <w:r>
        <w:rPr>
          <w:sz w:val="20"/>
        </w:rPr>
        <w:t>We discussed a high-level overview of the data acquisition</w:t>
      </w:r>
      <w:r>
        <w:rPr>
          <w:spacing w:val="-8"/>
          <w:sz w:val="20"/>
        </w:rPr>
        <w:t xml:space="preserve"> </w:t>
      </w:r>
      <w:r>
        <w:rPr>
          <w:sz w:val="20"/>
        </w:rPr>
        <w:t>process.</w:t>
      </w:r>
    </w:p>
    <w:p w14:paraId="3CF64269" w14:textId="77777777" w:rsidR="00A73D7F" w:rsidRDefault="00CC65A3">
      <w:pPr>
        <w:pStyle w:val="ListParagraph"/>
        <w:numPr>
          <w:ilvl w:val="0"/>
          <w:numId w:val="14"/>
        </w:numPr>
        <w:tabs>
          <w:tab w:val="left" w:pos="1511"/>
          <w:tab w:val="left" w:pos="1512"/>
        </w:tabs>
        <w:spacing w:before="40"/>
        <w:ind w:left="1511" w:right="249"/>
        <w:rPr>
          <w:sz w:val="20"/>
        </w:rPr>
      </w:pPr>
      <w:r>
        <w:rPr>
          <w:sz w:val="20"/>
        </w:rPr>
        <w:t xml:space="preserve">The package of data </w:t>
      </w:r>
      <w:r>
        <w:rPr>
          <w:spacing w:val="-3"/>
          <w:sz w:val="20"/>
        </w:rPr>
        <w:t xml:space="preserve">we </w:t>
      </w:r>
      <w:r>
        <w:rPr>
          <w:sz w:val="20"/>
        </w:rPr>
        <w:t xml:space="preserve">received from CMS’s data distribution contractor contained our requested data (in encrypted files), the SAS code for loading the files into </w:t>
      </w:r>
      <w:r>
        <w:rPr>
          <w:sz w:val="20"/>
        </w:rPr>
        <w:t>SAS datasets, summary information detailing the data transmission, and a host of documentation and data</w:t>
      </w:r>
      <w:r>
        <w:rPr>
          <w:spacing w:val="-29"/>
          <w:sz w:val="20"/>
        </w:rPr>
        <w:t xml:space="preserve"> </w:t>
      </w:r>
      <w:r>
        <w:rPr>
          <w:sz w:val="20"/>
        </w:rPr>
        <w:t>dictionaries.</w:t>
      </w:r>
    </w:p>
    <w:p w14:paraId="4E5E8784" w14:textId="77777777" w:rsidR="00A73D7F" w:rsidRDefault="00CC65A3">
      <w:pPr>
        <w:pStyle w:val="ListParagraph"/>
        <w:numPr>
          <w:ilvl w:val="0"/>
          <w:numId w:val="14"/>
        </w:numPr>
        <w:tabs>
          <w:tab w:val="left" w:pos="1511"/>
          <w:tab w:val="left" w:pos="1512"/>
        </w:tabs>
        <w:spacing w:before="40"/>
        <w:ind w:left="1511" w:right="329"/>
        <w:rPr>
          <w:sz w:val="20"/>
        </w:rPr>
      </w:pPr>
      <w:bookmarkStart w:id="204" w:name="_bookmark86"/>
      <w:bookmarkEnd w:id="204"/>
      <w:r>
        <w:rPr>
          <w:sz w:val="20"/>
        </w:rPr>
        <w:t>We decrypted our data files and loaded the files into SAS datasets. Then, we combined the administrative claims files, separated into file</w:t>
      </w:r>
      <w:r>
        <w:rPr>
          <w:sz w:val="20"/>
        </w:rPr>
        <w:t>s by claim type, header, and line information, into a set of files by claim type that contain all information on the paid claim in a single record. We</w:t>
      </w:r>
      <w:bookmarkStart w:id="205" w:name="_bookmark87"/>
      <w:bookmarkEnd w:id="205"/>
      <w:r>
        <w:rPr>
          <w:sz w:val="20"/>
        </w:rPr>
        <w:t xml:space="preserve"> retained access to the finder file (also called our attribution file) for use in subsequent</w:t>
      </w:r>
      <w:r>
        <w:rPr>
          <w:spacing w:val="-35"/>
          <w:sz w:val="20"/>
        </w:rPr>
        <w:t xml:space="preserve"> </w:t>
      </w:r>
      <w:r>
        <w:rPr>
          <w:sz w:val="20"/>
        </w:rPr>
        <w:t>chapters.</w:t>
      </w:r>
    </w:p>
    <w:p w14:paraId="1B81B6D6" w14:textId="77777777" w:rsidR="00A73D7F" w:rsidRDefault="00CC65A3">
      <w:pPr>
        <w:pStyle w:val="BodyText"/>
        <w:spacing w:before="8"/>
        <w:rPr>
          <w:sz w:val="11"/>
        </w:rPr>
      </w:pPr>
      <w:r>
        <w:pict w14:anchorId="31B854D7">
          <v:shape id="_x0000_s1206" style="position:absolute;margin-left:57.6pt;margin-top:8.95pt;width:2in;height:.1pt;z-index:-251567104;mso-wrap-distance-left:0;mso-wrap-distance-right:0;mso-position-horizontal-relative:page" coordorigin="1152,179" coordsize="2880,0" path="m1152,179r2880,e" filled="f" strokeweight=".16969mm">
            <v:path arrowok="t"/>
            <w10:wrap type="topAndBottom" anchorx="page"/>
          </v:shape>
        </w:pict>
      </w:r>
    </w:p>
    <w:p w14:paraId="5A4FE816" w14:textId="77777777" w:rsidR="00A73D7F" w:rsidRDefault="00CC65A3">
      <w:pPr>
        <w:pStyle w:val="BodyText"/>
        <w:spacing w:before="50"/>
        <w:ind w:left="576" w:right="100" w:hanging="145"/>
      </w:pPr>
      <w:bookmarkStart w:id="206" w:name="_bookmark88"/>
      <w:bookmarkEnd w:id="206"/>
      <w:r>
        <w:rPr>
          <w:position w:val="7"/>
          <w:sz w:val="13"/>
        </w:rPr>
        <w:t xml:space="preserve">1 </w:t>
      </w:r>
      <w:r>
        <w:t>As stated in Chapter 3, all discussions of acquisition of source data are for instructional purposes. The data we use in this book are fake, and subject to the disclaimer presented in Chapter 1. In other words, although we pretend to go through the proce</w:t>
      </w:r>
      <w:r>
        <w:t>ss of requesting data from CMS, we are simply describing how the process would occur, and we did not actually procure the data used in this book through that process.</w:t>
      </w:r>
    </w:p>
    <w:p w14:paraId="4687849C" w14:textId="77777777" w:rsidR="00A73D7F" w:rsidRDefault="00CC65A3">
      <w:pPr>
        <w:pStyle w:val="BodyText"/>
        <w:ind w:left="575" w:right="2128" w:hanging="144"/>
      </w:pPr>
      <w:r>
        <w:rPr>
          <w:position w:val="7"/>
          <w:sz w:val="13"/>
        </w:rPr>
        <w:t xml:space="preserve">2 </w:t>
      </w:r>
      <w:r>
        <w:t xml:space="preserve">See, for example, </w:t>
      </w:r>
      <w:proofErr w:type="spellStart"/>
      <w:r>
        <w:t>ResDAC’s</w:t>
      </w:r>
      <w:proofErr w:type="spellEnd"/>
      <w:r>
        <w:t xml:space="preserve"> Data Request for Student Research webpage, available at </w:t>
      </w:r>
      <w:hyperlink r:id="rId93">
        <w:r>
          <w:rPr>
            <w:u w:val="single"/>
          </w:rPr>
          <w:t>http://www.resdac.org/data-request-student-research</w:t>
        </w:r>
        <w:r>
          <w:t>.</w:t>
        </w:r>
      </w:hyperlink>
    </w:p>
    <w:p w14:paraId="57F72EBC" w14:textId="77777777" w:rsidR="00A73D7F" w:rsidRDefault="00CC65A3">
      <w:pPr>
        <w:pStyle w:val="BodyText"/>
        <w:spacing w:line="229" w:lineRule="exact"/>
        <w:ind w:left="431"/>
      </w:pPr>
      <w:r>
        <w:rPr>
          <w:position w:val="7"/>
          <w:sz w:val="13"/>
        </w:rPr>
        <w:t xml:space="preserve">3 </w:t>
      </w:r>
      <w:r>
        <w:t>The list of data sources is not exhaustive, and new sources of data do become available.</w:t>
      </w:r>
    </w:p>
    <w:p w14:paraId="40C8C8E0" w14:textId="77777777" w:rsidR="00A73D7F" w:rsidRDefault="00CC65A3">
      <w:pPr>
        <w:pStyle w:val="BodyText"/>
        <w:spacing w:line="237" w:lineRule="auto"/>
        <w:ind w:left="576" w:right="495" w:hanging="145"/>
      </w:pPr>
      <w:r>
        <w:rPr>
          <w:position w:val="7"/>
          <w:sz w:val="13"/>
        </w:rPr>
        <w:t xml:space="preserve">4 </w:t>
      </w:r>
      <w:r>
        <w:t xml:space="preserve">For instructional purposes, as part of our analytic work we will </w:t>
      </w:r>
      <w:r>
        <w:t>transpose some of the files we create in this chapter to create a file containing one record per line.</w:t>
      </w:r>
    </w:p>
    <w:p w14:paraId="71CF0666" w14:textId="77777777" w:rsidR="00A73D7F" w:rsidRDefault="00CC65A3">
      <w:pPr>
        <w:pStyle w:val="BodyText"/>
        <w:ind w:left="575" w:right="128" w:hanging="144"/>
      </w:pPr>
      <w:r>
        <w:rPr>
          <w:position w:val="7"/>
          <w:sz w:val="13"/>
        </w:rPr>
        <w:t xml:space="preserve">5 </w:t>
      </w:r>
      <w:r>
        <w:t>All this said, it is important to note that there are advantages to maintaining separate claim header and claim line</w:t>
      </w:r>
      <w:r>
        <w:rPr>
          <w:spacing w:val="-3"/>
        </w:rPr>
        <w:t xml:space="preserve"> </w:t>
      </w:r>
      <w:r>
        <w:t>data</w:t>
      </w:r>
      <w:r>
        <w:rPr>
          <w:spacing w:val="-3"/>
        </w:rPr>
        <w:t xml:space="preserve"> </w:t>
      </w:r>
      <w:r>
        <w:t>sets,</w:t>
      </w:r>
      <w:r>
        <w:rPr>
          <w:spacing w:val="-1"/>
        </w:rPr>
        <w:t xml:space="preserve"> </w:t>
      </w:r>
      <w:r>
        <w:t>and</w:t>
      </w:r>
      <w:r>
        <w:rPr>
          <w:spacing w:val="-2"/>
        </w:rPr>
        <w:t xml:space="preserve"> </w:t>
      </w:r>
      <w:r>
        <w:t>using</w:t>
      </w:r>
      <w:r>
        <w:rPr>
          <w:spacing w:val="-4"/>
        </w:rPr>
        <w:t xml:space="preserve"> </w:t>
      </w:r>
      <w:r>
        <w:t>PROC</w:t>
      </w:r>
      <w:r>
        <w:rPr>
          <w:spacing w:val="-3"/>
        </w:rPr>
        <w:t xml:space="preserve"> </w:t>
      </w:r>
      <w:r>
        <w:t>SQL</w:t>
      </w:r>
      <w:r>
        <w:rPr>
          <w:spacing w:val="-5"/>
        </w:rPr>
        <w:t xml:space="preserve"> </w:t>
      </w:r>
      <w:r>
        <w:t>to</w:t>
      </w:r>
      <w:r>
        <w:rPr>
          <w:spacing w:val="-1"/>
        </w:rPr>
        <w:t xml:space="preserve"> </w:t>
      </w:r>
      <w:r>
        <w:t>j</w:t>
      </w:r>
      <w:r>
        <w:t>oin</w:t>
      </w:r>
      <w:r>
        <w:rPr>
          <w:spacing w:val="-4"/>
        </w:rPr>
        <w:t xml:space="preserve"> </w:t>
      </w:r>
      <w:r>
        <w:t>the</w:t>
      </w:r>
      <w:r>
        <w:rPr>
          <w:spacing w:val="-3"/>
        </w:rPr>
        <w:t xml:space="preserve"> </w:t>
      </w:r>
      <w:r>
        <w:t>data</w:t>
      </w:r>
      <w:r>
        <w:rPr>
          <w:spacing w:val="-2"/>
        </w:rPr>
        <w:t xml:space="preserve"> </w:t>
      </w:r>
      <w:r>
        <w:t>sets</w:t>
      </w:r>
      <w:r>
        <w:rPr>
          <w:spacing w:val="-1"/>
        </w:rPr>
        <w:t xml:space="preserve"> </w:t>
      </w:r>
      <w:r>
        <w:t>when</w:t>
      </w:r>
      <w:r>
        <w:rPr>
          <w:spacing w:val="-4"/>
        </w:rPr>
        <w:t xml:space="preserve"> </w:t>
      </w:r>
      <w:r>
        <w:t>necessary.</w:t>
      </w:r>
      <w:r>
        <w:rPr>
          <w:spacing w:val="-1"/>
        </w:rPr>
        <w:t xml:space="preserve"> </w:t>
      </w:r>
      <w:r>
        <w:t>In</w:t>
      </w:r>
      <w:r>
        <w:rPr>
          <w:spacing w:val="-2"/>
        </w:rPr>
        <w:t xml:space="preserve"> </w:t>
      </w:r>
      <w:r>
        <w:t>your work,</w:t>
      </w:r>
      <w:r>
        <w:rPr>
          <w:spacing w:val="-1"/>
        </w:rPr>
        <w:t xml:space="preserve"> </w:t>
      </w:r>
      <w:r>
        <w:t>and</w:t>
      </w:r>
      <w:r>
        <w:rPr>
          <w:spacing w:val="-2"/>
        </w:rPr>
        <w:t xml:space="preserve"> </w:t>
      </w:r>
      <w:r>
        <w:t>consistent</w:t>
      </w:r>
      <w:r>
        <w:rPr>
          <w:spacing w:val="-1"/>
        </w:rPr>
        <w:t xml:space="preserve"> </w:t>
      </w:r>
      <w:r>
        <w:t>with</w:t>
      </w:r>
      <w:r>
        <w:rPr>
          <w:spacing w:val="-3"/>
        </w:rPr>
        <w:t xml:space="preserve"> </w:t>
      </w:r>
      <w:r>
        <w:t>our discussion about planning, you should consider the most efficient way to arrange your data and write your SAS</w:t>
      </w:r>
      <w:bookmarkStart w:id="207" w:name="_bookmark89"/>
      <w:bookmarkEnd w:id="207"/>
      <w:r>
        <w:t xml:space="preserve"> code.</w:t>
      </w:r>
    </w:p>
    <w:p w14:paraId="2E356CC5" w14:textId="77777777" w:rsidR="00A73D7F" w:rsidRDefault="00CC65A3">
      <w:pPr>
        <w:pStyle w:val="BodyText"/>
        <w:ind w:left="576" w:right="593" w:hanging="145"/>
      </w:pPr>
      <w:r>
        <w:rPr>
          <w:position w:val="7"/>
          <w:sz w:val="13"/>
        </w:rPr>
        <w:t xml:space="preserve">6 </w:t>
      </w:r>
      <w:r>
        <w:t xml:space="preserve">The reader may wish to request a prior or subsequent year of data </w:t>
      </w:r>
      <w:r>
        <w:t>to study some measures like hospital</w:t>
      </w:r>
      <w:bookmarkStart w:id="208" w:name="_bookmark90"/>
      <w:bookmarkEnd w:id="208"/>
      <w:r>
        <w:t xml:space="preserve"> readmissions, or to make comparisons to prior years of performance outcomes (i.e., compare a provider’s performance in 2010 to her performance in 2009). For our simple examples, this will not be necessary.</w:t>
      </w:r>
    </w:p>
    <w:p w14:paraId="529A82D4" w14:textId="77777777" w:rsidR="00A73D7F" w:rsidRDefault="00CC65A3">
      <w:pPr>
        <w:pStyle w:val="BodyText"/>
        <w:spacing w:before="102"/>
        <w:ind w:left="431"/>
      </w:pPr>
      <w:bookmarkStart w:id="209" w:name="_bookmark91"/>
      <w:bookmarkEnd w:id="209"/>
      <w:r>
        <w:rPr>
          <w:position w:val="7"/>
          <w:sz w:val="13"/>
        </w:rPr>
        <w:t xml:space="preserve">7 </w:t>
      </w:r>
      <w:r>
        <w:t xml:space="preserve">See </w:t>
      </w:r>
      <w:hyperlink r:id="rId94">
        <w:r>
          <w:rPr>
            <w:u w:val="single"/>
          </w:rPr>
          <w:t>www.resdac.org</w:t>
        </w:r>
        <w:r>
          <w:t xml:space="preserve"> </w:t>
        </w:r>
      </w:hyperlink>
      <w:r>
        <w:t xml:space="preserve">and </w:t>
      </w:r>
      <w:hyperlink r:id="rId95">
        <w:r>
          <w:rPr>
            <w:u w:val="single"/>
          </w:rPr>
          <w:t>www.ccwdata.org</w:t>
        </w:r>
        <w:r>
          <w:t xml:space="preserve">, </w:t>
        </w:r>
      </w:hyperlink>
      <w:r>
        <w:t>respectively.</w:t>
      </w:r>
    </w:p>
    <w:p w14:paraId="0C99E0E0" w14:textId="77777777" w:rsidR="00A73D7F" w:rsidRDefault="00CC65A3">
      <w:pPr>
        <w:pStyle w:val="BodyText"/>
        <w:spacing w:before="116"/>
        <w:ind w:left="576" w:right="100" w:hanging="145"/>
      </w:pPr>
      <w:bookmarkStart w:id="210" w:name="_bookmark92"/>
      <w:bookmarkEnd w:id="210"/>
      <w:r>
        <w:rPr>
          <w:position w:val="7"/>
          <w:sz w:val="13"/>
        </w:rPr>
        <w:t xml:space="preserve">8 </w:t>
      </w:r>
      <w:r>
        <w:t>For a federally funded study, the methods section should be included rather than writing up a new protocol per the pa</w:t>
      </w:r>
      <w:r>
        <w:t>cket sample.</w:t>
      </w:r>
    </w:p>
    <w:p w14:paraId="0654AD65" w14:textId="77777777" w:rsidR="00A73D7F" w:rsidRDefault="00CC65A3">
      <w:pPr>
        <w:pStyle w:val="BodyText"/>
        <w:ind w:left="576" w:right="100" w:hanging="145"/>
      </w:pPr>
      <w:r>
        <w:rPr>
          <w:position w:val="7"/>
          <w:sz w:val="13"/>
        </w:rPr>
        <w:t xml:space="preserve">9 </w:t>
      </w:r>
      <w:r>
        <w:t>The institutional files can also include other reference code files for things like condition and span codes. We will not use these files, so we will not discuss them further.</w:t>
      </w:r>
    </w:p>
    <w:p w14:paraId="798CC21F" w14:textId="77777777" w:rsidR="00A73D7F" w:rsidRDefault="00CC65A3">
      <w:pPr>
        <w:pStyle w:val="BodyText"/>
        <w:ind w:left="575" w:right="397" w:hanging="144"/>
      </w:pPr>
      <w:r>
        <w:rPr>
          <w:position w:val="7"/>
          <w:sz w:val="13"/>
        </w:rPr>
        <w:t xml:space="preserve">10 </w:t>
      </w:r>
      <w:r>
        <w:t>Although it is important to be aware of the fact that inpatien</w:t>
      </w:r>
      <w:r>
        <w:t>t claims can spill over into more than one claim record, it does not happen often, so we will not write code to handle this situation.</w:t>
      </w:r>
    </w:p>
    <w:p w14:paraId="28001593" w14:textId="77777777" w:rsidR="00A73D7F" w:rsidRDefault="00CC65A3">
      <w:pPr>
        <w:pStyle w:val="BodyText"/>
        <w:ind w:left="575" w:right="208" w:hanging="144"/>
      </w:pPr>
      <w:r>
        <w:rPr>
          <w:position w:val="7"/>
          <w:sz w:val="13"/>
        </w:rPr>
        <w:t xml:space="preserve">11 </w:t>
      </w:r>
      <w:r>
        <w:t xml:space="preserve">Our code and explanation </w:t>
      </w:r>
      <w:proofErr w:type="gramStart"/>
      <w:r>
        <w:t>draws</w:t>
      </w:r>
      <w:proofErr w:type="gramEnd"/>
      <w:r>
        <w:t xml:space="preserve"> on a helpful SAS Learning Module provided by UCLA’s Institute for Digital Research and </w:t>
      </w:r>
      <w:r>
        <w:t xml:space="preserve">Education, available at </w:t>
      </w:r>
      <w:hyperlink r:id="rId96">
        <w:r>
          <w:rPr>
            <w:u w:val="single"/>
          </w:rPr>
          <w:t>http://www.ats.ucla.edu/stat/sas/modules/longtowide_data.htm</w:t>
        </w:r>
        <w:r>
          <w:t>.</w:t>
        </w:r>
      </w:hyperlink>
    </w:p>
    <w:p w14:paraId="26487B0D" w14:textId="77777777" w:rsidR="00A73D7F" w:rsidRDefault="00A73D7F">
      <w:pPr>
        <w:sectPr w:rsidR="00A73D7F">
          <w:pgSz w:w="10800" w:h="13320"/>
          <w:pgMar w:top="1120" w:right="460" w:bottom="280" w:left="720" w:header="902" w:footer="0" w:gutter="0"/>
          <w:cols w:space="720"/>
        </w:sectPr>
      </w:pPr>
    </w:p>
    <w:p w14:paraId="45A5629C" w14:textId="77777777" w:rsidR="00A73D7F" w:rsidRDefault="00A73D7F">
      <w:pPr>
        <w:pStyle w:val="BodyText"/>
      </w:pPr>
    </w:p>
    <w:p w14:paraId="74C4E00C" w14:textId="77777777" w:rsidR="00A73D7F" w:rsidRDefault="00A73D7F">
      <w:pPr>
        <w:pStyle w:val="BodyText"/>
      </w:pPr>
    </w:p>
    <w:p w14:paraId="3FD42359" w14:textId="77777777" w:rsidR="00A73D7F" w:rsidRDefault="00A73D7F">
      <w:pPr>
        <w:pStyle w:val="BodyText"/>
      </w:pPr>
    </w:p>
    <w:p w14:paraId="485CD1E4" w14:textId="77777777" w:rsidR="00A73D7F" w:rsidRDefault="00A73D7F">
      <w:pPr>
        <w:pStyle w:val="BodyText"/>
      </w:pPr>
    </w:p>
    <w:p w14:paraId="2BECF963" w14:textId="77777777" w:rsidR="00A73D7F" w:rsidRDefault="00A73D7F">
      <w:pPr>
        <w:pStyle w:val="BodyText"/>
        <w:spacing w:before="8"/>
        <w:rPr>
          <w:sz w:val="27"/>
        </w:rPr>
      </w:pPr>
    </w:p>
    <w:p w14:paraId="3D281179" w14:textId="77777777" w:rsidR="00A73D7F" w:rsidRDefault="00CC65A3">
      <w:pPr>
        <w:pStyle w:val="Heading1"/>
      </w:pPr>
      <w:bookmarkStart w:id="211" w:name="_TOC_250072"/>
      <w:bookmarkEnd w:id="211"/>
      <w:r>
        <w:rPr>
          <w:w w:val="110"/>
        </w:rPr>
        <w:t>Chapter 6: Working with Enrollment Data</w:t>
      </w:r>
    </w:p>
    <w:p w14:paraId="453325E0" w14:textId="77777777" w:rsidR="00A73D7F" w:rsidRDefault="00CC65A3">
      <w:pPr>
        <w:tabs>
          <w:tab w:val="left" w:leader="dot" w:pos="8978"/>
        </w:tabs>
        <w:spacing w:before="338"/>
        <w:ind w:left="431"/>
        <w:rPr>
          <w:rFonts w:ascii="Arial"/>
          <w:b/>
          <w:sz w:val="21"/>
        </w:rPr>
      </w:pPr>
      <w:hyperlink w:anchor="_bookmark93" w:history="1">
        <w:r>
          <w:rPr>
            <w:rFonts w:ascii="Arial"/>
            <w:b/>
            <w:w w:val="110"/>
            <w:sz w:val="21"/>
          </w:rPr>
          <w:t>Introduction</w:t>
        </w:r>
        <w:r>
          <w:rPr>
            <w:rFonts w:ascii="Arial"/>
            <w:b/>
            <w:spacing w:val="-11"/>
            <w:w w:val="110"/>
            <w:sz w:val="21"/>
          </w:rPr>
          <w:t xml:space="preserve"> </w:t>
        </w:r>
        <w:r>
          <w:rPr>
            <w:rFonts w:ascii="Arial"/>
            <w:b/>
            <w:w w:val="110"/>
            <w:sz w:val="21"/>
          </w:rPr>
          <w:t>and</w:t>
        </w:r>
        <w:r>
          <w:rPr>
            <w:rFonts w:ascii="Arial"/>
            <w:b/>
            <w:spacing w:val="-11"/>
            <w:w w:val="110"/>
            <w:sz w:val="21"/>
          </w:rPr>
          <w:t xml:space="preserve"> </w:t>
        </w:r>
        <w:r>
          <w:rPr>
            <w:rFonts w:ascii="Arial"/>
            <w:b/>
            <w:w w:val="110"/>
            <w:sz w:val="21"/>
          </w:rPr>
          <w:t>Goals</w:t>
        </w:r>
        <w:r>
          <w:rPr>
            <w:rFonts w:ascii="Arial"/>
            <w:b/>
            <w:w w:val="110"/>
            <w:sz w:val="21"/>
          </w:rPr>
          <w:tab/>
          <w:t>53</w:t>
        </w:r>
      </w:hyperlink>
    </w:p>
    <w:p w14:paraId="5640D0D3" w14:textId="77777777" w:rsidR="00A73D7F" w:rsidRDefault="00CC65A3">
      <w:pPr>
        <w:tabs>
          <w:tab w:val="left" w:leader="dot" w:pos="8978"/>
        </w:tabs>
        <w:spacing w:before="118"/>
        <w:ind w:left="431"/>
        <w:rPr>
          <w:rFonts w:ascii="Arial"/>
          <w:b/>
          <w:sz w:val="21"/>
        </w:rPr>
      </w:pPr>
      <w:hyperlink w:anchor="_bookmark94" w:history="1">
        <w:r>
          <w:rPr>
            <w:rFonts w:ascii="Arial"/>
            <w:b/>
            <w:w w:val="110"/>
            <w:sz w:val="21"/>
          </w:rPr>
          <w:t>Review</w:t>
        </w:r>
        <w:r>
          <w:rPr>
            <w:rFonts w:ascii="Arial"/>
            <w:b/>
            <w:spacing w:val="-10"/>
            <w:w w:val="110"/>
            <w:sz w:val="21"/>
          </w:rPr>
          <w:t xml:space="preserve"> </w:t>
        </w:r>
        <w:r>
          <w:rPr>
            <w:rFonts w:ascii="Arial"/>
            <w:b/>
            <w:w w:val="110"/>
            <w:sz w:val="21"/>
          </w:rPr>
          <w:t>and</w:t>
        </w:r>
        <w:r>
          <w:rPr>
            <w:rFonts w:ascii="Arial"/>
            <w:b/>
            <w:spacing w:val="-13"/>
            <w:w w:val="110"/>
            <w:sz w:val="21"/>
          </w:rPr>
          <w:t xml:space="preserve"> </w:t>
        </w:r>
        <w:r>
          <w:rPr>
            <w:rFonts w:ascii="Arial"/>
            <w:b/>
            <w:w w:val="110"/>
            <w:sz w:val="21"/>
          </w:rPr>
          <w:t>Approach</w:t>
        </w:r>
        <w:r>
          <w:rPr>
            <w:rFonts w:ascii="Arial"/>
            <w:b/>
            <w:w w:val="110"/>
            <w:sz w:val="21"/>
          </w:rPr>
          <w:tab/>
          <w:t>54</w:t>
        </w:r>
      </w:hyperlink>
    </w:p>
    <w:p w14:paraId="0F980F50" w14:textId="77777777" w:rsidR="00A73D7F" w:rsidRDefault="00CC65A3">
      <w:pPr>
        <w:tabs>
          <w:tab w:val="left" w:leader="dot" w:pos="9026"/>
        </w:tabs>
        <w:spacing w:before="35"/>
        <w:ind w:left="864"/>
        <w:rPr>
          <w:rFonts w:ascii="Arial"/>
          <w:b/>
          <w:sz w:val="21"/>
        </w:rPr>
      </w:pPr>
      <w:hyperlink w:anchor="_bookmark95" w:history="1">
        <w:r>
          <w:rPr>
            <w:rFonts w:ascii="Arial"/>
            <w:b/>
            <w:sz w:val="21"/>
          </w:rPr>
          <w:t>Basics of Medicare</w:t>
        </w:r>
        <w:r>
          <w:rPr>
            <w:rFonts w:ascii="Arial"/>
            <w:b/>
            <w:spacing w:val="5"/>
            <w:sz w:val="21"/>
          </w:rPr>
          <w:t xml:space="preserve"> </w:t>
        </w:r>
        <w:r>
          <w:rPr>
            <w:rFonts w:ascii="Arial"/>
            <w:b/>
            <w:sz w:val="21"/>
          </w:rPr>
          <w:t>Enrollment</w:t>
        </w:r>
        <w:r>
          <w:rPr>
            <w:rFonts w:ascii="Arial"/>
            <w:b/>
            <w:spacing w:val="2"/>
            <w:sz w:val="21"/>
          </w:rPr>
          <w:t xml:space="preserve"> </w:t>
        </w:r>
        <w:r>
          <w:rPr>
            <w:rFonts w:ascii="Arial"/>
            <w:b/>
            <w:sz w:val="21"/>
          </w:rPr>
          <w:t>Data</w:t>
        </w:r>
        <w:r>
          <w:rPr>
            <w:rFonts w:ascii="Arial"/>
            <w:b/>
            <w:sz w:val="21"/>
          </w:rPr>
          <w:tab/>
          <w:t>54</w:t>
        </w:r>
      </w:hyperlink>
    </w:p>
    <w:p w14:paraId="57902FAD" w14:textId="77777777" w:rsidR="00A73D7F" w:rsidRDefault="00CC65A3">
      <w:pPr>
        <w:tabs>
          <w:tab w:val="left" w:leader="dot" w:pos="9026"/>
        </w:tabs>
        <w:spacing w:before="10"/>
        <w:ind w:left="864"/>
        <w:rPr>
          <w:rFonts w:ascii="Arial"/>
          <w:b/>
          <w:sz w:val="21"/>
        </w:rPr>
      </w:pPr>
      <w:hyperlink w:anchor="_bookmark96" w:history="1">
        <w:r>
          <w:rPr>
            <w:rFonts w:ascii="Arial"/>
            <w:b/>
            <w:sz w:val="21"/>
          </w:rPr>
          <w:t>Our</w:t>
        </w:r>
        <w:r>
          <w:rPr>
            <w:rFonts w:ascii="Arial"/>
            <w:b/>
            <w:spacing w:val="-4"/>
            <w:sz w:val="21"/>
          </w:rPr>
          <w:t xml:space="preserve"> </w:t>
        </w:r>
        <w:r>
          <w:rPr>
            <w:rFonts w:ascii="Arial"/>
            <w:b/>
            <w:sz w:val="21"/>
          </w:rPr>
          <w:t>Programming</w:t>
        </w:r>
        <w:r>
          <w:rPr>
            <w:rFonts w:ascii="Arial"/>
            <w:b/>
            <w:spacing w:val="-3"/>
            <w:sz w:val="21"/>
          </w:rPr>
          <w:t xml:space="preserve"> </w:t>
        </w:r>
        <w:r>
          <w:rPr>
            <w:rFonts w:ascii="Arial"/>
            <w:b/>
            <w:sz w:val="21"/>
          </w:rPr>
          <w:t>Plan</w:t>
        </w:r>
        <w:r>
          <w:rPr>
            <w:rFonts w:ascii="Arial"/>
            <w:b/>
            <w:sz w:val="21"/>
          </w:rPr>
          <w:tab/>
          <w:t>55</w:t>
        </w:r>
      </w:hyperlink>
    </w:p>
    <w:p w14:paraId="5181E1DA" w14:textId="77777777" w:rsidR="00A73D7F" w:rsidRDefault="00CC65A3">
      <w:pPr>
        <w:tabs>
          <w:tab w:val="left" w:leader="dot" w:pos="8978"/>
        </w:tabs>
        <w:spacing w:before="92"/>
        <w:ind w:left="431"/>
        <w:rPr>
          <w:rFonts w:ascii="Arial"/>
          <w:b/>
          <w:sz w:val="21"/>
        </w:rPr>
      </w:pPr>
      <w:hyperlink w:anchor="_bookmark97" w:history="1">
        <w:r>
          <w:rPr>
            <w:rFonts w:ascii="Arial"/>
            <w:b/>
            <w:w w:val="110"/>
            <w:sz w:val="21"/>
          </w:rPr>
          <w:t>Algorithms:</w:t>
        </w:r>
        <w:r>
          <w:rPr>
            <w:rFonts w:ascii="Arial"/>
            <w:b/>
            <w:spacing w:val="-22"/>
            <w:w w:val="110"/>
            <w:sz w:val="21"/>
          </w:rPr>
          <w:t xml:space="preserve"> </w:t>
        </w:r>
        <w:r>
          <w:rPr>
            <w:rFonts w:ascii="Arial"/>
            <w:b/>
            <w:w w:val="110"/>
            <w:sz w:val="21"/>
          </w:rPr>
          <w:t>Identifying</w:t>
        </w:r>
        <w:r>
          <w:rPr>
            <w:rFonts w:ascii="Arial"/>
            <w:b/>
            <w:spacing w:val="-21"/>
            <w:w w:val="110"/>
            <w:sz w:val="21"/>
          </w:rPr>
          <w:t xml:space="preserve"> </w:t>
        </w:r>
        <w:r>
          <w:rPr>
            <w:rFonts w:ascii="Arial"/>
            <w:b/>
            <w:w w:val="110"/>
            <w:sz w:val="21"/>
          </w:rPr>
          <w:t>Continuously</w:t>
        </w:r>
        <w:r>
          <w:rPr>
            <w:rFonts w:ascii="Arial"/>
            <w:b/>
            <w:spacing w:val="-21"/>
            <w:w w:val="110"/>
            <w:sz w:val="21"/>
          </w:rPr>
          <w:t xml:space="preserve"> </w:t>
        </w:r>
        <w:r>
          <w:rPr>
            <w:rFonts w:ascii="Arial"/>
            <w:b/>
            <w:w w:val="110"/>
            <w:sz w:val="21"/>
          </w:rPr>
          <w:t>Enrolled</w:t>
        </w:r>
        <w:r>
          <w:rPr>
            <w:rFonts w:ascii="Arial"/>
            <w:b/>
            <w:spacing w:val="-21"/>
            <w:w w:val="110"/>
            <w:sz w:val="21"/>
          </w:rPr>
          <w:t xml:space="preserve"> </w:t>
        </w:r>
        <w:r>
          <w:rPr>
            <w:rFonts w:ascii="Arial"/>
            <w:b/>
            <w:w w:val="110"/>
            <w:sz w:val="21"/>
          </w:rPr>
          <w:t>FFS</w:t>
        </w:r>
        <w:r>
          <w:rPr>
            <w:rFonts w:ascii="Arial"/>
            <w:b/>
            <w:spacing w:val="-20"/>
            <w:w w:val="110"/>
            <w:sz w:val="21"/>
          </w:rPr>
          <w:t xml:space="preserve"> </w:t>
        </w:r>
        <w:r>
          <w:rPr>
            <w:rFonts w:ascii="Arial"/>
            <w:b/>
            <w:w w:val="110"/>
            <w:sz w:val="21"/>
          </w:rPr>
          <w:t>Beneficiaries</w:t>
        </w:r>
        <w:r>
          <w:rPr>
            <w:rFonts w:ascii="Arial"/>
            <w:b/>
            <w:w w:val="110"/>
            <w:sz w:val="21"/>
          </w:rPr>
          <w:tab/>
          <w:t>55</w:t>
        </w:r>
      </w:hyperlink>
    </w:p>
    <w:p w14:paraId="7EC25882" w14:textId="77777777" w:rsidR="00A73D7F" w:rsidRDefault="00CC65A3">
      <w:pPr>
        <w:tabs>
          <w:tab w:val="left" w:leader="dot" w:pos="9026"/>
        </w:tabs>
        <w:spacing w:before="35"/>
        <w:ind w:left="864"/>
        <w:rPr>
          <w:rFonts w:ascii="Arial"/>
          <w:b/>
          <w:sz w:val="21"/>
        </w:rPr>
      </w:pPr>
      <w:hyperlink w:anchor="_bookmark98" w:history="1">
        <w:r>
          <w:rPr>
            <w:rFonts w:ascii="Arial"/>
            <w:b/>
            <w:sz w:val="21"/>
          </w:rPr>
          <w:t>Why</w:t>
        </w:r>
        <w:r>
          <w:rPr>
            <w:rFonts w:ascii="Arial"/>
            <w:b/>
            <w:spacing w:val="-13"/>
            <w:sz w:val="21"/>
          </w:rPr>
          <w:t xml:space="preserve"> </w:t>
        </w:r>
        <w:r>
          <w:rPr>
            <w:rFonts w:ascii="Arial"/>
            <w:b/>
            <w:sz w:val="21"/>
          </w:rPr>
          <w:t>Define</w:t>
        </w:r>
        <w:r>
          <w:rPr>
            <w:rFonts w:ascii="Arial"/>
            <w:b/>
            <w:spacing w:val="-13"/>
            <w:sz w:val="21"/>
          </w:rPr>
          <w:t xml:space="preserve"> </w:t>
        </w:r>
        <w:r>
          <w:rPr>
            <w:rFonts w:ascii="Arial"/>
            <w:b/>
            <w:sz w:val="21"/>
          </w:rPr>
          <w:t>Continuously</w:t>
        </w:r>
        <w:r>
          <w:rPr>
            <w:rFonts w:ascii="Arial"/>
            <w:b/>
            <w:spacing w:val="-13"/>
            <w:sz w:val="21"/>
          </w:rPr>
          <w:t xml:space="preserve"> </w:t>
        </w:r>
        <w:r>
          <w:rPr>
            <w:rFonts w:ascii="Arial"/>
            <w:b/>
            <w:sz w:val="21"/>
          </w:rPr>
          <w:t>Enrolled</w:t>
        </w:r>
        <w:r>
          <w:rPr>
            <w:rFonts w:ascii="Arial"/>
            <w:b/>
            <w:spacing w:val="-13"/>
            <w:sz w:val="21"/>
          </w:rPr>
          <w:t xml:space="preserve"> </w:t>
        </w:r>
        <w:r>
          <w:rPr>
            <w:rFonts w:ascii="Arial"/>
            <w:b/>
            <w:sz w:val="21"/>
          </w:rPr>
          <w:t>FFS</w:t>
        </w:r>
        <w:r>
          <w:rPr>
            <w:rFonts w:ascii="Arial"/>
            <w:b/>
            <w:spacing w:val="-14"/>
            <w:sz w:val="21"/>
          </w:rPr>
          <w:t xml:space="preserve"> </w:t>
        </w:r>
        <w:r>
          <w:rPr>
            <w:rFonts w:ascii="Arial"/>
            <w:b/>
            <w:sz w:val="21"/>
          </w:rPr>
          <w:t>Beneficiaries?</w:t>
        </w:r>
        <w:r>
          <w:rPr>
            <w:rFonts w:ascii="Arial"/>
            <w:b/>
            <w:sz w:val="21"/>
          </w:rPr>
          <w:tab/>
          <w:t>55</w:t>
        </w:r>
      </w:hyperlink>
    </w:p>
    <w:p w14:paraId="00CA7E26" w14:textId="77777777" w:rsidR="00A73D7F" w:rsidRDefault="00CC65A3">
      <w:pPr>
        <w:tabs>
          <w:tab w:val="left" w:leader="dot" w:pos="9026"/>
        </w:tabs>
        <w:spacing w:before="8"/>
        <w:ind w:left="864"/>
        <w:rPr>
          <w:rFonts w:ascii="Arial"/>
          <w:b/>
          <w:sz w:val="21"/>
        </w:rPr>
      </w:pPr>
      <w:hyperlink w:anchor="_bookmark99" w:history="1">
        <w:r>
          <w:rPr>
            <w:rFonts w:ascii="Arial"/>
            <w:b/>
            <w:sz w:val="21"/>
          </w:rPr>
          <w:t>How to Specify the Programming for Continuous Enrollment in</w:t>
        </w:r>
        <w:r>
          <w:rPr>
            <w:rFonts w:ascii="Arial"/>
            <w:b/>
            <w:spacing w:val="-23"/>
            <w:sz w:val="21"/>
          </w:rPr>
          <w:t xml:space="preserve"> </w:t>
        </w:r>
        <w:r>
          <w:rPr>
            <w:rFonts w:ascii="Arial"/>
            <w:b/>
            <w:sz w:val="21"/>
          </w:rPr>
          <w:t>Medicare</w:t>
        </w:r>
        <w:r>
          <w:rPr>
            <w:rFonts w:ascii="Arial"/>
            <w:b/>
            <w:spacing w:val="-1"/>
            <w:sz w:val="21"/>
          </w:rPr>
          <w:t xml:space="preserve"> </w:t>
        </w:r>
        <w:r>
          <w:rPr>
            <w:rFonts w:ascii="Arial"/>
            <w:b/>
            <w:sz w:val="21"/>
          </w:rPr>
          <w:t>FFS</w:t>
        </w:r>
        <w:r>
          <w:rPr>
            <w:rFonts w:ascii="Arial"/>
            <w:b/>
            <w:sz w:val="21"/>
          </w:rPr>
          <w:tab/>
          <w:t>56</w:t>
        </w:r>
      </w:hyperlink>
    </w:p>
    <w:p w14:paraId="73562249" w14:textId="77777777" w:rsidR="00A73D7F" w:rsidRDefault="00CC65A3">
      <w:pPr>
        <w:tabs>
          <w:tab w:val="left" w:leader="dot" w:pos="9026"/>
        </w:tabs>
        <w:spacing w:before="11"/>
        <w:ind w:left="864"/>
        <w:rPr>
          <w:rFonts w:ascii="Arial"/>
          <w:b/>
          <w:sz w:val="21"/>
        </w:rPr>
      </w:pPr>
      <w:hyperlink w:anchor="_bookmark100" w:history="1">
        <w:r>
          <w:rPr>
            <w:rFonts w:ascii="Arial"/>
            <w:b/>
            <w:sz w:val="21"/>
          </w:rPr>
          <w:t>Medicare Part A and Part B</w:t>
        </w:r>
        <w:r>
          <w:rPr>
            <w:rFonts w:ascii="Arial"/>
            <w:b/>
            <w:spacing w:val="-1"/>
            <w:sz w:val="21"/>
          </w:rPr>
          <w:t xml:space="preserve"> </w:t>
        </w:r>
        <w:r>
          <w:rPr>
            <w:rFonts w:ascii="Arial"/>
            <w:b/>
            <w:sz w:val="21"/>
          </w:rPr>
          <w:t>Enrollment Variables</w:t>
        </w:r>
        <w:r>
          <w:rPr>
            <w:rFonts w:ascii="Arial"/>
            <w:b/>
            <w:sz w:val="21"/>
          </w:rPr>
          <w:tab/>
          <w:t>56</w:t>
        </w:r>
      </w:hyperlink>
    </w:p>
    <w:p w14:paraId="4A6E4A59" w14:textId="77777777" w:rsidR="00A73D7F" w:rsidRDefault="00CC65A3">
      <w:pPr>
        <w:tabs>
          <w:tab w:val="left" w:leader="dot" w:pos="9026"/>
        </w:tabs>
        <w:spacing w:before="8"/>
        <w:ind w:left="864"/>
        <w:rPr>
          <w:rFonts w:ascii="Arial"/>
          <w:b/>
          <w:sz w:val="21"/>
        </w:rPr>
      </w:pPr>
      <w:hyperlink w:anchor="_bookmark101" w:history="1">
        <w:r>
          <w:rPr>
            <w:rFonts w:ascii="Arial"/>
            <w:b/>
            <w:sz w:val="21"/>
          </w:rPr>
          <w:t>HMO</w:t>
        </w:r>
        <w:r>
          <w:rPr>
            <w:rFonts w:ascii="Arial"/>
            <w:b/>
            <w:spacing w:val="2"/>
            <w:sz w:val="21"/>
          </w:rPr>
          <w:t xml:space="preserve"> </w:t>
        </w:r>
        <w:r>
          <w:rPr>
            <w:rFonts w:ascii="Arial"/>
            <w:b/>
            <w:sz w:val="21"/>
          </w:rPr>
          <w:t>Coverage</w:t>
        </w:r>
        <w:r>
          <w:rPr>
            <w:rFonts w:ascii="Arial"/>
            <w:b/>
            <w:spacing w:val="4"/>
            <w:sz w:val="21"/>
          </w:rPr>
          <w:t xml:space="preserve"> </w:t>
        </w:r>
        <w:r>
          <w:rPr>
            <w:rFonts w:ascii="Arial"/>
            <w:b/>
            <w:sz w:val="21"/>
          </w:rPr>
          <w:t>Variable</w:t>
        </w:r>
        <w:r>
          <w:rPr>
            <w:rFonts w:ascii="Arial"/>
            <w:b/>
            <w:sz w:val="21"/>
          </w:rPr>
          <w:tab/>
          <w:t>56</w:t>
        </w:r>
      </w:hyperlink>
    </w:p>
    <w:p w14:paraId="04271912" w14:textId="77777777" w:rsidR="00A73D7F" w:rsidRDefault="00CC65A3">
      <w:pPr>
        <w:tabs>
          <w:tab w:val="left" w:leader="dot" w:pos="9026"/>
        </w:tabs>
        <w:spacing w:before="10"/>
        <w:ind w:left="864"/>
        <w:rPr>
          <w:rFonts w:ascii="Arial"/>
          <w:b/>
          <w:sz w:val="21"/>
        </w:rPr>
      </w:pPr>
      <w:hyperlink w:anchor="_bookmark102" w:history="1">
        <w:r>
          <w:rPr>
            <w:rFonts w:ascii="Arial"/>
            <w:b/>
            <w:sz w:val="21"/>
          </w:rPr>
          <w:t>Date of</w:t>
        </w:r>
        <w:r>
          <w:rPr>
            <w:rFonts w:ascii="Arial"/>
            <w:b/>
            <w:spacing w:val="5"/>
            <w:sz w:val="21"/>
          </w:rPr>
          <w:t xml:space="preserve"> </w:t>
        </w:r>
        <w:r>
          <w:rPr>
            <w:rFonts w:ascii="Arial"/>
            <w:b/>
            <w:sz w:val="21"/>
          </w:rPr>
          <w:t>Death</w:t>
        </w:r>
        <w:r>
          <w:rPr>
            <w:rFonts w:ascii="Arial"/>
            <w:b/>
            <w:spacing w:val="2"/>
            <w:sz w:val="21"/>
          </w:rPr>
          <w:t xml:space="preserve"> </w:t>
        </w:r>
        <w:r>
          <w:rPr>
            <w:rFonts w:ascii="Arial"/>
            <w:b/>
            <w:sz w:val="21"/>
          </w:rPr>
          <w:t>Variable</w:t>
        </w:r>
        <w:r>
          <w:rPr>
            <w:rFonts w:ascii="Arial"/>
            <w:b/>
            <w:sz w:val="21"/>
          </w:rPr>
          <w:tab/>
          <w:t>57</w:t>
        </w:r>
      </w:hyperlink>
    </w:p>
    <w:p w14:paraId="6AF967C2" w14:textId="77777777" w:rsidR="00A73D7F" w:rsidRDefault="00CC65A3">
      <w:pPr>
        <w:tabs>
          <w:tab w:val="left" w:leader="dot" w:pos="9026"/>
        </w:tabs>
        <w:spacing w:before="8"/>
        <w:ind w:left="864"/>
        <w:rPr>
          <w:rFonts w:ascii="Arial"/>
          <w:b/>
          <w:sz w:val="21"/>
        </w:rPr>
      </w:pPr>
      <w:hyperlink w:anchor="_bookmark103" w:history="1">
        <w:r>
          <w:rPr>
            <w:rFonts w:ascii="Arial"/>
            <w:b/>
            <w:sz w:val="21"/>
          </w:rPr>
          <w:t>How to Program in SAS to Def</w:t>
        </w:r>
        <w:r>
          <w:rPr>
            <w:rFonts w:ascii="Arial"/>
            <w:b/>
            <w:sz w:val="21"/>
          </w:rPr>
          <w:t>ine Continuous Enrollment in</w:t>
        </w:r>
        <w:r>
          <w:rPr>
            <w:rFonts w:ascii="Arial"/>
            <w:b/>
            <w:spacing w:val="-34"/>
            <w:sz w:val="21"/>
          </w:rPr>
          <w:t xml:space="preserve"> </w:t>
        </w:r>
        <w:r>
          <w:rPr>
            <w:rFonts w:ascii="Arial"/>
            <w:b/>
            <w:sz w:val="21"/>
          </w:rPr>
          <w:t>Medicare</w:t>
        </w:r>
        <w:r>
          <w:rPr>
            <w:rFonts w:ascii="Arial"/>
            <w:b/>
            <w:spacing w:val="-2"/>
            <w:sz w:val="21"/>
          </w:rPr>
          <w:t xml:space="preserve"> </w:t>
        </w:r>
        <w:r>
          <w:rPr>
            <w:rFonts w:ascii="Arial"/>
            <w:b/>
            <w:sz w:val="21"/>
          </w:rPr>
          <w:t>FFS</w:t>
        </w:r>
        <w:r>
          <w:rPr>
            <w:rFonts w:ascii="Arial"/>
            <w:b/>
            <w:sz w:val="21"/>
          </w:rPr>
          <w:tab/>
          <w:t>57</w:t>
        </w:r>
      </w:hyperlink>
    </w:p>
    <w:p w14:paraId="7D0E5B5C" w14:textId="77777777" w:rsidR="00A73D7F" w:rsidRDefault="00CC65A3">
      <w:pPr>
        <w:tabs>
          <w:tab w:val="left" w:leader="dot" w:pos="8978"/>
        </w:tabs>
        <w:spacing w:before="1" w:line="360" w:lineRule="exact"/>
        <w:ind w:left="431" w:right="357"/>
        <w:rPr>
          <w:rFonts w:ascii="Arial"/>
          <w:b/>
          <w:sz w:val="21"/>
        </w:rPr>
      </w:pPr>
      <w:hyperlink w:anchor="_bookmark104" w:history="1">
        <w:r>
          <w:rPr>
            <w:rFonts w:ascii="Arial"/>
            <w:b/>
            <w:w w:val="110"/>
            <w:sz w:val="21"/>
          </w:rPr>
          <w:t>Algorithms: Create or Retain Data Elements for Displaying Results by Certain</w:t>
        </w:r>
      </w:hyperlink>
      <w:r>
        <w:rPr>
          <w:rFonts w:ascii="Arial"/>
          <w:b/>
          <w:w w:val="110"/>
          <w:sz w:val="21"/>
        </w:rPr>
        <w:t xml:space="preserve"> </w:t>
      </w:r>
      <w:hyperlink w:anchor="_bookmark104" w:history="1">
        <w:r>
          <w:rPr>
            <w:rFonts w:ascii="Arial"/>
            <w:b/>
            <w:w w:val="110"/>
            <w:sz w:val="21"/>
          </w:rPr>
          <w:t>Characteristics</w:t>
        </w:r>
        <w:r>
          <w:rPr>
            <w:rFonts w:ascii="Arial"/>
            <w:b/>
            <w:w w:val="110"/>
            <w:sz w:val="21"/>
          </w:rPr>
          <w:tab/>
        </w:r>
        <w:r>
          <w:rPr>
            <w:rFonts w:ascii="Arial"/>
            <w:b/>
            <w:spacing w:val="-9"/>
            <w:w w:val="110"/>
            <w:sz w:val="21"/>
          </w:rPr>
          <w:t>59</w:t>
        </w:r>
      </w:hyperlink>
    </w:p>
    <w:p w14:paraId="2AD3C931" w14:textId="77777777" w:rsidR="00A73D7F" w:rsidRDefault="00CC65A3">
      <w:pPr>
        <w:tabs>
          <w:tab w:val="left" w:leader="dot" w:pos="9026"/>
        </w:tabs>
        <w:spacing w:before="7"/>
        <w:ind w:left="864"/>
        <w:rPr>
          <w:rFonts w:ascii="Arial"/>
          <w:b/>
          <w:sz w:val="21"/>
        </w:rPr>
      </w:pPr>
      <w:hyperlink w:anchor="_bookmark105" w:history="1">
        <w:r>
          <w:rPr>
            <w:rFonts w:ascii="Arial"/>
            <w:b/>
            <w:sz w:val="21"/>
          </w:rPr>
          <w:t>Coverage Characteristics, Month of Death, Sex,</w:t>
        </w:r>
        <w:r>
          <w:rPr>
            <w:rFonts w:ascii="Arial"/>
            <w:b/>
            <w:spacing w:val="21"/>
            <w:sz w:val="21"/>
          </w:rPr>
          <w:t xml:space="preserve"> </w:t>
        </w:r>
        <w:r>
          <w:rPr>
            <w:rFonts w:ascii="Arial"/>
            <w:b/>
            <w:sz w:val="21"/>
          </w:rPr>
          <w:t>and</w:t>
        </w:r>
        <w:r>
          <w:rPr>
            <w:rFonts w:ascii="Arial"/>
            <w:b/>
            <w:spacing w:val="2"/>
            <w:sz w:val="21"/>
          </w:rPr>
          <w:t xml:space="preserve"> </w:t>
        </w:r>
        <w:r>
          <w:rPr>
            <w:rFonts w:ascii="Arial"/>
            <w:b/>
            <w:sz w:val="21"/>
          </w:rPr>
          <w:t>Race</w:t>
        </w:r>
        <w:r>
          <w:rPr>
            <w:rFonts w:ascii="Arial"/>
            <w:b/>
            <w:sz w:val="21"/>
          </w:rPr>
          <w:tab/>
          <w:t>59</w:t>
        </w:r>
      </w:hyperlink>
    </w:p>
    <w:p w14:paraId="19DA1E84" w14:textId="77777777" w:rsidR="00A73D7F" w:rsidRDefault="00CC65A3">
      <w:pPr>
        <w:tabs>
          <w:tab w:val="left" w:leader="dot" w:pos="9026"/>
        </w:tabs>
        <w:spacing w:before="11"/>
        <w:ind w:left="864"/>
        <w:rPr>
          <w:rFonts w:ascii="Arial"/>
          <w:b/>
          <w:sz w:val="21"/>
        </w:rPr>
      </w:pPr>
      <w:hyperlink w:anchor="_bookmark106" w:history="1">
        <w:r>
          <w:rPr>
            <w:rFonts w:ascii="Arial"/>
            <w:b/>
            <w:sz w:val="21"/>
          </w:rPr>
          <w:t>Age</w:t>
        </w:r>
        <w:r>
          <w:rPr>
            <w:rFonts w:ascii="Arial"/>
            <w:b/>
            <w:spacing w:val="-8"/>
            <w:sz w:val="21"/>
          </w:rPr>
          <w:t xml:space="preserve"> </w:t>
        </w:r>
        <w:r>
          <w:rPr>
            <w:rFonts w:ascii="Arial"/>
            <w:b/>
            <w:sz w:val="21"/>
          </w:rPr>
          <w:t>Groups</w:t>
        </w:r>
        <w:r>
          <w:rPr>
            <w:rFonts w:ascii="Arial"/>
            <w:b/>
            <w:sz w:val="21"/>
          </w:rPr>
          <w:tab/>
          <w:t>62</w:t>
        </w:r>
      </w:hyperlink>
    </w:p>
    <w:p w14:paraId="5FD16CE4" w14:textId="77777777" w:rsidR="00A73D7F" w:rsidRDefault="00CC65A3">
      <w:pPr>
        <w:tabs>
          <w:tab w:val="left" w:leader="dot" w:pos="9026"/>
        </w:tabs>
        <w:spacing w:before="8"/>
        <w:ind w:left="864"/>
        <w:rPr>
          <w:rFonts w:ascii="Arial"/>
          <w:b/>
          <w:sz w:val="21"/>
        </w:rPr>
      </w:pPr>
      <w:hyperlink w:anchor="_bookmark107" w:history="1">
        <w:r>
          <w:rPr>
            <w:rFonts w:ascii="Arial"/>
            <w:b/>
            <w:sz w:val="21"/>
          </w:rPr>
          <w:t>G</w:t>
        </w:r>
        <w:bookmarkStart w:id="212" w:name="_bookmark93"/>
        <w:bookmarkEnd w:id="212"/>
        <w:r>
          <w:rPr>
            <w:rFonts w:ascii="Arial"/>
            <w:b/>
            <w:sz w:val="21"/>
          </w:rPr>
          <w:t>eographic Characteristics</w:t>
        </w:r>
        <w:r>
          <w:rPr>
            <w:rFonts w:ascii="Arial"/>
            <w:b/>
            <w:sz w:val="21"/>
          </w:rPr>
          <w:tab/>
          <w:t>63</w:t>
        </w:r>
      </w:hyperlink>
    </w:p>
    <w:p w14:paraId="004B56DA" w14:textId="77777777" w:rsidR="00A73D7F" w:rsidRDefault="00CC65A3">
      <w:pPr>
        <w:tabs>
          <w:tab w:val="left" w:leader="dot" w:pos="8978"/>
        </w:tabs>
        <w:spacing w:before="92"/>
        <w:ind w:left="431"/>
        <w:rPr>
          <w:rFonts w:ascii="Arial"/>
          <w:b/>
          <w:sz w:val="21"/>
        </w:rPr>
      </w:pPr>
      <w:hyperlink w:anchor="_bookmark108" w:history="1">
        <w:r>
          <w:rPr>
            <w:rFonts w:ascii="Arial"/>
            <w:b/>
            <w:w w:val="110"/>
            <w:sz w:val="21"/>
          </w:rPr>
          <w:t>Algorithms:</w:t>
        </w:r>
        <w:r>
          <w:rPr>
            <w:rFonts w:ascii="Arial"/>
            <w:b/>
            <w:spacing w:val="-8"/>
            <w:w w:val="110"/>
            <w:sz w:val="21"/>
          </w:rPr>
          <w:t xml:space="preserve"> </w:t>
        </w:r>
        <w:r>
          <w:rPr>
            <w:rFonts w:ascii="Arial"/>
            <w:b/>
            <w:w w:val="110"/>
            <w:sz w:val="21"/>
          </w:rPr>
          <w:t>Create</w:t>
        </w:r>
        <w:r>
          <w:rPr>
            <w:rFonts w:ascii="Arial"/>
            <w:b/>
            <w:spacing w:val="-8"/>
            <w:w w:val="110"/>
            <w:sz w:val="21"/>
          </w:rPr>
          <w:t xml:space="preserve"> </w:t>
        </w:r>
        <w:r>
          <w:rPr>
            <w:rFonts w:ascii="Arial"/>
            <w:b/>
            <w:w w:val="110"/>
            <w:sz w:val="21"/>
          </w:rPr>
          <w:t>Final</w:t>
        </w:r>
        <w:r>
          <w:rPr>
            <w:rFonts w:ascii="Arial"/>
            <w:b/>
            <w:spacing w:val="-6"/>
            <w:w w:val="110"/>
            <w:sz w:val="21"/>
          </w:rPr>
          <w:t xml:space="preserve"> </w:t>
        </w:r>
        <w:r>
          <w:rPr>
            <w:rFonts w:ascii="Arial"/>
            <w:b/>
            <w:w w:val="110"/>
            <w:sz w:val="21"/>
          </w:rPr>
          <w:t>En</w:t>
        </w:r>
        <w:r>
          <w:rPr>
            <w:rFonts w:ascii="Arial"/>
            <w:b/>
            <w:w w:val="110"/>
            <w:sz w:val="21"/>
          </w:rPr>
          <w:t>rollment</w:t>
        </w:r>
        <w:r>
          <w:rPr>
            <w:rFonts w:ascii="Arial"/>
            <w:b/>
            <w:spacing w:val="-7"/>
            <w:w w:val="110"/>
            <w:sz w:val="21"/>
          </w:rPr>
          <w:t xml:space="preserve"> </w:t>
        </w:r>
        <w:r>
          <w:rPr>
            <w:rFonts w:ascii="Arial"/>
            <w:b/>
            <w:w w:val="110"/>
            <w:sz w:val="21"/>
          </w:rPr>
          <w:t>Data</w:t>
        </w:r>
        <w:r>
          <w:rPr>
            <w:rFonts w:ascii="Arial"/>
            <w:b/>
            <w:spacing w:val="-7"/>
            <w:w w:val="110"/>
            <w:sz w:val="21"/>
          </w:rPr>
          <w:t xml:space="preserve"> </w:t>
        </w:r>
        <w:r>
          <w:rPr>
            <w:rFonts w:ascii="Arial"/>
            <w:b/>
            <w:w w:val="110"/>
            <w:sz w:val="21"/>
          </w:rPr>
          <w:t>for</w:t>
        </w:r>
        <w:r>
          <w:rPr>
            <w:rFonts w:ascii="Arial"/>
            <w:b/>
            <w:spacing w:val="-7"/>
            <w:w w:val="110"/>
            <w:sz w:val="21"/>
          </w:rPr>
          <w:t xml:space="preserve"> </w:t>
        </w:r>
        <w:r>
          <w:rPr>
            <w:rFonts w:ascii="Arial"/>
            <w:b/>
            <w:w w:val="110"/>
            <w:sz w:val="21"/>
          </w:rPr>
          <w:t>Remainder</w:t>
        </w:r>
        <w:r>
          <w:rPr>
            <w:rFonts w:ascii="Arial"/>
            <w:b/>
            <w:spacing w:val="-7"/>
            <w:w w:val="110"/>
            <w:sz w:val="21"/>
          </w:rPr>
          <w:t xml:space="preserve"> </w:t>
        </w:r>
        <w:r>
          <w:rPr>
            <w:rFonts w:ascii="Arial"/>
            <w:b/>
            <w:w w:val="110"/>
            <w:sz w:val="21"/>
          </w:rPr>
          <w:t>of</w:t>
        </w:r>
        <w:r>
          <w:rPr>
            <w:rFonts w:ascii="Arial"/>
            <w:b/>
            <w:spacing w:val="-8"/>
            <w:w w:val="110"/>
            <w:sz w:val="21"/>
          </w:rPr>
          <w:t xml:space="preserve"> </w:t>
        </w:r>
        <w:r>
          <w:rPr>
            <w:rFonts w:ascii="Arial"/>
            <w:b/>
            <w:w w:val="110"/>
            <w:sz w:val="21"/>
          </w:rPr>
          <w:t>Programming</w:t>
        </w:r>
        <w:r>
          <w:rPr>
            <w:rFonts w:ascii="Arial"/>
            <w:b/>
            <w:w w:val="110"/>
            <w:sz w:val="21"/>
          </w:rPr>
          <w:tab/>
          <w:t>66</w:t>
        </w:r>
      </w:hyperlink>
    </w:p>
    <w:p w14:paraId="654F8B83" w14:textId="77777777" w:rsidR="00A73D7F" w:rsidRDefault="00CC65A3">
      <w:pPr>
        <w:tabs>
          <w:tab w:val="left" w:leader="dot" w:pos="8978"/>
        </w:tabs>
        <w:spacing w:before="119"/>
        <w:ind w:left="431"/>
        <w:rPr>
          <w:rFonts w:ascii="Arial"/>
          <w:b/>
          <w:sz w:val="21"/>
        </w:rPr>
      </w:pPr>
      <w:hyperlink w:anchor="_bookmark109" w:history="1">
        <w:r>
          <w:rPr>
            <w:rFonts w:ascii="Arial"/>
            <w:b/>
            <w:w w:val="110"/>
            <w:sz w:val="21"/>
          </w:rPr>
          <w:t>Chapter</w:t>
        </w:r>
        <w:r>
          <w:rPr>
            <w:rFonts w:ascii="Arial"/>
            <w:b/>
            <w:spacing w:val="-12"/>
            <w:w w:val="110"/>
            <w:sz w:val="21"/>
          </w:rPr>
          <w:t xml:space="preserve"> </w:t>
        </w:r>
        <w:r>
          <w:rPr>
            <w:rFonts w:ascii="Arial"/>
            <w:b/>
            <w:w w:val="110"/>
            <w:sz w:val="21"/>
          </w:rPr>
          <w:t>Summary</w:t>
        </w:r>
        <w:r>
          <w:rPr>
            <w:rFonts w:ascii="Arial"/>
            <w:b/>
            <w:w w:val="110"/>
            <w:sz w:val="21"/>
          </w:rPr>
          <w:tab/>
        </w:r>
        <w:r>
          <w:rPr>
            <w:rFonts w:ascii="Arial"/>
            <w:b/>
            <w:w w:val="115"/>
            <w:sz w:val="21"/>
          </w:rPr>
          <w:t>67</w:t>
        </w:r>
      </w:hyperlink>
    </w:p>
    <w:p w14:paraId="37A801C6" w14:textId="77777777" w:rsidR="00A73D7F" w:rsidRDefault="00CC65A3">
      <w:pPr>
        <w:tabs>
          <w:tab w:val="left" w:leader="dot" w:pos="8977"/>
        </w:tabs>
        <w:spacing w:before="118"/>
        <w:ind w:left="431"/>
        <w:rPr>
          <w:rFonts w:ascii="Arial"/>
          <w:b/>
          <w:sz w:val="21"/>
        </w:rPr>
      </w:pPr>
      <w:hyperlink w:anchor="_bookmark110" w:history="1">
        <w:r>
          <w:rPr>
            <w:rFonts w:ascii="Arial"/>
            <w:b/>
            <w:w w:val="115"/>
            <w:sz w:val="21"/>
          </w:rPr>
          <w:t>Exercises</w:t>
        </w:r>
        <w:r>
          <w:rPr>
            <w:rFonts w:ascii="Arial"/>
            <w:b/>
            <w:w w:val="115"/>
            <w:sz w:val="21"/>
          </w:rPr>
          <w:tab/>
          <w:t>67</w:t>
        </w:r>
      </w:hyperlink>
    </w:p>
    <w:p w14:paraId="4358E158" w14:textId="77777777" w:rsidR="00A73D7F" w:rsidRDefault="00CC65A3">
      <w:pPr>
        <w:pStyle w:val="Heading2"/>
        <w:spacing w:before="578"/>
      </w:pPr>
      <w:r>
        <w:pict w14:anchorId="079B99EB">
          <v:line id="_x0000_s1205" style="position:absolute;left:0;text-align:left;z-index:251750400;mso-position-horizontal-relative:page" from="56.15pt,26.45pt" to="498.25pt,26.45pt" strokeweight="2.16pt">
            <w10:wrap anchorx="page"/>
          </v:line>
        </w:pict>
      </w:r>
      <w:bookmarkStart w:id="213" w:name="_TOC_250071"/>
      <w:r>
        <w:t>Introduction and</w:t>
      </w:r>
      <w:r>
        <w:rPr>
          <w:spacing w:val="-16"/>
        </w:rPr>
        <w:t xml:space="preserve"> </w:t>
      </w:r>
      <w:bookmarkEnd w:id="213"/>
      <w:r>
        <w:t>Goals</w:t>
      </w:r>
    </w:p>
    <w:p w14:paraId="43C9D3B2" w14:textId="77777777" w:rsidR="00A73D7F" w:rsidRDefault="00CC65A3">
      <w:pPr>
        <w:pStyle w:val="BodyText"/>
        <w:spacing w:before="214"/>
        <w:ind w:left="791" w:right="439"/>
      </w:pPr>
      <w:r>
        <w:t xml:space="preserve">In Chapter 5, </w:t>
      </w:r>
      <w:r>
        <w:rPr>
          <w:spacing w:val="-3"/>
        </w:rPr>
        <w:t xml:space="preserve">we </w:t>
      </w:r>
      <w:r>
        <w:t>acquired the Medicare enrollment file for the 2010 calendar year and loaded the file into a SAS data set. In this chapter, our goal is to utilize this Master Beneficiary Summary File (MBSF) data set in our research programming project. As discussed in earl</w:t>
      </w:r>
      <w:r>
        <w:t xml:space="preserve">ier chapters, the online companion to this book is at </w:t>
      </w:r>
      <w:hyperlink r:id="rId97">
        <w:r>
          <w:rPr>
            <w:u w:val="single"/>
          </w:rPr>
          <w:t>http://support.sas.com/publishing/authors/gillingham.html.</w:t>
        </w:r>
        <w:r>
          <w:t xml:space="preserve"> </w:t>
        </w:r>
      </w:hyperlink>
      <w:r>
        <w:t>Here, you will find information on creating dummy source data, the</w:t>
      </w:r>
      <w:r>
        <w:t xml:space="preserve"> code in this and subsequent chapters, as well as answers to the exercises in this book. I expect you to visit the book’s website, create your own dummy source data, and run the code</w:t>
      </w:r>
      <w:r>
        <w:rPr>
          <w:spacing w:val="3"/>
        </w:rPr>
        <w:t xml:space="preserve"> </w:t>
      </w:r>
      <w:r>
        <w:t>yourself.</w:t>
      </w:r>
    </w:p>
    <w:p w14:paraId="30CB2EA1" w14:textId="77777777" w:rsidR="00A73D7F" w:rsidRDefault="00A73D7F">
      <w:pPr>
        <w:sectPr w:rsidR="00A73D7F">
          <w:headerReference w:type="even" r:id="rId98"/>
          <w:pgSz w:w="10800" w:h="13320"/>
          <w:pgMar w:top="1260" w:right="460" w:bottom="280" w:left="720" w:header="0" w:footer="0" w:gutter="0"/>
          <w:cols w:space="720"/>
        </w:sectPr>
      </w:pPr>
    </w:p>
    <w:p w14:paraId="7DC89D97" w14:textId="77777777" w:rsidR="00A73D7F" w:rsidRDefault="00A73D7F">
      <w:pPr>
        <w:pStyle w:val="BodyText"/>
        <w:rPr>
          <w:sz w:val="22"/>
        </w:rPr>
      </w:pPr>
    </w:p>
    <w:p w14:paraId="1452B886" w14:textId="77777777" w:rsidR="00A73D7F" w:rsidRDefault="00A73D7F">
      <w:pPr>
        <w:pStyle w:val="BodyText"/>
        <w:spacing w:before="7"/>
      </w:pPr>
    </w:p>
    <w:p w14:paraId="447D9A29" w14:textId="77777777" w:rsidR="00A73D7F" w:rsidRDefault="00CC65A3">
      <w:pPr>
        <w:pStyle w:val="BodyText"/>
        <w:ind w:left="791" w:right="428"/>
      </w:pPr>
      <w:r>
        <w:t>Recall that we have been asked to evaluate the 2010 outcomes of a pilot program designed to incentivize providers to reduce costs and improve quality. In order to do so, we will compute simple measures of payment, utilization, and quality outcomes for thos</w:t>
      </w:r>
      <w:r>
        <w:t>e providers that interacted with the beneficiaries in our sample population. The pilot program operated for the full calendar year of 2010. Although a population of providers (and associated beneficiaries) participating in the pilot program was chosen at t</w:t>
      </w:r>
      <w:r>
        <w:t>he outset of the demonstration, we have been asked to perform our analyses only on those beneficiaries who were continuously enrolled in Medicare Fee-for-Service (FFS) throughout all twelve months of 2010. Therefore, we must write and execute SAS code that</w:t>
      </w:r>
      <w:r>
        <w:t xml:space="preserve"> delimits our beneficiary population to those beneficiaries continuously enrolled in Medicare FFS throughout all twelve months of calendar year 2010.</w:t>
      </w:r>
      <w:hyperlink w:anchor="_bookmark111" w:history="1">
        <w:r>
          <w:rPr>
            <w:position w:val="7"/>
            <w:sz w:val="13"/>
          </w:rPr>
          <w:t>1</w:t>
        </w:r>
      </w:hyperlink>
      <w:r>
        <w:rPr>
          <w:position w:val="7"/>
          <w:sz w:val="13"/>
        </w:rPr>
        <w:t xml:space="preserve"> </w:t>
      </w:r>
      <w:r>
        <w:t>In subsequent chapters we will also use this file to delimit our calendar</w:t>
      </w:r>
      <w:r>
        <w:t xml:space="preserve"> year 2010 claims data.</w:t>
      </w:r>
    </w:p>
    <w:p w14:paraId="218FFA8D" w14:textId="77777777" w:rsidR="00A73D7F" w:rsidRDefault="00CC65A3">
      <w:pPr>
        <w:pStyle w:val="BodyText"/>
        <w:ind w:left="791" w:right="900"/>
      </w:pPr>
      <w:r>
        <w:t>We will then develop algorithms that will query the claims data to produce summaries of payment, utilization, and quality. Given this plan, we will use the MBSF data to do the following:</w:t>
      </w:r>
    </w:p>
    <w:p w14:paraId="2B8BBD07" w14:textId="77777777" w:rsidR="00A73D7F" w:rsidRDefault="00A73D7F">
      <w:pPr>
        <w:pStyle w:val="BodyText"/>
        <w:spacing w:before="6"/>
      </w:pPr>
    </w:p>
    <w:p w14:paraId="2ADF8C29" w14:textId="77777777" w:rsidR="00A73D7F" w:rsidRDefault="00CC65A3">
      <w:pPr>
        <w:pStyle w:val="ListParagraph"/>
        <w:numPr>
          <w:ilvl w:val="0"/>
          <w:numId w:val="14"/>
        </w:numPr>
        <w:tabs>
          <w:tab w:val="left" w:pos="1511"/>
          <w:tab w:val="left" w:pos="1512"/>
        </w:tabs>
        <w:ind w:left="1511" w:right="427"/>
        <w:rPr>
          <w:sz w:val="20"/>
        </w:rPr>
      </w:pPr>
      <w:r>
        <w:rPr>
          <w:sz w:val="20"/>
        </w:rPr>
        <w:t>Identify beneficiaries continuously enrolled</w:t>
      </w:r>
      <w:r>
        <w:rPr>
          <w:sz w:val="20"/>
        </w:rPr>
        <w:t xml:space="preserve"> in Medicare FFS throughout all twelve months of calendar year 2010, and use this information to delimit our 2010 MBSF data set to continuously enrolled beneficiaries.</w:t>
      </w:r>
    </w:p>
    <w:p w14:paraId="5D10D9D5" w14:textId="77777777" w:rsidR="00A73D7F" w:rsidRDefault="00CC65A3">
      <w:pPr>
        <w:pStyle w:val="ListParagraph"/>
        <w:numPr>
          <w:ilvl w:val="0"/>
          <w:numId w:val="14"/>
        </w:numPr>
        <w:tabs>
          <w:tab w:val="left" w:pos="1511"/>
          <w:tab w:val="left" w:pos="1512"/>
        </w:tabs>
        <w:spacing w:before="39"/>
        <w:ind w:left="1511" w:hanging="361"/>
        <w:rPr>
          <w:sz w:val="20"/>
        </w:rPr>
      </w:pPr>
      <w:r>
        <w:rPr>
          <w:sz w:val="20"/>
        </w:rPr>
        <w:t>Create or retain data elements for displaying results by the following beneficiary</w:t>
      </w:r>
      <w:r>
        <w:rPr>
          <w:spacing w:val="-30"/>
          <w:sz w:val="20"/>
        </w:rPr>
        <w:t xml:space="preserve"> </w:t>
      </w:r>
      <w:r>
        <w:rPr>
          <w:sz w:val="20"/>
        </w:rPr>
        <w:t>chara</w:t>
      </w:r>
      <w:r>
        <w:rPr>
          <w:sz w:val="20"/>
        </w:rPr>
        <w:t>cteristics:</w:t>
      </w:r>
    </w:p>
    <w:p w14:paraId="6A81B185" w14:textId="77777777" w:rsidR="00A73D7F" w:rsidRDefault="00CC65A3">
      <w:pPr>
        <w:pStyle w:val="ListParagraph"/>
        <w:numPr>
          <w:ilvl w:val="1"/>
          <w:numId w:val="14"/>
        </w:numPr>
        <w:tabs>
          <w:tab w:val="left" w:pos="1886"/>
          <w:tab w:val="left" w:pos="1887"/>
        </w:tabs>
        <w:spacing w:before="38" w:line="334" w:lineRule="exact"/>
        <w:rPr>
          <w:sz w:val="20"/>
        </w:rPr>
      </w:pPr>
      <w:r>
        <w:rPr>
          <w:position w:val="2"/>
          <w:sz w:val="20"/>
        </w:rPr>
        <w:t>Medicare coverage characteristics in</w:t>
      </w:r>
      <w:r>
        <w:rPr>
          <w:spacing w:val="-4"/>
          <w:position w:val="2"/>
          <w:sz w:val="20"/>
        </w:rPr>
        <w:t xml:space="preserve"> </w:t>
      </w:r>
      <w:r>
        <w:rPr>
          <w:position w:val="2"/>
          <w:sz w:val="20"/>
        </w:rPr>
        <w:t>2010</w:t>
      </w:r>
    </w:p>
    <w:p w14:paraId="0C841FCC" w14:textId="77777777" w:rsidR="00A73D7F" w:rsidRDefault="00CC65A3">
      <w:pPr>
        <w:pStyle w:val="ListParagraph"/>
        <w:numPr>
          <w:ilvl w:val="1"/>
          <w:numId w:val="14"/>
        </w:numPr>
        <w:tabs>
          <w:tab w:val="left" w:pos="1886"/>
          <w:tab w:val="left" w:pos="1887"/>
        </w:tabs>
        <w:spacing w:line="324" w:lineRule="exact"/>
        <w:rPr>
          <w:sz w:val="20"/>
        </w:rPr>
      </w:pPr>
      <w:r>
        <w:rPr>
          <w:position w:val="2"/>
          <w:sz w:val="20"/>
        </w:rPr>
        <w:t>Sex</w:t>
      </w:r>
    </w:p>
    <w:p w14:paraId="43C49ED7" w14:textId="77777777" w:rsidR="00A73D7F" w:rsidRDefault="00CC65A3">
      <w:pPr>
        <w:pStyle w:val="ListParagraph"/>
        <w:numPr>
          <w:ilvl w:val="1"/>
          <w:numId w:val="14"/>
        </w:numPr>
        <w:tabs>
          <w:tab w:val="left" w:pos="1886"/>
          <w:tab w:val="left" w:pos="1887"/>
        </w:tabs>
        <w:spacing w:line="324" w:lineRule="exact"/>
        <w:rPr>
          <w:sz w:val="20"/>
        </w:rPr>
      </w:pPr>
      <w:r>
        <w:rPr>
          <w:position w:val="2"/>
          <w:sz w:val="20"/>
        </w:rPr>
        <w:t>Age groups (less than 65, 65-74, 75-84, 85-94, and 95 and</w:t>
      </w:r>
      <w:r>
        <w:rPr>
          <w:spacing w:val="-5"/>
          <w:position w:val="2"/>
          <w:sz w:val="20"/>
        </w:rPr>
        <w:t xml:space="preserve"> </w:t>
      </w:r>
      <w:r>
        <w:rPr>
          <w:position w:val="2"/>
          <w:sz w:val="20"/>
        </w:rPr>
        <w:t>older)</w:t>
      </w:r>
    </w:p>
    <w:p w14:paraId="690E6DC1" w14:textId="77777777" w:rsidR="00A73D7F" w:rsidRDefault="00CC65A3">
      <w:pPr>
        <w:pStyle w:val="ListParagraph"/>
        <w:numPr>
          <w:ilvl w:val="1"/>
          <w:numId w:val="14"/>
        </w:numPr>
        <w:tabs>
          <w:tab w:val="left" w:pos="1886"/>
          <w:tab w:val="left" w:pos="1887"/>
        </w:tabs>
        <w:spacing w:before="34" w:line="201" w:lineRule="auto"/>
        <w:ind w:right="419"/>
        <w:rPr>
          <w:sz w:val="20"/>
        </w:rPr>
      </w:pPr>
      <w:bookmarkStart w:id="214" w:name="_bookmark94"/>
      <w:bookmarkEnd w:id="214"/>
      <w:r>
        <w:rPr>
          <w:position w:val="2"/>
          <w:sz w:val="20"/>
        </w:rPr>
        <w:t>Beneficiary geographic information, defined by Social Security Administration (SSA) state</w:t>
      </w:r>
      <w:r>
        <w:rPr>
          <w:sz w:val="20"/>
        </w:rPr>
        <w:t xml:space="preserve"> and county codes, along with the corresponding state and county</w:t>
      </w:r>
      <w:r>
        <w:rPr>
          <w:spacing w:val="-5"/>
          <w:sz w:val="20"/>
        </w:rPr>
        <w:t xml:space="preserve"> </w:t>
      </w:r>
      <w:r>
        <w:rPr>
          <w:sz w:val="20"/>
        </w:rPr>
        <w:t>names</w:t>
      </w:r>
    </w:p>
    <w:p w14:paraId="6995622C" w14:textId="77777777" w:rsidR="00A73D7F" w:rsidRDefault="00CC65A3">
      <w:pPr>
        <w:pStyle w:val="ListParagraph"/>
        <w:numPr>
          <w:ilvl w:val="0"/>
          <w:numId w:val="14"/>
        </w:numPr>
        <w:tabs>
          <w:tab w:val="left" w:pos="1511"/>
          <w:tab w:val="left" w:pos="1512"/>
        </w:tabs>
        <w:spacing w:before="24"/>
        <w:ind w:left="1511" w:right="223"/>
        <w:rPr>
          <w:sz w:val="20"/>
        </w:rPr>
      </w:pPr>
      <w:r>
        <w:rPr>
          <w:sz w:val="20"/>
        </w:rPr>
        <w:t>Create a file of beneficiary enrollment and demographic information distilled from the MBSF data</w:t>
      </w:r>
      <w:bookmarkStart w:id="215" w:name="Basics_of_Medicare_Enrollment_Data"/>
      <w:bookmarkStart w:id="216" w:name="_bookmark95"/>
      <w:bookmarkEnd w:id="215"/>
      <w:bookmarkEnd w:id="216"/>
      <w:r>
        <w:rPr>
          <w:sz w:val="20"/>
        </w:rPr>
        <w:t xml:space="preserve"> for 2010 that </w:t>
      </w:r>
      <w:r>
        <w:rPr>
          <w:spacing w:val="-3"/>
          <w:sz w:val="20"/>
        </w:rPr>
        <w:t xml:space="preserve">we </w:t>
      </w:r>
      <w:r>
        <w:rPr>
          <w:sz w:val="20"/>
        </w:rPr>
        <w:t>will use for the remainder of our programming for our sample research p</w:t>
      </w:r>
      <w:r>
        <w:rPr>
          <w:sz w:val="20"/>
        </w:rPr>
        <w:t>roject. This file will be at the beneficiary level, with one record per</w:t>
      </w:r>
      <w:r>
        <w:rPr>
          <w:spacing w:val="-9"/>
          <w:sz w:val="20"/>
        </w:rPr>
        <w:t xml:space="preserve"> </w:t>
      </w:r>
      <w:r>
        <w:rPr>
          <w:sz w:val="20"/>
        </w:rPr>
        <w:t>beneficiary.</w:t>
      </w:r>
    </w:p>
    <w:p w14:paraId="22E422C1" w14:textId="77777777" w:rsidR="00A73D7F" w:rsidRDefault="00A73D7F">
      <w:pPr>
        <w:pStyle w:val="BodyText"/>
      </w:pPr>
    </w:p>
    <w:p w14:paraId="251607C1" w14:textId="77777777" w:rsidR="00A73D7F" w:rsidRDefault="00CC65A3">
      <w:pPr>
        <w:pStyle w:val="BodyText"/>
        <w:rPr>
          <w:sz w:val="19"/>
        </w:rPr>
      </w:pPr>
      <w:r>
        <w:pict w14:anchorId="776C8FBB">
          <v:shape id="_x0000_s1204" style="position:absolute;margin-left:56.15pt;margin-top:14pt;width:442.1pt;height:.1pt;z-index:-251565056;mso-wrap-distance-left:0;mso-wrap-distance-right:0;mso-position-horizontal-relative:page" coordorigin="1123,280" coordsize="8842,0" path="m1123,280r8842,e" filled="f" strokeweight="2.16pt">
            <v:path arrowok="t"/>
            <w10:wrap type="topAndBottom" anchorx="page"/>
          </v:shape>
        </w:pict>
      </w:r>
    </w:p>
    <w:p w14:paraId="59342F15" w14:textId="77777777" w:rsidR="00A73D7F" w:rsidRDefault="00CC65A3">
      <w:pPr>
        <w:pStyle w:val="Heading2"/>
        <w:spacing w:after="122"/>
      </w:pPr>
      <w:bookmarkStart w:id="217" w:name="_TOC_250070"/>
      <w:bookmarkEnd w:id="217"/>
      <w:r>
        <w:t>Review and Approach</w:t>
      </w:r>
    </w:p>
    <w:p w14:paraId="41FF2CC5" w14:textId="77777777" w:rsidR="00A73D7F" w:rsidRDefault="00CC65A3">
      <w:pPr>
        <w:pStyle w:val="BodyText"/>
        <w:spacing w:line="20" w:lineRule="exact"/>
        <w:ind w:left="753"/>
        <w:rPr>
          <w:rFonts w:ascii="Arial"/>
          <w:sz w:val="2"/>
        </w:rPr>
      </w:pPr>
      <w:r>
        <w:rPr>
          <w:rFonts w:ascii="Arial"/>
          <w:sz w:val="2"/>
        </w:rPr>
      </w:r>
      <w:r>
        <w:rPr>
          <w:rFonts w:ascii="Arial"/>
          <w:sz w:val="2"/>
        </w:rPr>
        <w:pict w14:anchorId="269ED43A">
          <v:group id="_x0000_s1202" style="width:424.1pt;height:1pt;mso-position-horizontal-relative:char;mso-position-vertical-relative:line" coordsize="8482,20">
            <v:line id="_x0000_s1203" style="position:absolute" from="0,10" to="8482,10" strokeweight=".96pt"/>
            <w10:anchorlock/>
          </v:group>
        </w:pict>
      </w:r>
    </w:p>
    <w:p w14:paraId="756549DF" w14:textId="77777777" w:rsidR="00A73D7F" w:rsidRDefault="00CC65A3">
      <w:pPr>
        <w:pStyle w:val="Heading3"/>
        <w:spacing w:before="26"/>
      </w:pPr>
      <w:bookmarkStart w:id="218" w:name="_TOC_250069"/>
      <w:bookmarkEnd w:id="218"/>
      <w:r>
        <w:t>Basics of Medicare Enrollment Data</w:t>
      </w:r>
    </w:p>
    <w:p w14:paraId="49CFD4B7" w14:textId="77777777" w:rsidR="00A73D7F" w:rsidRDefault="00CC65A3">
      <w:pPr>
        <w:pStyle w:val="BodyText"/>
        <w:spacing w:before="58"/>
        <w:ind w:left="791" w:right="555"/>
      </w:pPr>
      <w:r>
        <w:t>In Chapter 2 through Chapter 5, we discussed the following characteristics of Medicare enrollment, the Master Beneficiary Summary File, and programming with Medicare administrative data</w:t>
      </w:r>
      <w:r>
        <w:t>:</w:t>
      </w:r>
    </w:p>
    <w:p w14:paraId="45204F1D" w14:textId="77777777" w:rsidR="00A73D7F" w:rsidRDefault="00A73D7F">
      <w:pPr>
        <w:pStyle w:val="BodyText"/>
        <w:spacing w:before="11"/>
      </w:pPr>
    </w:p>
    <w:p w14:paraId="0387F530" w14:textId="77777777" w:rsidR="00A73D7F" w:rsidRDefault="00CC65A3">
      <w:pPr>
        <w:pStyle w:val="ListParagraph"/>
        <w:numPr>
          <w:ilvl w:val="0"/>
          <w:numId w:val="14"/>
        </w:numPr>
        <w:tabs>
          <w:tab w:val="left" w:pos="1512"/>
          <w:tab w:val="left" w:pos="1513"/>
        </w:tabs>
        <w:ind w:right="326"/>
        <w:rPr>
          <w:sz w:val="20"/>
        </w:rPr>
      </w:pPr>
      <w:r>
        <w:rPr>
          <w:sz w:val="20"/>
        </w:rPr>
        <w:t xml:space="preserve">The majority of Medicare beneficiaries are eligible for Medicare insurance because they are aged 65 and over. However, under certain circumstances, Medicare also </w:t>
      </w:r>
      <w:proofErr w:type="gramStart"/>
      <w:r>
        <w:rPr>
          <w:sz w:val="20"/>
        </w:rPr>
        <w:t>insures</w:t>
      </w:r>
      <w:proofErr w:type="gramEnd"/>
      <w:r>
        <w:rPr>
          <w:sz w:val="20"/>
        </w:rPr>
        <w:t xml:space="preserve"> beneficiaries who are permanently disabled or have ESRD or</w:t>
      </w:r>
      <w:r>
        <w:rPr>
          <w:spacing w:val="-3"/>
          <w:sz w:val="20"/>
        </w:rPr>
        <w:t xml:space="preserve"> </w:t>
      </w:r>
      <w:r>
        <w:rPr>
          <w:sz w:val="20"/>
        </w:rPr>
        <w:t>ALS.</w:t>
      </w:r>
    </w:p>
    <w:p w14:paraId="11D5EA43" w14:textId="77777777" w:rsidR="00A73D7F" w:rsidRDefault="00CC65A3">
      <w:pPr>
        <w:pStyle w:val="ListParagraph"/>
        <w:numPr>
          <w:ilvl w:val="0"/>
          <w:numId w:val="14"/>
        </w:numPr>
        <w:tabs>
          <w:tab w:val="left" w:pos="1513"/>
        </w:tabs>
        <w:spacing w:before="39"/>
        <w:ind w:right="430"/>
        <w:jc w:val="both"/>
        <w:rPr>
          <w:sz w:val="20"/>
        </w:rPr>
      </w:pPr>
      <w:r>
        <w:rPr>
          <w:sz w:val="20"/>
        </w:rPr>
        <w:t>Beneficiaries can e</w:t>
      </w:r>
      <w:r>
        <w:rPr>
          <w:sz w:val="20"/>
        </w:rPr>
        <w:t>nroll in Medicare Parts A and B or Medicare Part C. Medicare Parts A and B are FFS programs, while Medicare Part C is a managed care program (Medicare</w:t>
      </w:r>
      <w:r>
        <w:rPr>
          <w:spacing w:val="-26"/>
          <w:sz w:val="20"/>
        </w:rPr>
        <w:t xml:space="preserve"> </w:t>
      </w:r>
      <w:r>
        <w:rPr>
          <w:sz w:val="20"/>
        </w:rPr>
        <w:t>Advantage).</w:t>
      </w:r>
    </w:p>
    <w:p w14:paraId="5688CC2D" w14:textId="77777777" w:rsidR="00A73D7F" w:rsidRDefault="00CC65A3">
      <w:pPr>
        <w:pStyle w:val="ListParagraph"/>
        <w:numPr>
          <w:ilvl w:val="0"/>
          <w:numId w:val="14"/>
        </w:numPr>
        <w:tabs>
          <w:tab w:val="left" w:pos="1512"/>
        </w:tabs>
        <w:spacing w:before="39"/>
        <w:ind w:left="1511" w:right="381"/>
        <w:jc w:val="both"/>
        <w:rPr>
          <w:sz w:val="20"/>
        </w:rPr>
      </w:pPr>
      <w:r>
        <w:rPr>
          <w:sz w:val="20"/>
        </w:rPr>
        <w:t>Medicare Part C permits Medicare beneficiaries to enroll in a managed care organization inste</w:t>
      </w:r>
      <w:r>
        <w:rPr>
          <w:sz w:val="20"/>
        </w:rPr>
        <w:t>ad of participating in traditional Medicare FFS. Medicare Part A helps pay for care that is provided in an institutional setting, like inpatient hospitals. Medicare Part B helps pay for care that</w:t>
      </w:r>
      <w:r>
        <w:rPr>
          <w:spacing w:val="-25"/>
          <w:sz w:val="20"/>
        </w:rPr>
        <w:t xml:space="preserve"> </w:t>
      </w:r>
      <w:r>
        <w:rPr>
          <w:sz w:val="20"/>
        </w:rPr>
        <w:t>is</w:t>
      </w:r>
    </w:p>
    <w:p w14:paraId="590DD142" w14:textId="77777777" w:rsidR="00A73D7F" w:rsidRDefault="00A73D7F">
      <w:pPr>
        <w:jc w:val="both"/>
        <w:rPr>
          <w:sz w:val="20"/>
        </w:rPr>
        <w:sectPr w:rsidR="00A73D7F">
          <w:headerReference w:type="even" r:id="rId99"/>
          <w:headerReference w:type="default" r:id="rId100"/>
          <w:pgSz w:w="10800" w:h="13320"/>
          <w:pgMar w:top="1120" w:right="460" w:bottom="280" w:left="720" w:header="902" w:footer="0" w:gutter="0"/>
          <w:pgNumType w:start="54"/>
          <w:cols w:space="720"/>
        </w:sectPr>
      </w:pPr>
    </w:p>
    <w:p w14:paraId="0221B4EF" w14:textId="77777777" w:rsidR="00A73D7F" w:rsidRDefault="00A73D7F">
      <w:pPr>
        <w:pStyle w:val="BodyText"/>
      </w:pPr>
    </w:p>
    <w:p w14:paraId="6226F423" w14:textId="77777777" w:rsidR="00A73D7F" w:rsidRDefault="00A73D7F">
      <w:pPr>
        <w:pStyle w:val="BodyText"/>
        <w:spacing w:before="7"/>
        <w:rPr>
          <w:sz w:val="22"/>
        </w:rPr>
      </w:pPr>
    </w:p>
    <w:p w14:paraId="0B70CF38" w14:textId="77777777" w:rsidR="00A73D7F" w:rsidRDefault="00CC65A3">
      <w:pPr>
        <w:pStyle w:val="BodyText"/>
        <w:ind w:left="1511" w:right="329"/>
      </w:pPr>
      <w:r>
        <w:t>provided in a non-institutional setting, like a physician’s office, as well as institutional outpatient services.</w:t>
      </w:r>
    </w:p>
    <w:p w14:paraId="01CA3C10" w14:textId="77777777" w:rsidR="00A73D7F" w:rsidRDefault="00CC65A3">
      <w:pPr>
        <w:pStyle w:val="ListParagraph"/>
        <w:numPr>
          <w:ilvl w:val="0"/>
          <w:numId w:val="14"/>
        </w:numPr>
        <w:tabs>
          <w:tab w:val="left" w:pos="1511"/>
          <w:tab w:val="left" w:pos="1512"/>
        </w:tabs>
        <w:spacing w:before="39"/>
        <w:ind w:left="1511" w:right="243"/>
        <w:rPr>
          <w:sz w:val="20"/>
        </w:rPr>
      </w:pPr>
      <w:r>
        <w:rPr>
          <w:sz w:val="20"/>
        </w:rPr>
        <w:t>Generally,</w:t>
      </w:r>
      <w:r>
        <w:rPr>
          <w:spacing w:val="-2"/>
          <w:sz w:val="20"/>
        </w:rPr>
        <w:t xml:space="preserve"> </w:t>
      </w:r>
      <w:r>
        <w:rPr>
          <w:sz w:val="20"/>
        </w:rPr>
        <w:t>the</w:t>
      </w:r>
      <w:r>
        <w:rPr>
          <w:spacing w:val="-3"/>
          <w:sz w:val="20"/>
        </w:rPr>
        <w:t xml:space="preserve"> </w:t>
      </w:r>
      <w:r>
        <w:rPr>
          <w:sz w:val="20"/>
        </w:rPr>
        <w:t>claims</w:t>
      </w:r>
      <w:r>
        <w:rPr>
          <w:spacing w:val="-4"/>
          <w:sz w:val="20"/>
        </w:rPr>
        <w:t xml:space="preserve"> </w:t>
      </w:r>
      <w:r>
        <w:rPr>
          <w:sz w:val="20"/>
        </w:rPr>
        <w:t>of</w:t>
      </w:r>
      <w:r>
        <w:rPr>
          <w:spacing w:val="-5"/>
          <w:sz w:val="20"/>
        </w:rPr>
        <w:t xml:space="preserve"> </w:t>
      </w:r>
      <w:r>
        <w:rPr>
          <w:sz w:val="20"/>
        </w:rPr>
        <w:t>beneficiaries</w:t>
      </w:r>
      <w:r>
        <w:rPr>
          <w:spacing w:val="-4"/>
          <w:sz w:val="20"/>
        </w:rPr>
        <w:t xml:space="preserve"> </w:t>
      </w:r>
      <w:r>
        <w:rPr>
          <w:sz w:val="20"/>
        </w:rPr>
        <w:t>enrolled</w:t>
      </w:r>
      <w:r>
        <w:rPr>
          <w:spacing w:val="-1"/>
          <w:sz w:val="20"/>
        </w:rPr>
        <w:t xml:space="preserve"> </w:t>
      </w:r>
      <w:r>
        <w:rPr>
          <w:sz w:val="20"/>
        </w:rPr>
        <w:t>in</w:t>
      </w:r>
      <w:r>
        <w:rPr>
          <w:spacing w:val="-4"/>
          <w:sz w:val="20"/>
        </w:rPr>
        <w:t xml:space="preserve"> </w:t>
      </w:r>
      <w:r>
        <w:rPr>
          <w:sz w:val="20"/>
        </w:rPr>
        <w:t>Part</w:t>
      </w:r>
      <w:r>
        <w:rPr>
          <w:spacing w:val="-3"/>
          <w:sz w:val="20"/>
        </w:rPr>
        <w:t xml:space="preserve"> </w:t>
      </w:r>
      <w:r>
        <w:rPr>
          <w:sz w:val="20"/>
        </w:rPr>
        <w:t>C</w:t>
      </w:r>
      <w:r>
        <w:rPr>
          <w:spacing w:val="-4"/>
          <w:sz w:val="20"/>
        </w:rPr>
        <w:t xml:space="preserve"> </w:t>
      </w:r>
      <w:r>
        <w:rPr>
          <w:sz w:val="20"/>
        </w:rPr>
        <w:t>do</w:t>
      </w:r>
      <w:r>
        <w:rPr>
          <w:spacing w:val="-2"/>
          <w:sz w:val="20"/>
        </w:rPr>
        <w:t xml:space="preserve"> </w:t>
      </w:r>
      <w:r>
        <w:rPr>
          <w:sz w:val="20"/>
        </w:rPr>
        <w:t>not</w:t>
      </w:r>
      <w:r>
        <w:rPr>
          <w:spacing w:val="-3"/>
          <w:sz w:val="20"/>
        </w:rPr>
        <w:t xml:space="preserve"> </w:t>
      </w:r>
      <w:r>
        <w:rPr>
          <w:sz w:val="20"/>
        </w:rPr>
        <w:t>appear</w:t>
      </w:r>
      <w:r>
        <w:rPr>
          <w:spacing w:val="-2"/>
          <w:sz w:val="20"/>
        </w:rPr>
        <w:t xml:space="preserve"> </w:t>
      </w:r>
      <w:r>
        <w:rPr>
          <w:sz w:val="20"/>
        </w:rPr>
        <w:t>in</w:t>
      </w:r>
      <w:r>
        <w:rPr>
          <w:spacing w:val="-3"/>
          <w:sz w:val="20"/>
        </w:rPr>
        <w:t xml:space="preserve"> </w:t>
      </w:r>
      <w:r>
        <w:rPr>
          <w:sz w:val="20"/>
        </w:rPr>
        <w:t>the</w:t>
      </w:r>
      <w:r>
        <w:rPr>
          <w:spacing w:val="-3"/>
          <w:sz w:val="20"/>
        </w:rPr>
        <w:t xml:space="preserve"> </w:t>
      </w:r>
      <w:r>
        <w:rPr>
          <w:sz w:val="20"/>
        </w:rPr>
        <w:t xml:space="preserve">administrative claims data, but some HMOs do report claims and </w:t>
      </w:r>
      <w:r>
        <w:rPr>
          <w:sz w:val="20"/>
        </w:rPr>
        <w:t>these claims can appear in the administrative data (although in such a very small number that we cannot study these beneficiaries because we will not have full utilization information).</w:t>
      </w:r>
    </w:p>
    <w:p w14:paraId="466EE570" w14:textId="77777777" w:rsidR="00A73D7F" w:rsidRDefault="00CC65A3">
      <w:pPr>
        <w:pStyle w:val="ListParagraph"/>
        <w:numPr>
          <w:ilvl w:val="0"/>
          <w:numId w:val="14"/>
        </w:numPr>
        <w:tabs>
          <w:tab w:val="left" w:pos="1512"/>
        </w:tabs>
        <w:spacing w:before="40"/>
        <w:ind w:left="1511" w:right="395"/>
        <w:jc w:val="both"/>
        <w:rPr>
          <w:sz w:val="20"/>
        </w:rPr>
      </w:pPr>
      <w:r>
        <w:rPr>
          <w:sz w:val="20"/>
        </w:rPr>
        <w:t>The Medicare MBSF data contains information on Medicare beneficiaries,</w:t>
      </w:r>
      <w:r>
        <w:rPr>
          <w:sz w:val="20"/>
        </w:rPr>
        <w:t xml:space="preserve"> including enrollment and</w:t>
      </w:r>
      <w:r>
        <w:rPr>
          <w:spacing w:val="-4"/>
          <w:sz w:val="20"/>
        </w:rPr>
        <w:t xml:space="preserve"> </w:t>
      </w:r>
      <w:r>
        <w:rPr>
          <w:sz w:val="20"/>
        </w:rPr>
        <w:t>demographic</w:t>
      </w:r>
      <w:r>
        <w:rPr>
          <w:spacing w:val="-4"/>
          <w:sz w:val="20"/>
        </w:rPr>
        <w:t xml:space="preserve"> </w:t>
      </w:r>
      <w:r>
        <w:rPr>
          <w:sz w:val="20"/>
        </w:rPr>
        <w:t>characteristics</w:t>
      </w:r>
      <w:r>
        <w:rPr>
          <w:spacing w:val="-4"/>
          <w:sz w:val="20"/>
        </w:rPr>
        <w:t xml:space="preserve"> </w:t>
      </w:r>
      <w:r>
        <w:rPr>
          <w:sz w:val="20"/>
        </w:rPr>
        <w:t>like</w:t>
      </w:r>
      <w:r>
        <w:rPr>
          <w:spacing w:val="-4"/>
          <w:sz w:val="20"/>
        </w:rPr>
        <w:t xml:space="preserve"> </w:t>
      </w:r>
      <w:r>
        <w:rPr>
          <w:sz w:val="20"/>
        </w:rPr>
        <w:t>reason</w:t>
      </w:r>
      <w:r>
        <w:rPr>
          <w:spacing w:val="-5"/>
          <w:sz w:val="20"/>
        </w:rPr>
        <w:t xml:space="preserve"> </w:t>
      </w:r>
      <w:r>
        <w:rPr>
          <w:sz w:val="20"/>
        </w:rPr>
        <w:t>for</w:t>
      </w:r>
      <w:r>
        <w:rPr>
          <w:spacing w:val="-3"/>
          <w:sz w:val="20"/>
        </w:rPr>
        <w:t xml:space="preserve"> </w:t>
      </w:r>
      <w:r>
        <w:rPr>
          <w:sz w:val="20"/>
        </w:rPr>
        <w:t>entitlement,</w:t>
      </w:r>
      <w:r>
        <w:rPr>
          <w:spacing w:val="-2"/>
          <w:sz w:val="20"/>
        </w:rPr>
        <w:t xml:space="preserve"> </w:t>
      </w:r>
      <w:r>
        <w:rPr>
          <w:sz w:val="20"/>
        </w:rPr>
        <w:t>date</w:t>
      </w:r>
      <w:r>
        <w:rPr>
          <w:spacing w:val="-4"/>
          <w:sz w:val="20"/>
        </w:rPr>
        <w:t xml:space="preserve"> </w:t>
      </w:r>
      <w:r>
        <w:rPr>
          <w:sz w:val="20"/>
        </w:rPr>
        <w:t>of</w:t>
      </w:r>
      <w:r>
        <w:rPr>
          <w:spacing w:val="-5"/>
          <w:sz w:val="20"/>
        </w:rPr>
        <w:t xml:space="preserve"> </w:t>
      </w:r>
      <w:r>
        <w:rPr>
          <w:sz w:val="20"/>
        </w:rPr>
        <w:t>birth,</w:t>
      </w:r>
      <w:r>
        <w:rPr>
          <w:spacing w:val="-3"/>
          <w:sz w:val="20"/>
        </w:rPr>
        <w:t xml:space="preserve"> </w:t>
      </w:r>
      <w:r>
        <w:rPr>
          <w:sz w:val="20"/>
        </w:rPr>
        <w:t>age,</w:t>
      </w:r>
      <w:r>
        <w:rPr>
          <w:spacing w:val="-4"/>
          <w:sz w:val="20"/>
        </w:rPr>
        <w:t xml:space="preserve"> </w:t>
      </w:r>
      <w:r>
        <w:rPr>
          <w:sz w:val="20"/>
        </w:rPr>
        <w:t>sex,</w:t>
      </w:r>
      <w:r>
        <w:rPr>
          <w:spacing w:val="-4"/>
          <w:sz w:val="20"/>
        </w:rPr>
        <w:t xml:space="preserve"> </w:t>
      </w:r>
      <w:r>
        <w:rPr>
          <w:sz w:val="20"/>
        </w:rPr>
        <w:t>state,</w:t>
      </w:r>
      <w:r>
        <w:rPr>
          <w:spacing w:val="-3"/>
          <w:sz w:val="20"/>
        </w:rPr>
        <w:t xml:space="preserve"> </w:t>
      </w:r>
      <w:r>
        <w:rPr>
          <w:sz w:val="20"/>
        </w:rPr>
        <w:t>county, and zip</w:t>
      </w:r>
      <w:r>
        <w:rPr>
          <w:spacing w:val="1"/>
          <w:sz w:val="20"/>
        </w:rPr>
        <w:t xml:space="preserve"> </w:t>
      </w:r>
      <w:r>
        <w:rPr>
          <w:sz w:val="20"/>
        </w:rPr>
        <w:t>code.</w:t>
      </w:r>
    </w:p>
    <w:p w14:paraId="2764D94D" w14:textId="77777777" w:rsidR="00A73D7F" w:rsidRDefault="00CC65A3">
      <w:pPr>
        <w:pStyle w:val="ListParagraph"/>
        <w:numPr>
          <w:ilvl w:val="0"/>
          <w:numId w:val="14"/>
        </w:numPr>
        <w:tabs>
          <w:tab w:val="left" w:pos="1511"/>
          <w:tab w:val="left" w:pos="1512"/>
        </w:tabs>
        <w:spacing w:before="39"/>
        <w:ind w:left="1511" w:right="621"/>
        <w:rPr>
          <w:sz w:val="20"/>
        </w:rPr>
      </w:pPr>
      <w:r>
        <w:rPr>
          <w:sz w:val="20"/>
        </w:rPr>
        <w:t>MBSF</w:t>
      </w:r>
      <w:r>
        <w:rPr>
          <w:spacing w:val="-3"/>
          <w:sz w:val="20"/>
        </w:rPr>
        <w:t xml:space="preserve"> </w:t>
      </w:r>
      <w:r>
        <w:rPr>
          <w:sz w:val="20"/>
        </w:rPr>
        <w:t>data</w:t>
      </w:r>
      <w:r>
        <w:rPr>
          <w:spacing w:val="-3"/>
          <w:sz w:val="20"/>
        </w:rPr>
        <w:t xml:space="preserve"> </w:t>
      </w:r>
      <w:r>
        <w:rPr>
          <w:sz w:val="20"/>
        </w:rPr>
        <w:t>are</w:t>
      </w:r>
      <w:r>
        <w:rPr>
          <w:spacing w:val="-3"/>
          <w:sz w:val="20"/>
        </w:rPr>
        <w:t xml:space="preserve"> </w:t>
      </w:r>
      <w:r>
        <w:rPr>
          <w:sz w:val="20"/>
        </w:rPr>
        <w:t>available</w:t>
      </w:r>
      <w:r>
        <w:rPr>
          <w:spacing w:val="-3"/>
          <w:sz w:val="20"/>
        </w:rPr>
        <w:t xml:space="preserve"> </w:t>
      </w:r>
      <w:r>
        <w:rPr>
          <w:sz w:val="20"/>
        </w:rPr>
        <w:t>by</w:t>
      </w:r>
      <w:r>
        <w:rPr>
          <w:spacing w:val="-6"/>
          <w:sz w:val="20"/>
        </w:rPr>
        <w:t xml:space="preserve"> </w:t>
      </w:r>
      <w:r>
        <w:rPr>
          <w:sz w:val="20"/>
        </w:rPr>
        <w:t>request.</w:t>
      </w:r>
      <w:r>
        <w:rPr>
          <w:spacing w:val="-2"/>
          <w:sz w:val="20"/>
        </w:rPr>
        <w:t xml:space="preserve"> </w:t>
      </w:r>
      <w:r>
        <w:rPr>
          <w:sz w:val="20"/>
        </w:rPr>
        <w:t>Our</w:t>
      </w:r>
      <w:r>
        <w:rPr>
          <w:spacing w:val="-2"/>
          <w:sz w:val="20"/>
        </w:rPr>
        <w:t xml:space="preserve"> </w:t>
      </w:r>
      <w:r>
        <w:rPr>
          <w:sz w:val="20"/>
        </w:rPr>
        <w:t>example</w:t>
      </w:r>
      <w:r>
        <w:rPr>
          <w:spacing w:val="-3"/>
          <w:sz w:val="20"/>
        </w:rPr>
        <w:t xml:space="preserve"> </w:t>
      </w:r>
      <w:r>
        <w:rPr>
          <w:sz w:val="20"/>
        </w:rPr>
        <w:t>enrollment</w:t>
      </w:r>
      <w:r>
        <w:rPr>
          <w:spacing w:val="-3"/>
          <w:sz w:val="20"/>
        </w:rPr>
        <w:t xml:space="preserve"> </w:t>
      </w:r>
      <w:r>
        <w:rPr>
          <w:sz w:val="20"/>
        </w:rPr>
        <w:t>data</w:t>
      </w:r>
      <w:r>
        <w:rPr>
          <w:spacing w:val="-3"/>
          <w:sz w:val="20"/>
        </w:rPr>
        <w:t xml:space="preserve"> </w:t>
      </w:r>
      <w:r>
        <w:rPr>
          <w:sz w:val="20"/>
        </w:rPr>
        <w:t>for</w:t>
      </w:r>
      <w:r>
        <w:rPr>
          <w:spacing w:val="-1"/>
          <w:sz w:val="20"/>
        </w:rPr>
        <w:t xml:space="preserve"> </w:t>
      </w:r>
      <w:r>
        <w:rPr>
          <w:sz w:val="20"/>
        </w:rPr>
        <w:t>2010</w:t>
      </w:r>
      <w:r>
        <w:rPr>
          <w:spacing w:val="-2"/>
          <w:sz w:val="20"/>
        </w:rPr>
        <w:t xml:space="preserve"> </w:t>
      </w:r>
      <w:r>
        <w:rPr>
          <w:sz w:val="20"/>
        </w:rPr>
        <w:t>arrived</w:t>
      </w:r>
      <w:r>
        <w:rPr>
          <w:spacing w:val="-2"/>
          <w:sz w:val="20"/>
        </w:rPr>
        <w:t xml:space="preserve"> </w:t>
      </w:r>
      <w:r>
        <w:rPr>
          <w:sz w:val="20"/>
        </w:rPr>
        <w:t>in</w:t>
      </w:r>
      <w:r>
        <w:rPr>
          <w:spacing w:val="-4"/>
          <w:sz w:val="20"/>
        </w:rPr>
        <w:t xml:space="preserve"> </w:t>
      </w:r>
      <w:r>
        <w:rPr>
          <w:sz w:val="20"/>
        </w:rPr>
        <w:t>flat</w:t>
      </w:r>
      <w:r>
        <w:rPr>
          <w:spacing w:val="-3"/>
          <w:sz w:val="20"/>
        </w:rPr>
        <w:t xml:space="preserve"> </w:t>
      </w:r>
      <w:r>
        <w:rPr>
          <w:sz w:val="20"/>
        </w:rPr>
        <w:t xml:space="preserve">file format and </w:t>
      </w:r>
      <w:r>
        <w:rPr>
          <w:spacing w:val="-3"/>
          <w:sz w:val="20"/>
        </w:rPr>
        <w:t xml:space="preserve">we </w:t>
      </w:r>
      <w:r>
        <w:rPr>
          <w:sz w:val="20"/>
        </w:rPr>
        <w:t>loaded it into a SAS dataset named</w:t>
      </w:r>
      <w:r>
        <w:rPr>
          <w:spacing w:val="8"/>
          <w:sz w:val="20"/>
        </w:rPr>
        <w:t xml:space="preserve"> </w:t>
      </w:r>
      <w:r>
        <w:rPr>
          <w:sz w:val="20"/>
        </w:rPr>
        <w:t>SRC.MBSF_AB_2010.</w:t>
      </w:r>
    </w:p>
    <w:p w14:paraId="62F120C2" w14:textId="77777777" w:rsidR="00A73D7F" w:rsidRDefault="00CC65A3">
      <w:pPr>
        <w:pStyle w:val="ListParagraph"/>
        <w:numPr>
          <w:ilvl w:val="0"/>
          <w:numId w:val="14"/>
        </w:numPr>
        <w:tabs>
          <w:tab w:val="left" w:pos="1511"/>
          <w:tab w:val="left" w:pos="1512"/>
        </w:tabs>
        <w:spacing w:before="43" w:line="237" w:lineRule="auto"/>
        <w:ind w:left="1511" w:right="407"/>
        <w:rPr>
          <w:sz w:val="20"/>
        </w:rPr>
      </w:pPr>
      <w:r>
        <w:rPr>
          <w:sz w:val="20"/>
        </w:rPr>
        <w:t>The MBSF data dictionary defines the variables in the file. The data dictionary is available from CMS’s data distribution contractor and is integral to the effective use of the</w:t>
      </w:r>
      <w:r>
        <w:rPr>
          <w:spacing w:val="-18"/>
          <w:sz w:val="20"/>
        </w:rPr>
        <w:t xml:space="preserve"> </w:t>
      </w:r>
      <w:r>
        <w:rPr>
          <w:sz w:val="20"/>
        </w:rPr>
        <w:t>MBSF.</w:t>
      </w:r>
    </w:p>
    <w:p w14:paraId="57829EBF" w14:textId="77777777" w:rsidR="00A73D7F" w:rsidRDefault="00CC65A3">
      <w:pPr>
        <w:pStyle w:val="ListParagraph"/>
        <w:numPr>
          <w:ilvl w:val="0"/>
          <w:numId w:val="14"/>
        </w:numPr>
        <w:tabs>
          <w:tab w:val="left" w:pos="1511"/>
          <w:tab w:val="left" w:pos="1512"/>
        </w:tabs>
        <w:spacing w:before="42"/>
        <w:ind w:left="1511" w:right="135"/>
        <w:rPr>
          <w:sz w:val="20"/>
        </w:rPr>
      </w:pPr>
      <w:r>
        <w:rPr>
          <w:sz w:val="20"/>
        </w:rPr>
        <w:t>I</w:t>
      </w:r>
      <w:r>
        <w:rPr>
          <w:sz w:val="20"/>
        </w:rPr>
        <w:t>t is prudent to plan effectively prior to beginning your programming project. Part of this planning effort involves creating written specifications that will guide the creation of your SAS algorithms.</w:t>
      </w:r>
      <w:bookmarkStart w:id="219" w:name="_bookmark96"/>
      <w:bookmarkEnd w:id="219"/>
      <w:r>
        <w:rPr>
          <w:sz w:val="20"/>
        </w:rPr>
        <w:t xml:space="preserve"> In addition, it is equally important to execute quality</w:t>
      </w:r>
      <w:r>
        <w:rPr>
          <w:sz w:val="20"/>
        </w:rPr>
        <w:t xml:space="preserve"> assurance and quality control steps throughout your programming process. These QA/QC procedures include reviewing the written specifications and debugging your SAS code through viewing output and test cases, as well as benchmarking output. Finally, becaus</w:t>
      </w:r>
      <w:r>
        <w:rPr>
          <w:sz w:val="20"/>
        </w:rPr>
        <w:t>e Medicare administrative data files can be quite large, it is important to keep efficient programming techniques in mind when</w:t>
      </w:r>
      <w:r>
        <w:rPr>
          <w:spacing w:val="-1"/>
          <w:sz w:val="20"/>
        </w:rPr>
        <w:t xml:space="preserve"> </w:t>
      </w:r>
      <w:r>
        <w:rPr>
          <w:sz w:val="20"/>
        </w:rPr>
        <w:t>coding.</w:t>
      </w:r>
    </w:p>
    <w:p w14:paraId="4910F149" w14:textId="77777777" w:rsidR="00A73D7F" w:rsidRDefault="00CC65A3">
      <w:pPr>
        <w:pStyle w:val="BodyText"/>
        <w:spacing w:before="11"/>
        <w:rPr>
          <w:sz w:val="17"/>
        </w:rPr>
      </w:pPr>
      <w:r>
        <w:pict w14:anchorId="36406D91">
          <v:shape id="_x0000_s1201" style="position:absolute;margin-left:74.15pt;margin-top:12.75pt;width:424.1pt;height:.1pt;z-index:-251563008;mso-wrap-distance-left:0;mso-wrap-distance-right:0;mso-position-horizontal-relative:page" coordorigin="1483,255" coordsize="8482,0" path="m1483,255r8482,e" filled="f" strokeweight=".96pt">
            <v:path arrowok="t"/>
            <w10:wrap type="topAndBottom" anchorx="page"/>
          </v:shape>
        </w:pict>
      </w:r>
    </w:p>
    <w:p w14:paraId="2A054694" w14:textId="77777777" w:rsidR="00A73D7F" w:rsidRDefault="00CC65A3">
      <w:pPr>
        <w:pStyle w:val="Heading3"/>
      </w:pPr>
      <w:bookmarkStart w:id="220" w:name="_TOC_250068"/>
      <w:bookmarkEnd w:id="220"/>
      <w:r>
        <w:t>Our Programming Plan</w:t>
      </w:r>
    </w:p>
    <w:p w14:paraId="27715311" w14:textId="77777777" w:rsidR="00A73D7F" w:rsidRDefault="00CC65A3">
      <w:pPr>
        <w:pStyle w:val="BodyText"/>
        <w:spacing w:before="57"/>
        <w:ind w:left="791" w:right="560"/>
      </w:pPr>
      <w:r>
        <w:t>We will use the 2010 MBSF enrollment data to establish our population of full-year FFS beneficiaries (i.e., those beneficiaries enrolled in Medicare FFS throughout all twelve months of 2010). We will also u</w:t>
      </w:r>
      <w:bookmarkStart w:id="221" w:name="Algorithms:_Identifying_Continuously_Enr"/>
      <w:bookmarkStart w:id="222" w:name="_bookmark97"/>
      <w:bookmarkEnd w:id="221"/>
      <w:bookmarkEnd w:id="222"/>
      <w:r>
        <w:t>tilize the 2010 MBSF for all enrollment informatio</w:t>
      </w:r>
      <w:r>
        <w:t>n needed for our research programming effort.</w:t>
      </w:r>
    </w:p>
    <w:p w14:paraId="418C689A" w14:textId="77777777" w:rsidR="00A73D7F" w:rsidRDefault="00CC65A3">
      <w:pPr>
        <w:pStyle w:val="BodyText"/>
        <w:ind w:left="791" w:right="400"/>
      </w:pPr>
      <w:r>
        <w:t>Therefore, our plan is to first query the 2010 MBSF and establish our population of full-year FFS beneficiaries. Next, we will turn our attention to creating descriptive variables. With this in mind, we can be</w:t>
      </w:r>
      <w:bookmarkStart w:id="223" w:name="Why_Define_Continuously_Enrolled_FFS_Ben"/>
      <w:bookmarkStart w:id="224" w:name="_bookmark98"/>
      <w:bookmarkEnd w:id="223"/>
      <w:bookmarkEnd w:id="224"/>
      <w:r>
        <w:t>g</w:t>
      </w:r>
      <w:r>
        <w:t>in our programming with MBSF data by identifying beneficiaries in our sample population who were continuously enrolled in Medicare FFS throughout all twelve months of calendar year 2010.</w:t>
      </w:r>
    </w:p>
    <w:p w14:paraId="4295A2FA" w14:textId="77777777" w:rsidR="00A73D7F" w:rsidRDefault="00A73D7F">
      <w:pPr>
        <w:pStyle w:val="BodyText"/>
      </w:pPr>
    </w:p>
    <w:p w14:paraId="019A3228" w14:textId="77777777" w:rsidR="00A73D7F" w:rsidRDefault="00CC65A3">
      <w:pPr>
        <w:pStyle w:val="BodyText"/>
        <w:spacing w:before="9"/>
        <w:rPr>
          <w:sz w:val="18"/>
        </w:rPr>
      </w:pPr>
      <w:r>
        <w:pict w14:anchorId="60B82BDD">
          <v:shape id="_x0000_s1200" style="position:absolute;margin-left:56.15pt;margin-top:13.85pt;width:442.1pt;height:.1pt;z-index:-251561984;mso-wrap-distance-left:0;mso-wrap-distance-right:0;mso-position-horizontal-relative:page" coordorigin="1123,277" coordsize="8842,0" path="m1123,277r8842,e" filled="f" strokeweight="2.16pt">
            <v:path arrowok="t"/>
            <w10:wrap type="topAndBottom" anchorx="page"/>
          </v:shape>
        </w:pict>
      </w:r>
    </w:p>
    <w:p w14:paraId="1382DA23" w14:textId="77777777" w:rsidR="00A73D7F" w:rsidRDefault="00CC65A3">
      <w:pPr>
        <w:pStyle w:val="Heading2"/>
        <w:spacing w:after="125"/>
      </w:pPr>
      <w:bookmarkStart w:id="225" w:name="_TOC_250067"/>
      <w:bookmarkEnd w:id="225"/>
      <w:r>
        <w:t>Algorithms: Identifying Continuously Enrolled FFS Beneficiaries</w:t>
      </w:r>
    </w:p>
    <w:p w14:paraId="1DF72DA3" w14:textId="77777777" w:rsidR="00A73D7F" w:rsidRDefault="00CC65A3">
      <w:pPr>
        <w:pStyle w:val="BodyText"/>
        <w:spacing w:line="20" w:lineRule="exact"/>
        <w:ind w:left="753"/>
        <w:rPr>
          <w:rFonts w:ascii="Arial"/>
          <w:sz w:val="2"/>
        </w:rPr>
      </w:pPr>
      <w:r>
        <w:rPr>
          <w:rFonts w:ascii="Arial"/>
          <w:sz w:val="2"/>
        </w:rPr>
      </w:r>
      <w:r>
        <w:rPr>
          <w:rFonts w:ascii="Arial"/>
          <w:sz w:val="2"/>
        </w:rPr>
        <w:pict w14:anchorId="4F79A3EB">
          <v:group id="_x0000_s1198" style="width:424.1pt;height:1pt;mso-position-horizontal-relative:char;mso-position-vertical-relative:line" coordsize="8482,20">
            <v:line id="_x0000_s1199" style="position:absolute" from="0,10" to="8482,10" strokeweight=".33831mm"/>
            <w10:anchorlock/>
          </v:group>
        </w:pict>
      </w:r>
    </w:p>
    <w:p w14:paraId="2E9E78AE" w14:textId="77777777" w:rsidR="00A73D7F" w:rsidRDefault="00CC65A3">
      <w:pPr>
        <w:pStyle w:val="Heading3"/>
        <w:spacing w:before="26"/>
      </w:pPr>
      <w:bookmarkStart w:id="226" w:name="_TOC_250066"/>
      <w:bookmarkEnd w:id="226"/>
      <w:r>
        <w:t>Why Define Continuously Enrolled FFS Beneficiaries?</w:t>
      </w:r>
    </w:p>
    <w:p w14:paraId="10887EB9" w14:textId="77777777" w:rsidR="00A73D7F" w:rsidRDefault="00CC65A3">
      <w:pPr>
        <w:pStyle w:val="BodyText"/>
        <w:spacing w:before="58"/>
        <w:ind w:left="791" w:right="423"/>
      </w:pPr>
      <w:r>
        <w:t xml:space="preserve">Identifying beneficiaries who have been continuously enrolled in Medicare </w:t>
      </w:r>
      <w:r>
        <w:t>FFS (be it for a calendar year or a period prior to or following a specific medical event, like a hospitalization) is a common task in research programming. Because Medicare administrative claims data include all FFS claims submitted on behalf of a benefic</w:t>
      </w:r>
      <w:r>
        <w:t>iary (and most likely will not include claims for managed care enrollees), focusing on beneficiaries who are enrolled in Medicare FFS helps to ensure that we have a complete picture of each beneficiary’s medical history for that year. In our case, we are s</w:t>
      </w:r>
      <w:r>
        <w:t xml:space="preserve">eeking to determine the impact of a program in the year 2010 on payment, utilization, and quality. In order to do so comprehensively, </w:t>
      </w:r>
      <w:r>
        <w:rPr>
          <w:spacing w:val="-3"/>
        </w:rPr>
        <w:t xml:space="preserve">we </w:t>
      </w:r>
      <w:r>
        <w:t>will</w:t>
      </w:r>
      <w:r>
        <w:rPr>
          <w:spacing w:val="-3"/>
        </w:rPr>
        <w:t xml:space="preserve"> </w:t>
      </w:r>
      <w:r>
        <w:t>limit</w:t>
      </w:r>
      <w:r>
        <w:rPr>
          <w:spacing w:val="-3"/>
        </w:rPr>
        <w:t xml:space="preserve"> </w:t>
      </w:r>
      <w:r>
        <w:t>the</w:t>
      </w:r>
      <w:r>
        <w:rPr>
          <w:spacing w:val="-3"/>
        </w:rPr>
        <w:t xml:space="preserve"> </w:t>
      </w:r>
      <w:r>
        <w:t>population</w:t>
      </w:r>
      <w:r>
        <w:rPr>
          <w:spacing w:val="-2"/>
        </w:rPr>
        <w:t xml:space="preserve"> </w:t>
      </w:r>
      <w:r>
        <w:t>we</w:t>
      </w:r>
      <w:r>
        <w:rPr>
          <w:spacing w:val="-3"/>
        </w:rPr>
        <w:t xml:space="preserve"> </w:t>
      </w:r>
      <w:r>
        <w:t>are</w:t>
      </w:r>
      <w:r>
        <w:rPr>
          <w:spacing w:val="-3"/>
        </w:rPr>
        <w:t xml:space="preserve"> </w:t>
      </w:r>
      <w:r>
        <w:t>studying</w:t>
      </w:r>
      <w:r>
        <w:rPr>
          <w:spacing w:val="-3"/>
        </w:rPr>
        <w:t xml:space="preserve"> </w:t>
      </w:r>
      <w:r>
        <w:t>to</w:t>
      </w:r>
      <w:r>
        <w:rPr>
          <w:spacing w:val="-2"/>
        </w:rPr>
        <w:t xml:space="preserve"> </w:t>
      </w:r>
      <w:r>
        <w:t>those</w:t>
      </w:r>
      <w:r>
        <w:rPr>
          <w:spacing w:val="-3"/>
        </w:rPr>
        <w:t xml:space="preserve"> </w:t>
      </w:r>
      <w:r>
        <w:t>beneficiaries</w:t>
      </w:r>
      <w:r>
        <w:rPr>
          <w:spacing w:val="-1"/>
        </w:rPr>
        <w:t xml:space="preserve"> </w:t>
      </w:r>
      <w:r>
        <w:t>who</w:t>
      </w:r>
      <w:r>
        <w:rPr>
          <w:spacing w:val="-2"/>
        </w:rPr>
        <w:t xml:space="preserve"> </w:t>
      </w:r>
      <w:r>
        <w:t>have</w:t>
      </w:r>
      <w:r>
        <w:rPr>
          <w:spacing w:val="-3"/>
        </w:rPr>
        <w:t xml:space="preserve"> </w:t>
      </w:r>
      <w:r>
        <w:t>been</w:t>
      </w:r>
      <w:r>
        <w:rPr>
          <w:spacing w:val="-4"/>
        </w:rPr>
        <w:t xml:space="preserve"> </w:t>
      </w:r>
      <w:r>
        <w:t>continuously</w:t>
      </w:r>
      <w:r>
        <w:rPr>
          <w:spacing w:val="-4"/>
        </w:rPr>
        <w:t xml:space="preserve"> </w:t>
      </w:r>
      <w:r>
        <w:t>enrolled</w:t>
      </w:r>
      <w:r>
        <w:rPr>
          <w:spacing w:val="-1"/>
        </w:rPr>
        <w:t xml:space="preserve"> </w:t>
      </w:r>
      <w:r>
        <w:t>in</w:t>
      </w:r>
    </w:p>
    <w:p w14:paraId="5F723052" w14:textId="77777777" w:rsidR="00A73D7F" w:rsidRDefault="00A73D7F">
      <w:pPr>
        <w:sectPr w:rsidR="00A73D7F">
          <w:pgSz w:w="10800" w:h="13320"/>
          <w:pgMar w:top="1120" w:right="460" w:bottom="280" w:left="720" w:header="902" w:footer="0" w:gutter="0"/>
          <w:cols w:space="720"/>
        </w:sectPr>
      </w:pPr>
    </w:p>
    <w:p w14:paraId="3AB4A952" w14:textId="77777777" w:rsidR="00A73D7F" w:rsidRDefault="00A73D7F">
      <w:pPr>
        <w:pStyle w:val="BodyText"/>
      </w:pPr>
    </w:p>
    <w:p w14:paraId="3FD083C2" w14:textId="77777777" w:rsidR="00A73D7F" w:rsidRDefault="00A73D7F">
      <w:pPr>
        <w:pStyle w:val="BodyText"/>
        <w:spacing w:before="7"/>
        <w:rPr>
          <w:sz w:val="22"/>
        </w:rPr>
      </w:pPr>
    </w:p>
    <w:p w14:paraId="3D5B8291" w14:textId="77777777" w:rsidR="00A73D7F" w:rsidRDefault="00CC65A3">
      <w:pPr>
        <w:pStyle w:val="BodyText"/>
        <w:ind w:left="792" w:right="580"/>
      </w:pPr>
      <w:r>
        <w:t>M</w:t>
      </w:r>
      <w:bookmarkStart w:id="227" w:name="How_to_Specify_the_Programming_for_Conti"/>
      <w:bookmarkStart w:id="228" w:name="_bookmark99"/>
      <w:bookmarkEnd w:id="227"/>
      <w:bookmarkEnd w:id="228"/>
      <w:r>
        <w:t>edicare FFS for all twelve months of the 2010 calendar year to help ensure that we have an accurate picture of their claims data during that time.</w:t>
      </w:r>
    </w:p>
    <w:p w14:paraId="7AACCD63" w14:textId="77777777" w:rsidR="00A73D7F" w:rsidRDefault="00CC65A3">
      <w:pPr>
        <w:pStyle w:val="BodyText"/>
        <w:spacing w:before="1"/>
        <w:rPr>
          <w:sz w:val="18"/>
        </w:rPr>
      </w:pPr>
      <w:r>
        <w:pict w14:anchorId="08925AB9">
          <v:shape id="_x0000_s1197" style="position:absolute;margin-left:74.15pt;margin-top:12.85pt;width:424.1pt;height:.1pt;z-index:-251559936;mso-wrap-distance-left:0;mso-wrap-distance-right:0;mso-position-horizontal-relative:page" coordorigin="1483,257" coordsize="8482,0" path="m1483,257r8482,e" filled="f" strokeweight=".96pt">
            <v:path arrowok="t"/>
            <w10:wrap type="topAndBottom" anchorx="page"/>
          </v:shape>
        </w:pict>
      </w:r>
    </w:p>
    <w:p w14:paraId="52505190" w14:textId="77777777" w:rsidR="00A73D7F" w:rsidRDefault="00CC65A3">
      <w:pPr>
        <w:pStyle w:val="Heading3"/>
        <w:spacing w:line="249" w:lineRule="auto"/>
        <w:ind w:right="541"/>
      </w:pPr>
      <w:bookmarkStart w:id="229" w:name="_TOC_250065"/>
      <w:bookmarkEnd w:id="229"/>
      <w:r>
        <w:t>How to Specify the Programming for Continuous Enrollment in Medicare FFS</w:t>
      </w:r>
    </w:p>
    <w:p w14:paraId="6E55F23A" w14:textId="77777777" w:rsidR="00A73D7F" w:rsidRDefault="00CC65A3">
      <w:pPr>
        <w:pStyle w:val="BodyText"/>
        <w:spacing w:before="45"/>
        <w:ind w:left="791" w:right="421"/>
      </w:pPr>
      <w:r>
        <w:t xml:space="preserve">Depending on </w:t>
      </w:r>
      <w:r>
        <w:t>your project needs, “continuous enrollment” can be defined in many different ways; it is just a business rule. We will define continuous enrollment as follows: A beneficiary is considered continuously enrolled in Medicare FFS throughout 2010 if they were a</w:t>
      </w:r>
      <w:r>
        <w:t xml:space="preserve">live for the entire year, did not have managed care coverage at any point during the year, and were enrolled in Medicare Parts A </w:t>
      </w:r>
      <w:r>
        <w:rPr>
          <w:u w:val="single"/>
        </w:rPr>
        <w:t>and</w:t>
      </w:r>
      <w:r>
        <w:t xml:space="preserve"> B all year.</w:t>
      </w:r>
      <w:hyperlink w:anchor="_bookmark112" w:history="1">
        <w:r>
          <w:rPr>
            <w:position w:val="7"/>
            <w:sz w:val="13"/>
          </w:rPr>
          <w:t>2</w:t>
        </w:r>
      </w:hyperlink>
      <w:r>
        <w:rPr>
          <w:position w:val="7"/>
          <w:sz w:val="13"/>
        </w:rPr>
        <w:t xml:space="preserve"> </w:t>
      </w:r>
      <w:r>
        <w:t>Accomplishing this task requires understanding and using the following variables in the Master Beneficiary Summary File, which will be explained in detail in the remainder of this chapter:</w:t>
      </w:r>
    </w:p>
    <w:p w14:paraId="723A9101" w14:textId="77777777" w:rsidR="00A73D7F" w:rsidRDefault="00A73D7F">
      <w:pPr>
        <w:pStyle w:val="BodyText"/>
        <w:spacing w:before="5"/>
      </w:pPr>
    </w:p>
    <w:p w14:paraId="4BD9CFF8" w14:textId="77777777" w:rsidR="00A73D7F" w:rsidRDefault="00CC65A3">
      <w:pPr>
        <w:pStyle w:val="ListParagraph"/>
        <w:numPr>
          <w:ilvl w:val="0"/>
          <w:numId w:val="14"/>
        </w:numPr>
        <w:tabs>
          <w:tab w:val="left" w:pos="1511"/>
          <w:tab w:val="left" w:pos="1512"/>
        </w:tabs>
        <w:spacing w:before="1"/>
        <w:ind w:left="1511" w:right="502"/>
        <w:rPr>
          <w:sz w:val="20"/>
        </w:rPr>
      </w:pPr>
      <w:bookmarkStart w:id="230" w:name="Medicare_Part_A_and_Part_B_Enrollment_Va"/>
      <w:bookmarkStart w:id="231" w:name="_bookmark100"/>
      <w:bookmarkEnd w:id="230"/>
      <w:bookmarkEnd w:id="231"/>
      <w:r>
        <w:rPr>
          <w:sz w:val="20"/>
        </w:rPr>
        <w:t>Me</w:t>
      </w:r>
      <w:r>
        <w:rPr>
          <w:sz w:val="20"/>
        </w:rPr>
        <w:t>dicare Hospital Insurance (Part A) and Supplementary Medical Insurance (Part B) coverage variables</w:t>
      </w:r>
    </w:p>
    <w:p w14:paraId="7E0C39A0" w14:textId="77777777" w:rsidR="00A73D7F" w:rsidRDefault="00CC65A3">
      <w:pPr>
        <w:pStyle w:val="ListParagraph"/>
        <w:numPr>
          <w:ilvl w:val="0"/>
          <w:numId w:val="14"/>
        </w:numPr>
        <w:tabs>
          <w:tab w:val="left" w:pos="1511"/>
          <w:tab w:val="left" w:pos="1512"/>
        </w:tabs>
        <w:spacing w:before="38"/>
        <w:ind w:left="1511" w:hanging="361"/>
        <w:rPr>
          <w:sz w:val="20"/>
        </w:rPr>
      </w:pPr>
      <w:r>
        <w:rPr>
          <w:sz w:val="20"/>
        </w:rPr>
        <w:t>HMO coverage</w:t>
      </w:r>
      <w:r>
        <w:rPr>
          <w:spacing w:val="2"/>
          <w:sz w:val="20"/>
        </w:rPr>
        <w:t xml:space="preserve"> </w:t>
      </w:r>
      <w:r>
        <w:rPr>
          <w:sz w:val="20"/>
        </w:rPr>
        <w:t>variable</w:t>
      </w:r>
    </w:p>
    <w:p w14:paraId="360BBBD7" w14:textId="77777777" w:rsidR="00A73D7F" w:rsidRDefault="00CC65A3">
      <w:pPr>
        <w:pStyle w:val="ListParagraph"/>
        <w:numPr>
          <w:ilvl w:val="0"/>
          <w:numId w:val="14"/>
        </w:numPr>
        <w:tabs>
          <w:tab w:val="left" w:pos="1511"/>
          <w:tab w:val="left" w:pos="1512"/>
        </w:tabs>
        <w:spacing w:before="41"/>
        <w:ind w:left="1511" w:hanging="361"/>
        <w:rPr>
          <w:sz w:val="20"/>
        </w:rPr>
      </w:pPr>
      <w:r>
        <w:rPr>
          <w:sz w:val="20"/>
        </w:rPr>
        <w:t>Date of death</w:t>
      </w:r>
      <w:r>
        <w:rPr>
          <w:spacing w:val="-4"/>
          <w:sz w:val="20"/>
        </w:rPr>
        <w:t xml:space="preserve"> </w:t>
      </w:r>
      <w:r>
        <w:rPr>
          <w:sz w:val="20"/>
        </w:rPr>
        <w:t>variable</w:t>
      </w:r>
    </w:p>
    <w:p w14:paraId="7B3205BD" w14:textId="77777777" w:rsidR="00A73D7F" w:rsidRDefault="00CC65A3">
      <w:pPr>
        <w:pStyle w:val="BodyText"/>
        <w:spacing w:before="9"/>
        <w:rPr>
          <w:sz w:val="17"/>
        </w:rPr>
      </w:pPr>
      <w:r>
        <w:pict w14:anchorId="71AF1158">
          <v:shape id="_x0000_s1196" style="position:absolute;margin-left:74.15pt;margin-top:12.7pt;width:424.1pt;height:.1pt;z-index:-251558912;mso-wrap-distance-left:0;mso-wrap-distance-right:0;mso-position-horizontal-relative:page" coordorigin="1483,254" coordsize="8482,0" path="m1483,254r8482,e" filled="f" strokeweight=".33831mm">
            <v:path arrowok="t"/>
            <w10:wrap type="topAndBottom" anchorx="page"/>
          </v:shape>
        </w:pict>
      </w:r>
    </w:p>
    <w:p w14:paraId="49130D4F" w14:textId="77777777" w:rsidR="00A73D7F" w:rsidRDefault="00CC65A3">
      <w:pPr>
        <w:pStyle w:val="Heading3"/>
      </w:pPr>
      <w:bookmarkStart w:id="232" w:name="_TOC_250064"/>
      <w:bookmarkEnd w:id="232"/>
      <w:r>
        <w:t>Medicare Part A and Part B Enrollment Variables</w:t>
      </w:r>
    </w:p>
    <w:p w14:paraId="7AF26E08" w14:textId="77777777" w:rsidR="00A73D7F" w:rsidRDefault="00CC65A3">
      <w:pPr>
        <w:pStyle w:val="BodyText"/>
        <w:spacing w:before="57"/>
        <w:ind w:left="791" w:right="416"/>
      </w:pPr>
      <w:r>
        <w:t>The Medicare Part A and Part B Enrollment variables (</w:t>
      </w:r>
      <w:r>
        <w:rPr>
          <w:b/>
        </w:rPr>
        <w:t>BENE_HI_C</w:t>
      </w:r>
      <w:r>
        <w:rPr>
          <w:b/>
        </w:rPr>
        <w:t xml:space="preserve">VRAGE_TOT_MONS </w:t>
      </w:r>
      <w:r>
        <w:t xml:space="preserve">and </w:t>
      </w:r>
      <w:r>
        <w:rPr>
          <w:b/>
        </w:rPr>
        <w:t>BENE_SMI_CVRAGE_TOT_MONS</w:t>
      </w:r>
      <w:r>
        <w:t xml:space="preserve">) describe the number of months that a beneficiary is enrolled in Part A and Part B. These variables are sometimes referred to by the shortened variable names </w:t>
      </w:r>
      <w:r>
        <w:rPr>
          <w:b/>
        </w:rPr>
        <w:t xml:space="preserve">A_MO_CNT </w:t>
      </w:r>
      <w:r>
        <w:t xml:space="preserve">and </w:t>
      </w:r>
      <w:r>
        <w:rPr>
          <w:b/>
        </w:rPr>
        <w:t>B_MO_CNT</w:t>
      </w:r>
      <w:r>
        <w:t>. It is important to determine en</w:t>
      </w:r>
      <w:r>
        <w:t xml:space="preserve">rollment because services received when a beneficiary is not enrolled in Medicare Part A or Part B for a period of time are not contained in the </w:t>
      </w:r>
      <w:proofErr w:type="gramStart"/>
      <w:r>
        <w:t>claims</w:t>
      </w:r>
      <w:proofErr w:type="gramEnd"/>
      <w:r>
        <w:t xml:space="preserve"> files. Therefore, a distorted picture of, say, utilization may result if gaps in coverage are allowed.</w:t>
      </w:r>
    </w:p>
    <w:p w14:paraId="41741D0C" w14:textId="77777777" w:rsidR="00A73D7F" w:rsidRDefault="00A73D7F">
      <w:pPr>
        <w:pStyle w:val="BodyText"/>
        <w:spacing w:before="6"/>
      </w:pPr>
    </w:p>
    <w:p w14:paraId="1E8B1DD1" w14:textId="77777777" w:rsidR="00A73D7F" w:rsidRDefault="00CC65A3">
      <w:pPr>
        <w:pStyle w:val="BodyText"/>
        <w:ind w:left="791" w:right="406" w:hanging="1"/>
      </w:pPr>
      <w:r>
        <w:t>Checking the data dictionary for the MBSF</w:t>
      </w:r>
      <w:hyperlink w:anchor="_bookmark113" w:history="1">
        <w:r>
          <w:rPr>
            <w:position w:val="7"/>
            <w:sz w:val="13"/>
          </w:rPr>
          <w:t>3</w:t>
        </w:r>
      </w:hyperlink>
      <w:r>
        <w:t>, we want to keep only those beneficiaries with values of 12 for</w:t>
      </w:r>
      <w:bookmarkStart w:id="233" w:name="HMO_Coverage_Variable"/>
      <w:bookmarkStart w:id="234" w:name="_bookmark101"/>
      <w:bookmarkEnd w:id="233"/>
      <w:bookmarkEnd w:id="234"/>
      <w:r>
        <w:t xml:space="preserve"> </w:t>
      </w:r>
      <w:r>
        <w:rPr>
          <w:u w:val="single"/>
        </w:rPr>
        <w:t>each</w:t>
      </w:r>
      <w:r>
        <w:t xml:space="preserve"> variable, denoting that the beneficiary was enrolled in Part A and Part B for all 12 months of the year. We do n</w:t>
      </w:r>
      <w:r>
        <w:t>ot want to keep beneficiaries with a value of less than 12 for either the</w:t>
      </w:r>
    </w:p>
    <w:p w14:paraId="5A03A734" w14:textId="77777777" w:rsidR="00A73D7F" w:rsidRDefault="00CC65A3">
      <w:pPr>
        <w:pStyle w:val="BodyText"/>
        <w:spacing w:before="1"/>
        <w:ind w:left="791" w:right="721"/>
        <w:jc w:val="both"/>
      </w:pPr>
      <w:r>
        <w:rPr>
          <w:b/>
        </w:rPr>
        <w:t xml:space="preserve">_HI_CVRAGE_TOT_MONS </w:t>
      </w:r>
      <w:r>
        <w:t xml:space="preserve">variable or the </w:t>
      </w:r>
      <w:r>
        <w:rPr>
          <w:b/>
        </w:rPr>
        <w:t xml:space="preserve">_SMI_CVRAGE_TOT_MONS </w:t>
      </w:r>
      <w:r>
        <w:t xml:space="preserve">variable because we stated above that we want to retain only those beneficiaries who have been enrolled in </w:t>
      </w:r>
      <w:r>
        <w:rPr>
          <w:u w:val="single"/>
        </w:rPr>
        <w:t>both</w:t>
      </w:r>
      <w:r>
        <w:t xml:space="preserve"> Medicare Part</w:t>
      </w:r>
      <w:r>
        <w:t xml:space="preserve"> A </w:t>
      </w:r>
      <w:r>
        <w:rPr>
          <w:u w:val="single"/>
        </w:rPr>
        <w:t>and</w:t>
      </w:r>
      <w:r>
        <w:t xml:space="preserve"> Part B throughout 2010.</w:t>
      </w:r>
    </w:p>
    <w:p w14:paraId="59324C48" w14:textId="77777777" w:rsidR="00A73D7F" w:rsidRDefault="00CC65A3">
      <w:pPr>
        <w:pStyle w:val="BodyText"/>
        <w:spacing w:before="11"/>
        <w:rPr>
          <w:sz w:val="17"/>
        </w:rPr>
      </w:pPr>
      <w:r>
        <w:pict w14:anchorId="64394844">
          <v:shape id="_x0000_s1195" style="position:absolute;margin-left:74.15pt;margin-top:12.8pt;width:424.1pt;height:.1pt;z-index:-251557888;mso-wrap-distance-left:0;mso-wrap-distance-right:0;mso-position-horizontal-relative:page" coordorigin="1483,256" coordsize="8482,0" path="m1483,256r8482,e" filled="f" strokeweight=".96pt">
            <v:path arrowok="t"/>
            <w10:wrap type="topAndBottom" anchorx="page"/>
          </v:shape>
        </w:pict>
      </w:r>
    </w:p>
    <w:p w14:paraId="79A5508D" w14:textId="77777777" w:rsidR="00A73D7F" w:rsidRDefault="00CC65A3">
      <w:pPr>
        <w:pStyle w:val="Heading3"/>
      </w:pPr>
      <w:bookmarkStart w:id="235" w:name="_TOC_250063"/>
      <w:bookmarkEnd w:id="235"/>
      <w:r>
        <w:t>HMO Coverage Variable</w:t>
      </w:r>
    </w:p>
    <w:p w14:paraId="56102EBA" w14:textId="77777777" w:rsidR="00A73D7F" w:rsidRDefault="00CC65A3">
      <w:pPr>
        <w:pStyle w:val="BodyText"/>
        <w:spacing w:before="57"/>
        <w:ind w:left="791" w:right="409"/>
      </w:pPr>
      <w:r>
        <w:t>The HMO coverage variable (</w:t>
      </w:r>
      <w:r>
        <w:rPr>
          <w:b/>
        </w:rPr>
        <w:t>BENE_HMO_CVRAGE_TOT_MONS</w:t>
      </w:r>
      <w:r>
        <w:t>) describes the number of months that a beneficiary was enrolled in a managed care plan (also known as a Health Maintenance Organization, or HMO) duri</w:t>
      </w:r>
      <w:r>
        <w:t>ng the year. As stated above, Medicare Part C permits Medicare beneficiaries to enroll in a private managed care insurance plan instead of participating in traditional Medicare FFS. Generally, the claims of beneficiaries enrolled in these managed care plan</w:t>
      </w:r>
      <w:r>
        <w:t xml:space="preserve">s do not appear in the administrative claims data, so </w:t>
      </w:r>
      <w:r>
        <w:rPr>
          <w:spacing w:val="-3"/>
        </w:rPr>
        <w:t xml:space="preserve">we </w:t>
      </w:r>
      <w:r>
        <w:t>seek to exclude these beneficiaries from our study</w:t>
      </w:r>
      <w:r>
        <w:rPr>
          <w:spacing w:val="-28"/>
        </w:rPr>
        <w:t xml:space="preserve"> </w:t>
      </w:r>
      <w:r>
        <w:t>population.</w:t>
      </w:r>
    </w:p>
    <w:p w14:paraId="45DD7900" w14:textId="77777777" w:rsidR="00A73D7F" w:rsidRDefault="00CC65A3">
      <w:pPr>
        <w:pStyle w:val="BodyText"/>
        <w:spacing w:before="1"/>
        <w:ind w:left="791" w:right="405"/>
      </w:pPr>
      <w:r>
        <w:t xml:space="preserve">Another quick check of the MBSF data dictionary shows we want to keep only those beneficiaries with a value of 0 for the </w:t>
      </w:r>
      <w:r>
        <w:rPr>
          <w:b/>
        </w:rPr>
        <w:t>BENE_HMO_CVRAGE</w:t>
      </w:r>
      <w:r>
        <w:rPr>
          <w:b/>
        </w:rPr>
        <w:t xml:space="preserve">_TOT_MONS </w:t>
      </w:r>
      <w:r>
        <w:t>variable.</w:t>
      </w:r>
    </w:p>
    <w:p w14:paraId="5C77D043" w14:textId="77777777" w:rsidR="00A73D7F" w:rsidRDefault="00A73D7F">
      <w:pPr>
        <w:sectPr w:rsidR="00A73D7F">
          <w:pgSz w:w="10800" w:h="13320"/>
          <w:pgMar w:top="1120" w:right="460" w:bottom="280" w:left="720" w:header="902" w:footer="0" w:gutter="0"/>
          <w:cols w:space="720"/>
        </w:sectPr>
      </w:pPr>
    </w:p>
    <w:p w14:paraId="7B7D7D51" w14:textId="77777777" w:rsidR="00A73D7F" w:rsidRDefault="00A73D7F">
      <w:pPr>
        <w:pStyle w:val="BodyText"/>
      </w:pPr>
    </w:p>
    <w:p w14:paraId="183D8A9C" w14:textId="77777777" w:rsidR="00A73D7F" w:rsidRDefault="00A73D7F">
      <w:pPr>
        <w:pStyle w:val="BodyText"/>
        <w:spacing w:before="7"/>
        <w:rPr>
          <w:sz w:val="22"/>
        </w:rPr>
      </w:pPr>
    </w:p>
    <w:p w14:paraId="0BFB31A8" w14:textId="77777777" w:rsidR="00A73D7F" w:rsidRDefault="00CC65A3">
      <w:pPr>
        <w:pStyle w:val="BodyText"/>
        <w:ind w:left="791" w:right="534"/>
      </w:pPr>
      <w:r>
        <w:t>All</w:t>
      </w:r>
      <w:bookmarkStart w:id="236" w:name="Date_of_Death_Variable"/>
      <w:bookmarkEnd w:id="236"/>
      <w:r>
        <w:t xml:space="preserve"> </w:t>
      </w:r>
      <w:bookmarkStart w:id="237" w:name="_bookmark102"/>
      <w:bookmarkEnd w:id="237"/>
      <w:r>
        <w:t>o</w:t>
      </w:r>
      <w:r>
        <w:t>ther values indicate that the beneficiary was enrolled in managed care and what entity will process the beneficiary’s claims.</w:t>
      </w:r>
    </w:p>
    <w:p w14:paraId="3EACA93D" w14:textId="77777777" w:rsidR="00A73D7F" w:rsidRDefault="00CC65A3">
      <w:pPr>
        <w:pStyle w:val="BodyText"/>
        <w:spacing w:before="1"/>
        <w:rPr>
          <w:sz w:val="18"/>
        </w:rPr>
      </w:pPr>
      <w:r>
        <w:pict w14:anchorId="049636BE">
          <v:shape id="_x0000_s1194" style="position:absolute;margin-left:74.15pt;margin-top:12.85pt;width:424.1pt;height:.1pt;z-index:-251556864;mso-wrap-distance-left:0;mso-wrap-distance-right:0;mso-position-horizontal-relative:page" coordorigin="1483,257" coordsize="8482,0" path="m1483,257r8482,e" filled="f" strokeweight=".96pt">
            <v:path arrowok="t"/>
            <w10:wrap type="topAndBottom" anchorx="page"/>
          </v:shape>
        </w:pict>
      </w:r>
    </w:p>
    <w:p w14:paraId="00E54D46" w14:textId="77777777" w:rsidR="00A73D7F" w:rsidRDefault="00CC65A3">
      <w:pPr>
        <w:pStyle w:val="Heading3"/>
      </w:pPr>
      <w:bookmarkStart w:id="238" w:name="_TOC_250062"/>
      <w:bookmarkEnd w:id="238"/>
      <w:r>
        <w:t>Date of Death Variable</w:t>
      </w:r>
    </w:p>
    <w:p w14:paraId="77D22E2C" w14:textId="77777777" w:rsidR="00A73D7F" w:rsidRDefault="00CC65A3">
      <w:pPr>
        <w:pStyle w:val="BodyText"/>
        <w:spacing w:before="57"/>
        <w:ind w:left="791" w:right="578"/>
      </w:pPr>
      <w:r>
        <w:t>The date of death variable (</w:t>
      </w:r>
      <w:r>
        <w:rPr>
          <w:b/>
        </w:rPr>
        <w:t>DEATH_DT</w:t>
      </w:r>
      <w:r>
        <w:t>) describes the date that a beneficiary died. We want to keep onl</w:t>
      </w:r>
      <w:bookmarkStart w:id="239" w:name="How_to_Program_in_SAS_to_Define_Continuo"/>
      <w:bookmarkStart w:id="240" w:name="_bookmark103"/>
      <w:bookmarkEnd w:id="239"/>
      <w:bookmarkEnd w:id="240"/>
      <w:r>
        <w:t>y those beneficiaries who were alive in 2010. Although we will not use it, the date of death variable can also be confirmed by using the Valid Date of Death Switch variable (</w:t>
      </w:r>
      <w:r>
        <w:rPr>
          <w:b/>
        </w:rPr>
        <w:t>V_DOD_SW</w:t>
      </w:r>
      <w:r>
        <w:t>); this v</w:t>
      </w:r>
      <w:r>
        <w:t>ariable indicates that the beneficiary’s date of death has been confirmed by the Social Security Administration as accurate.</w:t>
      </w:r>
      <w:hyperlink w:anchor="_bookmark114" w:history="1">
        <w:r>
          <w:rPr>
            <w:position w:val="7"/>
            <w:sz w:val="13"/>
          </w:rPr>
          <w:t>4</w:t>
        </w:r>
      </w:hyperlink>
      <w:r>
        <w:rPr>
          <w:position w:val="7"/>
          <w:sz w:val="13"/>
        </w:rPr>
        <w:t xml:space="preserve"> </w:t>
      </w:r>
      <w:r>
        <w:t xml:space="preserve">In this case, we will choose to delimit our population to records where the </w:t>
      </w:r>
      <w:r>
        <w:rPr>
          <w:b/>
        </w:rPr>
        <w:t xml:space="preserve">DEATH_DT </w:t>
      </w:r>
      <w:r>
        <w:t>variable is e</w:t>
      </w:r>
      <w:r>
        <w:t>qual to missing, indicating that no date of death is available.</w:t>
      </w:r>
    </w:p>
    <w:p w14:paraId="55425395" w14:textId="77777777" w:rsidR="00A73D7F" w:rsidRDefault="00CC65A3">
      <w:pPr>
        <w:pStyle w:val="BodyText"/>
        <w:spacing w:before="7"/>
        <w:rPr>
          <w:sz w:val="17"/>
        </w:rPr>
      </w:pPr>
      <w:r>
        <w:pict w14:anchorId="11BEC8EE">
          <v:shape id="_x0000_s1193" style="position:absolute;margin-left:74.15pt;margin-top:12.6pt;width:424.1pt;height:.1pt;z-index:-251555840;mso-wrap-distance-left:0;mso-wrap-distance-right:0;mso-position-horizontal-relative:page" coordorigin="1483,252" coordsize="8482,0" path="m1483,252r8482,e" filled="f" strokeweight=".96pt">
            <v:path arrowok="t"/>
            <w10:wrap type="topAndBottom" anchorx="page"/>
          </v:shape>
        </w:pict>
      </w:r>
    </w:p>
    <w:p w14:paraId="6C8D5B69" w14:textId="77777777" w:rsidR="00A73D7F" w:rsidRDefault="00CC65A3">
      <w:pPr>
        <w:pStyle w:val="Heading3"/>
      </w:pPr>
      <w:bookmarkStart w:id="241" w:name="_TOC_250061"/>
      <w:bookmarkEnd w:id="241"/>
      <w:r>
        <w:t>How to Program in SAS to Define Continuous Enrollment in Medicare FFS</w:t>
      </w:r>
    </w:p>
    <w:p w14:paraId="05F8B4A6" w14:textId="77777777" w:rsidR="00A73D7F" w:rsidRDefault="00CC65A3">
      <w:pPr>
        <w:pStyle w:val="BodyText"/>
        <w:spacing w:before="57"/>
        <w:ind w:left="791" w:right="406"/>
      </w:pPr>
      <w:r>
        <w:t>Now that we have specified how to define continuous enrollment, we can build the code. The great thing about SAS is that</w:t>
      </w:r>
      <w:r>
        <w:t xml:space="preserve"> there are many, many different ways to accomplish a single task, and there is really no right or wrong method (as long as the different approaches provide the same, correct answer!). That said, we are often concerned with efficiency when using Medicare da</w:t>
      </w:r>
      <w:r>
        <w:t>ta because the data sets can be quite large. It is important to get into the habit of reading and writing as few times as possible. Therefore, we will attempt to perform the tasks listed above in as few DATA steps as possible, while creating code that is (</w:t>
      </w:r>
      <w:r>
        <w:t>hopefully) useful from an instructional perspective. In addition, we will take a first step in quality assuring our code by examining our output and attempting to replicate our results.</w:t>
      </w:r>
    </w:p>
    <w:p w14:paraId="3136EE31" w14:textId="77777777" w:rsidR="00A73D7F" w:rsidRDefault="00A73D7F">
      <w:pPr>
        <w:pStyle w:val="BodyText"/>
        <w:spacing w:before="9"/>
      </w:pPr>
    </w:p>
    <w:p w14:paraId="235C95E2" w14:textId="77777777" w:rsidR="00A73D7F" w:rsidRDefault="00CC65A3">
      <w:pPr>
        <w:pStyle w:val="BodyText"/>
        <w:ind w:left="791" w:right="416"/>
      </w:pPr>
      <w:r>
        <w:t>I present the following method for identifying and retaining benefici</w:t>
      </w:r>
      <w:r>
        <w:t xml:space="preserve">aries who have been continuously enrolled in Medicare FFS. First, in Step 6.1, we perform a simple data step to flag those beneficiaries continuously enrolled in Medicare Parts A and B. Specifically, we create a variable called </w:t>
      </w:r>
      <w:r>
        <w:rPr>
          <w:b/>
        </w:rPr>
        <w:t xml:space="preserve">CONTENRL_AB_2010 </w:t>
      </w:r>
      <w:r>
        <w:t>that is set</w:t>
      </w:r>
      <w:r>
        <w:t xml:space="preserve"> equal to ‘AB’ if the values of </w:t>
      </w:r>
      <w:r>
        <w:rPr>
          <w:b/>
        </w:rPr>
        <w:t xml:space="preserve">BENE_HI_CVRAGE_TOT_MONS </w:t>
      </w:r>
      <w:r>
        <w:t xml:space="preserve">and </w:t>
      </w:r>
      <w:r>
        <w:rPr>
          <w:b/>
        </w:rPr>
        <w:t xml:space="preserve">BENE_SMI_CVRAGE_TOT_MONS </w:t>
      </w:r>
      <w:r>
        <w:t>are both equal to 12, denoting that the beneficiary was enrolled in Medicare Parts A and B for all twelve months of the year. In the same fashion, we create a variable cal</w:t>
      </w:r>
      <w:r>
        <w:t xml:space="preserve">led </w:t>
      </w:r>
      <w:r>
        <w:rPr>
          <w:b/>
        </w:rPr>
        <w:t xml:space="preserve">CONTENRL_HMO_2010 </w:t>
      </w:r>
      <w:r>
        <w:t xml:space="preserve">that is set equal to ‘NOHMO’ if the value of </w:t>
      </w:r>
      <w:r>
        <w:rPr>
          <w:b/>
        </w:rPr>
        <w:t xml:space="preserve">BENE_HMO_CVRAGE_TOT_MONS </w:t>
      </w:r>
      <w:r>
        <w:t xml:space="preserve">is equal to 0, denoting that the beneficiary was not enrolled in an HMO at any time during the year. Finally, we create a variable called </w:t>
      </w:r>
      <w:r>
        <w:rPr>
          <w:b/>
        </w:rPr>
        <w:t xml:space="preserve">DEATH_2010 </w:t>
      </w:r>
      <w:r>
        <w:t>that is set equ</w:t>
      </w:r>
      <w:r>
        <w:t xml:space="preserve">al to 0 if the value of </w:t>
      </w:r>
      <w:r>
        <w:rPr>
          <w:b/>
        </w:rPr>
        <w:t xml:space="preserve">DEATH_DT </w:t>
      </w:r>
      <w:r>
        <w:t>is null, denoting that the beneficiary was alive during all twelve months of year.</w:t>
      </w:r>
    </w:p>
    <w:p w14:paraId="31EECEE7" w14:textId="77777777" w:rsidR="00A73D7F" w:rsidRDefault="00CC65A3">
      <w:pPr>
        <w:pStyle w:val="BodyText"/>
        <w:spacing w:before="11"/>
        <w:rPr>
          <w:sz w:val="17"/>
        </w:rPr>
      </w:pPr>
      <w:r>
        <w:pict w14:anchorId="5F2F04E3">
          <v:shape id="_x0000_s1192" type="#_x0000_t202" style="position:absolute;margin-left:87.85pt;margin-top:12.7pt;width:403.95pt;height:104.8pt;z-index:-251554816;mso-wrap-distance-left:0;mso-wrap-distance-right:0;mso-position-horizontal-relative:page" filled="f" strokeweight=".72pt">
            <v:textbox inset="0,0,0,0">
              <w:txbxContent>
                <w:p w14:paraId="25B60034" w14:textId="77777777" w:rsidR="00A73D7F" w:rsidRDefault="00CC65A3">
                  <w:pPr>
                    <w:spacing w:before="23"/>
                    <w:ind w:left="107"/>
                    <w:rPr>
                      <w:rFonts w:ascii="Courier New"/>
                      <w:sz w:val="18"/>
                    </w:rPr>
                  </w:pPr>
                  <w:r>
                    <w:rPr>
                      <w:rFonts w:ascii="Courier New"/>
                      <w:sz w:val="18"/>
                    </w:rPr>
                    <w:t>/* STEP 6.1: BUILD CONTINUOUS ENROLLMENT INFORMATION IN 2010 MBSF FILE</w:t>
                  </w:r>
                </w:p>
                <w:p w14:paraId="523295BE" w14:textId="77777777" w:rsidR="00A73D7F" w:rsidRDefault="00CC65A3">
                  <w:pPr>
                    <w:spacing w:line="202" w:lineRule="exact"/>
                    <w:ind w:left="107"/>
                    <w:rPr>
                      <w:rFonts w:ascii="Courier New"/>
                      <w:sz w:val="18"/>
                    </w:rPr>
                  </w:pPr>
                  <w:r>
                    <w:rPr>
                      <w:rFonts w:ascii="Courier New"/>
                      <w:sz w:val="18"/>
                    </w:rPr>
                    <w:t>*/</w:t>
                  </w:r>
                </w:p>
                <w:p w14:paraId="79A78578" w14:textId="77777777" w:rsidR="00A73D7F" w:rsidRDefault="00CC65A3">
                  <w:pPr>
                    <w:spacing w:line="244" w:lineRule="auto"/>
                    <w:ind w:left="540" w:right="5254" w:hanging="432"/>
                    <w:rPr>
                      <w:rFonts w:ascii="Courier New"/>
                      <w:sz w:val="18"/>
                    </w:rPr>
                  </w:pPr>
                  <w:r>
                    <w:rPr>
                      <w:rFonts w:ascii="Courier New"/>
                      <w:b/>
                      <w:sz w:val="18"/>
                    </w:rPr>
                    <w:t xml:space="preserve">data </w:t>
                  </w:r>
                  <w:proofErr w:type="gramStart"/>
                  <w:r>
                    <w:rPr>
                      <w:rFonts w:ascii="Courier New"/>
                      <w:sz w:val="18"/>
                    </w:rPr>
                    <w:t>enr.contenr</w:t>
                  </w:r>
                  <w:proofErr w:type="gramEnd"/>
                  <w:r>
                    <w:rPr>
                      <w:rFonts w:ascii="Courier New"/>
                      <w:sz w:val="18"/>
                    </w:rPr>
                    <w:t>_2010; set</w:t>
                  </w:r>
                  <w:r>
                    <w:rPr>
                      <w:rFonts w:ascii="Courier New"/>
                      <w:spacing w:val="-17"/>
                      <w:sz w:val="18"/>
                    </w:rPr>
                    <w:t xml:space="preserve"> </w:t>
                  </w:r>
                  <w:r>
                    <w:rPr>
                      <w:rFonts w:ascii="Courier New"/>
                      <w:sz w:val="18"/>
                    </w:rPr>
                    <w:t>src.mbsf_ab_2010;</w:t>
                  </w:r>
                </w:p>
                <w:p w14:paraId="2AB83891" w14:textId="77777777" w:rsidR="00A73D7F" w:rsidRDefault="00CC65A3">
                  <w:pPr>
                    <w:spacing w:line="201" w:lineRule="exact"/>
                    <w:ind w:left="827"/>
                    <w:rPr>
                      <w:rFonts w:ascii="Courier New"/>
                      <w:sz w:val="18"/>
                    </w:rPr>
                  </w:pPr>
                  <w:r>
                    <w:rPr>
                      <w:rFonts w:ascii="Courier New"/>
                      <w:sz w:val="18"/>
                    </w:rPr>
                    <w:t>length contenrl_ab_2010 contenrl_hmo_2010 $5.;</w:t>
                  </w:r>
                </w:p>
                <w:p w14:paraId="785EE2C5" w14:textId="77777777" w:rsidR="00A73D7F" w:rsidRDefault="00CC65A3">
                  <w:pPr>
                    <w:spacing w:line="202" w:lineRule="exact"/>
                    <w:ind w:left="827"/>
                    <w:rPr>
                      <w:rFonts w:ascii="Courier New"/>
                      <w:sz w:val="18"/>
                    </w:rPr>
                  </w:pPr>
                  <w:r>
                    <w:rPr>
                      <w:rFonts w:ascii="Courier New"/>
                      <w:sz w:val="18"/>
                    </w:rPr>
                    <w:t>/* FLAG BENEFICIARIES WITH PARTS A AND B OR HMO COVERAGE */</w:t>
                  </w:r>
                </w:p>
                <w:p w14:paraId="6B2EA66F" w14:textId="77777777" w:rsidR="00A73D7F" w:rsidRDefault="00CC65A3">
                  <w:pPr>
                    <w:spacing w:line="244" w:lineRule="auto"/>
                    <w:ind w:left="107" w:right="376" w:firstLine="432"/>
                    <w:rPr>
                      <w:rFonts w:ascii="Courier New"/>
                      <w:sz w:val="18"/>
                    </w:rPr>
                  </w:pPr>
                  <w:r>
                    <w:rPr>
                      <w:rFonts w:ascii="Courier New"/>
                      <w:sz w:val="18"/>
                    </w:rPr>
                    <w:t xml:space="preserve">if </w:t>
                  </w:r>
                  <w:proofErr w:type="spellStart"/>
                  <w:r>
                    <w:rPr>
                      <w:rFonts w:ascii="Courier New"/>
                      <w:sz w:val="18"/>
                    </w:rPr>
                    <w:t>bene_hi_cvrage_tot_mons</w:t>
                  </w:r>
                  <w:proofErr w:type="spellEnd"/>
                  <w:r>
                    <w:rPr>
                      <w:rFonts w:ascii="Courier New"/>
                      <w:sz w:val="18"/>
                    </w:rPr>
                    <w:t>=</w:t>
                  </w:r>
                  <w:r>
                    <w:rPr>
                      <w:rFonts w:ascii="Courier New"/>
                      <w:b/>
                      <w:sz w:val="18"/>
                    </w:rPr>
                    <w:t xml:space="preserve">12 </w:t>
                  </w:r>
                  <w:r>
                    <w:rPr>
                      <w:rFonts w:ascii="Courier New"/>
                      <w:sz w:val="18"/>
                    </w:rPr>
                    <w:t xml:space="preserve">and </w:t>
                  </w:r>
                  <w:proofErr w:type="spellStart"/>
                  <w:r>
                    <w:rPr>
                      <w:rFonts w:ascii="Courier New"/>
                      <w:sz w:val="18"/>
                    </w:rPr>
                    <w:t>bene_smi_cvrage_tot_mons</w:t>
                  </w:r>
                  <w:proofErr w:type="spellEnd"/>
                  <w:r>
                    <w:rPr>
                      <w:rFonts w:ascii="Courier New"/>
                      <w:sz w:val="18"/>
                    </w:rPr>
                    <w:t>=</w:t>
                  </w:r>
                  <w:r>
                    <w:rPr>
                      <w:rFonts w:ascii="Courier New"/>
                      <w:b/>
                      <w:sz w:val="18"/>
                    </w:rPr>
                    <w:t xml:space="preserve">12 </w:t>
                  </w:r>
                  <w:r>
                    <w:rPr>
                      <w:rFonts w:ascii="Courier New"/>
                      <w:sz w:val="18"/>
                    </w:rPr>
                    <w:t>then contenrl_ab_2010='ab'; else contenrl_ab_2010='</w:t>
                  </w:r>
                  <w:proofErr w:type="spellStart"/>
                  <w:r>
                    <w:rPr>
                      <w:rFonts w:ascii="Courier New"/>
                      <w:sz w:val="18"/>
                    </w:rPr>
                    <w:t>noab</w:t>
                  </w:r>
                  <w:proofErr w:type="spellEnd"/>
                  <w:r>
                    <w:rPr>
                      <w:rFonts w:ascii="Courier New"/>
                      <w:sz w:val="18"/>
                    </w:rPr>
                    <w:t>';</w:t>
                  </w:r>
                </w:p>
                <w:p w14:paraId="77B3EEBA" w14:textId="77777777" w:rsidR="00A73D7F" w:rsidRDefault="00CC65A3">
                  <w:pPr>
                    <w:spacing w:line="249" w:lineRule="auto"/>
                    <w:ind w:left="107" w:right="484" w:firstLine="432"/>
                    <w:rPr>
                      <w:rFonts w:ascii="Courier New"/>
                      <w:sz w:val="18"/>
                    </w:rPr>
                  </w:pPr>
                  <w:r>
                    <w:rPr>
                      <w:rFonts w:ascii="Courier New"/>
                      <w:sz w:val="18"/>
                    </w:rPr>
                    <w:t xml:space="preserve">if </w:t>
                  </w:r>
                  <w:proofErr w:type="spellStart"/>
                  <w:r>
                    <w:rPr>
                      <w:rFonts w:ascii="Courier New"/>
                      <w:sz w:val="18"/>
                    </w:rPr>
                    <w:t>bene_hmo_cvrage_tot_mons</w:t>
                  </w:r>
                  <w:proofErr w:type="spellEnd"/>
                  <w:r>
                    <w:rPr>
                      <w:rFonts w:ascii="Courier New"/>
                      <w:sz w:val="18"/>
                    </w:rPr>
                    <w:t>=</w:t>
                  </w:r>
                  <w:r>
                    <w:rPr>
                      <w:rFonts w:ascii="Courier New"/>
                      <w:b/>
                      <w:sz w:val="18"/>
                    </w:rPr>
                    <w:t>1</w:t>
                  </w:r>
                  <w:r>
                    <w:rPr>
                      <w:rFonts w:ascii="Courier New"/>
                      <w:b/>
                      <w:sz w:val="18"/>
                    </w:rPr>
                    <w:t xml:space="preserve">2 </w:t>
                  </w:r>
                  <w:r>
                    <w:rPr>
                      <w:rFonts w:ascii="Courier New"/>
                      <w:sz w:val="18"/>
                    </w:rPr>
                    <w:t>then contenrl_hmo_2010='</w:t>
                  </w:r>
                  <w:proofErr w:type="spellStart"/>
                  <w:r>
                    <w:rPr>
                      <w:rFonts w:ascii="Courier New"/>
                      <w:sz w:val="18"/>
                    </w:rPr>
                    <w:t>hmo</w:t>
                  </w:r>
                  <w:proofErr w:type="spellEnd"/>
                  <w:r>
                    <w:rPr>
                      <w:rFonts w:ascii="Courier New"/>
                      <w:sz w:val="18"/>
                    </w:rPr>
                    <w:t>'; else contenrl_hmo_2010='</w:t>
                  </w:r>
                  <w:proofErr w:type="spellStart"/>
                  <w:r>
                    <w:rPr>
                      <w:rFonts w:ascii="Courier New"/>
                      <w:sz w:val="18"/>
                    </w:rPr>
                    <w:t>nohmo</w:t>
                  </w:r>
                  <w:proofErr w:type="spellEnd"/>
                  <w:r>
                    <w:rPr>
                      <w:rFonts w:ascii="Courier New"/>
                      <w:sz w:val="18"/>
                    </w:rPr>
                    <w:t>';</w:t>
                  </w:r>
                </w:p>
              </w:txbxContent>
            </v:textbox>
            <w10:wrap type="topAndBottom" anchorx="page"/>
          </v:shape>
        </w:pict>
      </w:r>
    </w:p>
    <w:p w14:paraId="3184388E" w14:textId="77777777" w:rsidR="00A73D7F" w:rsidRDefault="00A73D7F">
      <w:pPr>
        <w:rPr>
          <w:sz w:val="17"/>
        </w:rPr>
        <w:sectPr w:rsidR="00A73D7F">
          <w:pgSz w:w="10800" w:h="13320"/>
          <w:pgMar w:top="1120" w:right="460" w:bottom="280" w:left="720" w:header="902" w:footer="0" w:gutter="0"/>
          <w:cols w:space="720"/>
        </w:sectPr>
      </w:pPr>
    </w:p>
    <w:p w14:paraId="387A61C0" w14:textId="77777777" w:rsidR="00A73D7F" w:rsidRDefault="00A73D7F">
      <w:pPr>
        <w:pStyle w:val="BodyText"/>
      </w:pPr>
    </w:p>
    <w:p w14:paraId="4A04C523" w14:textId="77777777" w:rsidR="00A73D7F" w:rsidRDefault="00A73D7F">
      <w:pPr>
        <w:pStyle w:val="BodyText"/>
        <w:spacing w:before="1"/>
        <w:rPr>
          <w:sz w:val="23"/>
        </w:rPr>
      </w:pPr>
    </w:p>
    <w:p w14:paraId="340BA702" w14:textId="77777777" w:rsidR="00A73D7F" w:rsidRDefault="00CC65A3">
      <w:pPr>
        <w:pStyle w:val="BodyText"/>
        <w:ind w:left="1028"/>
      </w:pPr>
      <w:r>
        <w:pict w14:anchorId="5F589BD7">
          <v:shape id="_x0000_s1191" type="#_x0000_t202" style="width:403.95pt;height:33.4pt;mso-left-percent:-10001;mso-top-percent:-10001;mso-position-horizontal:absolute;mso-position-horizontal-relative:char;mso-position-vertical:absolute;mso-position-vertical-relative:line;mso-left-percent:-10001;mso-top-percent:-10001" filled="f" strokeweight=".72pt">
            <v:textbox inset="0,0,0,0">
              <w:txbxContent>
                <w:p w14:paraId="6BD20470" w14:textId="77777777" w:rsidR="00A73D7F" w:rsidRDefault="00CC65A3">
                  <w:pPr>
                    <w:spacing w:before="23" w:line="202" w:lineRule="exact"/>
                    <w:ind w:left="827"/>
                    <w:rPr>
                      <w:rFonts w:ascii="Courier New"/>
                      <w:sz w:val="18"/>
                    </w:rPr>
                  </w:pPr>
                  <w:r>
                    <w:rPr>
                      <w:rFonts w:ascii="Courier New"/>
                      <w:sz w:val="18"/>
                    </w:rPr>
                    <w:t>/* FLAG BENEFICIARIES THAT DIED IN 2010 */</w:t>
                  </w:r>
                </w:p>
                <w:p w14:paraId="73012B21" w14:textId="77777777" w:rsidR="00A73D7F" w:rsidRDefault="00CC65A3">
                  <w:pPr>
                    <w:spacing w:line="202" w:lineRule="exact"/>
                    <w:ind w:left="827"/>
                    <w:rPr>
                      <w:rFonts w:ascii="Courier New"/>
                      <w:sz w:val="18"/>
                    </w:rPr>
                  </w:pPr>
                  <w:r>
                    <w:rPr>
                      <w:rFonts w:ascii="Courier New"/>
                      <w:sz w:val="18"/>
                    </w:rPr>
                    <w:t xml:space="preserve">if </w:t>
                  </w:r>
                  <w:proofErr w:type="spellStart"/>
                  <w:r>
                    <w:rPr>
                      <w:rFonts w:ascii="Courier New"/>
                      <w:sz w:val="18"/>
                    </w:rPr>
                    <w:t>death_dt</w:t>
                  </w:r>
                  <w:proofErr w:type="spellEnd"/>
                  <w:r>
                    <w:rPr>
                      <w:rFonts w:ascii="Courier New"/>
                      <w:sz w:val="18"/>
                    </w:rPr>
                    <w:t xml:space="preserve"> </w:t>
                  </w:r>
                  <w:proofErr w:type="gramStart"/>
                  <w:r>
                    <w:rPr>
                      <w:rFonts w:ascii="Courier New"/>
                      <w:sz w:val="18"/>
                    </w:rPr>
                    <w:t xml:space="preserve">ne </w:t>
                  </w:r>
                  <w:r>
                    <w:rPr>
                      <w:rFonts w:ascii="Courier New"/>
                      <w:b/>
                      <w:sz w:val="18"/>
                    </w:rPr>
                    <w:t>.</w:t>
                  </w:r>
                  <w:proofErr w:type="gramEnd"/>
                  <w:r>
                    <w:rPr>
                      <w:rFonts w:ascii="Courier New"/>
                      <w:b/>
                      <w:sz w:val="18"/>
                    </w:rPr>
                    <w:t xml:space="preserve"> </w:t>
                  </w:r>
                  <w:r>
                    <w:rPr>
                      <w:rFonts w:ascii="Courier New"/>
                      <w:sz w:val="18"/>
                    </w:rPr>
                    <w:t>then death_2010=</w:t>
                  </w:r>
                  <w:r>
                    <w:rPr>
                      <w:rFonts w:ascii="Courier New"/>
                      <w:b/>
                      <w:sz w:val="18"/>
                    </w:rPr>
                    <w:t>1</w:t>
                  </w:r>
                  <w:r>
                    <w:rPr>
                      <w:rFonts w:ascii="Courier New"/>
                      <w:sz w:val="18"/>
                    </w:rPr>
                    <w:t>; else death_2010=</w:t>
                  </w:r>
                  <w:r>
                    <w:rPr>
                      <w:rFonts w:ascii="Courier New"/>
                      <w:b/>
                      <w:sz w:val="18"/>
                    </w:rPr>
                    <w:t>0</w:t>
                  </w:r>
                  <w:r>
                    <w:rPr>
                      <w:rFonts w:ascii="Courier New"/>
                      <w:sz w:val="18"/>
                    </w:rPr>
                    <w:t>;</w:t>
                  </w:r>
                </w:p>
                <w:p w14:paraId="0EE0874E" w14:textId="77777777" w:rsidR="00A73D7F" w:rsidRDefault="00CC65A3">
                  <w:pPr>
                    <w:spacing w:before="2"/>
                    <w:ind w:left="107"/>
                    <w:rPr>
                      <w:rFonts w:ascii="Courier New"/>
                      <w:sz w:val="18"/>
                    </w:rPr>
                  </w:pPr>
                  <w:r>
                    <w:rPr>
                      <w:rFonts w:ascii="Courier New"/>
                      <w:b/>
                      <w:sz w:val="18"/>
                    </w:rPr>
                    <w:t>run</w:t>
                  </w:r>
                  <w:r>
                    <w:rPr>
                      <w:rFonts w:ascii="Courier New"/>
                      <w:sz w:val="18"/>
                    </w:rPr>
                    <w:t>;</w:t>
                  </w:r>
                </w:p>
              </w:txbxContent>
            </v:textbox>
            <w10:anchorlock/>
          </v:shape>
        </w:pict>
      </w:r>
    </w:p>
    <w:p w14:paraId="3E12C2A8" w14:textId="77777777" w:rsidR="00A73D7F" w:rsidRDefault="00CC65A3">
      <w:pPr>
        <w:pStyle w:val="BodyText"/>
        <w:spacing w:before="145"/>
        <w:ind w:left="791" w:right="626"/>
      </w:pPr>
      <w:r>
        <w:t>In Step 6.2, we output the following frequency distribution of the enrollment flags we created in Step 6.1, the results of which are illustrated by Output 6.1:</w:t>
      </w:r>
    </w:p>
    <w:p w14:paraId="70C27315" w14:textId="77777777" w:rsidR="00A73D7F" w:rsidRDefault="00CC65A3">
      <w:pPr>
        <w:pStyle w:val="BodyText"/>
        <w:rPr>
          <w:sz w:val="18"/>
        </w:rPr>
      </w:pPr>
      <w:r>
        <w:pict w14:anchorId="655F7672">
          <v:shape id="_x0000_s1190" type="#_x0000_t202" style="position:absolute;margin-left:87.85pt;margin-top:12.75pt;width:403.95pt;height:104.65pt;z-index:-251552768;mso-wrap-distance-left:0;mso-wrap-distance-right:0;mso-position-horizontal-relative:page" filled="f" strokeweight=".72pt">
            <v:textbox inset="0,0,0,0">
              <w:txbxContent>
                <w:p w14:paraId="3B9AFFA6" w14:textId="77777777" w:rsidR="00A73D7F" w:rsidRDefault="00CC65A3">
                  <w:pPr>
                    <w:spacing w:before="23" w:line="203" w:lineRule="exact"/>
                    <w:ind w:left="107"/>
                    <w:rPr>
                      <w:rFonts w:ascii="Courier New"/>
                      <w:sz w:val="18"/>
                    </w:rPr>
                  </w:pPr>
                  <w:r>
                    <w:rPr>
                      <w:rFonts w:ascii="Courier New"/>
                      <w:sz w:val="18"/>
                    </w:rPr>
                    <w:t>/* STEP 6.2: FREQUENCY OF CONTINUOUS ENROLLMENT VARIABLES */</w:t>
                  </w:r>
                </w:p>
                <w:p w14:paraId="444E68AF" w14:textId="77777777" w:rsidR="00A73D7F" w:rsidRDefault="00CC65A3">
                  <w:pPr>
                    <w:ind w:left="107" w:right="1996"/>
                    <w:rPr>
                      <w:rFonts w:ascii="Courier New"/>
                      <w:sz w:val="18"/>
                    </w:rPr>
                  </w:pPr>
                  <w:proofErr w:type="spellStart"/>
                  <w:r>
                    <w:rPr>
                      <w:rFonts w:ascii="Courier New"/>
                      <w:sz w:val="18"/>
                    </w:rPr>
                    <w:t>ods</w:t>
                  </w:r>
                  <w:proofErr w:type="spellEnd"/>
                  <w:r>
                    <w:rPr>
                      <w:rFonts w:ascii="Courier New"/>
                      <w:sz w:val="18"/>
                    </w:rPr>
                    <w:t xml:space="preserve"> html file="C:\Users\mgillingham\Desktop\SAS Book\FINAL_DATA\ODS_OUTPUT\Gillingham_fig6_2_ENRL.html" </w:t>
                  </w:r>
                  <w:proofErr w:type="spellStart"/>
                  <w:r>
                    <w:rPr>
                      <w:rFonts w:ascii="Courier New"/>
                      <w:sz w:val="18"/>
                    </w:rPr>
                    <w:t>image_dpi</w:t>
                  </w:r>
                  <w:proofErr w:type="spellEnd"/>
                  <w:r>
                    <w:rPr>
                      <w:rFonts w:ascii="Courier New"/>
                      <w:sz w:val="18"/>
                    </w:rPr>
                    <w:t>=300 style=</w:t>
                  </w:r>
                  <w:proofErr w:type="spellStart"/>
                  <w:r>
                    <w:rPr>
                      <w:rFonts w:ascii="Courier New"/>
                      <w:sz w:val="18"/>
                    </w:rPr>
                    <w:t>GrayscalePrinter</w:t>
                  </w:r>
                  <w:proofErr w:type="spellEnd"/>
                  <w:r>
                    <w:rPr>
                      <w:rFonts w:ascii="Courier New"/>
                      <w:sz w:val="18"/>
                    </w:rPr>
                    <w:t>;</w:t>
                  </w:r>
                </w:p>
                <w:p w14:paraId="0F12D233" w14:textId="77777777" w:rsidR="00A73D7F" w:rsidRDefault="00CC65A3">
                  <w:pPr>
                    <w:ind w:left="107"/>
                    <w:rPr>
                      <w:rFonts w:ascii="Courier New"/>
                      <w:sz w:val="18"/>
                    </w:rPr>
                  </w:pPr>
                  <w:proofErr w:type="spellStart"/>
                  <w:r>
                    <w:rPr>
                      <w:rFonts w:ascii="Courier New"/>
                      <w:sz w:val="18"/>
                    </w:rPr>
                    <w:t>ods</w:t>
                  </w:r>
                  <w:proofErr w:type="spellEnd"/>
                  <w:r>
                    <w:rPr>
                      <w:rFonts w:ascii="Courier New"/>
                      <w:sz w:val="18"/>
                    </w:rPr>
                    <w:t xml:space="preserve"> graphics on / </w:t>
                  </w:r>
                  <w:proofErr w:type="spellStart"/>
                  <w:r>
                    <w:rPr>
                      <w:rFonts w:ascii="Courier New"/>
                      <w:sz w:val="18"/>
                    </w:rPr>
                    <w:t>imagefmt</w:t>
                  </w:r>
                  <w:proofErr w:type="spellEnd"/>
                  <w:r>
                    <w:rPr>
                      <w:rFonts w:ascii="Courier New"/>
                      <w:sz w:val="18"/>
                    </w:rPr>
                    <w:t>=</w:t>
                  </w:r>
                  <w:proofErr w:type="spellStart"/>
                  <w:r>
                    <w:rPr>
                      <w:rFonts w:ascii="Courier New"/>
                      <w:sz w:val="18"/>
                    </w:rPr>
                    <w:t>png</w:t>
                  </w:r>
                  <w:proofErr w:type="spellEnd"/>
                  <w:r>
                    <w:rPr>
                      <w:rFonts w:ascii="Courier New"/>
                      <w:sz w:val="18"/>
                    </w:rPr>
                    <w:t>;</w:t>
                  </w:r>
                </w:p>
                <w:p w14:paraId="6016B316" w14:textId="77777777" w:rsidR="00A73D7F" w:rsidRDefault="00CC65A3">
                  <w:pPr>
                    <w:ind w:left="107"/>
                    <w:rPr>
                      <w:rFonts w:ascii="Courier New"/>
                      <w:sz w:val="18"/>
                    </w:rPr>
                  </w:pPr>
                  <w:r>
                    <w:rPr>
                      <w:rFonts w:ascii="Courier New"/>
                      <w:sz w:val="18"/>
                    </w:rPr>
                    <w:t>title "VARIABLES USED</w:t>
                  </w:r>
                  <w:r>
                    <w:rPr>
                      <w:rFonts w:ascii="Courier New"/>
                      <w:sz w:val="18"/>
                    </w:rPr>
                    <w:t xml:space="preserve"> TO DETERMINE CONTINUOUS ENROLLMENT IN 2010 DATA";</w:t>
                  </w:r>
                </w:p>
                <w:p w14:paraId="61E1348C" w14:textId="77777777" w:rsidR="00A73D7F" w:rsidRDefault="00CC65A3">
                  <w:pPr>
                    <w:ind w:left="107"/>
                    <w:rPr>
                      <w:rFonts w:ascii="Courier New"/>
                      <w:sz w:val="18"/>
                    </w:rPr>
                  </w:pPr>
                  <w:r>
                    <w:rPr>
                      <w:rFonts w:ascii="Courier New"/>
                      <w:sz w:val="18"/>
                    </w:rPr>
                    <w:t xml:space="preserve">proc </w:t>
                  </w:r>
                  <w:proofErr w:type="spellStart"/>
                  <w:r>
                    <w:rPr>
                      <w:rFonts w:ascii="Courier New"/>
                      <w:sz w:val="18"/>
                    </w:rPr>
                    <w:t>freq</w:t>
                  </w:r>
                  <w:proofErr w:type="spellEnd"/>
                  <w:r>
                    <w:rPr>
                      <w:rFonts w:ascii="Courier New"/>
                      <w:sz w:val="18"/>
                    </w:rPr>
                    <w:t xml:space="preserve"> data=</w:t>
                  </w:r>
                  <w:proofErr w:type="gramStart"/>
                  <w:r>
                    <w:rPr>
                      <w:rFonts w:ascii="Courier New"/>
                      <w:sz w:val="18"/>
                    </w:rPr>
                    <w:t>enr.contenr</w:t>
                  </w:r>
                  <w:proofErr w:type="gramEnd"/>
                  <w:r>
                    <w:rPr>
                      <w:rFonts w:ascii="Courier New"/>
                      <w:sz w:val="18"/>
                    </w:rPr>
                    <w:t>_2010;</w:t>
                  </w:r>
                </w:p>
                <w:p w14:paraId="17A9CBBC" w14:textId="77777777" w:rsidR="00A73D7F" w:rsidRDefault="00CC65A3">
                  <w:pPr>
                    <w:ind w:left="540"/>
                    <w:rPr>
                      <w:rFonts w:ascii="Courier New"/>
                      <w:sz w:val="18"/>
                    </w:rPr>
                  </w:pPr>
                  <w:r>
                    <w:rPr>
                      <w:rFonts w:ascii="Courier New"/>
                      <w:sz w:val="18"/>
                    </w:rPr>
                    <w:t>tables contenrl_ab_2010 contenrl_hmo_2010 death_2010 / missing;</w:t>
                  </w:r>
                </w:p>
                <w:p w14:paraId="67F99BD9" w14:textId="77777777" w:rsidR="00A73D7F" w:rsidRDefault="00CC65A3">
                  <w:pPr>
                    <w:ind w:left="107"/>
                    <w:rPr>
                      <w:rFonts w:ascii="Courier New"/>
                      <w:sz w:val="18"/>
                    </w:rPr>
                  </w:pPr>
                  <w:r>
                    <w:rPr>
                      <w:rFonts w:ascii="Courier New"/>
                      <w:sz w:val="18"/>
                    </w:rPr>
                    <w:t>run;</w:t>
                  </w:r>
                </w:p>
                <w:p w14:paraId="6DDCC8A5" w14:textId="77777777" w:rsidR="00A73D7F" w:rsidRDefault="00CC65A3">
                  <w:pPr>
                    <w:spacing w:before="2"/>
                    <w:ind w:left="107"/>
                    <w:rPr>
                      <w:rFonts w:ascii="Courier New"/>
                      <w:sz w:val="18"/>
                    </w:rPr>
                  </w:pPr>
                  <w:proofErr w:type="spellStart"/>
                  <w:r>
                    <w:rPr>
                      <w:rFonts w:ascii="Courier New"/>
                      <w:sz w:val="18"/>
                    </w:rPr>
                    <w:t>ods</w:t>
                  </w:r>
                  <w:proofErr w:type="spellEnd"/>
                  <w:r>
                    <w:rPr>
                      <w:rFonts w:ascii="Courier New"/>
                      <w:sz w:val="18"/>
                    </w:rPr>
                    <w:t xml:space="preserve"> html close;</w:t>
                  </w:r>
                </w:p>
              </w:txbxContent>
            </v:textbox>
            <w10:wrap type="topAndBottom" anchorx="page"/>
          </v:shape>
        </w:pict>
      </w:r>
    </w:p>
    <w:p w14:paraId="6EC5D47A" w14:textId="77777777" w:rsidR="00A73D7F" w:rsidRDefault="00A73D7F">
      <w:pPr>
        <w:pStyle w:val="BodyText"/>
        <w:spacing w:before="6"/>
        <w:rPr>
          <w:sz w:val="9"/>
        </w:rPr>
      </w:pPr>
    </w:p>
    <w:p w14:paraId="3675433C" w14:textId="77777777" w:rsidR="00A73D7F" w:rsidRDefault="00CC65A3">
      <w:pPr>
        <w:spacing w:before="107"/>
        <w:ind w:left="791"/>
        <w:rPr>
          <w:rFonts w:ascii="Arial"/>
          <w:b/>
          <w:sz w:val="18"/>
        </w:rPr>
      </w:pPr>
      <w:r>
        <w:rPr>
          <w:rFonts w:ascii="Arial"/>
          <w:b/>
          <w:sz w:val="18"/>
        </w:rPr>
        <w:t>Output 6.1: Continuous Enrollment Variables</w:t>
      </w:r>
    </w:p>
    <w:p w14:paraId="4BA11276" w14:textId="77777777" w:rsidR="00A73D7F" w:rsidRDefault="00CC65A3">
      <w:pPr>
        <w:pStyle w:val="BodyText"/>
        <w:spacing w:before="4"/>
        <w:rPr>
          <w:rFonts w:ascii="Arial"/>
          <w:b/>
          <w:sz w:val="13"/>
        </w:rPr>
      </w:pPr>
      <w:r>
        <w:rPr>
          <w:noProof/>
        </w:rPr>
        <w:drawing>
          <wp:anchor distT="0" distB="0" distL="0" distR="0" simplePos="0" relativeHeight="104" behindDoc="0" locked="0" layoutInCell="1" allowOverlap="1" wp14:anchorId="1A4FF079" wp14:editId="07C90B81">
            <wp:simplePos x="0" y="0"/>
            <wp:positionH relativeFrom="page">
              <wp:posOffset>1117091</wp:posOffset>
            </wp:positionH>
            <wp:positionV relativeFrom="paragraph">
              <wp:posOffset>122683</wp:posOffset>
            </wp:positionV>
            <wp:extent cx="5104455" cy="3380994"/>
            <wp:effectExtent l="0" t="0" r="0" b="0"/>
            <wp:wrapTopAndBottom/>
            <wp:docPr id="13" name="image11.jpeg" descr="Gillingham_fig6.2_EN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101" cstate="print"/>
                    <a:stretch>
                      <a:fillRect/>
                    </a:stretch>
                  </pic:blipFill>
                  <pic:spPr>
                    <a:xfrm>
                      <a:off x="0" y="0"/>
                      <a:ext cx="5104455" cy="3380994"/>
                    </a:xfrm>
                    <a:prstGeom prst="rect">
                      <a:avLst/>
                    </a:prstGeom>
                  </pic:spPr>
                </pic:pic>
              </a:graphicData>
            </a:graphic>
          </wp:anchor>
        </w:drawing>
      </w:r>
    </w:p>
    <w:p w14:paraId="7D4E2583" w14:textId="77777777" w:rsidR="00A73D7F" w:rsidRDefault="00A73D7F">
      <w:pPr>
        <w:rPr>
          <w:rFonts w:ascii="Arial"/>
          <w:sz w:val="13"/>
        </w:rPr>
        <w:sectPr w:rsidR="00A73D7F">
          <w:pgSz w:w="10800" w:h="13320"/>
          <w:pgMar w:top="1120" w:right="460" w:bottom="280" w:left="720" w:header="902" w:footer="0" w:gutter="0"/>
          <w:cols w:space="720"/>
        </w:sectPr>
      </w:pPr>
    </w:p>
    <w:p w14:paraId="3A01FAF7" w14:textId="77777777" w:rsidR="00A73D7F" w:rsidRDefault="00A73D7F">
      <w:pPr>
        <w:pStyle w:val="BodyText"/>
        <w:rPr>
          <w:rFonts w:ascii="Arial"/>
          <w:b/>
        </w:rPr>
      </w:pPr>
    </w:p>
    <w:p w14:paraId="7905B09E" w14:textId="77777777" w:rsidR="00A73D7F" w:rsidRDefault="00A73D7F">
      <w:pPr>
        <w:pStyle w:val="BodyText"/>
        <w:spacing w:before="7"/>
        <w:rPr>
          <w:rFonts w:ascii="Arial"/>
          <w:b/>
          <w:sz w:val="22"/>
        </w:rPr>
      </w:pPr>
    </w:p>
    <w:p w14:paraId="6A5583E6" w14:textId="77777777" w:rsidR="00A73D7F" w:rsidRDefault="00CC65A3">
      <w:pPr>
        <w:pStyle w:val="BodyText"/>
        <w:ind w:left="791" w:right="516"/>
      </w:pPr>
      <w:r>
        <w:t>Finally, in Step 6.</w:t>
      </w:r>
      <w:r>
        <w:t xml:space="preserve">3 we create our file of continuously enrolled beneficiaries by delimiting the </w:t>
      </w:r>
      <w:r>
        <w:rPr>
          <w:b/>
        </w:rPr>
        <w:t xml:space="preserve">ENR.CONTENR_2010 </w:t>
      </w:r>
      <w:r>
        <w:t>file created in Step 6.1 by the enrollment flags we defined in that same step. A beneficiary is defined as continuously enrolled in Medicare Parts A and B in cal</w:t>
      </w:r>
      <w:r>
        <w:t xml:space="preserve">endar year 2010 if the value of </w:t>
      </w:r>
      <w:r>
        <w:rPr>
          <w:b/>
        </w:rPr>
        <w:t xml:space="preserve">CONTENRL_AB_2010 </w:t>
      </w:r>
      <w:r>
        <w:t xml:space="preserve">is equal to ‘AB,’ the value of </w:t>
      </w:r>
      <w:r>
        <w:rPr>
          <w:b/>
        </w:rPr>
        <w:t xml:space="preserve">CONTENRL_HMO_2010 </w:t>
      </w:r>
      <w:r>
        <w:t xml:space="preserve">is equal to ‘NOHMO,’ and the value of </w:t>
      </w:r>
      <w:r>
        <w:rPr>
          <w:b/>
        </w:rPr>
        <w:t xml:space="preserve">DEATH_2010 </w:t>
      </w:r>
      <w:r>
        <w:t>is not equal to 1. We keep only these records.</w:t>
      </w:r>
    </w:p>
    <w:p w14:paraId="6DB1FAF9" w14:textId="77777777" w:rsidR="00A73D7F" w:rsidRDefault="00CC65A3">
      <w:pPr>
        <w:pStyle w:val="BodyText"/>
        <w:spacing w:before="11"/>
        <w:rPr>
          <w:sz w:val="17"/>
        </w:rPr>
      </w:pPr>
      <w:r>
        <w:pict w14:anchorId="46CB1A85">
          <v:shape id="_x0000_s1189" type="#_x0000_t202" style="position:absolute;margin-left:87.85pt;margin-top:12.7pt;width:403.95pt;height:74.2pt;z-index:-251550720;mso-wrap-distance-left:0;mso-wrap-distance-right:0;mso-position-horizontal-relative:page" filled="f" strokeweight=".72pt">
            <v:textbox inset="0,0,0,0">
              <w:txbxContent>
                <w:p w14:paraId="06A9CDB7" w14:textId="77777777" w:rsidR="00A73D7F" w:rsidRDefault="00CC65A3">
                  <w:pPr>
                    <w:spacing w:before="23"/>
                    <w:ind w:left="107"/>
                    <w:rPr>
                      <w:rFonts w:ascii="Courier New"/>
                      <w:sz w:val="18"/>
                    </w:rPr>
                  </w:pPr>
                  <w:bookmarkStart w:id="242" w:name="Algorithms:_Create_or_Retain_Data_Elemen"/>
                  <w:bookmarkStart w:id="243" w:name="_bookmark104"/>
                  <w:bookmarkEnd w:id="242"/>
                  <w:bookmarkEnd w:id="243"/>
                  <w:r>
                    <w:rPr>
                      <w:rFonts w:ascii="Courier New"/>
                      <w:sz w:val="18"/>
                    </w:rPr>
                    <w:t>/* STEP 6.3: CREATE A 2010 ENROLLMENT FILE OF ONLY CONTINUOUSLY</w:t>
                  </w:r>
                  <w:r>
                    <w:rPr>
                      <w:rFonts w:ascii="Courier New"/>
                      <w:spacing w:val="-59"/>
                      <w:sz w:val="18"/>
                    </w:rPr>
                    <w:t xml:space="preserve"> </w:t>
                  </w:r>
                  <w:r>
                    <w:rPr>
                      <w:rFonts w:ascii="Courier New"/>
                      <w:sz w:val="18"/>
                    </w:rPr>
                    <w:t>ENROLLED BENEFICIARIES */</w:t>
                  </w:r>
                </w:p>
                <w:p w14:paraId="3B4588B3" w14:textId="77777777" w:rsidR="00A73D7F" w:rsidRDefault="00CC65A3">
                  <w:pPr>
                    <w:spacing w:line="244" w:lineRule="auto"/>
                    <w:ind w:left="540" w:right="5128" w:hanging="432"/>
                    <w:rPr>
                      <w:rFonts w:ascii="Courier New"/>
                      <w:sz w:val="18"/>
                    </w:rPr>
                  </w:pPr>
                  <w:r>
                    <w:rPr>
                      <w:rFonts w:ascii="Courier New"/>
                      <w:b/>
                      <w:sz w:val="18"/>
                    </w:rPr>
                    <w:t xml:space="preserve">data </w:t>
                  </w:r>
                  <w:proofErr w:type="gramStart"/>
                  <w:r>
                    <w:rPr>
                      <w:rFonts w:ascii="Courier New"/>
                      <w:sz w:val="18"/>
                    </w:rPr>
                    <w:t>enr.contenr</w:t>
                  </w:r>
                  <w:proofErr w:type="gramEnd"/>
                  <w:r>
                    <w:rPr>
                      <w:rFonts w:ascii="Courier New"/>
                      <w:sz w:val="18"/>
                    </w:rPr>
                    <w:t>_2010_fnl; set enr.contenr_2010;</w:t>
                  </w:r>
                </w:p>
                <w:p w14:paraId="7599FCBD" w14:textId="77777777" w:rsidR="00A73D7F" w:rsidRDefault="00CC65A3">
                  <w:pPr>
                    <w:spacing w:line="235" w:lineRule="auto"/>
                    <w:ind w:left="107" w:right="952" w:firstLine="720"/>
                    <w:rPr>
                      <w:rFonts w:ascii="Courier New"/>
                      <w:sz w:val="18"/>
                    </w:rPr>
                  </w:pPr>
                  <w:r>
                    <w:rPr>
                      <w:rFonts w:ascii="Courier New"/>
                      <w:sz w:val="18"/>
                    </w:rPr>
                    <w:t>if contenrl_ab_2010='ab' and contenrl_hmo_2010='</w:t>
                  </w:r>
                  <w:proofErr w:type="spellStart"/>
                  <w:r>
                    <w:rPr>
                      <w:rFonts w:ascii="Courier New"/>
                      <w:sz w:val="18"/>
                    </w:rPr>
                    <w:t>nohmo</w:t>
                  </w:r>
                  <w:proofErr w:type="spellEnd"/>
                  <w:r>
                    <w:rPr>
                      <w:rFonts w:ascii="Courier New"/>
                      <w:sz w:val="18"/>
                    </w:rPr>
                    <w:t xml:space="preserve">' and death_2010 ne </w:t>
                  </w:r>
                  <w:r>
                    <w:rPr>
                      <w:rFonts w:ascii="Courier New"/>
                      <w:b/>
                      <w:sz w:val="18"/>
                    </w:rPr>
                    <w:t>1</w:t>
                  </w:r>
                  <w:r>
                    <w:rPr>
                      <w:rFonts w:ascii="Courier New"/>
                      <w:sz w:val="18"/>
                    </w:rPr>
                    <w:t>;</w:t>
                  </w:r>
                </w:p>
                <w:p w14:paraId="2F81C3F7" w14:textId="77777777" w:rsidR="00A73D7F" w:rsidRDefault="00CC65A3">
                  <w:pPr>
                    <w:ind w:left="107"/>
                    <w:rPr>
                      <w:rFonts w:ascii="Courier New"/>
                      <w:sz w:val="18"/>
                    </w:rPr>
                  </w:pPr>
                  <w:r>
                    <w:rPr>
                      <w:rFonts w:ascii="Courier New"/>
                      <w:b/>
                      <w:sz w:val="18"/>
                    </w:rPr>
                    <w:t>run</w:t>
                  </w:r>
                  <w:r>
                    <w:rPr>
                      <w:rFonts w:ascii="Courier New"/>
                      <w:sz w:val="18"/>
                    </w:rPr>
                    <w:t>;</w:t>
                  </w:r>
                </w:p>
              </w:txbxContent>
            </v:textbox>
            <w10:wrap type="topAndBottom" anchorx="page"/>
          </v:shape>
        </w:pict>
      </w:r>
    </w:p>
    <w:p w14:paraId="5FF61C4A" w14:textId="77777777" w:rsidR="00A73D7F" w:rsidRDefault="00A73D7F">
      <w:pPr>
        <w:pStyle w:val="BodyText"/>
      </w:pPr>
    </w:p>
    <w:p w14:paraId="7FA82A35" w14:textId="77777777" w:rsidR="00A73D7F" w:rsidRDefault="00CC65A3">
      <w:pPr>
        <w:pStyle w:val="BodyText"/>
        <w:spacing w:before="8"/>
        <w:rPr>
          <w:sz w:val="15"/>
        </w:rPr>
      </w:pPr>
      <w:r>
        <w:pict w14:anchorId="78C5452B">
          <v:shape id="_x0000_s1188" style="position:absolute;margin-left:56.15pt;margin-top:12.1pt;width:442.1pt;height:.1pt;z-index:-251549696;mso-wrap-distance-left:0;mso-wrap-distance-right:0;mso-position-horizontal-relative:page" coordorigin="1123,242" coordsize="8842,0" path="m1123,242r8842,e" filled="f" strokeweight="2.16pt">
            <v:path arrowok="t"/>
            <w10:wrap type="topAndBottom" anchorx="page"/>
          </v:shape>
        </w:pict>
      </w:r>
    </w:p>
    <w:p w14:paraId="71681F99" w14:textId="77777777" w:rsidR="00A73D7F" w:rsidRDefault="00CC65A3">
      <w:pPr>
        <w:pStyle w:val="Heading2"/>
        <w:spacing w:line="249" w:lineRule="auto"/>
      </w:pPr>
      <w:bookmarkStart w:id="244" w:name="_TOC_250060"/>
      <w:bookmarkEnd w:id="244"/>
      <w:r>
        <w:t>Algorithms: Create or Retain Data Elements for Displaying Results by Certain Characteristics</w:t>
      </w:r>
    </w:p>
    <w:p w14:paraId="42912399" w14:textId="77777777" w:rsidR="00A73D7F" w:rsidRDefault="00CC65A3">
      <w:pPr>
        <w:pStyle w:val="BodyText"/>
        <w:spacing w:before="45"/>
        <w:ind w:left="791" w:right="727"/>
      </w:pPr>
      <w:r>
        <w:t>In addition to delimiting our population to beneficiaries who were continuousl</w:t>
      </w:r>
      <w:r>
        <w:t>y enrolled in Medicare FFS throughout 2010, we also must create flags for displaying our results in later chapters by the following beneficiary characteristics:</w:t>
      </w:r>
    </w:p>
    <w:p w14:paraId="550F7787" w14:textId="77777777" w:rsidR="00A73D7F" w:rsidRDefault="00A73D7F">
      <w:pPr>
        <w:pStyle w:val="BodyText"/>
        <w:spacing w:before="9"/>
      </w:pPr>
    </w:p>
    <w:p w14:paraId="4D6952CE" w14:textId="77777777" w:rsidR="00A73D7F" w:rsidRDefault="00CC65A3">
      <w:pPr>
        <w:pStyle w:val="ListParagraph"/>
        <w:numPr>
          <w:ilvl w:val="0"/>
          <w:numId w:val="1"/>
        </w:numPr>
        <w:tabs>
          <w:tab w:val="left" w:pos="1511"/>
          <w:tab w:val="left" w:pos="1512"/>
        </w:tabs>
        <w:ind w:hanging="361"/>
        <w:rPr>
          <w:sz w:val="20"/>
        </w:rPr>
      </w:pPr>
      <w:r>
        <w:rPr>
          <w:sz w:val="20"/>
        </w:rPr>
        <w:t>Medicare coverage characteristics in</w:t>
      </w:r>
      <w:r>
        <w:rPr>
          <w:spacing w:val="-4"/>
          <w:sz w:val="20"/>
        </w:rPr>
        <w:t xml:space="preserve"> </w:t>
      </w:r>
      <w:r>
        <w:rPr>
          <w:sz w:val="20"/>
        </w:rPr>
        <w:t>2010</w:t>
      </w:r>
    </w:p>
    <w:p w14:paraId="5C9A7DBA" w14:textId="77777777" w:rsidR="00A73D7F" w:rsidRDefault="00CC65A3">
      <w:pPr>
        <w:pStyle w:val="ListParagraph"/>
        <w:numPr>
          <w:ilvl w:val="0"/>
          <w:numId w:val="1"/>
        </w:numPr>
        <w:tabs>
          <w:tab w:val="left" w:pos="1511"/>
          <w:tab w:val="left" w:pos="1512"/>
        </w:tabs>
        <w:spacing w:before="41"/>
        <w:ind w:hanging="361"/>
        <w:rPr>
          <w:sz w:val="20"/>
        </w:rPr>
      </w:pPr>
      <w:r>
        <w:rPr>
          <w:sz w:val="20"/>
        </w:rPr>
        <w:t>Sex</w:t>
      </w:r>
    </w:p>
    <w:p w14:paraId="2DD6410E" w14:textId="77777777" w:rsidR="00A73D7F" w:rsidRDefault="00CC65A3">
      <w:pPr>
        <w:pStyle w:val="ListParagraph"/>
        <w:numPr>
          <w:ilvl w:val="0"/>
          <w:numId w:val="1"/>
        </w:numPr>
        <w:tabs>
          <w:tab w:val="left" w:pos="1511"/>
          <w:tab w:val="left" w:pos="1512"/>
        </w:tabs>
        <w:spacing w:before="38"/>
        <w:ind w:hanging="361"/>
        <w:rPr>
          <w:sz w:val="20"/>
        </w:rPr>
      </w:pPr>
      <w:r>
        <w:rPr>
          <w:sz w:val="20"/>
        </w:rPr>
        <w:t>Race</w:t>
      </w:r>
    </w:p>
    <w:p w14:paraId="0F8A92ED" w14:textId="77777777" w:rsidR="00A73D7F" w:rsidRDefault="00CC65A3">
      <w:pPr>
        <w:pStyle w:val="ListParagraph"/>
        <w:numPr>
          <w:ilvl w:val="0"/>
          <w:numId w:val="1"/>
        </w:numPr>
        <w:tabs>
          <w:tab w:val="left" w:pos="1511"/>
          <w:tab w:val="left" w:pos="1512"/>
        </w:tabs>
        <w:spacing w:before="38"/>
        <w:ind w:hanging="361"/>
        <w:rPr>
          <w:sz w:val="20"/>
        </w:rPr>
      </w:pPr>
      <w:r>
        <w:rPr>
          <w:sz w:val="20"/>
        </w:rPr>
        <w:t>Age groups (less than 65, 65-74, 75-84, 85-</w:t>
      </w:r>
      <w:r>
        <w:rPr>
          <w:sz w:val="20"/>
        </w:rPr>
        <w:t>94, and 95 and</w:t>
      </w:r>
      <w:r>
        <w:rPr>
          <w:spacing w:val="-4"/>
          <w:sz w:val="20"/>
        </w:rPr>
        <w:t xml:space="preserve"> </w:t>
      </w:r>
      <w:r>
        <w:rPr>
          <w:sz w:val="20"/>
        </w:rPr>
        <w:t>older)</w:t>
      </w:r>
    </w:p>
    <w:p w14:paraId="52334398" w14:textId="77777777" w:rsidR="00A73D7F" w:rsidRDefault="00CC65A3">
      <w:pPr>
        <w:pStyle w:val="ListParagraph"/>
        <w:numPr>
          <w:ilvl w:val="0"/>
          <w:numId w:val="1"/>
        </w:numPr>
        <w:tabs>
          <w:tab w:val="left" w:pos="1511"/>
          <w:tab w:val="left" w:pos="1512"/>
        </w:tabs>
        <w:spacing w:before="41"/>
        <w:ind w:right="663"/>
        <w:rPr>
          <w:sz w:val="20"/>
        </w:rPr>
      </w:pPr>
      <w:r>
        <w:rPr>
          <w:sz w:val="20"/>
        </w:rPr>
        <w:t>Beneficiary geographic information, defined by assigning an SSA state and county code, and corresponding state and county names, to each</w:t>
      </w:r>
      <w:r>
        <w:rPr>
          <w:spacing w:val="-3"/>
          <w:sz w:val="20"/>
        </w:rPr>
        <w:t xml:space="preserve"> </w:t>
      </w:r>
      <w:r>
        <w:rPr>
          <w:sz w:val="20"/>
        </w:rPr>
        <w:t>beneficiary</w:t>
      </w:r>
    </w:p>
    <w:p w14:paraId="13B51296" w14:textId="77777777" w:rsidR="00A73D7F" w:rsidRDefault="00A73D7F">
      <w:pPr>
        <w:pStyle w:val="BodyText"/>
        <w:spacing w:before="10"/>
      </w:pPr>
    </w:p>
    <w:p w14:paraId="2496BB57" w14:textId="77777777" w:rsidR="00A73D7F" w:rsidRDefault="00CC65A3">
      <w:pPr>
        <w:pStyle w:val="BodyText"/>
        <w:ind w:left="791" w:right="439"/>
      </w:pPr>
      <w:r>
        <w:t>While we are working with the MBSF data in this chapter, we will create or retain these descriptive data elements. Although we cannot utilize these data elements to segment our payment and utilization statistics until later chapters, it is helpful to creat</w:t>
      </w:r>
      <w:r>
        <w:t>e them in this chapter while we are working with the enr</w:t>
      </w:r>
      <w:bookmarkStart w:id="245" w:name="Coverage_Characteristics,_Month_of_Death"/>
      <w:bookmarkStart w:id="246" w:name="_bookmark105"/>
      <w:bookmarkEnd w:id="245"/>
      <w:bookmarkEnd w:id="246"/>
      <w:r>
        <w:t>ollment data. We can put the variables to immediate use by using them to study the composition of our population. Accomplishing this now does not really influence the efficiency of our code (we can ju</w:t>
      </w:r>
      <w:r>
        <w:t>st set the output aside until needed), and it comes with the benefit of knowing more about our study population and finalizing the MBSF information we will need to complete the remainder of the programming for our sample project. This will be well worth th</w:t>
      </w:r>
      <w:r>
        <w:t>e effort!</w:t>
      </w:r>
    </w:p>
    <w:p w14:paraId="459DD0F2" w14:textId="77777777" w:rsidR="00A73D7F" w:rsidRDefault="00CC65A3">
      <w:pPr>
        <w:pStyle w:val="BodyText"/>
        <w:spacing w:before="10"/>
        <w:rPr>
          <w:sz w:val="17"/>
        </w:rPr>
      </w:pPr>
      <w:r>
        <w:pict w14:anchorId="42FB6F31">
          <v:shape id="_x0000_s1187" style="position:absolute;margin-left:74.15pt;margin-top:12.75pt;width:424.1pt;height:.1pt;z-index:-251548672;mso-wrap-distance-left:0;mso-wrap-distance-right:0;mso-position-horizontal-relative:page" coordorigin="1483,255" coordsize="8482,0" path="m1483,255r8482,e" filled="f" strokeweight=".96pt">
            <v:path arrowok="t"/>
            <w10:wrap type="topAndBottom" anchorx="page"/>
          </v:shape>
        </w:pict>
      </w:r>
    </w:p>
    <w:p w14:paraId="5265B3AC" w14:textId="77777777" w:rsidR="00A73D7F" w:rsidRDefault="00CC65A3">
      <w:pPr>
        <w:pStyle w:val="Heading3"/>
      </w:pPr>
      <w:bookmarkStart w:id="247" w:name="_TOC_250059"/>
      <w:bookmarkEnd w:id="247"/>
      <w:r>
        <w:t>Coverage Characteristics, Month of Death, Sex, and Race</w:t>
      </w:r>
    </w:p>
    <w:p w14:paraId="22AAAC92" w14:textId="77777777" w:rsidR="00A73D7F" w:rsidRDefault="00CC65A3">
      <w:pPr>
        <w:pStyle w:val="BodyText"/>
        <w:spacing w:before="57"/>
        <w:ind w:left="791" w:right="444"/>
        <w:jc w:val="both"/>
      </w:pPr>
      <w:r>
        <w:t>Our input dataset is the output of the continuous enrollment exercise, ENR.CONTENR_2010_FNL. We do not need to create separate flags to define enrollment characteristics in the 2010 data b</w:t>
      </w:r>
      <w:r>
        <w:t xml:space="preserve">ecause we can simply use the variables created in Step 6.2. In addition, there is no need to perform any programming to create separate variables that contain information on sex or race; the </w:t>
      </w:r>
      <w:r>
        <w:rPr>
          <w:b/>
        </w:rPr>
        <w:t xml:space="preserve">SEX </w:t>
      </w:r>
      <w:r>
        <w:t xml:space="preserve">and </w:t>
      </w:r>
      <w:r>
        <w:rPr>
          <w:b/>
        </w:rPr>
        <w:t xml:space="preserve">RACE </w:t>
      </w:r>
      <w:r>
        <w:t>variables provided in the MBSF files serve our purpo</w:t>
      </w:r>
      <w:r>
        <w:t>ses. In Step 6.4, we simply explore the information contained in the</w:t>
      </w:r>
    </w:p>
    <w:p w14:paraId="08AB23C6" w14:textId="77777777" w:rsidR="00A73D7F" w:rsidRDefault="00A73D7F">
      <w:pPr>
        <w:jc w:val="both"/>
        <w:sectPr w:rsidR="00A73D7F">
          <w:pgSz w:w="10800" w:h="13320"/>
          <w:pgMar w:top="1120" w:right="460" w:bottom="280" w:left="720" w:header="902" w:footer="0" w:gutter="0"/>
          <w:cols w:space="720"/>
        </w:sectPr>
      </w:pPr>
    </w:p>
    <w:p w14:paraId="28882864" w14:textId="77777777" w:rsidR="00A73D7F" w:rsidRDefault="00A73D7F">
      <w:pPr>
        <w:pStyle w:val="BodyText"/>
      </w:pPr>
    </w:p>
    <w:p w14:paraId="0A82466B" w14:textId="77777777" w:rsidR="00A73D7F" w:rsidRDefault="00A73D7F">
      <w:pPr>
        <w:pStyle w:val="BodyText"/>
        <w:spacing w:before="7"/>
        <w:rPr>
          <w:sz w:val="22"/>
        </w:rPr>
      </w:pPr>
    </w:p>
    <w:p w14:paraId="42D4324A" w14:textId="77777777" w:rsidR="00A73D7F" w:rsidRDefault="00CC65A3">
      <w:pPr>
        <w:pStyle w:val="BodyText"/>
        <w:ind w:left="792" w:right="542"/>
      </w:pPr>
      <w:r>
        <w:rPr>
          <w:b/>
        </w:rPr>
        <w:t xml:space="preserve">SEX </w:t>
      </w:r>
      <w:r>
        <w:t xml:space="preserve">and </w:t>
      </w:r>
      <w:r>
        <w:rPr>
          <w:b/>
        </w:rPr>
        <w:t xml:space="preserve">RACE </w:t>
      </w:r>
      <w:r>
        <w:t xml:space="preserve">variables using frequency distributions. Note that we use PROC FORMAT so the definitions of the values of </w:t>
      </w:r>
      <w:r>
        <w:rPr>
          <w:b/>
        </w:rPr>
        <w:t xml:space="preserve">SEX </w:t>
      </w:r>
      <w:r>
        <w:t xml:space="preserve">and </w:t>
      </w:r>
      <w:r>
        <w:rPr>
          <w:b/>
        </w:rPr>
        <w:t xml:space="preserve">RACE </w:t>
      </w:r>
      <w:r>
        <w:t>are displayed in our output. We use SAS’ Output Delivery System (ODS) to create our output.</w:t>
      </w:r>
    </w:p>
    <w:p w14:paraId="619A1C4B" w14:textId="77777777" w:rsidR="00A73D7F" w:rsidRDefault="00CC65A3">
      <w:pPr>
        <w:pStyle w:val="BodyText"/>
        <w:spacing w:before="10"/>
        <w:rPr>
          <w:sz w:val="17"/>
        </w:rPr>
      </w:pPr>
      <w:r>
        <w:pict w14:anchorId="42E58C48">
          <v:shape id="_x0000_s1186" type="#_x0000_t202" style="position:absolute;margin-left:87.85pt;margin-top:12.65pt;width:403.95pt;height:410.65pt;z-index:-251547648;mso-wrap-distance-left:0;mso-wrap-distance-right:0;mso-position-horizontal-relative:page" filled="f" strokeweight=".72pt">
            <v:textbox inset="0,0,0,0">
              <w:txbxContent>
                <w:p w14:paraId="777A32A4" w14:textId="77777777" w:rsidR="00A73D7F" w:rsidRDefault="00CC65A3">
                  <w:pPr>
                    <w:spacing w:before="23"/>
                    <w:ind w:left="107"/>
                    <w:rPr>
                      <w:rFonts w:ascii="Courier New"/>
                      <w:sz w:val="18"/>
                    </w:rPr>
                  </w:pPr>
                  <w:r>
                    <w:rPr>
                      <w:rFonts w:ascii="Courier New"/>
                      <w:sz w:val="18"/>
                    </w:rPr>
                    <w:t>/* STEP 6.4: INITIAL INVESTIGATION OF SEX AND RACE IN THE 2010 DATA */</w:t>
                  </w:r>
                </w:p>
                <w:p w14:paraId="25F5C520" w14:textId="77777777" w:rsidR="00A73D7F" w:rsidRDefault="00CC65A3">
                  <w:pPr>
                    <w:ind w:left="107"/>
                    <w:rPr>
                      <w:rFonts w:ascii="Courier New"/>
                      <w:sz w:val="18"/>
                    </w:rPr>
                  </w:pPr>
                  <w:r>
                    <w:rPr>
                      <w:rFonts w:ascii="Courier New"/>
                      <w:sz w:val="18"/>
                    </w:rPr>
                    <w:t>proc format;</w:t>
                  </w:r>
                </w:p>
                <w:p w14:paraId="609826BA" w14:textId="77777777" w:rsidR="00A73D7F" w:rsidRDefault="00CC65A3">
                  <w:pPr>
                    <w:ind w:left="540"/>
                    <w:rPr>
                      <w:rFonts w:ascii="Courier New"/>
                      <w:sz w:val="18"/>
                    </w:rPr>
                  </w:pPr>
                  <w:r>
                    <w:rPr>
                      <w:rFonts w:ascii="Courier New"/>
                      <w:sz w:val="18"/>
                    </w:rPr>
                    <w:t>value $</w:t>
                  </w:r>
                  <w:proofErr w:type="spellStart"/>
                  <w:r>
                    <w:rPr>
                      <w:rFonts w:ascii="Courier New"/>
                      <w:sz w:val="18"/>
                    </w:rPr>
                    <w:t>sex_cats_fmt</w:t>
                  </w:r>
                  <w:proofErr w:type="spellEnd"/>
                </w:p>
                <w:p w14:paraId="4812A010" w14:textId="77777777" w:rsidR="00A73D7F" w:rsidRDefault="00CC65A3">
                  <w:pPr>
                    <w:ind w:left="1547"/>
                    <w:rPr>
                      <w:rFonts w:ascii="Courier New"/>
                      <w:sz w:val="18"/>
                    </w:rPr>
                  </w:pPr>
                  <w:r>
                    <w:rPr>
                      <w:rFonts w:ascii="Courier New"/>
                      <w:sz w:val="18"/>
                    </w:rPr>
                    <w:t>'0'='UNKNOWN'</w:t>
                  </w:r>
                </w:p>
                <w:p w14:paraId="0D934E46" w14:textId="77777777" w:rsidR="00A73D7F" w:rsidRDefault="00CC65A3">
                  <w:pPr>
                    <w:ind w:left="972"/>
                    <w:rPr>
                      <w:rFonts w:ascii="Courier New"/>
                      <w:sz w:val="18"/>
                    </w:rPr>
                  </w:pPr>
                  <w:r>
                    <w:rPr>
                      <w:rFonts w:ascii="Courier New"/>
                      <w:sz w:val="18"/>
                    </w:rPr>
                    <w:t>'1'='MALE'</w:t>
                  </w:r>
                </w:p>
                <w:p w14:paraId="672E7957" w14:textId="77777777" w:rsidR="00A73D7F" w:rsidRDefault="00CC65A3">
                  <w:pPr>
                    <w:ind w:left="972"/>
                    <w:rPr>
                      <w:rFonts w:ascii="Courier New"/>
                      <w:sz w:val="18"/>
                    </w:rPr>
                  </w:pPr>
                  <w:r>
                    <w:rPr>
                      <w:rFonts w:ascii="Courier New"/>
                      <w:sz w:val="18"/>
                    </w:rPr>
                    <w:t>'2'='FEMALE';</w:t>
                  </w:r>
                </w:p>
                <w:p w14:paraId="7CF1FB5C" w14:textId="77777777" w:rsidR="00A73D7F" w:rsidRDefault="00CC65A3">
                  <w:pPr>
                    <w:ind w:left="107"/>
                    <w:rPr>
                      <w:rFonts w:ascii="Courier New"/>
                      <w:sz w:val="18"/>
                    </w:rPr>
                  </w:pPr>
                  <w:r>
                    <w:rPr>
                      <w:rFonts w:ascii="Courier New"/>
                      <w:sz w:val="18"/>
                    </w:rPr>
                    <w:t>run;</w:t>
                  </w:r>
                </w:p>
                <w:p w14:paraId="6A44E2D1" w14:textId="77777777" w:rsidR="00A73D7F" w:rsidRDefault="00A73D7F">
                  <w:pPr>
                    <w:pStyle w:val="BodyText"/>
                    <w:rPr>
                      <w:rFonts w:ascii="Courier New"/>
                      <w:sz w:val="18"/>
                    </w:rPr>
                  </w:pPr>
                </w:p>
                <w:p w14:paraId="6FBE696E" w14:textId="77777777" w:rsidR="00A73D7F" w:rsidRDefault="00CC65A3">
                  <w:pPr>
                    <w:ind w:left="107" w:right="2104"/>
                    <w:rPr>
                      <w:rFonts w:ascii="Courier New"/>
                      <w:sz w:val="18"/>
                    </w:rPr>
                  </w:pPr>
                  <w:proofErr w:type="spellStart"/>
                  <w:r>
                    <w:rPr>
                      <w:rFonts w:ascii="Courier New"/>
                      <w:sz w:val="18"/>
                    </w:rPr>
                    <w:t>ods</w:t>
                  </w:r>
                  <w:proofErr w:type="spellEnd"/>
                  <w:r>
                    <w:rPr>
                      <w:rFonts w:ascii="Courier New"/>
                      <w:sz w:val="18"/>
                    </w:rPr>
                    <w:t xml:space="preserve"> html file="C:\Users\mgillingham\Desktop\SAS Book\FINAL_DATA\ODS_OUTPUT\Gillingham_fig6_4_SEX.html" </w:t>
                  </w:r>
                  <w:proofErr w:type="spellStart"/>
                  <w:r>
                    <w:rPr>
                      <w:rFonts w:ascii="Courier New"/>
                      <w:sz w:val="18"/>
                    </w:rPr>
                    <w:t>image_dpi</w:t>
                  </w:r>
                  <w:proofErr w:type="spellEnd"/>
                  <w:r>
                    <w:rPr>
                      <w:rFonts w:ascii="Courier New"/>
                      <w:sz w:val="18"/>
                    </w:rPr>
                    <w:t>=300 style=</w:t>
                  </w:r>
                  <w:proofErr w:type="spellStart"/>
                  <w:r>
                    <w:rPr>
                      <w:rFonts w:ascii="Courier New"/>
                      <w:sz w:val="18"/>
                    </w:rPr>
                    <w:t>GrayscalePrinter</w:t>
                  </w:r>
                  <w:proofErr w:type="spellEnd"/>
                  <w:r>
                    <w:rPr>
                      <w:rFonts w:ascii="Courier New"/>
                      <w:sz w:val="18"/>
                    </w:rPr>
                    <w:t>;</w:t>
                  </w:r>
                </w:p>
                <w:p w14:paraId="76DF8450" w14:textId="77777777" w:rsidR="00A73D7F" w:rsidRDefault="00CC65A3">
                  <w:pPr>
                    <w:spacing w:before="1"/>
                    <w:ind w:left="107"/>
                    <w:rPr>
                      <w:rFonts w:ascii="Courier New"/>
                      <w:sz w:val="18"/>
                    </w:rPr>
                  </w:pPr>
                  <w:proofErr w:type="spellStart"/>
                  <w:r>
                    <w:rPr>
                      <w:rFonts w:ascii="Courier New"/>
                      <w:sz w:val="18"/>
                    </w:rPr>
                    <w:t>ods</w:t>
                  </w:r>
                  <w:proofErr w:type="spellEnd"/>
                  <w:r>
                    <w:rPr>
                      <w:rFonts w:ascii="Courier New"/>
                      <w:sz w:val="18"/>
                    </w:rPr>
                    <w:t xml:space="preserve"> graphics on / </w:t>
                  </w:r>
                  <w:proofErr w:type="spellStart"/>
                  <w:r>
                    <w:rPr>
                      <w:rFonts w:ascii="Courier New"/>
                      <w:sz w:val="18"/>
                    </w:rPr>
                    <w:t>imagefmt</w:t>
                  </w:r>
                  <w:proofErr w:type="spellEnd"/>
                  <w:r>
                    <w:rPr>
                      <w:rFonts w:ascii="Courier New"/>
                      <w:sz w:val="18"/>
                    </w:rPr>
                    <w:t>=</w:t>
                  </w:r>
                  <w:proofErr w:type="spellStart"/>
                  <w:r>
                    <w:rPr>
                      <w:rFonts w:ascii="Courier New"/>
                      <w:sz w:val="18"/>
                    </w:rPr>
                    <w:t>png</w:t>
                  </w:r>
                  <w:proofErr w:type="spellEnd"/>
                  <w:r>
                    <w:rPr>
                      <w:rFonts w:ascii="Courier New"/>
                      <w:sz w:val="18"/>
                    </w:rPr>
                    <w:t>;</w:t>
                  </w:r>
                </w:p>
                <w:p w14:paraId="77E3EBDE" w14:textId="77777777" w:rsidR="00A73D7F" w:rsidRDefault="00CC65A3">
                  <w:pPr>
                    <w:ind w:left="107"/>
                    <w:rPr>
                      <w:rFonts w:ascii="Courier New"/>
                      <w:sz w:val="18"/>
                    </w:rPr>
                  </w:pPr>
                  <w:r>
                    <w:rPr>
                      <w:rFonts w:ascii="Courier New"/>
                      <w:sz w:val="18"/>
                    </w:rPr>
                    <w:t>title "FREQUENCY OF SEX IN 2010 DATA";</w:t>
                  </w:r>
                </w:p>
                <w:p w14:paraId="7DDC98C2" w14:textId="77777777" w:rsidR="00A73D7F" w:rsidRDefault="00CC65A3">
                  <w:pPr>
                    <w:ind w:left="540" w:right="4047" w:hanging="432"/>
                    <w:rPr>
                      <w:rFonts w:ascii="Courier New"/>
                      <w:sz w:val="18"/>
                    </w:rPr>
                  </w:pPr>
                  <w:r>
                    <w:rPr>
                      <w:rFonts w:ascii="Courier New"/>
                      <w:sz w:val="18"/>
                    </w:rPr>
                    <w:t xml:space="preserve">proc </w:t>
                  </w:r>
                  <w:proofErr w:type="spellStart"/>
                  <w:r>
                    <w:rPr>
                      <w:rFonts w:ascii="Courier New"/>
                      <w:sz w:val="18"/>
                    </w:rPr>
                    <w:t>freq</w:t>
                  </w:r>
                  <w:proofErr w:type="spellEnd"/>
                  <w:r>
                    <w:rPr>
                      <w:rFonts w:ascii="Courier New"/>
                      <w:sz w:val="18"/>
                    </w:rPr>
                    <w:t xml:space="preserve"> data=</w:t>
                  </w:r>
                  <w:proofErr w:type="gramStart"/>
                  <w:r>
                    <w:rPr>
                      <w:rFonts w:ascii="Courier New"/>
                      <w:sz w:val="18"/>
                    </w:rPr>
                    <w:t>enr.contenr</w:t>
                  </w:r>
                  <w:proofErr w:type="gramEnd"/>
                  <w:r>
                    <w:rPr>
                      <w:rFonts w:ascii="Courier New"/>
                      <w:sz w:val="18"/>
                    </w:rPr>
                    <w:t xml:space="preserve">_2010_fnl; tables </w:t>
                  </w:r>
                  <w:r>
                    <w:rPr>
                      <w:rFonts w:ascii="Courier New"/>
                      <w:sz w:val="18"/>
                    </w:rPr>
                    <w:t>sex / missing;</w:t>
                  </w:r>
                </w:p>
                <w:p w14:paraId="12DD4716" w14:textId="77777777" w:rsidR="00A73D7F" w:rsidRDefault="00CC65A3">
                  <w:pPr>
                    <w:spacing w:line="202" w:lineRule="exact"/>
                    <w:ind w:left="827"/>
                    <w:rPr>
                      <w:rFonts w:ascii="Courier New"/>
                      <w:sz w:val="18"/>
                    </w:rPr>
                  </w:pPr>
                  <w:r>
                    <w:rPr>
                      <w:rFonts w:ascii="Courier New"/>
                      <w:sz w:val="18"/>
                    </w:rPr>
                    <w:t>format sex $</w:t>
                  </w:r>
                  <w:proofErr w:type="spellStart"/>
                  <w:r>
                    <w:rPr>
                      <w:rFonts w:ascii="Courier New"/>
                      <w:sz w:val="18"/>
                    </w:rPr>
                    <w:t>sex_cats_fmt</w:t>
                  </w:r>
                  <w:proofErr w:type="spellEnd"/>
                  <w:r>
                    <w:rPr>
                      <w:rFonts w:ascii="Courier New"/>
                      <w:sz w:val="18"/>
                    </w:rPr>
                    <w:t>.;</w:t>
                  </w:r>
                </w:p>
                <w:p w14:paraId="4DFCCD2A" w14:textId="77777777" w:rsidR="00A73D7F" w:rsidRDefault="00CC65A3">
                  <w:pPr>
                    <w:ind w:left="107"/>
                    <w:rPr>
                      <w:rFonts w:ascii="Courier New"/>
                      <w:sz w:val="18"/>
                    </w:rPr>
                  </w:pPr>
                  <w:r>
                    <w:rPr>
                      <w:rFonts w:ascii="Courier New"/>
                      <w:sz w:val="18"/>
                    </w:rPr>
                    <w:t>run;</w:t>
                  </w:r>
                </w:p>
                <w:p w14:paraId="7657AA9B" w14:textId="77777777" w:rsidR="00A73D7F" w:rsidRDefault="00CC65A3">
                  <w:pPr>
                    <w:ind w:left="107"/>
                    <w:rPr>
                      <w:rFonts w:ascii="Courier New"/>
                      <w:sz w:val="18"/>
                    </w:rPr>
                  </w:pPr>
                  <w:proofErr w:type="spellStart"/>
                  <w:r>
                    <w:rPr>
                      <w:rFonts w:ascii="Courier New"/>
                      <w:sz w:val="18"/>
                    </w:rPr>
                    <w:t>ods</w:t>
                  </w:r>
                  <w:proofErr w:type="spellEnd"/>
                  <w:r>
                    <w:rPr>
                      <w:rFonts w:ascii="Courier New"/>
                      <w:sz w:val="18"/>
                    </w:rPr>
                    <w:t xml:space="preserve"> html close;</w:t>
                  </w:r>
                </w:p>
                <w:p w14:paraId="1C390129" w14:textId="77777777" w:rsidR="00A73D7F" w:rsidRDefault="00A73D7F">
                  <w:pPr>
                    <w:pStyle w:val="BodyText"/>
                    <w:rPr>
                      <w:rFonts w:ascii="Courier New"/>
                      <w:sz w:val="18"/>
                    </w:rPr>
                  </w:pPr>
                </w:p>
                <w:p w14:paraId="51EE3751" w14:textId="77777777" w:rsidR="00A73D7F" w:rsidRDefault="00CC65A3">
                  <w:pPr>
                    <w:ind w:left="107"/>
                    <w:rPr>
                      <w:rFonts w:ascii="Courier New"/>
                      <w:sz w:val="18"/>
                    </w:rPr>
                  </w:pPr>
                  <w:r>
                    <w:rPr>
                      <w:rFonts w:ascii="Courier New"/>
                      <w:sz w:val="18"/>
                    </w:rPr>
                    <w:t>proc format;</w:t>
                  </w:r>
                </w:p>
                <w:p w14:paraId="3ACD0BD2" w14:textId="77777777" w:rsidR="00A73D7F" w:rsidRDefault="00CC65A3">
                  <w:pPr>
                    <w:ind w:left="972" w:right="5344" w:hanging="432"/>
                    <w:rPr>
                      <w:rFonts w:ascii="Courier New"/>
                      <w:sz w:val="18"/>
                    </w:rPr>
                  </w:pPr>
                  <w:r>
                    <w:rPr>
                      <w:rFonts w:ascii="Courier New"/>
                      <w:sz w:val="18"/>
                    </w:rPr>
                    <w:t>value $</w:t>
                  </w:r>
                  <w:proofErr w:type="spellStart"/>
                  <w:r>
                    <w:rPr>
                      <w:rFonts w:ascii="Courier New"/>
                      <w:sz w:val="18"/>
                    </w:rPr>
                    <w:t>race_cats_fmt</w:t>
                  </w:r>
                  <w:proofErr w:type="spellEnd"/>
                  <w:r>
                    <w:rPr>
                      <w:rFonts w:ascii="Courier New"/>
                      <w:sz w:val="18"/>
                    </w:rPr>
                    <w:t xml:space="preserve"> '0'='UNKNOWN'</w:t>
                  </w:r>
                </w:p>
                <w:p w14:paraId="674B589E" w14:textId="77777777" w:rsidR="00A73D7F" w:rsidRDefault="00CC65A3">
                  <w:pPr>
                    <w:spacing w:before="1"/>
                    <w:ind w:left="972"/>
                    <w:rPr>
                      <w:rFonts w:ascii="Courier New"/>
                      <w:sz w:val="18"/>
                    </w:rPr>
                  </w:pPr>
                  <w:r>
                    <w:rPr>
                      <w:rFonts w:ascii="Courier New"/>
                      <w:sz w:val="18"/>
                    </w:rPr>
                    <w:t>'1'='WHITE'</w:t>
                  </w:r>
                </w:p>
                <w:p w14:paraId="5093A3BA" w14:textId="77777777" w:rsidR="00A73D7F" w:rsidRDefault="00CC65A3">
                  <w:pPr>
                    <w:ind w:left="972"/>
                    <w:rPr>
                      <w:rFonts w:ascii="Courier New"/>
                      <w:sz w:val="18"/>
                    </w:rPr>
                  </w:pPr>
                  <w:r>
                    <w:rPr>
                      <w:rFonts w:ascii="Courier New"/>
                      <w:sz w:val="18"/>
                    </w:rPr>
                    <w:t>'2'='BLACK'</w:t>
                  </w:r>
                </w:p>
                <w:p w14:paraId="4AFCF9DA" w14:textId="77777777" w:rsidR="00A73D7F" w:rsidRDefault="00CC65A3">
                  <w:pPr>
                    <w:ind w:left="972"/>
                    <w:rPr>
                      <w:rFonts w:ascii="Courier New"/>
                      <w:sz w:val="18"/>
                    </w:rPr>
                  </w:pPr>
                  <w:r>
                    <w:rPr>
                      <w:rFonts w:ascii="Courier New"/>
                      <w:sz w:val="18"/>
                    </w:rPr>
                    <w:t>'3'='OTHER'</w:t>
                  </w:r>
                </w:p>
                <w:p w14:paraId="6609ED85" w14:textId="77777777" w:rsidR="00A73D7F" w:rsidRDefault="00CC65A3">
                  <w:pPr>
                    <w:ind w:left="972"/>
                    <w:rPr>
                      <w:rFonts w:ascii="Courier New"/>
                      <w:sz w:val="18"/>
                    </w:rPr>
                  </w:pPr>
                  <w:r>
                    <w:rPr>
                      <w:rFonts w:ascii="Courier New"/>
                      <w:sz w:val="18"/>
                    </w:rPr>
                    <w:t>'4'='ASIAN'</w:t>
                  </w:r>
                </w:p>
                <w:p w14:paraId="25E9F28A" w14:textId="77777777" w:rsidR="00A73D7F" w:rsidRDefault="00CC65A3">
                  <w:pPr>
                    <w:ind w:left="1547"/>
                    <w:rPr>
                      <w:rFonts w:ascii="Courier New"/>
                      <w:sz w:val="18"/>
                    </w:rPr>
                  </w:pPr>
                  <w:r>
                    <w:rPr>
                      <w:rFonts w:ascii="Courier New"/>
                      <w:sz w:val="18"/>
                    </w:rPr>
                    <w:t>'5'='HISPANIC'</w:t>
                  </w:r>
                </w:p>
                <w:p w14:paraId="1B0A6F34" w14:textId="77777777" w:rsidR="00A73D7F" w:rsidRDefault="00CC65A3">
                  <w:pPr>
                    <w:ind w:left="1547"/>
                    <w:rPr>
                      <w:rFonts w:ascii="Courier New"/>
                      <w:sz w:val="18"/>
                    </w:rPr>
                  </w:pPr>
                  <w:r>
                    <w:rPr>
                      <w:rFonts w:ascii="Courier New"/>
                      <w:sz w:val="18"/>
                    </w:rPr>
                    <w:t>'6'='NORTH AMERICAN NATIVE';</w:t>
                  </w:r>
                </w:p>
                <w:p w14:paraId="7A58D3E9" w14:textId="77777777" w:rsidR="00A73D7F" w:rsidRDefault="00CC65A3">
                  <w:pPr>
                    <w:ind w:left="107"/>
                    <w:rPr>
                      <w:rFonts w:ascii="Courier New"/>
                      <w:sz w:val="18"/>
                    </w:rPr>
                  </w:pPr>
                  <w:r>
                    <w:rPr>
                      <w:rFonts w:ascii="Courier New"/>
                      <w:sz w:val="18"/>
                    </w:rPr>
                    <w:t>run;</w:t>
                  </w:r>
                </w:p>
                <w:p w14:paraId="3CC6906C" w14:textId="77777777" w:rsidR="00A73D7F" w:rsidRDefault="00A73D7F">
                  <w:pPr>
                    <w:pStyle w:val="BodyText"/>
                    <w:rPr>
                      <w:rFonts w:ascii="Courier New"/>
                      <w:sz w:val="18"/>
                    </w:rPr>
                  </w:pPr>
                </w:p>
                <w:p w14:paraId="289F65F6" w14:textId="77777777" w:rsidR="00A73D7F" w:rsidRDefault="00CC65A3">
                  <w:pPr>
                    <w:ind w:left="107" w:right="1996"/>
                    <w:rPr>
                      <w:rFonts w:ascii="Courier New"/>
                      <w:sz w:val="18"/>
                    </w:rPr>
                  </w:pPr>
                  <w:proofErr w:type="spellStart"/>
                  <w:r>
                    <w:rPr>
                      <w:rFonts w:ascii="Courier New"/>
                      <w:sz w:val="18"/>
                    </w:rPr>
                    <w:t>ods</w:t>
                  </w:r>
                  <w:proofErr w:type="spellEnd"/>
                  <w:r>
                    <w:rPr>
                      <w:rFonts w:ascii="Courier New"/>
                      <w:sz w:val="18"/>
                    </w:rPr>
                    <w:t xml:space="preserve"> html file="C:\Users\mgillingham\Desktop\SAS Book\FINAL_DATA\ODS_OUTPUT\Gillingham_fig6_4_RACE.html" </w:t>
                  </w:r>
                  <w:proofErr w:type="spellStart"/>
                  <w:r>
                    <w:rPr>
                      <w:rFonts w:ascii="Courier New"/>
                      <w:sz w:val="18"/>
                    </w:rPr>
                    <w:t>image_dpi</w:t>
                  </w:r>
                  <w:proofErr w:type="spellEnd"/>
                  <w:r>
                    <w:rPr>
                      <w:rFonts w:ascii="Courier New"/>
                      <w:sz w:val="18"/>
                    </w:rPr>
                    <w:t>=300 style=</w:t>
                  </w:r>
                  <w:proofErr w:type="spellStart"/>
                  <w:r>
                    <w:rPr>
                      <w:rFonts w:ascii="Courier New"/>
                      <w:sz w:val="18"/>
                    </w:rPr>
                    <w:t>GrayscalePrinter</w:t>
                  </w:r>
                  <w:proofErr w:type="spellEnd"/>
                  <w:r>
                    <w:rPr>
                      <w:rFonts w:ascii="Courier New"/>
                      <w:sz w:val="18"/>
                    </w:rPr>
                    <w:t>;</w:t>
                  </w:r>
                </w:p>
                <w:p w14:paraId="06176956" w14:textId="77777777" w:rsidR="00A73D7F" w:rsidRDefault="00CC65A3">
                  <w:pPr>
                    <w:spacing w:before="1"/>
                    <w:ind w:left="107"/>
                    <w:rPr>
                      <w:rFonts w:ascii="Courier New"/>
                      <w:sz w:val="18"/>
                    </w:rPr>
                  </w:pPr>
                  <w:proofErr w:type="spellStart"/>
                  <w:r>
                    <w:rPr>
                      <w:rFonts w:ascii="Courier New"/>
                      <w:sz w:val="18"/>
                    </w:rPr>
                    <w:t>ods</w:t>
                  </w:r>
                  <w:proofErr w:type="spellEnd"/>
                  <w:r>
                    <w:rPr>
                      <w:rFonts w:ascii="Courier New"/>
                      <w:sz w:val="18"/>
                    </w:rPr>
                    <w:t xml:space="preserve"> graphics on / </w:t>
                  </w:r>
                  <w:proofErr w:type="spellStart"/>
                  <w:r>
                    <w:rPr>
                      <w:rFonts w:ascii="Courier New"/>
                      <w:sz w:val="18"/>
                    </w:rPr>
                    <w:t>imagefmt</w:t>
                  </w:r>
                  <w:proofErr w:type="spellEnd"/>
                  <w:r>
                    <w:rPr>
                      <w:rFonts w:ascii="Courier New"/>
                      <w:sz w:val="18"/>
                    </w:rPr>
                    <w:t>=</w:t>
                  </w:r>
                  <w:proofErr w:type="spellStart"/>
                  <w:r>
                    <w:rPr>
                      <w:rFonts w:ascii="Courier New"/>
                      <w:sz w:val="18"/>
                    </w:rPr>
                    <w:t>png</w:t>
                  </w:r>
                  <w:proofErr w:type="spellEnd"/>
                  <w:r>
                    <w:rPr>
                      <w:rFonts w:ascii="Courier New"/>
                      <w:sz w:val="18"/>
                    </w:rPr>
                    <w:t>;</w:t>
                  </w:r>
                </w:p>
                <w:p w14:paraId="4B30A8FC" w14:textId="77777777" w:rsidR="00A73D7F" w:rsidRDefault="00CC65A3">
                  <w:pPr>
                    <w:ind w:left="107"/>
                    <w:rPr>
                      <w:rFonts w:ascii="Courier New"/>
                      <w:sz w:val="18"/>
                    </w:rPr>
                  </w:pPr>
                  <w:r>
                    <w:rPr>
                      <w:rFonts w:ascii="Courier New"/>
                      <w:sz w:val="18"/>
                    </w:rPr>
                    <w:t>title "FREQUENCY OF RACE IN 2010 DATA";</w:t>
                  </w:r>
                </w:p>
                <w:p w14:paraId="24CFB3D9" w14:textId="77777777" w:rsidR="00A73D7F" w:rsidRDefault="00CC65A3">
                  <w:pPr>
                    <w:ind w:left="540" w:right="4047" w:hanging="432"/>
                    <w:rPr>
                      <w:rFonts w:ascii="Courier New"/>
                      <w:sz w:val="18"/>
                    </w:rPr>
                  </w:pPr>
                  <w:r>
                    <w:rPr>
                      <w:rFonts w:ascii="Courier New"/>
                      <w:sz w:val="18"/>
                    </w:rPr>
                    <w:t xml:space="preserve">proc </w:t>
                  </w:r>
                  <w:proofErr w:type="spellStart"/>
                  <w:r>
                    <w:rPr>
                      <w:rFonts w:ascii="Courier New"/>
                      <w:sz w:val="18"/>
                    </w:rPr>
                    <w:t>freq</w:t>
                  </w:r>
                  <w:proofErr w:type="spellEnd"/>
                  <w:r>
                    <w:rPr>
                      <w:rFonts w:ascii="Courier New"/>
                      <w:sz w:val="18"/>
                    </w:rPr>
                    <w:t xml:space="preserve"> data=</w:t>
                  </w:r>
                  <w:proofErr w:type="gramStart"/>
                  <w:r>
                    <w:rPr>
                      <w:rFonts w:ascii="Courier New"/>
                      <w:sz w:val="18"/>
                    </w:rPr>
                    <w:t>enr.contenr</w:t>
                  </w:r>
                  <w:proofErr w:type="gramEnd"/>
                  <w:r>
                    <w:rPr>
                      <w:rFonts w:ascii="Courier New"/>
                      <w:sz w:val="18"/>
                    </w:rPr>
                    <w:t>_2010_fnl; table</w:t>
                  </w:r>
                  <w:r>
                    <w:rPr>
                      <w:rFonts w:ascii="Courier New"/>
                      <w:sz w:val="18"/>
                    </w:rPr>
                    <w:t>s race / missing;</w:t>
                  </w:r>
                </w:p>
                <w:p w14:paraId="4F335FAD" w14:textId="77777777" w:rsidR="00A73D7F" w:rsidRDefault="00CC65A3">
                  <w:pPr>
                    <w:ind w:left="827"/>
                    <w:rPr>
                      <w:rFonts w:ascii="Courier New"/>
                      <w:sz w:val="18"/>
                    </w:rPr>
                  </w:pPr>
                  <w:r>
                    <w:rPr>
                      <w:rFonts w:ascii="Courier New"/>
                      <w:sz w:val="18"/>
                    </w:rPr>
                    <w:t>format race $</w:t>
                  </w:r>
                  <w:proofErr w:type="spellStart"/>
                  <w:r>
                    <w:rPr>
                      <w:rFonts w:ascii="Courier New"/>
                      <w:sz w:val="18"/>
                    </w:rPr>
                    <w:t>race_cats_fmt</w:t>
                  </w:r>
                  <w:proofErr w:type="spellEnd"/>
                  <w:r>
                    <w:rPr>
                      <w:rFonts w:ascii="Courier New"/>
                      <w:sz w:val="18"/>
                    </w:rPr>
                    <w:t>.;</w:t>
                  </w:r>
                </w:p>
                <w:p w14:paraId="00EA5382" w14:textId="77777777" w:rsidR="00A73D7F" w:rsidRDefault="00CC65A3">
                  <w:pPr>
                    <w:ind w:left="107"/>
                    <w:rPr>
                      <w:rFonts w:ascii="Courier New"/>
                      <w:sz w:val="18"/>
                    </w:rPr>
                  </w:pPr>
                  <w:r>
                    <w:rPr>
                      <w:rFonts w:ascii="Courier New"/>
                      <w:sz w:val="18"/>
                    </w:rPr>
                    <w:t>run;</w:t>
                  </w:r>
                </w:p>
                <w:p w14:paraId="389245AB" w14:textId="77777777" w:rsidR="00A73D7F" w:rsidRDefault="00CC65A3">
                  <w:pPr>
                    <w:spacing w:before="3"/>
                    <w:ind w:left="107"/>
                    <w:rPr>
                      <w:rFonts w:ascii="Courier New"/>
                      <w:sz w:val="18"/>
                    </w:rPr>
                  </w:pPr>
                  <w:proofErr w:type="spellStart"/>
                  <w:r>
                    <w:rPr>
                      <w:rFonts w:ascii="Courier New"/>
                      <w:sz w:val="18"/>
                    </w:rPr>
                    <w:t>ods</w:t>
                  </w:r>
                  <w:proofErr w:type="spellEnd"/>
                  <w:r>
                    <w:rPr>
                      <w:rFonts w:ascii="Courier New"/>
                      <w:sz w:val="18"/>
                    </w:rPr>
                    <w:t xml:space="preserve"> html close;</w:t>
                  </w:r>
                </w:p>
              </w:txbxContent>
            </v:textbox>
            <w10:wrap type="topAndBottom" anchorx="page"/>
          </v:shape>
        </w:pict>
      </w:r>
    </w:p>
    <w:p w14:paraId="703C5A29" w14:textId="77777777" w:rsidR="00A73D7F" w:rsidRDefault="00A73D7F">
      <w:pPr>
        <w:rPr>
          <w:sz w:val="17"/>
        </w:rPr>
        <w:sectPr w:rsidR="00A73D7F">
          <w:pgSz w:w="10800" w:h="13320"/>
          <w:pgMar w:top="1120" w:right="460" w:bottom="280" w:left="720" w:header="902" w:footer="0" w:gutter="0"/>
          <w:cols w:space="720"/>
        </w:sectPr>
      </w:pPr>
    </w:p>
    <w:p w14:paraId="565BCCD5" w14:textId="77777777" w:rsidR="00A73D7F" w:rsidRDefault="00A73D7F">
      <w:pPr>
        <w:pStyle w:val="BodyText"/>
      </w:pPr>
    </w:p>
    <w:p w14:paraId="1ACDDDA0" w14:textId="77777777" w:rsidR="00A73D7F" w:rsidRDefault="00A73D7F">
      <w:pPr>
        <w:pStyle w:val="BodyText"/>
        <w:spacing w:before="7"/>
        <w:rPr>
          <w:sz w:val="22"/>
        </w:rPr>
      </w:pPr>
    </w:p>
    <w:p w14:paraId="66BBF939" w14:textId="77777777" w:rsidR="00A73D7F" w:rsidRDefault="00CC65A3">
      <w:pPr>
        <w:pStyle w:val="BodyText"/>
        <w:ind w:left="792" w:right="749" w:hanging="1"/>
      </w:pPr>
      <w:r>
        <w:t>Output 6.2 and Output 6.3 show the results of Step 6.4. You can see that there are more females than males in our population, and that the majority of our beneficiarie</w:t>
      </w:r>
      <w:r>
        <w:t>s are white.</w:t>
      </w:r>
    </w:p>
    <w:p w14:paraId="5454DF17" w14:textId="77777777" w:rsidR="00A73D7F" w:rsidRDefault="00A73D7F">
      <w:pPr>
        <w:pStyle w:val="BodyText"/>
        <w:spacing w:before="1"/>
        <w:rPr>
          <w:sz w:val="22"/>
        </w:rPr>
      </w:pPr>
    </w:p>
    <w:p w14:paraId="56FF57F6" w14:textId="77777777" w:rsidR="00A73D7F" w:rsidRDefault="00CC65A3">
      <w:pPr>
        <w:ind w:left="791"/>
        <w:rPr>
          <w:rFonts w:ascii="Arial"/>
          <w:b/>
          <w:sz w:val="18"/>
        </w:rPr>
      </w:pPr>
      <w:r>
        <w:rPr>
          <w:rFonts w:ascii="Arial"/>
          <w:b/>
          <w:sz w:val="18"/>
        </w:rPr>
        <w:t>Output 6.2: Percentage of Sex in 2010 Data</w:t>
      </w:r>
    </w:p>
    <w:p w14:paraId="1CDE53B5" w14:textId="77777777" w:rsidR="00A73D7F" w:rsidRDefault="00CC65A3">
      <w:pPr>
        <w:pStyle w:val="BodyText"/>
        <w:spacing w:before="7"/>
        <w:rPr>
          <w:rFonts w:ascii="Arial"/>
          <w:b/>
          <w:sz w:val="14"/>
        </w:rPr>
      </w:pPr>
      <w:r>
        <w:rPr>
          <w:noProof/>
        </w:rPr>
        <w:drawing>
          <wp:anchor distT="0" distB="0" distL="0" distR="0" simplePos="0" relativeHeight="109" behindDoc="0" locked="0" layoutInCell="1" allowOverlap="1" wp14:anchorId="7B438C0E" wp14:editId="6960F67C">
            <wp:simplePos x="0" y="0"/>
            <wp:positionH relativeFrom="page">
              <wp:posOffset>1441785</wp:posOffset>
            </wp:positionH>
            <wp:positionV relativeFrom="paragraph">
              <wp:posOffset>131552</wp:posOffset>
            </wp:positionV>
            <wp:extent cx="3807947" cy="1981200"/>
            <wp:effectExtent l="0" t="0" r="0" b="0"/>
            <wp:wrapTopAndBottom/>
            <wp:docPr id="15" name="image12.jpeg" descr="Gillingham_fig6.4_S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102" cstate="print"/>
                    <a:stretch>
                      <a:fillRect/>
                    </a:stretch>
                  </pic:blipFill>
                  <pic:spPr>
                    <a:xfrm>
                      <a:off x="0" y="0"/>
                      <a:ext cx="3807947" cy="1981200"/>
                    </a:xfrm>
                    <a:prstGeom prst="rect">
                      <a:avLst/>
                    </a:prstGeom>
                  </pic:spPr>
                </pic:pic>
              </a:graphicData>
            </a:graphic>
          </wp:anchor>
        </w:drawing>
      </w:r>
    </w:p>
    <w:p w14:paraId="183E0A58" w14:textId="77777777" w:rsidR="00A73D7F" w:rsidRDefault="00A73D7F">
      <w:pPr>
        <w:pStyle w:val="BodyText"/>
        <w:rPr>
          <w:rFonts w:ascii="Arial"/>
          <w:b/>
        </w:rPr>
      </w:pPr>
    </w:p>
    <w:p w14:paraId="1F1F7F4D" w14:textId="77777777" w:rsidR="00A73D7F" w:rsidRDefault="00A73D7F">
      <w:pPr>
        <w:pStyle w:val="BodyText"/>
        <w:rPr>
          <w:rFonts w:ascii="Arial"/>
          <w:b/>
        </w:rPr>
      </w:pPr>
    </w:p>
    <w:p w14:paraId="166382B2" w14:textId="77777777" w:rsidR="00A73D7F" w:rsidRDefault="00A73D7F">
      <w:pPr>
        <w:pStyle w:val="BodyText"/>
        <w:rPr>
          <w:rFonts w:ascii="Arial"/>
          <w:b/>
        </w:rPr>
      </w:pPr>
    </w:p>
    <w:p w14:paraId="0299925A" w14:textId="77777777" w:rsidR="00A73D7F" w:rsidRDefault="00A73D7F">
      <w:pPr>
        <w:pStyle w:val="BodyText"/>
        <w:spacing w:before="6"/>
        <w:rPr>
          <w:rFonts w:ascii="Arial"/>
          <w:b/>
          <w:sz w:val="23"/>
        </w:rPr>
      </w:pPr>
    </w:p>
    <w:p w14:paraId="58903633" w14:textId="77777777" w:rsidR="00A73D7F" w:rsidRDefault="00CC65A3">
      <w:pPr>
        <w:ind w:left="791"/>
        <w:rPr>
          <w:rFonts w:ascii="Arial"/>
          <w:b/>
          <w:sz w:val="18"/>
        </w:rPr>
      </w:pPr>
      <w:r>
        <w:rPr>
          <w:rFonts w:ascii="Arial"/>
          <w:b/>
          <w:sz w:val="18"/>
        </w:rPr>
        <w:t>Output 6.3: Percentage of Race in 2010 Data</w:t>
      </w:r>
    </w:p>
    <w:p w14:paraId="2F7C2284" w14:textId="77777777" w:rsidR="00A73D7F" w:rsidRDefault="00CC65A3">
      <w:pPr>
        <w:pStyle w:val="BodyText"/>
        <w:spacing w:before="10"/>
        <w:rPr>
          <w:rFonts w:ascii="Arial"/>
          <w:b/>
          <w:sz w:val="14"/>
        </w:rPr>
      </w:pPr>
      <w:r>
        <w:rPr>
          <w:noProof/>
        </w:rPr>
        <w:drawing>
          <wp:anchor distT="0" distB="0" distL="0" distR="0" simplePos="0" relativeHeight="110" behindDoc="0" locked="0" layoutInCell="1" allowOverlap="1" wp14:anchorId="47DCE78F" wp14:editId="00AC441A">
            <wp:simplePos x="0" y="0"/>
            <wp:positionH relativeFrom="page">
              <wp:posOffset>1498114</wp:posOffset>
            </wp:positionH>
            <wp:positionV relativeFrom="paragraph">
              <wp:posOffset>133450</wp:posOffset>
            </wp:positionV>
            <wp:extent cx="3803171" cy="2438400"/>
            <wp:effectExtent l="0" t="0" r="0" b="0"/>
            <wp:wrapTopAndBottom/>
            <wp:docPr id="17" name="image13.jpeg" descr="Gillingham_fig6.4_R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103" cstate="print"/>
                    <a:stretch>
                      <a:fillRect/>
                    </a:stretch>
                  </pic:blipFill>
                  <pic:spPr>
                    <a:xfrm>
                      <a:off x="0" y="0"/>
                      <a:ext cx="3803171" cy="2438400"/>
                    </a:xfrm>
                    <a:prstGeom prst="rect">
                      <a:avLst/>
                    </a:prstGeom>
                  </pic:spPr>
                </pic:pic>
              </a:graphicData>
            </a:graphic>
          </wp:anchor>
        </w:drawing>
      </w:r>
    </w:p>
    <w:p w14:paraId="4844E038" w14:textId="77777777" w:rsidR="00A73D7F" w:rsidRDefault="00A73D7F">
      <w:pPr>
        <w:rPr>
          <w:rFonts w:ascii="Arial"/>
          <w:sz w:val="14"/>
        </w:rPr>
        <w:sectPr w:rsidR="00A73D7F">
          <w:pgSz w:w="10800" w:h="13320"/>
          <w:pgMar w:top="1120" w:right="460" w:bottom="280" w:left="720" w:header="902" w:footer="0" w:gutter="0"/>
          <w:cols w:space="720"/>
        </w:sectPr>
      </w:pPr>
    </w:p>
    <w:p w14:paraId="155A9C03" w14:textId="77777777" w:rsidR="00A73D7F" w:rsidRDefault="00A73D7F">
      <w:pPr>
        <w:pStyle w:val="BodyText"/>
        <w:rPr>
          <w:rFonts w:ascii="Arial"/>
          <w:b/>
        </w:rPr>
      </w:pPr>
    </w:p>
    <w:p w14:paraId="501FE67F" w14:textId="77777777" w:rsidR="00A73D7F" w:rsidRDefault="00A73D7F">
      <w:pPr>
        <w:pStyle w:val="BodyText"/>
        <w:spacing w:before="2"/>
        <w:rPr>
          <w:rFonts w:ascii="Arial"/>
          <w:b/>
          <w:sz w:val="23"/>
        </w:rPr>
      </w:pPr>
    </w:p>
    <w:p w14:paraId="72DA73F2" w14:textId="77777777" w:rsidR="00A73D7F" w:rsidRDefault="00CC65A3">
      <w:pPr>
        <w:pStyle w:val="BodyText"/>
        <w:spacing w:line="20" w:lineRule="exact"/>
        <w:ind w:left="753"/>
        <w:rPr>
          <w:rFonts w:ascii="Arial"/>
          <w:sz w:val="2"/>
        </w:rPr>
      </w:pPr>
      <w:r>
        <w:rPr>
          <w:rFonts w:ascii="Arial"/>
          <w:sz w:val="2"/>
        </w:rPr>
      </w:r>
      <w:r>
        <w:rPr>
          <w:rFonts w:ascii="Arial"/>
          <w:sz w:val="2"/>
        </w:rPr>
        <w:pict w14:anchorId="56C71C38">
          <v:group id="_x0000_s1184" style="width:424.1pt;height:1pt;mso-position-horizontal-relative:char;mso-position-vertical-relative:line" coordsize="8482,20">
            <v:line id="_x0000_s1185" style="position:absolute" from="0,10" to="8482,10" strokeweight=".96pt"/>
            <w10:anchorlock/>
          </v:group>
        </w:pict>
      </w:r>
    </w:p>
    <w:p w14:paraId="419EF4A3" w14:textId="77777777" w:rsidR="00A73D7F" w:rsidRDefault="00CC65A3">
      <w:pPr>
        <w:pStyle w:val="Heading3"/>
        <w:spacing w:before="26"/>
      </w:pPr>
      <w:bookmarkStart w:id="248" w:name="_TOC_250058"/>
      <w:r>
        <w:t>A</w:t>
      </w:r>
      <w:bookmarkStart w:id="249" w:name="Age_Groups"/>
      <w:bookmarkStart w:id="250" w:name="_bookmark106"/>
      <w:bookmarkEnd w:id="249"/>
      <w:bookmarkEnd w:id="250"/>
      <w:r>
        <w:t>g</w:t>
      </w:r>
      <w:bookmarkEnd w:id="248"/>
      <w:r>
        <w:t>e Groups</w:t>
      </w:r>
    </w:p>
    <w:p w14:paraId="0A1BF672" w14:textId="77777777" w:rsidR="00A73D7F" w:rsidRDefault="00CC65A3">
      <w:pPr>
        <w:pStyle w:val="BodyText"/>
        <w:spacing w:before="58"/>
        <w:ind w:left="791" w:right="457"/>
      </w:pPr>
      <w:r>
        <w:t xml:space="preserve">Next, let’s define and group the age category to which a beneficiary belongs. Suppose for illustrative purposes </w:t>
      </w:r>
      <w:r>
        <w:rPr>
          <w:spacing w:val="-3"/>
        </w:rPr>
        <w:t xml:space="preserve">we </w:t>
      </w:r>
      <w:r>
        <w:t>wish to calculate each beneficiary’s age as of the beginning of the reference year (in our cas</w:t>
      </w:r>
      <w:r>
        <w:t xml:space="preserve">e, January 1, 2010). In Step 6.5, </w:t>
      </w:r>
      <w:r>
        <w:rPr>
          <w:spacing w:val="-3"/>
        </w:rPr>
        <w:t xml:space="preserve">we </w:t>
      </w:r>
      <w:r>
        <w:t xml:space="preserve">use our ENR.CONTENR_2010_FNL data set to calculate this variable and call it </w:t>
      </w:r>
      <w:r>
        <w:rPr>
          <w:b/>
        </w:rPr>
        <w:t>STUDY_AGE</w:t>
      </w:r>
      <w:r>
        <w:t>. Suppose further that we wish to create a variable that describes a beneficiary’s inclusion in one of four age groups: 65 and younge</w:t>
      </w:r>
      <w:r>
        <w:t>r, 65-74, 75-84, 85-94, and 95 and older.</w:t>
      </w:r>
      <w:hyperlink w:anchor="_bookmark115" w:history="1">
        <w:r>
          <w:rPr>
            <w:position w:val="7"/>
            <w:sz w:val="13"/>
          </w:rPr>
          <w:t>5</w:t>
        </w:r>
      </w:hyperlink>
      <w:r>
        <w:rPr>
          <w:position w:val="7"/>
          <w:sz w:val="13"/>
        </w:rPr>
        <w:t xml:space="preserve">  </w:t>
      </w:r>
      <w:r>
        <w:t xml:space="preserve">Also in Step 6.5, </w:t>
      </w:r>
      <w:r>
        <w:rPr>
          <w:spacing w:val="-3"/>
        </w:rPr>
        <w:t xml:space="preserve">we </w:t>
      </w:r>
      <w:r>
        <w:t xml:space="preserve">create a variable called </w:t>
      </w:r>
      <w:r>
        <w:rPr>
          <w:b/>
        </w:rPr>
        <w:t xml:space="preserve">AGE_CATS </w:t>
      </w:r>
      <w:r>
        <w:t xml:space="preserve">that groups beneficiaries by their value of </w:t>
      </w:r>
      <w:r>
        <w:rPr>
          <w:b/>
        </w:rPr>
        <w:t>STUDY_AGE</w:t>
      </w:r>
      <w:r>
        <w:t>. Note that we use PROC FORMAT to create a format called</w:t>
      </w:r>
      <w:r>
        <w:rPr>
          <w:spacing w:val="-35"/>
        </w:rPr>
        <w:t xml:space="preserve"> </w:t>
      </w:r>
      <w:r>
        <w:t>AGE_CATS_FMT th</w:t>
      </w:r>
      <w:r>
        <w:t xml:space="preserve">at we apply to the display of </w:t>
      </w:r>
      <w:r>
        <w:rPr>
          <w:b/>
        </w:rPr>
        <w:t>AGE_CATS</w:t>
      </w:r>
      <w:r>
        <w:rPr>
          <w:b/>
          <w:spacing w:val="-4"/>
        </w:rPr>
        <w:t xml:space="preserve"> </w:t>
      </w:r>
      <w:r>
        <w:t>below.</w:t>
      </w:r>
    </w:p>
    <w:p w14:paraId="6DCA3619" w14:textId="77777777" w:rsidR="00A73D7F" w:rsidRDefault="00A73D7F">
      <w:pPr>
        <w:pStyle w:val="BodyText"/>
        <w:spacing w:before="6"/>
        <w:rPr>
          <w:sz w:val="24"/>
        </w:rPr>
      </w:pPr>
    </w:p>
    <w:p w14:paraId="018A5040" w14:textId="77777777" w:rsidR="00A73D7F" w:rsidRDefault="00CC65A3">
      <w:pPr>
        <w:spacing w:line="237" w:lineRule="auto"/>
        <w:ind w:left="1151" w:right="626"/>
        <w:rPr>
          <w:rFonts w:ascii="Courier New"/>
          <w:sz w:val="18"/>
        </w:rPr>
      </w:pPr>
      <w:r>
        <w:pict w14:anchorId="2F9273ED">
          <v:group id="_x0000_s1179" style="position:absolute;left:0;text-align:left;margin-left:87.5pt;margin-top:-1.95pt;width:404.65pt;height:289pt;z-index:-257296384;mso-position-horizontal-relative:page" coordorigin="1750,-39" coordsize="8093,5780">
            <v:line id="_x0000_s1183" style="position:absolute" from="1764,-32" to="9828,-32" strokeweight=".72pt"/>
            <v:line id="_x0000_s1182" style="position:absolute" from="9835,-39" to="9835,5500" strokeweight=".72pt"/>
            <v:shape id="_x0000_s1181" style="position:absolute;left:1756;top:-39;width:8072;height:5780" coordorigin="1757,-39" coordsize="8072,5780" o:spt="100" adj="0,,0" path="m1764,5733r8064,m1757,-39r,5779e" filled="f" strokeweight=".72pt">
              <v:stroke joinstyle="round"/>
              <v:formulas/>
              <v:path arrowok="t" o:connecttype="segments"/>
            </v:shape>
            <v:line id="_x0000_s1180" style="position:absolute" from="9835,5500" to="9835,5740" strokeweight=".72pt"/>
            <w10:wrap anchorx="page"/>
          </v:group>
        </w:pict>
      </w:r>
      <w:r>
        <w:rPr>
          <w:rFonts w:ascii="Courier New"/>
          <w:sz w:val="18"/>
        </w:rPr>
        <w:t>/* STEP 6.5: CREATE VARIABLE NAMED STUDY_AGE THAT CONTAINS AGE AS</w:t>
      </w:r>
      <w:r>
        <w:rPr>
          <w:rFonts w:ascii="Courier New"/>
          <w:spacing w:val="-55"/>
          <w:sz w:val="18"/>
        </w:rPr>
        <w:t xml:space="preserve"> </w:t>
      </w:r>
      <w:r>
        <w:rPr>
          <w:rFonts w:ascii="Courier New"/>
          <w:sz w:val="18"/>
        </w:rPr>
        <w:t>OF 01.01.2010 */</w:t>
      </w:r>
    </w:p>
    <w:p w14:paraId="323561C5" w14:textId="77777777" w:rsidR="00A73D7F" w:rsidRDefault="00CC65A3">
      <w:pPr>
        <w:ind w:left="1151" w:right="626"/>
        <w:rPr>
          <w:rFonts w:ascii="Courier New"/>
          <w:sz w:val="18"/>
        </w:rPr>
      </w:pPr>
      <w:r>
        <w:rPr>
          <w:rFonts w:ascii="Courier New"/>
          <w:sz w:val="18"/>
        </w:rPr>
        <w:t>/* STEP 6.5 (CONT): CREATE VARIABLE AGE_CATS THAT GROUPS STUDY_AGE</w:t>
      </w:r>
      <w:r>
        <w:rPr>
          <w:rFonts w:ascii="Courier New"/>
          <w:spacing w:val="-59"/>
          <w:sz w:val="18"/>
        </w:rPr>
        <w:t xml:space="preserve"> </w:t>
      </w:r>
      <w:r>
        <w:rPr>
          <w:rFonts w:ascii="Courier New"/>
          <w:sz w:val="18"/>
        </w:rPr>
        <w:t>INTO AGE CATEGORIES */</w:t>
      </w:r>
    </w:p>
    <w:p w14:paraId="44F49716" w14:textId="77777777" w:rsidR="00A73D7F" w:rsidRDefault="00CC65A3">
      <w:pPr>
        <w:ind w:left="1151"/>
        <w:rPr>
          <w:rFonts w:ascii="Courier New"/>
          <w:sz w:val="18"/>
        </w:rPr>
      </w:pPr>
      <w:r>
        <w:rPr>
          <w:rFonts w:ascii="Courier New"/>
          <w:sz w:val="18"/>
        </w:rPr>
        <w:t>proc format;</w:t>
      </w:r>
    </w:p>
    <w:p w14:paraId="76550822" w14:textId="77777777" w:rsidR="00A73D7F" w:rsidRDefault="00CC65A3">
      <w:pPr>
        <w:ind w:left="2016" w:right="5442" w:hanging="432"/>
        <w:rPr>
          <w:rFonts w:ascii="Courier New"/>
          <w:sz w:val="18"/>
        </w:rPr>
      </w:pPr>
      <w:r>
        <w:rPr>
          <w:rFonts w:ascii="Courier New"/>
          <w:sz w:val="18"/>
        </w:rPr>
        <w:t xml:space="preserve">value </w:t>
      </w:r>
      <w:proofErr w:type="spellStart"/>
      <w:r>
        <w:rPr>
          <w:rFonts w:ascii="Courier New"/>
          <w:sz w:val="18"/>
        </w:rPr>
        <w:t>age_cats_fmt</w:t>
      </w:r>
      <w:proofErr w:type="spellEnd"/>
      <w:r>
        <w:rPr>
          <w:rFonts w:ascii="Courier New"/>
          <w:sz w:val="18"/>
        </w:rPr>
        <w:t xml:space="preserve"> 0='AGE LESS THAN</w:t>
      </w:r>
      <w:r>
        <w:rPr>
          <w:rFonts w:ascii="Courier New"/>
          <w:spacing w:val="-17"/>
          <w:sz w:val="18"/>
        </w:rPr>
        <w:t xml:space="preserve"> </w:t>
      </w:r>
      <w:r>
        <w:rPr>
          <w:rFonts w:ascii="Courier New"/>
          <w:sz w:val="18"/>
        </w:rPr>
        <w:t>65'</w:t>
      </w:r>
    </w:p>
    <w:p w14:paraId="3726007B" w14:textId="77777777" w:rsidR="00A73D7F" w:rsidRDefault="00CC65A3">
      <w:pPr>
        <w:spacing w:before="1"/>
        <w:ind w:left="2016"/>
        <w:rPr>
          <w:rFonts w:ascii="Courier New"/>
          <w:sz w:val="18"/>
        </w:rPr>
      </w:pPr>
      <w:r>
        <w:rPr>
          <w:rFonts w:ascii="Courier New"/>
          <w:sz w:val="18"/>
        </w:rPr>
        <w:t>1='AGE BETWEEN 65 AND 74,</w:t>
      </w:r>
      <w:r>
        <w:rPr>
          <w:rFonts w:ascii="Courier New"/>
          <w:spacing w:val="-31"/>
          <w:sz w:val="18"/>
        </w:rPr>
        <w:t xml:space="preserve"> </w:t>
      </w:r>
      <w:r>
        <w:rPr>
          <w:rFonts w:ascii="Courier New"/>
          <w:sz w:val="18"/>
        </w:rPr>
        <w:t>INCLUSIVE'</w:t>
      </w:r>
    </w:p>
    <w:p w14:paraId="47ED3989" w14:textId="77777777" w:rsidR="00A73D7F" w:rsidRDefault="00CC65A3">
      <w:pPr>
        <w:ind w:left="2016"/>
        <w:rPr>
          <w:rFonts w:ascii="Courier New"/>
          <w:sz w:val="18"/>
        </w:rPr>
      </w:pPr>
      <w:r>
        <w:rPr>
          <w:rFonts w:ascii="Courier New"/>
          <w:sz w:val="18"/>
        </w:rPr>
        <w:t>2='AGE BETWEEN 75 AND 84,</w:t>
      </w:r>
      <w:r>
        <w:rPr>
          <w:rFonts w:ascii="Courier New"/>
          <w:spacing w:val="-31"/>
          <w:sz w:val="18"/>
        </w:rPr>
        <w:t xml:space="preserve"> </w:t>
      </w:r>
      <w:r>
        <w:rPr>
          <w:rFonts w:ascii="Courier New"/>
          <w:sz w:val="18"/>
        </w:rPr>
        <w:t>INCLUSIVE'</w:t>
      </w:r>
    </w:p>
    <w:p w14:paraId="72C52837" w14:textId="77777777" w:rsidR="00A73D7F" w:rsidRDefault="00CC65A3">
      <w:pPr>
        <w:ind w:left="2016"/>
        <w:rPr>
          <w:rFonts w:ascii="Courier New"/>
          <w:sz w:val="18"/>
        </w:rPr>
      </w:pPr>
      <w:r>
        <w:rPr>
          <w:rFonts w:ascii="Courier New"/>
          <w:sz w:val="18"/>
        </w:rPr>
        <w:t>3='AGE BETWEEN 85 AND 94,</w:t>
      </w:r>
      <w:r>
        <w:rPr>
          <w:rFonts w:ascii="Courier New"/>
          <w:spacing w:val="-31"/>
          <w:sz w:val="18"/>
        </w:rPr>
        <w:t xml:space="preserve"> </w:t>
      </w:r>
      <w:r>
        <w:rPr>
          <w:rFonts w:ascii="Courier New"/>
          <w:sz w:val="18"/>
        </w:rPr>
        <w:t>INCLUSIVE'</w:t>
      </w:r>
    </w:p>
    <w:p w14:paraId="10A4B1F5" w14:textId="77777777" w:rsidR="00A73D7F" w:rsidRDefault="00CC65A3">
      <w:pPr>
        <w:ind w:left="2016"/>
        <w:rPr>
          <w:rFonts w:ascii="Courier New"/>
          <w:sz w:val="18"/>
        </w:rPr>
      </w:pPr>
      <w:r>
        <w:rPr>
          <w:rFonts w:ascii="Courier New"/>
          <w:sz w:val="18"/>
        </w:rPr>
        <w:t>4=</w:t>
      </w:r>
      <w:r>
        <w:rPr>
          <w:rFonts w:ascii="Courier New"/>
          <w:sz w:val="18"/>
        </w:rPr>
        <w:t>'AGE GREATER THAN OR EQUAL TO</w:t>
      </w:r>
      <w:r>
        <w:rPr>
          <w:rFonts w:ascii="Courier New"/>
          <w:spacing w:val="-30"/>
          <w:sz w:val="18"/>
        </w:rPr>
        <w:t xml:space="preserve"> </w:t>
      </w:r>
      <w:r>
        <w:rPr>
          <w:rFonts w:ascii="Courier New"/>
          <w:sz w:val="18"/>
        </w:rPr>
        <w:t>95';</w:t>
      </w:r>
    </w:p>
    <w:p w14:paraId="194BADBE" w14:textId="77777777" w:rsidR="00A73D7F" w:rsidRDefault="00CC65A3">
      <w:pPr>
        <w:ind w:left="1151"/>
        <w:rPr>
          <w:rFonts w:ascii="Courier New"/>
          <w:sz w:val="18"/>
        </w:rPr>
      </w:pPr>
      <w:r>
        <w:rPr>
          <w:rFonts w:ascii="Courier New"/>
          <w:sz w:val="18"/>
        </w:rPr>
        <w:t>run;</w:t>
      </w:r>
    </w:p>
    <w:p w14:paraId="07550C2C" w14:textId="77777777" w:rsidR="00A73D7F" w:rsidRDefault="00A73D7F">
      <w:pPr>
        <w:pStyle w:val="BodyText"/>
        <w:spacing w:before="2"/>
        <w:rPr>
          <w:rFonts w:ascii="Courier New"/>
          <w:sz w:val="9"/>
        </w:rPr>
      </w:pPr>
    </w:p>
    <w:p w14:paraId="64C0A5A9" w14:textId="77777777" w:rsidR="00A73D7F" w:rsidRDefault="00CC65A3">
      <w:pPr>
        <w:spacing w:before="100"/>
        <w:ind w:left="1584" w:right="5334" w:hanging="432"/>
        <w:jc w:val="both"/>
        <w:rPr>
          <w:rFonts w:ascii="Courier New"/>
          <w:sz w:val="18"/>
        </w:rPr>
      </w:pPr>
      <w:r>
        <w:rPr>
          <w:rFonts w:ascii="Courier New"/>
          <w:sz w:val="18"/>
        </w:rPr>
        <w:t xml:space="preserve">data </w:t>
      </w:r>
      <w:proofErr w:type="gramStart"/>
      <w:r>
        <w:rPr>
          <w:rFonts w:ascii="Courier New"/>
          <w:sz w:val="18"/>
        </w:rPr>
        <w:t>enr.contenr</w:t>
      </w:r>
      <w:proofErr w:type="gramEnd"/>
      <w:r>
        <w:rPr>
          <w:rFonts w:ascii="Courier New"/>
          <w:sz w:val="18"/>
        </w:rPr>
        <w:t>_2010_fnl; set</w:t>
      </w:r>
      <w:r>
        <w:rPr>
          <w:rFonts w:ascii="Courier New"/>
          <w:spacing w:val="-20"/>
          <w:sz w:val="18"/>
        </w:rPr>
        <w:t xml:space="preserve"> </w:t>
      </w:r>
      <w:r>
        <w:rPr>
          <w:rFonts w:ascii="Courier New"/>
          <w:sz w:val="18"/>
        </w:rPr>
        <w:t>enr.contenr_2010_fnl;</w:t>
      </w:r>
    </w:p>
    <w:p w14:paraId="4DA02EA4" w14:textId="77777777" w:rsidR="00A73D7F" w:rsidRDefault="00CC65A3">
      <w:pPr>
        <w:ind w:left="1584" w:right="1878"/>
        <w:jc w:val="both"/>
        <w:rPr>
          <w:rFonts w:ascii="Courier New"/>
          <w:sz w:val="18"/>
        </w:rPr>
      </w:pPr>
      <w:r>
        <w:rPr>
          <w:rFonts w:ascii="Courier New"/>
          <w:sz w:val="18"/>
        </w:rPr>
        <w:t xml:space="preserve">format </w:t>
      </w:r>
      <w:proofErr w:type="spellStart"/>
      <w:r>
        <w:rPr>
          <w:rFonts w:ascii="Courier New"/>
          <w:sz w:val="18"/>
        </w:rPr>
        <w:t>age_cats</w:t>
      </w:r>
      <w:proofErr w:type="spellEnd"/>
      <w:r>
        <w:rPr>
          <w:rFonts w:ascii="Courier New"/>
          <w:sz w:val="18"/>
        </w:rPr>
        <w:t xml:space="preserve"> </w:t>
      </w:r>
      <w:proofErr w:type="spellStart"/>
      <w:r>
        <w:rPr>
          <w:rFonts w:ascii="Courier New"/>
          <w:sz w:val="18"/>
        </w:rPr>
        <w:t>age_cats_fmt</w:t>
      </w:r>
      <w:proofErr w:type="spellEnd"/>
      <w:r>
        <w:rPr>
          <w:rFonts w:ascii="Courier New"/>
          <w:sz w:val="18"/>
        </w:rPr>
        <w:t xml:space="preserve">.; </w:t>
      </w:r>
      <w:proofErr w:type="spellStart"/>
      <w:r>
        <w:rPr>
          <w:rFonts w:ascii="Courier New"/>
          <w:sz w:val="18"/>
        </w:rPr>
        <w:t>study_age</w:t>
      </w:r>
      <w:proofErr w:type="spellEnd"/>
      <w:r>
        <w:rPr>
          <w:rFonts w:ascii="Courier New"/>
          <w:sz w:val="18"/>
        </w:rPr>
        <w:t>=</w:t>
      </w:r>
      <w:proofErr w:type="gramStart"/>
      <w:r>
        <w:rPr>
          <w:rFonts w:ascii="Courier New"/>
          <w:sz w:val="18"/>
        </w:rPr>
        <w:t>floor(</w:t>
      </w:r>
      <w:proofErr w:type="gramEnd"/>
      <w:r>
        <w:rPr>
          <w:rFonts w:ascii="Courier New"/>
          <w:sz w:val="18"/>
        </w:rPr>
        <w:t>(</w:t>
      </w:r>
      <w:proofErr w:type="spellStart"/>
      <w:r>
        <w:rPr>
          <w:rFonts w:ascii="Courier New"/>
          <w:sz w:val="18"/>
        </w:rPr>
        <w:t>intck</w:t>
      </w:r>
      <w:proofErr w:type="spellEnd"/>
      <w:r>
        <w:rPr>
          <w:rFonts w:ascii="Courier New"/>
          <w:sz w:val="18"/>
        </w:rPr>
        <w:t xml:space="preserve">('month', </w:t>
      </w:r>
      <w:proofErr w:type="spellStart"/>
      <w:r>
        <w:rPr>
          <w:rFonts w:ascii="Courier New"/>
          <w:sz w:val="18"/>
        </w:rPr>
        <w:t>bene_dob</w:t>
      </w:r>
      <w:proofErr w:type="spellEnd"/>
      <w:r>
        <w:rPr>
          <w:rFonts w:ascii="Courier New"/>
          <w:sz w:val="18"/>
        </w:rPr>
        <w:t>, '01jan2010'd) -</w:t>
      </w:r>
    </w:p>
    <w:p w14:paraId="152A3926" w14:textId="77777777" w:rsidR="00A73D7F" w:rsidRDefault="00CC65A3">
      <w:pPr>
        <w:ind w:left="1584" w:right="3822" w:hanging="432"/>
        <w:jc w:val="both"/>
        <w:rPr>
          <w:rFonts w:ascii="Courier New"/>
          <w:sz w:val="18"/>
        </w:rPr>
      </w:pPr>
      <w:r>
        <w:rPr>
          <w:rFonts w:ascii="Courier New"/>
          <w:sz w:val="18"/>
        </w:rPr>
        <w:t>(day('01jan2010'd) &lt; day(</w:t>
      </w:r>
      <w:proofErr w:type="spellStart"/>
      <w:r>
        <w:rPr>
          <w:rFonts w:ascii="Courier New"/>
          <w:sz w:val="18"/>
        </w:rPr>
        <w:t>bene_dob</w:t>
      </w:r>
      <w:proofErr w:type="spellEnd"/>
      <w:r>
        <w:rPr>
          <w:rFonts w:ascii="Courier New"/>
          <w:sz w:val="18"/>
        </w:rPr>
        <w:t>))) / 12); select;</w:t>
      </w:r>
    </w:p>
    <w:p w14:paraId="0FDF2C0B" w14:textId="77777777" w:rsidR="00A73D7F" w:rsidRDefault="00CC65A3">
      <w:pPr>
        <w:ind w:left="2016" w:right="3714"/>
        <w:jc w:val="both"/>
        <w:rPr>
          <w:rFonts w:ascii="Courier New"/>
          <w:sz w:val="18"/>
        </w:rPr>
      </w:pPr>
      <w:r>
        <w:rPr>
          <w:rFonts w:ascii="Courier New"/>
          <w:sz w:val="18"/>
        </w:rPr>
        <w:t>when (</w:t>
      </w:r>
      <w:proofErr w:type="spellStart"/>
      <w:r>
        <w:rPr>
          <w:rFonts w:ascii="Courier New"/>
          <w:sz w:val="18"/>
        </w:rPr>
        <w:t>study_age</w:t>
      </w:r>
      <w:proofErr w:type="spellEnd"/>
      <w:r>
        <w:rPr>
          <w:rFonts w:ascii="Courier New"/>
          <w:sz w:val="18"/>
        </w:rPr>
        <w:t>&lt;65</w:t>
      </w:r>
      <w:proofErr w:type="gramStart"/>
      <w:r>
        <w:rPr>
          <w:rFonts w:ascii="Courier New"/>
          <w:sz w:val="18"/>
        </w:rPr>
        <w:t xml:space="preserve">)  </w:t>
      </w:r>
      <w:proofErr w:type="spellStart"/>
      <w:r>
        <w:rPr>
          <w:rFonts w:ascii="Courier New"/>
          <w:sz w:val="18"/>
        </w:rPr>
        <w:t>age</w:t>
      </w:r>
      <w:proofErr w:type="gramEnd"/>
      <w:r>
        <w:rPr>
          <w:rFonts w:ascii="Courier New"/>
          <w:sz w:val="18"/>
        </w:rPr>
        <w:t>_cats</w:t>
      </w:r>
      <w:proofErr w:type="spellEnd"/>
      <w:r>
        <w:rPr>
          <w:rFonts w:ascii="Courier New"/>
          <w:sz w:val="18"/>
        </w:rPr>
        <w:t>=0; when (65&lt;=</w:t>
      </w:r>
      <w:proofErr w:type="spellStart"/>
      <w:r>
        <w:rPr>
          <w:rFonts w:ascii="Courier New"/>
          <w:sz w:val="18"/>
        </w:rPr>
        <w:t>study_age</w:t>
      </w:r>
      <w:proofErr w:type="spellEnd"/>
      <w:r>
        <w:rPr>
          <w:rFonts w:ascii="Courier New"/>
          <w:sz w:val="18"/>
        </w:rPr>
        <w:t>&lt;=74)</w:t>
      </w:r>
      <w:r>
        <w:rPr>
          <w:rFonts w:ascii="Courier New"/>
          <w:spacing w:val="-30"/>
          <w:sz w:val="18"/>
        </w:rPr>
        <w:t xml:space="preserve"> </w:t>
      </w:r>
      <w:proofErr w:type="spellStart"/>
      <w:r>
        <w:rPr>
          <w:rFonts w:ascii="Courier New"/>
          <w:sz w:val="18"/>
        </w:rPr>
        <w:t>age_cats</w:t>
      </w:r>
      <w:proofErr w:type="spellEnd"/>
      <w:r>
        <w:rPr>
          <w:rFonts w:ascii="Courier New"/>
          <w:sz w:val="18"/>
        </w:rPr>
        <w:t>=1; when (75&lt;=</w:t>
      </w:r>
      <w:proofErr w:type="spellStart"/>
      <w:r>
        <w:rPr>
          <w:rFonts w:ascii="Courier New"/>
          <w:sz w:val="18"/>
        </w:rPr>
        <w:t>study_age</w:t>
      </w:r>
      <w:proofErr w:type="spellEnd"/>
      <w:r>
        <w:rPr>
          <w:rFonts w:ascii="Courier New"/>
          <w:sz w:val="18"/>
        </w:rPr>
        <w:t>&lt;=84)</w:t>
      </w:r>
      <w:r>
        <w:rPr>
          <w:rFonts w:ascii="Courier New"/>
          <w:spacing w:val="-30"/>
          <w:sz w:val="18"/>
        </w:rPr>
        <w:t xml:space="preserve"> </w:t>
      </w:r>
      <w:proofErr w:type="spellStart"/>
      <w:r>
        <w:rPr>
          <w:rFonts w:ascii="Courier New"/>
          <w:sz w:val="18"/>
        </w:rPr>
        <w:t>age_cats</w:t>
      </w:r>
      <w:proofErr w:type="spellEnd"/>
      <w:r>
        <w:rPr>
          <w:rFonts w:ascii="Courier New"/>
          <w:sz w:val="18"/>
        </w:rPr>
        <w:t>=2; when (85</w:t>
      </w:r>
      <w:r>
        <w:rPr>
          <w:rFonts w:ascii="Courier New"/>
          <w:sz w:val="18"/>
        </w:rPr>
        <w:t>&lt;=</w:t>
      </w:r>
      <w:proofErr w:type="spellStart"/>
      <w:r>
        <w:rPr>
          <w:rFonts w:ascii="Courier New"/>
          <w:sz w:val="18"/>
        </w:rPr>
        <w:t>study_age</w:t>
      </w:r>
      <w:proofErr w:type="spellEnd"/>
      <w:r>
        <w:rPr>
          <w:rFonts w:ascii="Courier New"/>
          <w:sz w:val="18"/>
        </w:rPr>
        <w:t>&lt;=94)</w:t>
      </w:r>
      <w:r>
        <w:rPr>
          <w:rFonts w:ascii="Courier New"/>
          <w:spacing w:val="-30"/>
          <w:sz w:val="18"/>
        </w:rPr>
        <w:t xml:space="preserve"> </w:t>
      </w:r>
      <w:proofErr w:type="spellStart"/>
      <w:r>
        <w:rPr>
          <w:rFonts w:ascii="Courier New"/>
          <w:sz w:val="18"/>
        </w:rPr>
        <w:t>age_cats</w:t>
      </w:r>
      <w:proofErr w:type="spellEnd"/>
      <w:r>
        <w:rPr>
          <w:rFonts w:ascii="Courier New"/>
          <w:sz w:val="18"/>
        </w:rPr>
        <w:t>=3; when (</w:t>
      </w:r>
      <w:proofErr w:type="spellStart"/>
      <w:r>
        <w:rPr>
          <w:rFonts w:ascii="Courier New"/>
          <w:sz w:val="18"/>
        </w:rPr>
        <w:t>study_age</w:t>
      </w:r>
      <w:proofErr w:type="spellEnd"/>
      <w:r>
        <w:rPr>
          <w:rFonts w:ascii="Courier New"/>
          <w:sz w:val="18"/>
        </w:rPr>
        <w:t>&gt;=95)</w:t>
      </w:r>
      <w:r>
        <w:rPr>
          <w:rFonts w:ascii="Courier New"/>
          <w:spacing w:val="79"/>
          <w:sz w:val="18"/>
        </w:rPr>
        <w:t xml:space="preserve"> </w:t>
      </w:r>
      <w:proofErr w:type="spellStart"/>
      <w:r>
        <w:rPr>
          <w:rFonts w:ascii="Courier New"/>
          <w:sz w:val="18"/>
        </w:rPr>
        <w:t>age_cats</w:t>
      </w:r>
      <w:proofErr w:type="spellEnd"/>
      <w:r>
        <w:rPr>
          <w:rFonts w:ascii="Courier New"/>
          <w:sz w:val="18"/>
        </w:rPr>
        <w:t>=4;</w:t>
      </w:r>
    </w:p>
    <w:p w14:paraId="7FA94F2D" w14:textId="77777777" w:rsidR="00A73D7F" w:rsidRDefault="00CC65A3">
      <w:pPr>
        <w:ind w:left="1872"/>
        <w:rPr>
          <w:rFonts w:ascii="Courier New"/>
          <w:sz w:val="18"/>
        </w:rPr>
      </w:pPr>
      <w:r>
        <w:rPr>
          <w:rFonts w:ascii="Courier New"/>
          <w:sz w:val="18"/>
        </w:rPr>
        <w:t>end;</w:t>
      </w:r>
    </w:p>
    <w:p w14:paraId="1D4F5F7F" w14:textId="77777777" w:rsidR="00A73D7F" w:rsidRDefault="00CC65A3">
      <w:pPr>
        <w:ind w:left="1151" w:right="626" w:firstLine="432"/>
        <w:rPr>
          <w:rFonts w:ascii="Courier New"/>
          <w:sz w:val="18"/>
        </w:rPr>
      </w:pPr>
      <w:r>
        <w:rPr>
          <w:rFonts w:ascii="Courier New"/>
          <w:sz w:val="18"/>
        </w:rPr>
        <w:t xml:space="preserve">label </w:t>
      </w:r>
      <w:proofErr w:type="spellStart"/>
      <w:r>
        <w:rPr>
          <w:rFonts w:ascii="Courier New"/>
          <w:sz w:val="18"/>
        </w:rPr>
        <w:t>age_cats</w:t>
      </w:r>
      <w:proofErr w:type="spellEnd"/>
      <w:r>
        <w:rPr>
          <w:rFonts w:ascii="Courier New"/>
          <w:sz w:val="18"/>
        </w:rPr>
        <w:t>='Beneficiary age category at beginning of</w:t>
      </w:r>
      <w:r>
        <w:rPr>
          <w:rFonts w:ascii="Courier New"/>
          <w:spacing w:val="-56"/>
          <w:sz w:val="18"/>
        </w:rPr>
        <w:t xml:space="preserve"> </w:t>
      </w:r>
      <w:r>
        <w:rPr>
          <w:rFonts w:ascii="Courier New"/>
          <w:sz w:val="18"/>
        </w:rPr>
        <w:t>reference year (January 1, 2010)';</w:t>
      </w:r>
    </w:p>
    <w:p w14:paraId="090F3F37" w14:textId="77777777" w:rsidR="00A73D7F" w:rsidRDefault="00CC65A3">
      <w:pPr>
        <w:spacing w:before="1"/>
        <w:ind w:left="1151"/>
        <w:rPr>
          <w:rFonts w:ascii="Courier New"/>
          <w:sz w:val="18"/>
        </w:rPr>
      </w:pPr>
      <w:r>
        <w:rPr>
          <w:rFonts w:ascii="Courier New"/>
          <w:sz w:val="18"/>
        </w:rPr>
        <w:t>run;</w:t>
      </w:r>
    </w:p>
    <w:p w14:paraId="28F8DDAD" w14:textId="77777777" w:rsidR="00A73D7F" w:rsidRDefault="00A73D7F">
      <w:pPr>
        <w:pStyle w:val="BodyText"/>
        <w:spacing w:before="2"/>
        <w:rPr>
          <w:rFonts w:ascii="Courier New"/>
          <w:sz w:val="18"/>
        </w:rPr>
      </w:pPr>
    </w:p>
    <w:p w14:paraId="6E5CEE44" w14:textId="77777777" w:rsidR="00A73D7F" w:rsidRDefault="00CC65A3">
      <w:pPr>
        <w:pStyle w:val="BodyText"/>
        <w:ind w:left="791" w:right="527"/>
      </w:pPr>
      <w:r>
        <w:t>Finally, in Step 6.6, Output 6.4 shows the results of Step 6.5 (still using the file ENR.CO</w:t>
      </w:r>
      <w:r>
        <w:t xml:space="preserve">NTENR_2010_FNL) using a cross-tabulation of </w:t>
      </w:r>
      <w:r>
        <w:rPr>
          <w:b/>
        </w:rPr>
        <w:t xml:space="preserve">STUDY_AGE </w:t>
      </w:r>
      <w:r>
        <w:t xml:space="preserve">(the variable we calculated as of January 1, 2010), and </w:t>
      </w:r>
      <w:r>
        <w:rPr>
          <w:b/>
        </w:rPr>
        <w:t xml:space="preserve">AGE_CATS </w:t>
      </w:r>
      <w:r>
        <w:t xml:space="preserve">(the groupings of </w:t>
      </w:r>
      <w:r>
        <w:rPr>
          <w:b/>
        </w:rPr>
        <w:t>STUDY_AGE</w:t>
      </w:r>
      <w:r>
        <w:t xml:space="preserve">). The output of this frequency can be used to check that our calculations of </w:t>
      </w:r>
      <w:r>
        <w:rPr>
          <w:b/>
        </w:rPr>
        <w:t xml:space="preserve">STUDY_AGE </w:t>
      </w:r>
      <w:r>
        <w:t xml:space="preserve">and </w:t>
      </w:r>
      <w:r>
        <w:rPr>
          <w:b/>
        </w:rPr>
        <w:t xml:space="preserve">AGE_CATS </w:t>
      </w:r>
      <w:r>
        <w:t>were performed correctly. Note that we delimited our input data to retain only those beneficiaries aged 65 through 70, inclusive for display purposes below</w:t>
      </w:r>
      <w:r>
        <w:t xml:space="preserve">. You can remove the ‘where’ clause and perform a frequency distribution for all values of </w:t>
      </w:r>
      <w:r>
        <w:rPr>
          <w:b/>
        </w:rPr>
        <w:t xml:space="preserve">STUDY_AGE </w:t>
      </w:r>
      <w:r>
        <w:t>at your discretion.</w:t>
      </w:r>
    </w:p>
    <w:p w14:paraId="7E2D9E49" w14:textId="77777777" w:rsidR="00A73D7F" w:rsidRDefault="00A73D7F">
      <w:pPr>
        <w:sectPr w:rsidR="00A73D7F">
          <w:pgSz w:w="10800" w:h="13320"/>
          <w:pgMar w:top="1120" w:right="460" w:bottom="280" w:left="720" w:header="902" w:footer="0" w:gutter="0"/>
          <w:cols w:space="720"/>
        </w:sectPr>
      </w:pPr>
    </w:p>
    <w:p w14:paraId="371E52D4" w14:textId="77777777" w:rsidR="00A73D7F" w:rsidRDefault="00A73D7F">
      <w:pPr>
        <w:pStyle w:val="BodyText"/>
      </w:pPr>
    </w:p>
    <w:p w14:paraId="215C4FAE" w14:textId="77777777" w:rsidR="00A73D7F" w:rsidRDefault="00A73D7F">
      <w:pPr>
        <w:pStyle w:val="BodyText"/>
        <w:spacing w:before="1"/>
        <w:rPr>
          <w:sz w:val="23"/>
        </w:rPr>
      </w:pPr>
    </w:p>
    <w:p w14:paraId="6D6996AE" w14:textId="77777777" w:rsidR="00A73D7F" w:rsidRDefault="00CC65A3">
      <w:pPr>
        <w:pStyle w:val="BodyText"/>
        <w:ind w:left="1028"/>
      </w:pPr>
      <w:r>
        <w:pict w14:anchorId="6C01648F">
          <v:shape id="_x0000_s1178" type="#_x0000_t202" style="width:403.95pt;height:125.2pt;mso-left-percent:-10001;mso-top-percent:-10001;mso-position-horizontal:absolute;mso-position-horizontal-relative:char;mso-position-vertical:absolute;mso-position-vertical-relative:line;mso-left-percent:-10001;mso-top-percent:-10001" filled="f" strokeweight=".72pt">
            <v:textbox inset="0,0,0,0">
              <w:txbxContent>
                <w:p w14:paraId="106F4211" w14:textId="77777777" w:rsidR="00A73D7F" w:rsidRDefault="00CC65A3">
                  <w:pPr>
                    <w:spacing w:before="23"/>
                    <w:ind w:left="107"/>
                    <w:rPr>
                      <w:rFonts w:ascii="Courier New"/>
                      <w:sz w:val="18"/>
                    </w:rPr>
                  </w:pPr>
                  <w:r>
                    <w:rPr>
                      <w:rFonts w:ascii="Courier New"/>
                      <w:sz w:val="18"/>
                    </w:rPr>
                    <w:t>/* STEP 6.6: DISPLAY AGE GROUP CHARACTERISTICS IN 2010 ENROLLMENT DATA</w:t>
                  </w:r>
                </w:p>
                <w:p w14:paraId="174648F1" w14:textId="77777777" w:rsidR="00A73D7F" w:rsidRDefault="00CC65A3">
                  <w:pPr>
                    <w:ind w:left="107"/>
                    <w:rPr>
                      <w:rFonts w:ascii="Courier New"/>
                      <w:sz w:val="18"/>
                    </w:rPr>
                  </w:pPr>
                  <w:r>
                    <w:rPr>
                      <w:rFonts w:ascii="Courier New"/>
                      <w:sz w:val="18"/>
                    </w:rPr>
                    <w:t>*/</w:t>
                  </w:r>
                </w:p>
                <w:p w14:paraId="7E68F2F4" w14:textId="77777777" w:rsidR="00A73D7F" w:rsidRDefault="00CC65A3">
                  <w:pPr>
                    <w:spacing w:before="1" w:line="237" w:lineRule="auto"/>
                    <w:ind w:left="107" w:right="2104"/>
                    <w:rPr>
                      <w:rFonts w:ascii="Courier New"/>
                      <w:sz w:val="18"/>
                    </w:rPr>
                  </w:pPr>
                  <w:proofErr w:type="spellStart"/>
                  <w:r>
                    <w:rPr>
                      <w:rFonts w:ascii="Courier New"/>
                      <w:sz w:val="18"/>
                    </w:rPr>
                    <w:t>ods</w:t>
                  </w:r>
                  <w:proofErr w:type="spellEnd"/>
                  <w:r>
                    <w:rPr>
                      <w:rFonts w:ascii="Courier New"/>
                      <w:sz w:val="18"/>
                    </w:rPr>
                    <w:t xml:space="preserve"> html file="C:\Users\mgillingham\Desktop\SAS Book\FINAL_DATA\ODS_OUTPUT\Gillingham_fig6_6_AGE.html" </w:t>
                  </w:r>
                  <w:proofErr w:type="spellStart"/>
                  <w:r>
                    <w:rPr>
                      <w:rFonts w:ascii="Courier New"/>
                      <w:sz w:val="18"/>
                    </w:rPr>
                    <w:t>image_dpi</w:t>
                  </w:r>
                  <w:proofErr w:type="spellEnd"/>
                  <w:r>
                    <w:rPr>
                      <w:rFonts w:ascii="Courier New"/>
                      <w:sz w:val="18"/>
                    </w:rPr>
                    <w:t>=300 style=</w:t>
                  </w:r>
                  <w:proofErr w:type="spellStart"/>
                  <w:r>
                    <w:rPr>
                      <w:rFonts w:ascii="Courier New"/>
                      <w:sz w:val="18"/>
                    </w:rPr>
                    <w:t>GrayscalePrinter</w:t>
                  </w:r>
                  <w:proofErr w:type="spellEnd"/>
                  <w:r>
                    <w:rPr>
                      <w:rFonts w:ascii="Courier New"/>
                      <w:sz w:val="18"/>
                    </w:rPr>
                    <w:t>;</w:t>
                  </w:r>
                </w:p>
                <w:p w14:paraId="1B3D7DB1" w14:textId="77777777" w:rsidR="00A73D7F" w:rsidRDefault="00CC65A3">
                  <w:pPr>
                    <w:spacing w:before="3"/>
                    <w:ind w:left="107"/>
                    <w:rPr>
                      <w:rFonts w:ascii="Courier New"/>
                      <w:sz w:val="18"/>
                    </w:rPr>
                  </w:pPr>
                  <w:proofErr w:type="spellStart"/>
                  <w:r>
                    <w:rPr>
                      <w:rFonts w:ascii="Courier New"/>
                      <w:sz w:val="18"/>
                    </w:rPr>
                    <w:t>ods</w:t>
                  </w:r>
                  <w:proofErr w:type="spellEnd"/>
                  <w:r>
                    <w:rPr>
                      <w:rFonts w:ascii="Courier New"/>
                      <w:sz w:val="18"/>
                    </w:rPr>
                    <w:t xml:space="preserve"> graphics on / </w:t>
                  </w:r>
                  <w:proofErr w:type="spellStart"/>
                  <w:r>
                    <w:rPr>
                      <w:rFonts w:ascii="Courier New"/>
                      <w:sz w:val="18"/>
                    </w:rPr>
                    <w:t>imagefmt</w:t>
                  </w:r>
                  <w:proofErr w:type="spellEnd"/>
                  <w:r>
                    <w:rPr>
                      <w:rFonts w:ascii="Courier New"/>
                      <w:sz w:val="18"/>
                    </w:rPr>
                    <w:t>=</w:t>
                  </w:r>
                  <w:proofErr w:type="spellStart"/>
                  <w:r>
                    <w:rPr>
                      <w:rFonts w:ascii="Courier New"/>
                      <w:sz w:val="18"/>
                    </w:rPr>
                    <w:t>png</w:t>
                  </w:r>
                  <w:proofErr w:type="spellEnd"/>
                  <w:r>
                    <w:rPr>
                      <w:rFonts w:ascii="Courier New"/>
                      <w:sz w:val="18"/>
                    </w:rPr>
                    <w:t>;</w:t>
                  </w:r>
                </w:p>
                <w:p w14:paraId="210BBD4E" w14:textId="77777777" w:rsidR="00A73D7F" w:rsidRDefault="00CC65A3">
                  <w:pPr>
                    <w:ind w:left="107"/>
                    <w:rPr>
                      <w:rFonts w:ascii="Courier New"/>
                      <w:sz w:val="18"/>
                    </w:rPr>
                  </w:pPr>
                  <w:r>
                    <w:rPr>
                      <w:rFonts w:ascii="Courier New"/>
                      <w:sz w:val="18"/>
                    </w:rPr>
                    <w:t>title "CR</w:t>
                  </w:r>
                  <w:r>
                    <w:rPr>
                      <w:rFonts w:ascii="Courier New"/>
                      <w:sz w:val="18"/>
                    </w:rPr>
                    <w:t>OSS TAB OF STUDY_AGE AND AGE_CATS IN 2010 DATA";</w:t>
                  </w:r>
                </w:p>
                <w:p w14:paraId="5A6A102F" w14:textId="77777777" w:rsidR="00A73D7F" w:rsidRDefault="00CC65A3">
                  <w:pPr>
                    <w:ind w:left="540" w:right="1131" w:hanging="432"/>
                    <w:rPr>
                      <w:rFonts w:ascii="Courier New"/>
                      <w:sz w:val="18"/>
                    </w:rPr>
                  </w:pPr>
                  <w:r>
                    <w:rPr>
                      <w:rFonts w:ascii="Courier New"/>
                      <w:sz w:val="18"/>
                    </w:rPr>
                    <w:t xml:space="preserve">proc </w:t>
                  </w:r>
                  <w:proofErr w:type="spellStart"/>
                  <w:r>
                    <w:rPr>
                      <w:rFonts w:ascii="Courier New"/>
                      <w:sz w:val="18"/>
                    </w:rPr>
                    <w:t>freq</w:t>
                  </w:r>
                  <w:proofErr w:type="spellEnd"/>
                  <w:r>
                    <w:rPr>
                      <w:rFonts w:ascii="Courier New"/>
                      <w:sz w:val="18"/>
                    </w:rPr>
                    <w:t xml:space="preserve"> data=</w:t>
                  </w:r>
                  <w:proofErr w:type="gramStart"/>
                  <w:r>
                    <w:rPr>
                      <w:rFonts w:ascii="Courier New"/>
                      <w:sz w:val="18"/>
                    </w:rPr>
                    <w:t>enr.contenr</w:t>
                  </w:r>
                  <w:proofErr w:type="gramEnd"/>
                  <w:r>
                    <w:rPr>
                      <w:rFonts w:ascii="Courier New"/>
                      <w:sz w:val="18"/>
                    </w:rPr>
                    <w:t>_2010_fnl(where=(65&lt;=</w:t>
                  </w:r>
                  <w:proofErr w:type="spellStart"/>
                  <w:r>
                    <w:rPr>
                      <w:rFonts w:ascii="Courier New"/>
                      <w:sz w:val="18"/>
                    </w:rPr>
                    <w:t>study_age</w:t>
                  </w:r>
                  <w:proofErr w:type="spellEnd"/>
                  <w:r>
                    <w:rPr>
                      <w:rFonts w:ascii="Courier New"/>
                      <w:sz w:val="18"/>
                    </w:rPr>
                    <w:t xml:space="preserve">&lt;=70)); tables </w:t>
                  </w:r>
                  <w:proofErr w:type="spellStart"/>
                  <w:r>
                    <w:rPr>
                      <w:rFonts w:ascii="Courier New"/>
                      <w:sz w:val="18"/>
                    </w:rPr>
                    <w:t>study_age</w:t>
                  </w:r>
                  <w:proofErr w:type="spellEnd"/>
                  <w:r>
                    <w:rPr>
                      <w:rFonts w:ascii="Courier New"/>
                      <w:sz w:val="18"/>
                    </w:rPr>
                    <w:t xml:space="preserve"> * </w:t>
                  </w:r>
                  <w:proofErr w:type="spellStart"/>
                  <w:r>
                    <w:rPr>
                      <w:rFonts w:ascii="Courier New"/>
                      <w:sz w:val="18"/>
                    </w:rPr>
                    <w:t>age_cats</w:t>
                  </w:r>
                  <w:proofErr w:type="spellEnd"/>
                  <w:r>
                    <w:rPr>
                      <w:rFonts w:ascii="Courier New"/>
                      <w:sz w:val="18"/>
                    </w:rPr>
                    <w:t xml:space="preserve"> / list missing;</w:t>
                  </w:r>
                </w:p>
                <w:p w14:paraId="31FBB36A" w14:textId="77777777" w:rsidR="00A73D7F" w:rsidRDefault="00CC65A3">
                  <w:pPr>
                    <w:ind w:left="540"/>
                    <w:rPr>
                      <w:rFonts w:ascii="Courier New"/>
                      <w:sz w:val="18"/>
                    </w:rPr>
                  </w:pPr>
                  <w:r>
                    <w:rPr>
                      <w:rFonts w:ascii="Courier New"/>
                      <w:sz w:val="18"/>
                    </w:rPr>
                    <w:t xml:space="preserve">format </w:t>
                  </w:r>
                  <w:proofErr w:type="spellStart"/>
                  <w:r>
                    <w:rPr>
                      <w:rFonts w:ascii="Courier New"/>
                      <w:sz w:val="18"/>
                    </w:rPr>
                    <w:t>age_cats</w:t>
                  </w:r>
                  <w:proofErr w:type="spellEnd"/>
                  <w:r>
                    <w:rPr>
                      <w:rFonts w:ascii="Courier New"/>
                      <w:sz w:val="18"/>
                    </w:rPr>
                    <w:t xml:space="preserve"> </w:t>
                  </w:r>
                  <w:proofErr w:type="spellStart"/>
                  <w:r>
                    <w:rPr>
                      <w:rFonts w:ascii="Courier New"/>
                      <w:sz w:val="18"/>
                    </w:rPr>
                    <w:t>age_cats_fmt</w:t>
                  </w:r>
                  <w:proofErr w:type="spellEnd"/>
                  <w:r>
                    <w:rPr>
                      <w:rFonts w:ascii="Courier New"/>
                      <w:sz w:val="18"/>
                    </w:rPr>
                    <w:t>.;</w:t>
                  </w:r>
                </w:p>
                <w:p w14:paraId="201EC945" w14:textId="77777777" w:rsidR="00A73D7F" w:rsidRDefault="00CC65A3">
                  <w:pPr>
                    <w:ind w:left="107"/>
                    <w:rPr>
                      <w:rFonts w:ascii="Courier New"/>
                      <w:sz w:val="18"/>
                    </w:rPr>
                  </w:pPr>
                  <w:r>
                    <w:rPr>
                      <w:rFonts w:ascii="Courier New"/>
                      <w:sz w:val="18"/>
                    </w:rPr>
                    <w:t>run;</w:t>
                  </w:r>
                </w:p>
                <w:p w14:paraId="581C14C9" w14:textId="77777777" w:rsidR="00A73D7F" w:rsidRDefault="00CC65A3">
                  <w:pPr>
                    <w:spacing w:before="3"/>
                    <w:ind w:left="107"/>
                    <w:rPr>
                      <w:rFonts w:ascii="Courier New"/>
                      <w:sz w:val="18"/>
                    </w:rPr>
                  </w:pPr>
                  <w:proofErr w:type="spellStart"/>
                  <w:r>
                    <w:rPr>
                      <w:rFonts w:ascii="Courier New"/>
                      <w:sz w:val="18"/>
                    </w:rPr>
                    <w:t>ods</w:t>
                  </w:r>
                  <w:proofErr w:type="spellEnd"/>
                  <w:r>
                    <w:rPr>
                      <w:rFonts w:ascii="Courier New"/>
                      <w:sz w:val="18"/>
                    </w:rPr>
                    <w:t xml:space="preserve"> html close;</w:t>
                  </w:r>
                </w:p>
              </w:txbxContent>
            </v:textbox>
            <w10:anchorlock/>
          </v:shape>
        </w:pict>
      </w:r>
    </w:p>
    <w:p w14:paraId="06C69490" w14:textId="77777777" w:rsidR="00A73D7F" w:rsidRDefault="00CC65A3">
      <w:pPr>
        <w:pStyle w:val="BodyText"/>
        <w:spacing w:before="151"/>
        <w:ind w:left="791"/>
      </w:pPr>
      <w:r>
        <w:t>Here is the output of frequency distribution executed in Step 6.6. You can see the computation of</w:t>
      </w:r>
    </w:p>
    <w:p w14:paraId="0B3E1BD4" w14:textId="77777777" w:rsidR="00A73D7F" w:rsidRDefault="00CC65A3">
      <w:pPr>
        <w:ind w:left="791"/>
        <w:rPr>
          <w:sz w:val="20"/>
        </w:rPr>
      </w:pPr>
      <w:r>
        <w:rPr>
          <w:b/>
          <w:sz w:val="20"/>
        </w:rPr>
        <w:t xml:space="preserve">AGE_CATS </w:t>
      </w:r>
      <w:r>
        <w:rPr>
          <w:sz w:val="20"/>
        </w:rPr>
        <w:t>is</w:t>
      </w:r>
      <w:r>
        <w:rPr>
          <w:spacing w:val="-13"/>
          <w:sz w:val="20"/>
        </w:rPr>
        <w:t xml:space="preserve"> </w:t>
      </w:r>
      <w:r>
        <w:rPr>
          <w:sz w:val="20"/>
        </w:rPr>
        <w:t>accurate.</w:t>
      </w:r>
    </w:p>
    <w:p w14:paraId="68BE3A60" w14:textId="77777777" w:rsidR="00A73D7F" w:rsidRDefault="00A73D7F">
      <w:pPr>
        <w:pStyle w:val="BodyText"/>
        <w:spacing w:before="10"/>
        <w:rPr>
          <w:sz w:val="21"/>
        </w:rPr>
      </w:pPr>
    </w:p>
    <w:p w14:paraId="64D27513" w14:textId="77777777" w:rsidR="00A73D7F" w:rsidRDefault="00CC65A3">
      <w:pPr>
        <w:ind w:left="791"/>
        <w:rPr>
          <w:rFonts w:ascii="Arial"/>
          <w:b/>
          <w:sz w:val="18"/>
        </w:rPr>
      </w:pPr>
      <w:r>
        <w:rPr>
          <w:rFonts w:ascii="Arial"/>
          <w:b/>
          <w:sz w:val="18"/>
        </w:rPr>
        <w:t>Output 6.4: Age</w:t>
      </w:r>
      <w:r>
        <w:rPr>
          <w:rFonts w:ascii="Arial"/>
          <w:b/>
          <w:spacing w:val="-32"/>
          <w:sz w:val="18"/>
        </w:rPr>
        <w:t xml:space="preserve"> </w:t>
      </w:r>
      <w:r>
        <w:rPr>
          <w:rFonts w:ascii="Arial"/>
          <w:b/>
          <w:sz w:val="18"/>
        </w:rPr>
        <w:t>Groups</w:t>
      </w:r>
    </w:p>
    <w:p w14:paraId="78E251EF" w14:textId="77777777" w:rsidR="00A73D7F" w:rsidRDefault="00CC65A3">
      <w:pPr>
        <w:pStyle w:val="BodyText"/>
        <w:spacing w:before="7"/>
        <w:rPr>
          <w:rFonts w:ascii="Arial"/>
          <w:b/>
          <w:sz w:val="11"/>
        </w:rPr>
      </w:pPr>
      <w:r>
        <w:rPr>
          <w:noProof/>
        </w:rPr>
        <w:drawing>
          <wp:anchor distT="0" distB="0" distL="0" distR="0" simplePos="0" relativeHeight="114" behindDoc="0" locked="0" layoutInCell="1" allowOverlap="1" wp14:anchorId="0C7BC0E2" wp14:editId="02A34631">
            <wp:simplePos x="0" y="0"/>
            <wp:positionH relativeFrom="page">
              <wp:posOffset>1363098</wp:posOffset>
            </wp:positionH>
            <wp:positionV relativeFrom="paragraph">
              <wp:posOffset>109726</wp:posOffset>
            </wp:positionV>
            <wp:extent cx="4650642" cy="1947672"/>
            <wp:effectExtent l="0" t="0" r="0" b="0"/>
            <wp:wrapTopAndBottom/>
            <wp:docPr id="19" name="image14.jpeg" descr="Gillingham_fig6.6_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pic:nvPicPr>
                  <pic:blipFill>
                    <a:blip r:embed="rId104" cstate="print"/>
                    <a:stretch>
                      <a:fillRect/>
                    </a:stretch>
                  </pic:blipFill>
                  <pic:spPr>
                    <a:xfrm>
                      <a:off x="0" y="0"/>
                      <a:ext cx="4650642" cy="1947672"/>
                    </a:xfrm>
                    <a:prstGeom prst="rect">
                      <a:avLst/>
                    </a:prstGeom>
                  </pic:spPr>
                </pic:pic>
              </a:graphicData>
            </a:graphic>
          </wp:anchor>
        </w:drawing>
      </w:r>
    </w:p>
    <w:p w14:paraId="1D6E3D94" w14:textId="77777777" w:rsidR="00A73D7F" w:rsidRDefault="00A73D7F">
      <w:pPr>
        <w:pStyle w:val="BodyText"/>
        <w:rPr>
          <w:rFonts w:ascii="Arial"/>
          <w:b/>
        </w:rPr>
      </w:pPr>
    </w:p>
    <w:p w14:paraId="293D2511" w14:textId="77777777" w:rsidR="00A73D7F" w:rsidRDefault="00A73D7F">
      <w:pPr>
        <w:pStyle w:val="BodyText"/>
        <w:rPr>
          <w:rFonts w:ascii="Arial"/>
          <w:b/>
        </w:rPr>
      </w:pPr>
    </w:p>
    <w:p w14:paraId="29C3CFE6" w14:textId="77777777" w:rsidR="00A73D7F" w:rsidRDefault="00CC65A3">
      <w:pPr>
        <w:pStyle w:val="BodyText"/>
        <w:spacing w:before="2"/>
        <w:rPr>
          <w:rFonts w:ascii="Arial"/>
          <w:b/>
          <w:sz w:val="29"/>
        </w:rPr>
      </w:pPr>
      <w:r>
        <w:pict w14:anchorId="4CC88018">
          <v:shape id="_x0000_s1177" style="position:absolute;margin-left:74.15pt;margin-top:19.25pt;width:424.1pt;height:.1pt;z-index:-251540480;mso-wrap-distance-left:0;mso-wrap-distance-right:0;mso-position-horizontal-relative:page" coordorigin="1483,385" coordsize="8482,0" path="m1483,385r8482,e" filled="f" strokeweight=".96pt">
            <v:path arrowok="t"/>
            <w10:wrap type="topAndBottom" anchorx="page"/>
          </v:shape>
        </w:pict>
      </w:r>
    </w:p>
    <w:p w14:paraId="580B7269" w14:textId="77777777" w:rsidR="00A73D7F" w:rsidRDefault="00CC65A3">
      <w:pPr>
        <w:pStyle w:val="Heading3"/>
      </w:pPr>
      <w:bookmarkStart w:id="251" w:name="_TOC_250057"/>
      <w:r>
        <w:t>G</w:t>
      </w:r>
      <w:bookmarkStart w:id="252" w:name="Geographic_Characteristics"/>
      <w:bookmarkStart w:id="253" w:name="_bookmark107"/>
      <w:bookmarkEnd w:id="252"/>
      <w:bookmarkEnd w:id="253"/>
      <w:r>
        <w:t>eo</w:t>
      </w:r>
      <w:bookmarkEnd w:id="251"/>
      <w:r>
        <w:t>graphic Characteristics</w:t>
      </w:r>
    </w:p>
    <w:p w14:paraId="4A310767" w14:textId="77777777" w:rsidR="00A73D7F" w:rsidRDefault="00CC65A3">
      <w:pPr>
        <w:pStyle w:val="BodyText"/>
        <w:spacing w:before="59" w:line="237" w:lineRule="auto"/>
        <w:ind w:left="791" w:right="533"/>
      </w:pPr>
      <w:r>
        <w:t>What are some effective ways to display healthcare data by geographic characteristics? Certainly, grouping by state may be effective, but may also yield results that are defined too broadly. On the other hand, viewing by zip code may be too fine a level of</w:t>
      </w:r>
      <w:r>
        <w:t xml:space="preserve"> granularity to pull out any meaningful results. In some cases, it may be informative to designate Hospital Referral Regions (HRRs) or Hospital Service Areas (HSAs) </w:t>
      </w:r>
      <w:hyperlink w:anchor="_bookmark116" w:history="1">
        <w:r>
          <w:rPr>
            <w:position w:val="7"/>
            <w:sz w:val="13"/>
          </w:rPr>
          <w:t>6</w:t>
        </w:r>
      </w:hyperlink>
      <w:r>
        <w:t>, or to assign a Metropolitan Statistical Area (MSA).</w:t>
      </w:r>
    </w:p>
    <w:p w14:paraId="55F5CB6A" w14:textId="77777777" w:rsidR="00A73D7F" w:rsidRDefault="00A73D7F">
      <w:pPr>
        <w:pStyle w:val="BodyText"/>
        <w:spacing w:before="5"/>
        <w:rPr>
          <w:sz w:val="21"/>
        </w:rPr>
      </w:pPr>
    </w:p>
    <w:p w14:paraId="518988E8" w14:textId="77777777" w:rsidR="00A73D7F" w:rsidRDefault="00CC65A3">
      <w:pPr>
        <w:pStyle w:val="BodyText"/>
        <w:spacing w:line="237" w:lineRule="auto"/>
        <w:ind w:left="791" w:right="455"/>
      </w:pPr>
      <w:r>
        <w:t xml:space="preserve">In </w:t>
      </w:r>
      <w:r>
        <w:t>our example research programming project, we will add the SSA state and county name to our enrollment data set. SSA state and county codes already exist on the MBSF data we received and loaded in Chapter 5.</w:t>
      </w:r>
      <w:hyperlink w:anchor="_bookmark117" w:history="1">
        <w:r>
          <w:rPr>
            <w:position w:val="7"/>
            <w:sz w:val="13"/>
          </w:rPr>
          <w:t>7</w:t>
        </w:r>
      </w:hyperlink>
      <w:r>
        <w:rPr>
          <w:position w:val="7"/>
          <w:sz w:val="13"/>
        </w:rPr>
        <w:t xml:space="preserve"> </w:t>
      </w:r>
      <w:r>
        <w:t>A publicly avail</w:t>
      </w:r>
      <w:r>
        <w:t>able SSA code file contains the state and county names that correspond to the SSA state and county codes.</w:t>
      </w:r>
      <w:hyperlink w:anchor="_bookmark118" w:history="1">
        <w:r>
          <w:rPr>
            <w:position w:val="7"/>
            <w:sz w:val="13"/>
          </w:rPr>
          <w:t>8</w:t>
        </w:r>
      </w:hyperlink>
      <w:r>
        <w:rPr>
          <w:position w:val="7"/>
          <w:sz w:val="13"/>
        </w:rPr>
        <w:t xml:space="preserve"> </w:t>
      </w:r>
      <w:r>
        <w:t>In order to add the state and county names to the MBSF data, we must</w:t>
      </w:r>
    </w:p>
    <w:p w14:paraId="24561F99" w14:textId="77777777" w:rsidR="00A73D7F" w:rsidRDefault="00A73D7F">
      <w:pPr>
        <w:spacing w:line="237" w:lineRule="auto"/>
        <w:sectPr w:rsidR="00A73D7F">
          <w:pgSz w:w="10800" w:h="13320"/>
          <w:pgMar w:top="1120" w:right="460" w:bottom="280" w:left="720" w:header="902" w:footer="0" w:gutter="0"/>
          <w:cols w:space="720"/>
        </w:sectPr>
      </w:pPr>
    </w:p>
    <w:p w14:paraId="1706F8F7" w14:textId="77777777" w:rsidR="00A73D7F" w:rsidRDefault="00A73D7F">
      <w:pPr>
        <w:pStyle w:val="BodyText"/>
      </w:pPr>
    </w:p>
    <w:p w14:paraId="0189E10B" w14:textId="77777777" w:rsidR="00A73D7F" w:rsidRDefault="00A73D7F">
      <w:pPr>
        <w:pStyle w:val="BodyText"/>
        <w:spacing w:before="7"/>
        <w:rPr>
          <w:sz w:val="22"/>
        </w:rPr>
      </w:pPr>
    </w:p>
    <w:p w14:paraId="218B1726" w14:textId="77777777" w:rsidR="00A73D7F" w:rsidRDefault="00CC65A3">
      <w:pPr>
        <w:pStyle w:val="BodyText"/>
        <w:ind w:left="792" w:right="451"/>
      </w:pPr>
      <w:r>
        <w:t xml:space="preserve">load the SSA code file into </w:t>
      </w:r>
      <w:r>
        <w:t>SAS and work to merge the county names onto our MBSF data. In other words, our task is to merge state and county names onto our data set that contains enrollment information</w:t>
      </w:r>
      <w:r>
        <w:rPr>
          <w:spacing w:val="-3"/>
        </w:rPr>
        <w:t xml:space="preserve"> </w:t>
      </w:r>
      <w:r>
        <w:t>for</w:t>
      </w:r>
      <w:r>
        <w:rPr>
          <w:spacing w:val="-3"/>
        </w:rPr>
        <w:t xml:space="preserve"> </w:t>
      </w:r>
      <w:r>
        <w:t>those</w:t>
      </w:r>
      <w:r>
        <w:rPr>
          <w:spacing w:val="-4"/>
        </w:rPr>
        <w:t xml:space="preserve"> </w:t>
      </w:r>
      <w:r>
        <w:t>beneficiaries</w:t>
      </w:r>
      <w:r>
        <w:rPr>
          <w:spacing w:val="-2"/>
        </w:rPr>
        <w:t xml:space="preserve"> </w:t>
      </w:r>
      <w:r>
        <w:t>who</w:t>
      </w:r>
      <w:r>
        <w:rPr>
          <w:spacing w:val="-3"/>
        </w:rPr>
        <w:t xml:space="preserve"> </w:t>
      </w:r>
      <w:r>
        <w:t>have</w:t>
      </w:r>
      <w:r>
        <w:rPr>
          <w:spacing w:val="-3"/>
        </w:rPr>
        <w:t xml:space="preserve"> </w:t>
      </w:r>
      <w:r>
        <w:t>been</w:t>
      </w:r>
      <w:r>
        <w:rPr>
          <w:spacing w:val="-5"/>
        </w:rPr>
        <w:t xml:space="preserve"> </w:t>
      </w:r>
      <w:r>
        <w:t>continuously</w:t>
      </w:r>
      <w:r>
        <w:rPr>
          <w:spacing w:val="-5"/>
        </w:rPr>
        <w:t xml:space="preserve"> </w:t>
      </w:r>
      <w:r>
        <w:t>enrolled</w:t>
      </w:r>
      <w:r>
        <w:rPr>
          <w:spacing w:val="-3"/>
        </w:rPr>
        <w:t xml:space="preserve"> </w:t>
      </w:r>
      <w:r>
        <w:t>in</w:t>
      </w:r>
      <w:r>
        <w:rPr>
          <w:spacing w:val="-4"/>
        </w:rPr>
        <w:t xml:space="preserve"> </w:t>
      </w:r>
      <w:r>
        <w:t>Medicare</w:t>
      </w:r>
      <w:r>
        <w:rPr>
          <w:spacing w:val="-4"/>
        </w:rPr>
        <w:t xml:space="preserve"> </w:t>
      </w:r>
      <w:r>
        <w:t>FFS</w:t>
      </w:r>
      <w:r>
        <w:rPr>
          <w:spacing w:val="-2"/>
        </w:rPr>
        <w:t xml:space="preserve"> </w:t>
      </w:r>
      <w:r>
        <w:t>throug</w:t>
      </w:r>
      <w:r>
        <w:t>hout</w:t>
      </w:r>
      <w:r>
        <w:rPr>
          <w:spacing w:val="-4"/>
        </w:rPr>
        <w:t xml:space="preserve"> </w:t>
      </w:r>
      <w:r>
        <w:t>all twelve months of 2010 (called ENR.CONTENR_2010_FNL). We do this by merging our enrollment data with the SSA code file by SSA state and county</w:t>
      </w:r>
      <w:r>
        <w:rPr>
          <w:spacing w:val="-4"/>
        </w:rPr>
        <w:t xml:space="preserve"> </w:t>
      </w:r>
      <w:r>
        <w:t>codes.</w:t>
      </w:r>
    </w:p>
    <w:p w14:paraId="7003D077" w14:textId="77777777" w:rsidR="00A73D7F" w:rsidRDefault="00A73D7F">
      <w:pPr>
        <w:pStyle w:val="BodyText"/>
        <w:spacing w:before="10"/>
      </w:pPr>
    </w:p>
    <w:p w14:paraId="5D614B65" w14:textId="77777777" w:rsidR="00A73D7F" w:rsidRDefault="00CC65A3">
      <w:pPr>
        <w:pStyle w:val="BodyText"/>
        <w:ind w:left="792" w:right="421"/>
      </w:pPr>
      <w:r>
        <w:t>In Step 6.7, we begin by loading the SSA code file (called MSABEA.TXT) into a SAS data set. To th</w:t>
      </w:r>
      <w:r>
        <w:t xml:space="preserve">is end, we create a SAS data set called SRC.MSABEA_SSA that contains the SSA state and county codes (concatenated into a single variable called </w:t>
      </w:r>
      <w:r>
        <w:rPr>
          <w:b/>
        </w:rPr>
        <w:t>SSA</w:t>
      </w:r>
      <w:r>
        <w:t>), the corresponding county name (</w:t>
      </w:r>
      <w:r>
        <w:rPr>
          <w:b/>
        </w:rPr>
        <w:t>COUNTY</w:t>
      </w:r>
      <w:r>
        <w:t>), and the corresponding state name (</w:t>
      </w:r>
      <w:r>
        <w:rPr>
          <w:b/>
        </w:rPr>
        <w:t>STATE</w:t>
      </w:r>
      <w:r>
        <w:t>).</w:t>
      </w:r>
    </w:p>
    <w:p w14:paraId="789641F9" w14:textId="77777777" w:rsidR="00A73D7F" w:rsidRDefault="00CC65A3">
      <w:pPr>
        <w:pStyle w:val="BodyText"/>
        <w:spacing w:before="10"/>
        <w:rPr>
          <w:sz w:val="17"/>
        </w:rPr>
      </w:pPr>
      <w:r>
        <w:pict w14:anchorId="42E6FEB3">
          <v:shape id="_x0000_s1176" type="#_x0000_t202" style="position:absolute;margin-left:87.85pt;margin-top:12.65pt;width:403.95pt;height:94.6pt;z-index:-251539456;mso-wrap-distance-left:0;mso-wrap-distance-right:0;mso-position-horizontal-relative:page" filled="f" strokeweight=".72pt">
            <v:textbox inset="0,0,0,0">
              <w:txbxContent>
                <w:p w14:paraId="324C545C" w14:textId="77777777" w:rsidR="00A73D7F" w:rsidRDefault="00CC65A3">
                  <w:pPr>
                    <w:spacing w:before="23"/>
                    <w:ind w:left="107"/>
                    <w:rPr>
                      <w:rFonts w:ascii="Courier New"/>
                      <w:sz w:val="18"/>
                    </w:rPr>
                  </w:pPr>
                  <w:r>
                    <w:rPr>
                      <w:rFonts w:ascii="Courier New"/>
                      <w:sz w:val="18"/>
                    </w:rPr>
                    <w:t>/* STEP 6.7: LOAD SSA</w:t>
                  </w:r>
                  <w:r>
                    <w:rPr>
                      <w:rFonts w:ascii="Courier New"/>
                      <w:sz w:val="18"/>
                    </w:rPr>
                    <w:t xml:space="preserve"> STATE AND COUNTY CODE INFORMATION */</w:t>
                  </w:r>
                </w:p>
                <w:p w14:paraId="354D0F82" w14:textId="77777777" w:rsidR="00A73D7F" w:rsidRDefault="00CC65A3">
                  <w:pPr>
                    <w:ind w:left="107"/>
                    <w:rPr>
                      <w:rFonts w:ascii="Courier New"/>
                      <w:sz w:val="18"/>
                    </w:rPr>
                  </w:pPr>
                  <w:r>
                    <w:rPr>
                      <w:rFonts w:ascii="Courier New"/>
                      <w:sz w:val="18"/>
                    </w:rPr>
                    <w:t xml:space="preserve">data </w:t>
                  </w:r>
                  <w:proofErr w:type="spellStart"/>
                  <w:proofErr w:type="gramStart"/>
                  <w:r>
                    <w:rPr>
                      <w:rFonts w:ascii="Courier New"/>
                      <w:sz w:val="18"/>
                    </w:rPr>
                    <w:t>src.msabea</w:t>
                  </w:r>
                  <w:proofErr w:type="gramEnd"/>
                  <w:r>
                    <w:rPr>
                      <w:rFonts w:ascii="Courier New"/>
                      <w:sz w:val="18"/>
                    </w:rPr>
                    <w:t>_ssa</w:t>
                  </w:r>
                  <w:proofErr w:type="spellEnd"/>
                  <w:r>
                    <w:rPr>
                      <w:rFonts w:ascii="Courier New"/>
                      <w:sz w:val="18"/>
                    </w:rPr>
                    <w:t>;</w:t>
                  </w:r>
                </w:p>
                <w:p w14:paraId="6858D001" w14:textId="77777777" w:rsidR="00A73D7F" w:rsidRDefault="00CC65A3">
                  <w:pPr>
                    <w:ind w:left="107" w:right="2428" w:firstLine="720"/>
                    <w:rPr>
                      <w:rFonts w:ascii="Courier New"/>
                      <w:sz w:val="18"/>
                    </w:rPr>
                  </w:pPr>
                  <w:proofErr w:type="spellStart"/>
                  <w:r>
                    <w:rPr>
                      <w:rFonts w:ascii="Courier New"/>
                      <w:sz w:val="18"/>
                    </w:rPr>
                    <w:t>infile</w:t>
                  </w:r>
                  <w:proofErr w:type="spellEnd"/>
                  <w:r>
                    <w:rPr>
                      <w:rFonts w:ascii="Courier New"/>
                      <w:sz w:val="18"/>
                    </w:rPr>
                    <w:t xml:space="preserve"> "C:\Users\mgillingham\Desktop\SAS Book\FINAL_DATA\</w:t>
                  </w:r>
                  <w:proofErr w:type="spellStart"/>
                  <w:r>
                    <w:rPr>
                      <w:rFonts w:ascii="Courier New"/>
                      <w:sz w:val="18"/>
                    </w:rPr>
                    <w:t>source_data</w:t>
                  </w:r>
                  <w:proofErr w:type="spellEnd"/>
                  <w:r>
                    <w:rPr>
                      <w:rFonts w:ascii="Courier New"/>
                      <w:sz w:val="18"/>
                    </w:rPr>
                    <w:t xml:space="preserve">\MSABEA03.TXT" </w:t>
                  </w:r>
                  <w:proofErr w:type="spellStart"/>
                  <w:r>
                    <w:rPr>
                      <w:rFonts w:ascii="Courier New"/>
                      <w:sz w:val="18"/>
                    </w:rPr>
                    <w:t>missover</w:t>
                  </w:r>
                  <w:proofErr w:type="spellEnd"/>
                  <w:r>
                    <w:rPr>
                      <w:rFonts w:ascii="Courier New"/>
                      <w:sz w:val="18"/>
                    </w:rPr>
                    <w:t>;</w:t>
                  </w:r>
                </w:p>
                <w:p w14:paraId="3230B824" w14:textId="77777777" w:rsidR="00A73D7F" w:rsidRDefault="00CC65A3">
                  <w:pPr>
                    <w:ind w:left="827"/>
                    <w:rPr>
                      <w:rFonts w:ascii="Courier New"/>
                      <w:sz w:val="18"/>
                    </w:rPr>
                  </w:pPr>
                  <w:r>
                    <w:rPr>
                      <w:rFonts w:ascii="Courier New"/>
                      <w:sz w:val="18"/>
                    </w:rPr>
                    <w:t>input</w:t>
                  </w:r>
                </w:p>
                <w:p w14:paraId="121507A3" w14:textId="77777777" w:rsidR="00A73D7F" w:rsidRDefault="00CC65A3">
                  <w:pPr>
                    <w:tabs>
                      <w:tab w:val="left" w:pos="2627"/>
                    </w:tabs>
                    <w:ind w:left="1547"/>
                    <w:rPr>
                      <w:rFonts w:ascii="Courier New"/>
                      <w:sz w:val="18"/>
                    </w:rPr>
                  </w:pPr>
                  <w:r>
                    <w:rPr>
                      <w:rFonts w:ascii="Courier New"/>
                      <w:sz w:val="18"/>
                    </w:rPr>
                    <w:t>county</w:t>
                  </w:r>
                  <w:r>
                    <w:rPr>
                      <w:rFonts w:ascii="Courier New"/>
                      <w:spacing w:val="-4"/>
                      <w:sz w:val="18"/>
                    </w:rPr>
                    <w:t xml:space="preserve"> </w:t>
                  </w:r>
                  <w:r>
                    <w:rPr>
                      <w:rFonts w:ascii="Courier New"/>
                      <w:sz w:val="18"/>
                    </w:rPr>
                    <w:t>$</w:t>
                  </w:r>
                  <w:r>
                    <w:rPr>
                      <w:rFonts w:ascii="Courier New"/>
                      <w:sz w:val="18"/>
                    </w:rPr>
                    <w:tab/>
                    <w:t>1-25</w:t>
                  </w:r>
                </w:p>
                <w:p w14:paraId="4BD2A16D" w14:textId="77777777" w:rsidR="00A73D7F" w:rsidRDefault="00CC65A3">
                  <w:pPr>
                    <w:tabs>
                      <w:tab w:val="left" w:pos="2303"/>
                    </w:tabs>
                    <w:ind w:left="1547"/>
                    <w:rPr>
                      <w:rFonts w:ascii="Courier New"/>
                      <w:sz w:val="18"/>
                    </w:rPr>
                  </w:pPr>
                  <w:r>
                    <w:rPr>
                      <w:rFonts w:ascii="Courier New"/>
                      <w:sz w:val="18"/>
                    </w:rPr>
                    <w:t>state</w:t>
                  </w:r>
                  <w:r>
                    <w:rPr>
                      <w:rFonts w:ascii="Courier New"/>
                      <w:sz w:val="18"/>
                    </w:rPr>
                    <w:tab/>
                    <w:t>$</w:t>
                  </w:r>
                  <w:r>
                    <w:rPr>
                      <w:rFonts w:ascii="Courier New"/>
                      <w:spacing w:val="-6"/>
                      <w:sz w:val="18"/>
                    </w:rPr>
                    <w:t xml:space="preserve"> </w:t>
                  </w:r>
                  <w:r>
                    <w:rPr>
                      <w:rFonts w:ascii="Courier New"/>
                      <w:sz w:val="18"/>
                    </w:rPr>
                    <w:t>26-27</w:t>
                  </w:r>
                </w:p>
                <w:p w14:paraId="6A87A8B0" w14:textId="77777777" w:rsidR="00A73D7F" w:rsidRDefault="00CC65A3">
                  <w:pPr>
                    <w:tabs>
                      <w:tab w:val="left" w:pos="2303"/>
                    </w:tabs>
                    <w:ind w:left="1547"/>
                    <w:rPr>
                      <w:rFonts w:ascii="Courier New"/>
                      <w:sz w:val="18"/>
                    </w:rPr>
                  </w:pPr>
                  <w:proofErr w:type="spellStart"/>
                  <w:r>
                    <w:rPr>
                      <w:rFonts w:ascii="Courier New"/>
                      <w:sz w:val="18"/>
                    </w:rPr>
                    <w:t>ssa</w:t>
                  </w:r>
                  <w:proofErr w:type="spellEnd"/>
                  <w:r>
                    <w:rPr>
                      <w:rFonts w:ascii="Courier New"/>
                      <w:sz w:val="18"/>
                    </w:rPr>
                    <w:tab/>
                    <w:t>$</w:t>
                  </w:r>
                  <w:r>
                    <w:rPr>
                      <w:rFonts w:ascii="Courier New"/>
                      <w:spacing w:val="-2"/>
                      <w:sz w:val="18"/>
                    </w:rPr>
                    <w:t xml:space="preserve"> </w:t>
                  </w:r>
                  <w:r>
                    <w:rPr>
                      <w:rFonts w:ascii="Courier New"/>
                      <w:sz w:val="18"/>
                    </w:rPr>
                    <w:t>30-34;</w:t>
                  </w:r>
                </w:p>
                <w:p w14:paraId="715F5CD3" w14:textId="77777777" w:rsidR="00A73D7F" w:rsidRDefault="00CC65A3">
                  <w:pPr>
                    <w:spacing w:before="3"/>
                    <w:ind w:left="107"/>
                    <w:rPr>
                      <w:rFonts w:ascii="Courier New"/>
                      <w:sz w:val="18"/>
                    </w:rPr>
                  </w:pPr>
                  <w:r>
                    <w:rPr>
                      <w:rFonts w:ascii="Courier New"/>
                      <w:sz w:val="18"/>
                    </w:rPr>
                    <w:t>run;</w:t>
                  </w:r>
                </w:p>
              </w:txbxContent>
            </v:textbox>
            <w10:wrap type="topAndBottom" anchorx="page"/>
          </v:shape>
        </w:pict>
      </w:r>
    </w:p>
    <w:p w14:paraId="376DD6F5" w14:textId="77777777" w:rsidR="00A73D7F" w:rsidRDefault="00CC65A3">
      <w:pPr>
        <w:pStyle w:val="BodyText"/>
        <w:spacing w:before="143" w:line="228" w:lineRule="exact"/>
        <w:ind w:left="791"/>
        <w:rPr>
          <w:b/>
        </w:rPr>
      </w:pPr>
      <w:r>
        <w:t xml:space="preserve">In Step 6.8, we prepare to merge this file with our MBSF data by sorting the data set by the </w:t>
      </w:r>
      <w:r>
        <w:rPr>
          <w:b/>
        </w:rPr>
        <w:t>SSA</w:t>
      </w:r>
    </w:p>
    <w:p w14:paraId="0BDC4541" w14:textId="77777777" w:rsidR="00A73D7F" w:rsidRDefault="00CC65A3">
      <w:pPr>
        <w:pStyle w:val="BodyText"/>
        <w:spacing w:line="233" w:lineRule="exact"/>
        <w:ind w:left="791"/>
        <w:rPr>
          <w:sz w:val="13"/>
        </w:rPr>
      </w:pPr>
      <w:r>
        <w:t>variable.</w:t>
      </w:r>
      <w:hyperlink w:anchor="_bookmark119" w:history="1">
        <w:r>
          <w:rPr>
            <w:position w:val="7"/>
            <w:sz w:val="13"/>
          </w:rPr>
          <w:t>9</w:t>
        </w:r>
      </w:hyperlink>
    </w:p>
    <w:p w14:paraId="1C5996B2" w14:textId="77777777" w:rsidR="00A73D7F" w:rsidRDefault="00CC65A3">
      <w:pPr>
        <w:pStyle w:val="BodyText"/>
        <w:rPr>
          <w:sz w:val="18"/>
        </w:rPr>
      </w:pPr>
      <w:r>
        <w:pict w14:anchorId="32C5EBAD">
          <v:shape id="_x0000_s1175" type="#_x0000_t202" style="position:absolute;margin-left:87.85pt;margin-top:12.75pt;width:403.95pt;height:53.8pt;z-index:-251538432;mso-wrap-distance-left:0;mso-wrap-distance-right:0;mso-position-horizontal-relative:page" filled="f" strokeweight=".72pt">
            <v:textbox inset="0,0,0,0">
              <w:txbxContent>
                <w:p w14:paraId="24F36FBA" w14:textId="77777777" w:rsidR="00A73D7F" w:rsidRDefault="00CC65A3">
                  <w:pPr>
                    <w:spacing w:before="24" w:line="237" w:lineRule="auto"/>
                    <w:ind w:left="107"/>
                    <w:rPr>
                      <w:rFonts w:ascii="Courier New"/>
                      <w:sz w:val="18"/>
                    </w:rPr>
                  </w:pPr>
                  <w:r>
                    <w:rPr>
                      <w:rFonts w:ascii="Courier New"/>
                      <w:sz w:val="18"/>
                    </w:rPr>
                    <w:t>/* STEP 6.8: SORT SSA STATE AND COUNTY CODES FILE TO REMOVE</w:t>
                  </w:r>
                  <w:r>
                    <w:rPr>
                      <w:rFonts w:ascii="Courier New"/>
                      <w:spacing w:val="-56"/>
                      <w:sz w:val="18"/>
                    </w:rPr>
                    <w:t xml:space="preserve"> </w:t>
                  </w:r>
                  <w:r>
                    <w:rPr>
                      <w:rFonts w:ascii="Courier New"/>
                      <w:sz w:val="18"/>
                    </w:rPr>
                    <w:t>DUPLICATE RECORD FOR DADE OR MIAMI DADE */</w:t>
                  </w:r>
                </w:p>
                <w:p w14:paraId="2A11F5A2" w14:textId="77777777" w:rsidR="00A73D7F" w:rsidRDefault="00CC65A3">
                  <w:pPr>
                    <w:spacing w:before="1"/>
                    <w:ind w:left="827" w:right="3724" w:hanging="720"/>
                    <w:rPr>
                      <w:rFonts w:ascii="Courier New"/>
                      <w:sz w:val="18"/>
                    </w:rPr>
                  </w:pPr>
                  <w:r>
                    <w:rPr>
                      <w:rFonts w:ascii="Courier New"/>
                      <w:sz w:val="18"/>
                    </w:rPr>
                    <w:t xml:space="preserve">proc sort </w:t>
                  </w:r>
                  <w:r>
                    <w:rPr>
                      <w:rFonts w:ascii="Courier New"/>
                      <w:sz w:val="18"/>
                    </w:rPr>
                    <w:t>data=</w:t>
                  </w:r>
                  <w:proofErr w:type="spellStart"/>
                  <w:proofErr w:type="gramStart"/>
                  <w:r>
                    <w:rPr>
                      <w:rFonts w:ascii="Courier New"/>
                      <w:sz w:val="18"/>
                    </w:rPr>
                    <w:t>src.msabea</w:t>
                  </w:r>
                  <w:proofErr w:type="gramEnd"/>
                  <w:r>
                    <w:rPr>
                      <w:rFonts w:ascii="Courier New"/>
                      <w:sz w:val="18"/>
                    </w:rPr>
                    <w:t>_ssa</w:t>
                  </w:r>
                  <w:proofErr w:type="spellEnd"/>
                  <w:r>
                    <w:rPr>
                      <w:rFonts w:ascii="Courier New"/>
                      <w:sz w:val="18"/>
                    </w:rPr>
                    <w:t xml:space="preserve"> </w:t>
                  </w:r>
                  <w:proofErr w:type="spellStart"/>
                  <w:r>
                    <w:rPr>
                      <w:rFonts w:ascii="Courier New"/>
                      <w:sz w:val="18"/>
                    </w:rPr>
                    <w:t>nodupkey</w:t>
                  </w:r>
                  <w:proofErr w:type="spellEnd"/>
                  <w:r>
                    <w:rPr>
                      <w:rFonts w:ascii="Courier New"/>
                      <w:sz w:val="18"/>
                    </w:rPr>
                    <w:t xml:space="preserve">; by </w:t>
                  </w:r>
                  <w:proofErr w:type="spellStart"/>
                  <w:r>
                    <w:rPr>
                      <w:rFonts w:ascii="Courier New"/>
                      <w:sz w:val="18"/>
                    </w:rPr>
                    <w:t>ssa</w:t>
                  </w:r>
                  <w:proofErr w:type="spellEnd"/>
                  <w:r>
                    <w:rPr>
                      <w:rFonts w:ascii="Courier New"/>
                      <w:sz w:val="18"/>
                    </w:rPr>
                    <w:t>;</w:t>
                  </w:r>
                </w:p>
                <w:p w14:paraId="0E091123" w14:textId="77777777" w:rsidR="00A73D7F" w:rsidRDefault="00CC65A3">
                  <w:pPr>
                    <w:spacing w:before="2"/>
                    <w:ind w:left="107"/>
                    <w:rPr>
                      <w:rFonts w:ascii="Courier New"/>
                      <w:sz w:val="18"/>
                    </w:rPr>
                  </w:pPr>
                  <w:r>
                    <w:rPr>
                      <w:rFonts w:ascii="Courier New"/>
                      <w:sz w:val="18"/>
                    </w:rPr>
                    <w:t>run;</w:t>
                  </w:r>
                </w:p>
              </w:txbxContent>
            </v:textbox>
            <w10:wrap type="topAndBottom" anchorx="page"/>
          </v:shape>
        </w:pict>
      </w:r>
    </w:p>
    <w:p w14:paraId="33F6FA77" w14:textId="77777777" w:rsidR="00A73D7F" w:rsidRDefault="00CC65A3">
      <w:pPr>
        <w:pStyle w:val="BodyText"/>
        <w:spacing w:before="143"/>
        <w:ind w:left="791" w:right="535"/>
      </w:pPr>
      <w:r>
        <w:t xml:space="preserve">In Step 6.9, we prepare our enrollment file (SRC.CONTENR_2010_FNL) to receive the SSA state and county name information loaded into the SRC.MSABEA_SSA data set. Prior to merging with the SRC.MSABEA_SSA data set, </w:t>
      </w:r>
      <w:r>
        <w:t xml:space="preserve">we must create a variable on the SRC.CONTENR_2010_FNL data set that is equivalent to the </w:t>
      </w:r>
      <w:r>
        <w:rPr>
          <w:b/>
        </w:rPr>
        <w:t xml:space="preserve">SSA </w:t>
      </w:r>
      <w:r>
        <w:t xml:space="preserve">variable on the SRC.MSABEA_SSA data set. More specifically, our ENR.CONTENR_2010_FNL data set contains the information stored in the SSA variable in two variables </w:t>
      </w:r>
      <w:r>
        <w:t>(</w:t>
      </w:r>
      <w:r>
        <w:rPr>
          <w:b/>
        </w:rPr>
        <w:t xml:space="preserve">STATE_CD </w:t>
      </w:r>
      <w:r>
        <w:t xml:space="preserve">and </w:t>
      </w:r>
      <w:r>
        <w:rPr>
          <w:b/>
        </w:rPr>
        <w:t>CNTY_CD</w:t>
      </w:r>
      <w:r>
        <w:t xml:space="preserve">). Therefore, in order to merge our enrollment data with the SSA code file, we concatenate these two separate variables, creating an equivalent </w:t>
      </w:r>
      <w:r>
        <w:rPr>
          <w:b/>
        </w:rPr>
        <w:t xml:space="preserve">SSA </w:t>
      </w:r>
      <w:r>
        <w:t xml:space="preserve">variable (also called </w:t>
      </w:r>
      <w:r>
        <w:rPr>
          <w:b/>
        </w:rPr>
        <w:t>SSA</w:t>
      </w:r>
      <w:r>
        <w:t>) on the ENR.CONTENR_2010_FNL data set.</w:t>
      </w:r>
    </w:p>
    <w:p w14:paraId="24F36BDE" w14:textId="77777777" w:rsidR="00A73D7F" w:rsidRDefault="00CC65A3">
      <w:pPr>
        <w:pStyle w:val="BodyText"/>
        <w:spacing w:before="10"/>
        <w:rPr>
          <w:sz w:val="17"/>
        </w:rPr>
      </w:pPr>
      <w:r>
        <w:pict w14:anchorId="6DEF0CBC">
          <v:shape id="_x0000_s1174" type="#_x0000_t202" style="position:absolute;margin-left:87.85pt;margin-top:12.65pt;width:403.95pt;height:53.8pt;z-index:-251537408;mso-wrap-distance-left:0;mso-wrap-distance-right:0;mso-position-horizontal-relative:page" filled="f" strokeweight=".72pt">
            <v:textbox inset="0,0,0,0">
              <w:txbxContent>
                <w:p w14:paraId="7E254402" w14:textId="77777777" w:rsidR="00A73D7F" w:rsidRDefault="00CC65A3">
                  <w:pPr>
                    <w:spacing w:before="23"/>
                    <w:ind w:left="107"/>
                    <w:rPr>
                      <w:rFonts w:ascii="Courier New"/>
                      <w:sz w:val="18"/>
                    </w:rPr>
                  </w:pPr>
                  <w:r>
                    <w:rPr>
                      <w:rFonts w:ascii="Courier New"/>
                      <w:sz w:val="18"/>
                    </w:rPr>
                    <w:t>/* STEP 6.9: CREATE SSA VARIABLE ON ENROLLMENT DATA */</w:t>
                  </w:r>
                </w:p>
                <w:p w14:paraId="76AEEF3E" w14:textId="77777777" w:rsidR="00A73D7F" w:rsidRDefault="00CC65A3">
                  <w:pPr>
                    <w:ind w:left="107"/>
                    <w:rPr>
                      <w:rFonts w:ascii="Courier New"/>
                      <w:sz w:val="18"/>
                    </w:rPr>
                  </w:pPr>
                  <w:r>
                    <w:rPr>
                      <w:rFonts w:ascii="Courier New"/>
                      <w:sz w:val="18"/>
                    </w:rPr>
                    <w:t xml:space="preserve">data </w:t>
                  </w:r>
                  <w:proofErr w:type="gramStart"/>
                  <w:r>
                    <w:rPr>
                      <w:rFonts w:ascii="Courier New"/>
                      <w:sz w:val="18"/>
                    </w:rPr>
                    <w:t>enr.contenr</w:t>
                  </w:r>
                  <w:proofErr w:type="gramEnd"/>
                  <w:r>
                    <w:rPr>
                      <w:rFonts w:ascii="Courier New"/>
                      <w:sz w:val="18"/>
                    </w:rPr>
                    <w:t>_2010_fnl;</w:t>
                  </w:r>
                </w:p>
                <w:p w14:paraId="301D1ABB" w14:textId="77777777" w:rsidR="00A73D7F" w:rsidRDefault="00CC65A3">
                  <w:pPr>
                    <w:ind w:left="827" w:right="4517"/>
                    <w:rPr>
                      <w:rFonts w:ascii="Courier New"/>
                      <w:sz w:val="18"/>
                    </w:rPr>
                  </w:pPr>
                  <w:r>
                    <w:rPr>
                      <w:rFonts w:ascii="Courier New"/>
                      <w:sz w:val="18"/>
                    </w:rPr>
                    <w:t xml:space="preserve">set </w:t>
                  </w:r>
                  <w:proofErr w:type="gramStart"/>
                  <w:r>
                    <w:rPr>
                      <w:rFonts w:ascii="Courier New"/>
                      <w:sz w:val="18"/>
                    </w:rPr>
                    <w:t>enr.contenr</w:t>
                  </w:r>
                  <w:proofErr w:type="gramEnd"/>
                  <w:r>
                    <w:rPr>
                      <w:rFonts w:ascii="Courier New"/>
                      <w:sz w:val="18"/>
                    </w:rPr>
                    <w:t xml:space="preserve">_2010_fnl; </w:t>
                  </w:r>
                  <w:proofErr w:type="spellStart"/>
                  <w:r>
                    <w:rPr>
                      <w:rFonts w:ascii="Courier New"/>
                      <w:sz w:val="18"/>
                    </w:rPr>
                    <w:t>ssa</w:t>
                  </w:r>
                  <w:proofErr w:type="spellEnd"/>
                  <w:r>
                    <w:rPr>
                      <w:rFonts w:ascii="Courier New"/>
                      <w:sz w:val="18"/>
                    </w:rPr>
                    <w:t>=</w:t>
                  </w:r>
                  <w:proofErr w:type="spellStart"/>
                  <w:r>
                    <w:rPr>
                      <w:rFonts w:ascii="Courier New"/>
                      <w:sz w:val="18"/>
                    </w:rPr>
                    <w:t>state_cd</w:t>
                  </w:r>
                  <w:proofErr w:type="spellEnd"/>
                  <w:r>
                    <w:rPr>
                      <w:rFonts w:ascii="Courier New"/>
                      <w:sz w:val="18"/>
                    </w:rPr>
                    <w:t>||</w:t>
                  </w:r>
                  <w:proofErr w:type="spellStart"/>
                  <w:r>
                    <w:rPr>
                      <w:rFonts w:ascii="Courier New"/>
                      <w:sz w:val="18"/>
                    </w:rPr>
                    <w:t>cnty_cd</w:t>
                  </w:r>
                  <w:proofErr w:type="spellEnd"/>
                  <w:r>
                    <w:rPr>
                      <w:rFonts w:ascii="Courier New"/>
                      <w:sz w:val="18"/>
                    </w:rPr>
                    <w:t>;</w:t>
                  </w:r>
                </w:p>
                <w:p w14:paraId="67973F7D" w14:textId="77777777" w:rsidR="00A73D7F" w:rsidRDefault="00CC65A3">
                  <w:pPr>
                    <w:spacing w:before="2"/>
                    <w:ind w:left="107"/>
                    <w:rPr>
                      <w:rFonts w:ascii="Courier New"/>
                      <w:sz w:val="18"/>
                    </w:rPr>
                  </w:pPr>
                  <w:r>
                    <w:rPr>
                      <w:rFonts w:ascii="Courier New"/>
                      <w:sz w:val="18"/>
                    </w:rPr>
                    <w:t>run;</w:t>
                  </w:r>
                </w:p>
              </w:txbxContent>
            </v:textbox>
            <w10:wrap type="topAndBottom" anchorx="page"/>
          </v:shape>
        </w:pict>
      </w:r>
    </w:p>
    <w:p w14:paraId="297DE5D0" w14:textId="77777777" w:rsidR="00A73D7F" w:rsidRDefault="00A73D7F">
      <w:pPr>
        <w:rPr>
          <w:sz w:val="17"/>
        </w:rPr>
        <w:sectPr w:rsidR="00A73D7F">
          <w:pgSz w:w="10800" w:h="13320"/>
          <w:pgMar w:top="1120" w:right="460" w:bottom="280" w:left="720" w:header="902" w:footer="0" w:gutter="0"/>
          <w:cols w:space="720"/>
        </w:sectPr>
      </w:pPr>
    </w:p>
    <w:p w14:paraId="5DE61EF3" w14:textId="77777777" w:rsidR="00A73D7F" w:rsidRDefault="00A73D7F">
      <w:pPr>
        <w:pStyle w:val="BodyText"/>
      </w:pPr>
    </w:p>
    <w:p w14:paraId="603E2791" w14:textId="77777777" w:rsidR="00A73D7F" w:rsidRDefault="00A73D7F">
      <w:pPr>
        <w:pStyle w:val="BodyText"/>
        <w:spacing w:before="7"/>
        <w:rPr>
          <w:sz w:val="22"/>
        </w:rPr>
      </w:pPr>
    </w:p>
    <w:p w14:paraId="4B80D6F8" w14:textId="77777777" w:rsidR="00A73D7F" w:rsidRDefault="00CC65A3">
      <w:pPr>
        <w:pStyle w:val="BodyText"/>
        <w:ind w:left="791" w:right="522"/>
      </w:pPr>
      <w:r>
        <w:t xml:space="preserve">In Step 6.10, we proceed to merge the county and state names onto our enrollment data. First, we sort the ENR.CONTENR_2010_FNL data set by SSA, and then we perform a simple merge of the ENR.CONTENR_2010_FNL and the SRC.MSABEA_SSA data sets by </w:t>
      </w:r>
      <w:r>
        <w:rPr>
          <w:b/>
        </w:rPr>
        <w:t>SSA</w:t>
      </w:r>
      <w:r>
        <w:t xml:space="preserve">, keeping </w:t>
      </w:r>
      <w:r>
        <w:t>all of the data in our enrollment data set. In this way, we have assigned a state and county name to each beneficiary in our file of beneficiaries who were continuously enrolled in Medicare FFS throughout all twelve months of 2010.</w:t>
      </w:r>
    </w:p>
    <w:p w14:paraId="28C3B426" w14:textId="77777777" w:rsidR="00A73D7F" w:rsidRDefault="00CC65A3">
      <w:pPr>
        <w:pStyle w:val="BodyText"/>
        <w:rPr>
          <w:sz w:val="18"/>
        </w:rPr>
      </w:pPr>
      <w:r>
        <w:pict w14:anchorId="06C86DAE">
          <v:shape id="_x0000_s1173" type="#_x0000_t202" style="position:absolute;margin-left:87.85pt;margin-top:12.7pt;width:403.95pt;height:94.6pt;z-index:-251536384;mso-wrap-distance-left:0;mso-wrap-distance-right:0;mso-position-horizontal-relative:page" filled="f" strokeweight=".72pt">
            <v:textbox inset="0,0,0,0">
              <w:txbxContent>
                <w:p w14:paraId="28A00204" w14:textId="77777777" w:rsidR="00A73D7F" w:rsidRDefault="00CC65A3">
                  <w:pPr>
                    <w:spacing w:before="23" w:line="203" w:lineRule="exact"/>
                    <w:ind w:left="107"/>
                    <w:rPr>
                      <w:rFonts w:ascii="Courier New"/>
                      <w:sz w:val="18"/>
                    </w:rPr>
                  </w:pPr>
                  <w:r>
                    <w:rPr>
                      <w:rFonts w:ascii="Courier New"/>
                      <w:sz w:val="18"/>
                    </w:rPr>
                    <w:t>/* STEP 6.10: SORT CO</w:t>
                  </w:r>
                  <w:r>
                    <w:rPr>
                      <w:rFonts w:ascii="Courier New"/>
                      <w:sz w:val="18"/>
                    </w:rPr>
                    <w:t>NTINUOUS ENROLLMENT DATA AND MERGE WITH MSABEA</w:t>
                  </w:r>
                  <w:r>
                    <w:rPr>
                      <w:rFonts w:ascii="Courier New"/>
                      <w:spacing w:val="-53"/>
                      <w:sz w:val="18"/>
                    </w:rPr>
                    <w:t xml:space="preserve"> </w:t>
                  </w:r>
                  <w:r>
                    <w:rPr>
                      <w:rFonts w:ascii="Courier New"/>
                      <w:sz w:val="18"/>
                    </w:rPr>
                    <w:t>FILE</w:t>
                  </w:r>
                </w:p>
                <w:p w14:paraId="1D7A12FF" w14:textId="77777777" w:rsidR="00A73D7F" w:rsidRDefault="00CC65A3">
                  <w:pPr>
                    <w:spacing w:line="200" w:lineRule="exact"/>
                    <w:ind w:left="107"/>
                    <w:rPr>
                      <w:rFonts w:ascii="Courier New"/>
                      <w:sz w:val="18"/>
                    </w:rPr>
                  </w:pPr>
                  <w:r>
                    <w:rPr>
                      <w:rFonts w:ascii="Courier New"/>
                      <w:sz w:val="18"/>
                    </w:rPr>
                    <w:t>*/</w:t>
                  </w:r>
                </w:p>
                <w:p w14:paraId="6F37754F" w14:textId="77777777" w:rsidR="00A73D7F" w:rsidRDefault="00CC65A3">
                  <w:pPr>
                    <w:spacing w:line="202" w:lineRule="exact"/>
                    <w:ind w:left="107"/>
                    <w:rPr>
                      <w:rFonts w:ascii="Courier New"/>
                      <w:sz w:val="18"/>
                    </w:rPr>
                  </w:pPr>
                  <w:r>
                    <w:rPr>
                      <w:rFonts w:ascii="Courier New"/>
                      <w:b/>
                      <w:sz w:val="18"/>
                    </w:rPr>
                    <w:t xml:space="preserve">proc sort </w:t>
                  </w:r>
                  <w:r>
                    <w:rPr>
                      <w:rFonts w:ascii="Courier New"/>
                      <w:sz w:val="18"/>
                    </w:rPr>
                    <w:t>data=</w:t>
                  </w:r>
                  <w:proofErr w:type="gramStart"/>
                  <w:r>
                    <w:rPr>
                      <w:rFonts w:ascii="Courier New"/>
                      <w:sz w:val="18"/>
                    </w:rPr>
                    <w:t>enr.contenr</w:t>
                  </w:r>
                  <w:proofErr w:type="gramEnd"/>
                  <w:r>
                    <w:rPr>
                      <w:rFonts w:ascii="Courier New"/>
                      <w:sz w:val="18"/>
                    </w:rPr>
                    <w:t xml:space="preserve">_2010_fnl; by </w:t>
                  </w:r>
                  <w:proofErr w:type="spellStart"/>
                  <w:r>
                    <w:rPr>
                      <w:rFonts w:ascii="Courier New"/>
                      <w:sz w:val="18"/>
                    </w:rPr>
                    <w:t>ssa</w:t>
                  </w:r>
                  <w:proofErr w:type="spellEnd"/>
                  <w:r>
                    <w:rPr>
                      <w:rFonts w:ascii="Courier New"/>
                      <w:sz w:val="18"/>
                    </w:rPr>
                    <w:t xml:space="preserve">; </w:t>
                  </w:r>
                  <w:r>
                    <w:rPr>
                      <w:rFonts w:ascii="Courier New"/>
                      <w:b/>
                      <w:sz w:val="18"/>
                    </w:rPr>
                    <w:t>run</w:t>
                  </w:r>
                  <w:r>
                    <w:rPr>
                      <w:rFonts w:ascii="Courier New"/>
                      <w:sz w:val="18"/>
                    </w:rPr>
                    <w:t>;</w:t>
                  </w:r>
                </w:p>
                <w:p w14:paraId="3D9C4C23" w14:textId="77777777" w:rsidR="00A73D7F" w:rsidRDefault="00A73D7F">
                  <w:pPr>
                    <w:pStyle w:val="BodyText"/>
                    <w:rPr>
                      <w:rFonts w:ascii="Courier New"/>
                      <w:sz w:val="18"/>
                    </w:rPr>
                  </w:pPr>
                </w:p>
                <w:p w14:paraId="3021BF0C" w14:textId="77777777" w:rsidR="00A73D7F" w:rsidRDefault="00CC65A3">
                  <w:pPr>
                    <w:ind w:left="107"/>
                    <w:rPr>
                      <w:rFonts w:ascii="Courier New"/>
                      <w:sz w:val="18"/>
                    </w:rPr>
                  </w:pPr>
                  <w:r>
                    <w:rPr>
                      <w:rFonts w:ascii="Courier New"/>
                      <w:b/>
                      <w:sz w:val="18"/>
                    </w:rPr>
                    <w:t xml:space="preserve">data </w:t>
                  </w:r>
                  <w:proofErr w:type="gramStart"/>
                  <w:r>
                    <w:rPr>
                      <w:rFonts w:ascii="Courier New"/>
                      <w:sz w:val="18"/>
                    </w:rPr>
                    <w:t>enr.contenr</w:t>
                  </w:r>
                  <w:proofErr w:type="gramEnd"/>
                  <w:r>
                    <w:rPr>
                      <w:rFonts w:ascii="Courier New"/>
                      <w:sz w:val="18"/>
                    </w:rPr>
                    <w:t>_2010_fnl;</w:t>
                  </w:r>
                </w:p>
                <w:p w14:paraId="19AAEB28" w14:textId="77777777" w:rsidR="00A73D7F" w:rsidRDefault="00CC65A3">
                  <w:pPr>
                    <w:spacing w:before="5"/>
                    <w:ind w:left="827" w:right="1384"/>
                    <w:rPr>
                      <w:rFonts w:ascii="Courier New"/>
                      <w:sz w:val="18"/>
                    </w:rPr>
                  </w:pPr>
                  <w:r>
                    <w:rPr>
                      <w:rFonts w:ascii="Courier New"/>
                      <w:sz w:val="18"/>
                    </w:rPr>
                    <w:t xml:space="preserve">merge </w:t>
                  </w:r>
                  <w:proofErr w:type="gramStart"/>
                  <w:r>
                    <w:rPr>
                      <w:rFonts w:ascii="Courier New"/>
                      <w:sz w:val="18"/>
                    </w:rPr>
                    <w:t>enr.contenr</w:t>
                  </w:r>
                  <w:proofErr w:type="gramEnd"/>
                  <w:r>
                    <w:rPr>
                      <w:rFonts w:ascii="Courier New"/>
                      <w:sz w:val="18"/>
                    </w:rPr>
                    <w:t xml:space="preserve">_2010_fnl(in=a) </w:t>
                  </w:r>
                  <w:proofErr w:type="spellStart"/>
                  <w:r>
                    <w:rPr>
                      <w:rFonts w:ascii="Courier New"/>
                      <w:sz w:val="18"/>
                    </w:rPr>
                    <w:t>src.msabea_ssa</w:t>
                  </w:r>
                  <w:proofErr w:type="spellEnd"/>
                  <w:r>
                    <w:rPr>
                      <w:rFonts w:ascii="Courier New"/>
                      <w:sz w:val="18"/>
                    </w:rPr>
                    <w:t xml:space="preserve">(in=b); by </w:t>
                  </w:r>
                  <w:proofErr w:type="spellStart"/>
                  <w:r>
                    <w:rPr>
                      <w:rFonts w:ascii="Courier New"/>
                      <w:sz w:val="18"/>
                    </w:rPr>
                    <w:t>ssa</w:t>
                  </w:r>
                  <w:proofErr w:type="spellEnd"/>
                  <w:r>
                    <w:rPr>
                      <w:rFonts w:ascii="Courier New"/>
                      <w:sz w:val="18"/>
                    </w:rPr>
                    <w:t>;</w:t>
                  </w:r>
                </w:p>
                <w:p w14:paraId="4D0C0F0F" w14:textId="77777777" w:rsidR="00A73D7F" w:rsidRDefault="00CC65A3">
                  <w:pPr>
                    <w:spacing w:line="203" w:lineRule="exact"/>
                    <w:ind w:left="827"/>
                    <w:rPr>
                      <w:rFonts w:ascii="Courier New"/>
                      <w:sz w:val="18"/>
                    </w:rPr>
                  </w:pPr>
                  <w:r>
                    <w:rPr>
                      <w:rFonts w:ascii="Courier New"/>
                      <w:sz w:val="18"/>
                    </w:rPr>
                    <w:t>if a;</w:t>
                  </w:r>
                </w:p>
                <w:p w14:paraId="62AA8EC2" w14:textId="77777777" w:rsidR="00A73D7F" w:rsidRDefault="00CC65A3">
                  <w:pPr>
                    <w:spacing w:line="203" w:lineRule="exact"/>
                    <w:ind w:left="107"/>
                    <w:rPr>
                      <w:rFonts w:ascii="Courier New"/>
                      <w:sz w:val="18"/>
                    </w:rPr>
                  </w:pPr>
                  <w:r>
                    <w:rPr>
                      <w:rFonts w:ascii="Courier New"/>
                      <w:b/>
                      <w:sz w:val="18"/>
                    </w:rPr>
                    <w:t>run</w:t>
                  </w:r>
                  <w:r>
                    <w:rPr>
                      <w:rFonts w:ascii="Courier New"/>
                      <w:sz w:val="18"/>
                    </w:rPr>
                    <w:t>;</w:t>
                  </w:r>
                </w:p>
              </w:txbxContent>
            </v:textbox>
            <w10:wrap type="topAndBottom" anchorx="page"/>
          </v:shape>
        </w:pict>
      </w:r>
    </w:p>
    <w:p w14:paraId="76E2D74A" w14:textId="77777777" w:rsidR="00A73D7F" w:rsidRDefault="00CC65A3">
      <w:pPr>
        <w:pStyle w:val="BodyText"/>
        <w:spacing w:before="143"/>
        <w:ind w:left="791" w:right="616"/>
      </w:pPr>
      <w:r>
        <w:t>Finally, in Step 6.11, we perform a simple print of the newly added state and county name variables in the ENR.CONTENR_2010_FNL data set (displaying just the first 10 records).</w:t>
      </w:r>
    </w:p>
    <w:p w14:paraId="776A28A4" w14:textId="77777777" w:rsidR="00A73D7F" w:rsidRDefault="00CC65A3">
      <w:pPr>
        <w:pStyle w:val="BodyText"/>
        <w:spacing w:before="10"/>
        <w:rPr>
          <w:sz w:val="17"/>
        </w:rPr>
      </w:pPr>
      <w:r>
        <w:pict w14:anchorId="5224568B">
          <v:shape id="_x0000_s1172" type="#_x0000_t202" style="position:absolute;margin-left:87.85pt;margin-top:12.65pt;width:403.95pt;height:115pt;z-index:-251535360;mso-wrap-distance-left:0;mso-wrap-distance-right:0;mso-position-horizontal-relative:page" filled="f" strokeweight=".72pt">
            <v:textbox inset="0,0,0,0">
              <w:txbxContent>
                <w:p w14:paraId="0B98FB5F" w14:textId="77777777" w:rsidR="00A73D7F" w:rsidRDefault="00CC65A3">
                  <w:pPr>
                    <w:spacing w:before="23"/>
                    <w:ind w:left="107"/>
                    <w:rPr>
                      <w:rFonts w:ascii="Courier New"/>
                      <w:sz w:val="18"/>
                    </w:rPr>
                  </w:pPr>
                  <w:r>
                    <w:rPr>
                      <w:rFonts w:ascii="Courier New"/>
                      <w:sz w:val="18"/>
                    </w:rPr>
                    <w:t>/* STEP 6.11: DISPLAY SSA STATE AND COUNTY NAMES IN 2010 ENROLLMENT</w:t>
                  </w:r>
                  <w:r>
                    <w:rPr>
                      <w:rFonts w:ascii="Courier New"/>
                      <w:spacing w:val="-53"/>
                      <w:sz w:val="18"/>
                    </w:rPr>
                    <w:t xml:space="preserve"> </w:t>
                  </w:r>
                  <w:r>
                    <w:rPr>
                      <w:rFonts w:ascii="Courier New"/>
                      <w:sz w:val="18"/>
                    </w:rPr>
                    <w:t>DATA</w:t>
                  </w:r>
                </w:p>
                <w:p w14:paraId="06F01FBE" w14:textId="77777777" w:rsidR="00A73D7F" w:rsidRDefault="00CC65A3">
                  <w:pPr>
                    <w:ind w:left="107"/>
                    <w:rPr>
                      <w:rFonts w:ascii="Courier New"/>
                      <w:sz w:val="18"/>
                    </w:rPr>
                  </w:pPr>
                  <w:r>
                    <w:rPr>
                      <w:rFonts w:ascii="Courier New"/>
                      <w:sz w:val="18"/>
                    </w:rPr>
                    <w:t>*/</w:t>
                  </w:r>
                </w:p>
                <w:p w14:paraId="44FE604A" w14:textId="77777777" w:rsidR="00A73D7F" w:rsidRDefault="00CC65A3">
                  <w:pPr>
                    <w:spacing w:before="1" w:line="237" w:lineRule="auto"/>
                    <w:ind w:left="107" w:right="2428"/>
                    <w:rPr>
                      <w:rFonts w:ascii="Courier New"/>
                      <w:sz w:val="18"/>
                    </w:rPr>
                  </w:pPr>
                  <w:proofErr w:type="spellStart"/>
                  <w:r>
                    <w:rPr>
                      <w:rFonts w:ascii="Courier New"/>
                      <w:sz w:val="18"/>
                    </w:rPr>
                    <w:t>ods</w:t>
                  </w:r>
                  <w:proofErr w:type="spellEnd"/>
                  <w:r>
                    <w:rPr>
                      <w:rFonts w:ascii="Courier New"/>
                      <w:sz w:val="18"/>
                    </w:rPr>
                    <w:t xml:space="preserve"> html file="C:\Users\mgillingham\Desktop\SAS Book\FINAL_DATA\ODS_OUTPUT\Gillingham_fig6_11.html" </w:t>
                  </w:r>
                  <w:proofErr w:type="spellStart"/>
                  <w:r>
                    <w:rPr>
                      <w:rFonts w:ascii="Courier New"/>
                      <w:sz w:val="18"/>
                    </w:rPr>
                    <w:t>image_dpi</w:t>
                  </w:r>
                  <w:proofErr w:type="spellEnd"/>
                  <w:r>
                    <w:rPr>
                      <w:rFonts w:ascii="Courier New"/>
                      <w:sz w:val="18"/>
                    </w:rPr>
                    <w:t>=</w:t>
                  </w:r>
                  <w:r>
                    <w:rPr>
                      <w:rFonts w:ascii="Courier New"/>
                      <w:b/>
                      <w:sz w:val="18"/>
                    </w:rPr>
                    <w:t xml:space="preserve">300 </w:t>
                  </w:r>
                  <w:r>
                    <w:rPr>
                      <w:rFonts w:ascii="Courier New"/>
                      <w:sz w:val="18"/>
                    </w:rPr>
                    <w:t>style=</w:t>
                  </w:r>
                  <w:proofErr w:type="spellStart"/>
                  <w:r>
                    <w:rPr>
                      <w:rFonts w:ascii="Courier New"/>
                      <w:sz w:val="18"/>
                    </w:rPr>
                    <w:t>GrayscalePrinter</w:t>
                  </w:r>
                  <w:proofErr w:type="spellEnd"/>
                  <w:r>
                    <w:rPr>
                      <w:rFonts w:ascii="Courier New"/>
                      <w:sz w:val="18"/>
                    </w:rPr>
                    <w:t>;</w:t>
                  </w:r>
                </w:p>
                <w:p w14:paraId="6DC0CD6C" w14:textId="77777777" w:rsidR="00A73D7F" w:rsidRDefault="00CC65A3">
                  <w:pPr>
                    <w:spacing w:before="5"/>
                    <w:ind w:left="107"/>
                    <w:rPr>
                      <w:rFonts w:ascii="Courier New"/>
                      <w:sz w:val="18"/>
                    </w:rPr>
                  </w:pPr>
                  <w:proofErr w:type="spellStart"/>
                  <w:r>
                    <w:rPr>
                      <w:rFonts w:ascii="Courier New"/>
                      <w:sz w:val="18"/>
                    </w:rPr>
                    <w:t>ods</w:t>
                  </w:r>
                  <w:proofErr w:type="spellEnd"/>
                  <w:r>
                    <w:rPr>
                      <w:rFonts w:ascii="Courier New"/>
                      <w:sz w:val="18"/>
                    </w:rPr>
                    <w:t xml:space="preserve"> graphics on / </w:t>
                  </w:r>
                  <w:proofErr w:type="spellStart"/>
                  <w:r>
                    <w:rPr>
                      <w:rFonts w:ascii="Courier New"/>
                      <w:sz w:val="18"/>
                    </w:rPr>
                    <w:t>imagefmt</w:t>
                  </w:r>
                  <w:proofErr w:type="spellEnd"/>
                  <w:r>
                    <w:rPr>
                      <w:rFonts w:ascii="Courier New"/>
                      <w:sz w:val="18"/>
                    </w:rPr>
                    <w:t>=</w:t>
                  </w:r>
                  <w:proofErr w:type="spellStart"/>
                  <w:r>
                    <w:rPr>
                      <w:rFonts w:ascii="Courier New"/>
                      <w:sz w:val="18"/>
                    </w:rPr>
                    <w:t>png</w:t>
                  </w:r>
                  <w:proofErr w:type="spellEnd"/>
                  <w:r>
                    <w:rPr>
                      <w:rFonts w:ascii="Courier New"/>
                      <w:sz w:val="18"/>
                    </w:rPr>
                    <w:t>;</w:t>
                  </w:r>
                </w:p>
                <w:p w14:paraId="1895A092" w14:textId="77777777" w:rsidR="00A73D7F" w:rsidRDefault="00CC65A3">
                  <w:pPr>
                    <w:spacing w:line="202" w:lineRule="exact"/>
                    <w:ind w:left="107"/>
                    <w:rPr>
                      <w:rFonts w:ascii="Courier New"/>
                      <w:sz w:val="18"/>
                    </w:rPr>
                  </w:pPr>
                  <w:r>
                    <w:rPr>
                      <w:rFonts w:ascii="Courier New"/>
                      <w:sz w:val="18"/>
                    </w:rPr>
                    <w:t>title "SSA STATE AND COUNTY NAMES IN 2010 DATA";</w:t>
                  </w:r>
                </w:p>
                <w:p w14:paraId="3F3DD017" w14:textId="77777777" w:rsidR="00A73D7F" w:rsidRDefault="00CC65A3">
                  <w:pPr>
                    <w:spacing w:line="244" w:lineRule="auto"/>
                    <w:ind w:left="827" w:right="3076" w:hanging="720"/>
                    <w:rPr>
                      <w:rFonts w:ascii="Courier New"/>
                      <w:sz w:val="18"/>
                    </w:rPr>
                  </w:pPr>
                  <w:r>
                    <w:rPr>
                      <w:rFonts w:ascii="Courier New"/>
                      <w:b/>
                      <w:sz w:val="18"/>
                    </w:rPr>
                    <w:t xml:space="preserve">proc print </w:t>
                  </w:r>
                  <w:r>
                    <w:rPr>
                      <w:rFonts w:ascii="Courier New"/>
                      <w:sz w:val="18"/>
                    </w:rPr>
                    <w:t>data=</w:t>
                  </w:r>
                  <w:proofErr w:type="gramStart"/>
                  <w:r>
                    <w:rPr>
                      <w:rFonts w:ascii="Courier New"/>
                      <w:sz w:val="18"/>
                    </w:rPr>
                    <w:t>enr.contenr</w:t>
                  </w:r>
                  <w:proofErr w:type="gramEnd"/>
                  <w:r>
                    <w:rPr>
                      <w:rFonts w:ascii="Courier New"/>
                      <w:sz w:val="18"/>
                    </w:rPr>
                    <w:t>_2010_fnl(</w:t>
                  </w:r>
                  <w:proofErr w:type="spellStart"/>
                  <w:r>
                    <w:rPr>
                      <w:rFonts w:ascii="Courier New"/>
                      <w:sz w:val="18"/>
                    </w:rPr>
                    <w:t>obs</w:t>
                  </w:r>
                  <w:proofErr w:type="spellEnd"/>
                  <w:r>
                    <w:rPr>
                      <w:rFonts w:ascii="Courier New"/>
                      <w:sz w:val="18"/>
                    </w:rPr>
                    <w:t>=</w:t>
                  </w:r>
                  <w:r>
                    <w:rPr>
                      <w:rFonts w:ascii="Courier New"/>
                      <w:b/>
                      <w:sz w:val="18"/>
                    </w:rPr>
                    <w:t>10</w:t>
                  </w:r>
                  <w:r>
                    <w:rPr>
                      <w:rFonts w:ascii="Courier New"/>
                      <w:sz w:val="18"/>
                    </w:rPr>
                    <w:t xml:space="preserve">); var </w:t>
                  </w:r>
                  <w:proofErr w:type="spellStart"/>
                  <w:r>
                    <w:rPr>
                      <w:rFonts w:ascii="Courier New"/>
                      <w:sz w:val="18"/>
                    </w:rPr>
                    <w:t>bene_id</w:t>
                  </w:r>
                  <w:proofErr w:type="spellEnd"/>
                  <w:r>
                    <w:rPr>
                      <w:rFonts w:ascii="Courier New"/>
                      <w:sz w:val="18"/>
                    </w:rPr>
                    <w:t xml:space="preserve"> </w:t>
                  </w:r>
                  <w:proofErr w:type="spellStart"/>
                  <w:r>
                    <w:rPr>
                      <w:rFonts w:ascii="Courier New"/>
                      <w:sz w:val="18"/>
                    </w:rPr>
                    <w:t>ssa</w:t>
                  </w:r>
                  <w:proofErr w:type="spellEnd"/>
                  <w:r>
                    <w:rPr>
                      <w:rFonts w:ascii="Courier New"/>
                      <w:sz w:val="18"/>
                    </w:rPr>
                    <w:t xml:space="preserve"> state county;</w:t>
                  </w:r>
                </w:p>
                <w:p w14:paraId="4164CE09" w14:textId="77777777" w:rsidR="00A73D7F" w:rsidRDefault="00CC65A3">
                  <w:pPr>
                    <w:spacing w:line="196" w:lineRule="exact"/>
                    <w:ind w:left="107"/>
                    <w:rPr>
                      <w:rFonts w:ascii="Courier New"/>
                      <w:sz w:val="18"/>
                    </w:rPr>
                  </w:pPr>
                  <w:r>
                    <w:rPr>
                      <w:rFonts w:ascii="Courier New"/>
                      <w:b/>
                      <w:sz w:val="18"/>
                    </w:rPr>
                    <w:t>run</w:t>
                  </w:r>
                  <w:r>
                    <w:rPr>
                      <w:rFonts w:ascii="Courier New"/>
                      <w:sz w:val="18"/>
                    </w:rPr>
                    <w:t>;</w:t>
                  </w:r>
                </w:p>
                <w:p w14:paraId="5340F447" w14:textId="77777777" w:rsidR="00A73D7F" w:rsidRDefault="00CC65A3">
                  <w:pPr>
                    <w:spacing w:before="5"/>
                    <w:ind w:left="107"/>
                    <w:rPr>
                      <w:rFonts w:ascii="Courier New"/>
                      <w:sz w:val="18"/>
                    </w:rPr>
                  </w:pPr>
                  <w:proofErr w:type="spellStart"/>
                  <w:r>
                    <w:rPr>
                      <w:rFonts w:ascii="Courier New"/>
                      <w:sz w:val="18"/>
                    </w:rPr>
                    <w:t>ods</w:t>
                  </w:r>
                  <w:proofErr w:type="spellEnd"/>
                  <w:r>
                    <w:rPr>
                      <w:rFonts w:ascii="Courier New"/>
                      <w:sz w:val="18"/>
                    </w:rPr>
                    <w:t xml:space="preserve"> html close;</w:t>
                  </w:r>
                </w:p>
              </w:txbxContent>
            </v:textbox>
            <w10:wrap type="topAndBottom" anchorx="page"/>
          </v:shape>
        </w:pict>
      </w:r>
    </w:p>
    <w:p w14:paraId="3EA61809" w14:textId="77777777" w:rsidR="00A73D7F" w:rsidRDefault="00A73D7F">
      <w:pPr>
        <w:rPr>
          <w:sz w:val="17"/>
        </w:rPr>
        <w:sectPr w:rsidR="00A73D7F">
          <w:pgSz w:w="10800" w:h="13320"/>
          <w:pgMar w:top="1120" w:right="460" w:bottom="280" w:left="720" w:header="902" w:footer="0" w:gutter="0"/>
          <w:cols w:space="720"/>
        </w:sectPr>
      </w:pPr>
    </w:p>
    <w:p w14:paraId="04F4DFE0" w14:textId="77777777" w:rsidR="00A73D7F" w:rsidRDefault="00A73D7F">
      <w:pPr>
        <w:pStyle w:val="BodyText"/>
      </w:pPr>
    </w:p>
    <w:p w14:paraId="413D363E" w14:textId="77777777" w:rsidR="00A73D7F" w:rsidRDefault="00A73D7F">
      <w:pPr>
        <w:pStyle w:val="BodyText"/>
        <w:spacing w:before="7"/>
        <w:rPr>
          <w:sz w:val="22"/>
        </w:rPr>
      </w:pPr>
    </w:p>
    <w:p w14:paraId="6456C642" w14:textId="77777777" w:rsidR="00A73D7F" w:rsidRDefault="00CC65A3">
      <w:pPr>
        <w:pStyle w:val="BodyText"/>
        <w:ind w:left="792"/>
      </w:pPr>
      <w:r>
        <w:t>We use ODS to display the first 10 records of the output of Step 6.11, shown below in Output 6.5.</w:t>
      </w:r>
    </w:p>
    <w:p w14:paraId="7000B4BB" w14:textId="77777777" w:rsidR="00A73D7F" w:rsidRDefault="00A73D7F">
      <w:pPr>
        <w:pStyle w:val="BodyText"/>
        <w:rPr>
          <w:sz w:val="22"/>
        </w:rPr>
      </w:pPr>
    </w:p>
    <w:p w14:paraId="66225335" w14:textId="77777777" w:rsidR="00A73D7F" w:rsidRDefault="00CC65A3">
      <w:pPr>
        <w:ind w:left="791"/>
        <w:rPr>
          <w:rFonts w:ascii="Arial"/>
          <w:b/>
          <w:sz w:val="18"/>
        </w:rPr>
      </w:pPr>
      <w:r>
        <w:rPr>
          <w:rFonts w:ascii="Arial"/>
          <w:b/>
          <w:sz w:val="18"/>
        </w:rPr>
        <w:t>Output 6.5: SSA State and County Names</w:t>
      </w:r>
    </w:p>
    <w:p w14:paraId="4DDEFA09" w14:textId="77777777" w:rsidR="00A73D7F" w:rsidRDefault="00CC65A3">
      <w:pPr>
        <w:pStyle w:val="BodyText"/>
        <w:spacing w:before="10"/>
        <w:rPr>
          <w:rFonts w:ascii="Arial"/>
          <w:b/>
          <w:sz w:val="14"/>
        </w:rPr>
      </w:pPr>
      <w:r>
        <w:rPr>
          <w:noProof/>
        </w:rPr>
        <w:drawing>
          <wp:anchor distT="0" distB="0" distL="0" distR="0" simplePos="0" relativeHeight="121" behindDoc="0" locked="0" layoutInCell="1" allowOverlap="1" wp14:anchorId="57190463" wp14:editId="75CA2766">
            <wp:simplePos x="0" y="0"/>
            <wp:positionH relativeFrom="page">
              <wp:posOffset>1289413</wp:posOffset>
            </wp:positionH>
            <wp:positionV relativeFrom="paragraph">
              <wp:posOffset>133412</wp:posOffset>
            </wp:positionV>
            <wp:extent cx="3580812" cy="3200400"/>
            <wp:effectExtent l="0" t="0" r="0" b="0"/>
            <wp:wrapTopAndBottom/>
            <wp:docPr id="21" name="image15.jpeg" descr="Gillingham_fig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105" cstate="print"/>
                    <a:stretch>
                      <a:fillRect/>
                    </a:stretch>
                  </pic:blipFill>
                  <pic:spPr>
                    <a:xfrm>
                      <a:off x="0" y="0"/>
                      <a:ext cx="3580812" cy="3200400"/>
                    </a:xfrm>
                    <a:prstGeom prst="rect">
                      <a:avLst/>
                    </a:prstGeom>
                  </pic:spPr>
                </pic:pic>
              </a:graphicData>
            </a:graphic>
          </wp:anchor>
        </w:drawing>
      </w:r>
    </w:p>
    <w:p w14:paraId="7E2B06AE" w14:textId="77777777" w:rsidR="00A73D7F" w:rsidRDefault="00A73D7F">
      <w:pPr>
        <w:pStyle w:val="BodyText"/>
        <w:rPr>
          <w:rFonts w:ascii="Arial"/>
          <w:b/>
        </w:rPr>
      </w:pPr>
    </w:p>
    <w:p w14:paraId="53AC3221" w14:textId="77777777" w:rsidR="00A73D7F" w:rsidRDefault="00A73D7F">
      <w:pPr>
        <w:pStyle w:val="BodyText"/>
        <w:rPr>
          <w:rFonts w:ascii="Arial"/>
          <w:b/>
        </w:rPr>
      </w:pPr>
    </w:p>
    <w:p w14:paraId="100BEBA4" w14:textId="77777777" w:rsidR="00A73D7F" w:rsidRDefault="00A73D7F">
      <w:pPr>
        <w:pStyle w:val="BodyText"/>
        <w:rPr>
          <w:rFonts w:ascii="Arial"/>
          <w:b/>
        </w:rPr>
      </w:pPr>
    </w:p>
    <w:p w14:paraId="345BA947" w14:textId="77777777" w:rsidR="00A73D7F" w:rsidRDefault="00A73D7F">
      <w:pPr>
        <w:pStyle w:val="BodyText"/>
        <w:rPr>
          <w:rFonts w:ascii="Arial"/>
          <w:b/>
        </w:rPr>
      </w:pPr>
    </w:p>
    <w:p w14:paraId="3B79D333" w14:textId="77777777" w:rsidR="00A73D7F" w:rsidRDefault="00CC65A3">
      <w:pPr>
        <w:pStyle w:val="BodyText"/>
        <w:rPr>
          <w:rFonts w:ascii="Arial"/>
          <w:b/>
          <w:sz w:val="19"/>
        </w:rPr>
      </w:pPr>
      <w:r>
        <w:pict w14:anchorId="6756614C">
          <v:shape id="_x0000_s1171" style="position:absolute;margin-left:56.15pt;margin-top:14pt;width:442.1pt;height:.1pt;z-index:-251533312;mso-wrap-distance-left:0;mso-wrap-distance-right:0;mso-position-horizontal-relative:page" coordorigin="1123,280" coordsize="8842,0" path="m1123,280r8842,e" filled="f" strokeweight="2.16pt">
            <v:path arrowok="t"/>
            <w10:wrap type="topAndBottom" anchorx="page"/>
          </v:shape>
        </w:pict>
      </w:r>
    </w:p>
    <w:p w14:paraId="4BA80D2A" w14:textId="77777777" w:rsidR="00A73D7F" w:rsidRDefault="00CC65A3">
      <w:pPr>
        <w:pStyle w:val="Heading2"/>
        <w:spacing w:line="249" w:lineRule="auto"/>
        <w:ind w:right="626"/>
      </w:pPr>
      <w:bookmarkStart w:id="254" w:name="_TOC_250056"/>
      <w:r>
        <w:t>Al</w:t>
      </w:r>
      <w:bookmarkStart w:id="255" w:name="Algorithms:_Create_Final_Enrollment_Data"/>
      <w:bookmarkStart w:id="256" w:name="_bookmark108"/>
      <w:bookmarkEnd w:id="255"/>
      <w:bookmarkEnd w:id="256"/>
      <w:r>
        <w:t>gori</w:t>
      </w:r>
      <w:bookmarkEnd w:id="254"/>
      <w:r>
        <w:t>thms: Create Final Enrollment Data for Remainder of Programming</w:t>
      </w:r>
    </w:p>
    <w:p w14:paraId="090DE299" w14:textId="77777777" w:rsidR="00A73D7F" w:rsidRDefault="00CC65A3">
      <w:pPr>
        <w:pStyle w:val="BodyText"/>
        <w:spacing w:before="43"/>
        <w:ind w:left="791" w:right="500"/>
      </w:pPr>
      <w:r>
        <w:t xml:space="preserve">The last step in our programming with MBSF data is to create a final file that we will carry forward and use throughout the remainder of our programming. In Step 6.12, we merely need to carry </w:t>
      </w:r>
      <w:r>
        <w:t xml:space="preserve">the file ENR.CONTENR_2010_FNL through the remainder of our processing. Since we will be doing much of our work at the beneficiary level, the last programming step in this chapter is to sort the ENR.CONTENR_2010_FNL data set by the beneficiary identifier </w:t>
      </w:r>
      <w:r>
        <w:rPr>
          <w:b/>
        </w:rPr>
        <w:t>BE</w:t>
      </w:r>
      <w:r>
        <w:rPr>
          <w:b/>
        </w:rPr>
        <w:t>NE_ID</w:t>
      </w:r>
      <w:r>
        <w:t>.</w:t>
      </w:r>
    </w:p>
    <w:p w14:paraId="74BAAEFE" w14:textId="77777777" w:rsidR="00A73D7F" w:rsidRDefault="00CC65A3">
      <w:pPr>
        <w:pStyle w:val="BodyText"/>
        <w:spacing w:before="1"/>
        <w:rPr>
          <w:sz w:val="18"/>
        </w:rPr>
      </w:pPr>
      <w:r>
        <w:pict w14:anchorId="77DF9A84">
          <v:shape id="_x0000_s1170" type="#_x0000_t202" style="position:absolute;margin-left:87.85pt;margin-top:12.8pt;width:403.95pt;height:43.6pt;z-index:-251532288;mso-wrap-distance-left:0;mso-wrap-distance-right:0;mso-position-horizontal-relative:page" filled="f" strokeweight=".72pt">
            <v:textbox inset="0,0,0,0">
              <w:txbxContent>
                <w:p w14:paraId="4F0B6241" w14:textId="77777777" w:rsidR="00A73D7F" w:rsidRDefault="00CC65A3">
                  <w:pPr>
                    <w:spacing w:before="23" w:line="200" w:lineRule="exact"/>
                    <w:ind w:left="107"/>
                    <w:rPr>
                      <w:rFonts w:ascii="Courier New"/>
                      <w:sz w:val="18"/>
                    </w:rPr>
                  </w:pPr>
                  <w:r>
                    <w:rPr>
                      <w:rFonts w:ascii="Courier New"/>
                      <w:sz w:val="18"/>
                    </w:rPr>
                    <w:t>/* STEP 6.12: CREATE FINAL ENROLLMENT FILE */</w:t>
                  </w:r>
                </w:p>
                <w:p w14:paraId="02C530DB" w14:textId="77777777" w:rsidR="00A73D7F" w:rsidRDefault="00CC65A3">
                  <w:pPr>
                    <w:spacing w:line="244" w:lineRule="auto"/>
                    <w:ind w:left="827" w:right="4048" w:hanging="720"/>
                    <w:rPr>
                      <w:rFonts w:ascii="Courier New"/>
                      <w:sz w:val="18"/>
                    </w:rPr>
                  </w:pPr>
                  <w:r>
                    <w:rPr>
                      <w:rFonts w:ascii="Courier New"/>
                      <w:b/>
                      <w:sz w:val="18"/>
                    </w:rPr>
                    <w:t xml:space="preserve">proc sort </w:t>
                  </w:r>
                  <w:r>
                    <w:rPr>
                      <w:rFonts w:ascii="Courier New"/>
                      <w:sz w:val="18"/>
                    </w:rPr>
                    <w:t>data=</w:t>
                  </w:r>
                  <w:proofErr w:type="gramStart"/>
                  <w:r>
                    <w:rPr>
                      <w:rFonts w:ascii="Courier New"/>
                      <w:sz w:val="18"/>
                    </w:rPr>
                    <w:t>enr.contenr</w:t>
                  </w:r>
                  <w:proofErr w:type="gramEnd"/>
                  <w:r>
                    <w:rPr>
                      <w:rFonts w:ascii="Courier New"/>
                      <w:sz w:val="18"/>
                    </w:rPr>
                    <w:t xml:space="preserve">_2010_fnl; by </w:t>
                  </w:r>
                  <w:proofErr w:type="spellStart"/>
                  <w:r>
                    <w:rPr>
                      <w:rFonts w:ascii="Courier New"/>
                      <w:sz w:val="18"/>
                    </w:rPr>
                    <w:t>bene_id</w:t>
                  </w:r>
                  <w:proofErr w:type="spellEnd"/>
                  <w:r>
                    <w:rPr>
                      <w:rFonts w:ascii="Courier New"/>
                      <w:sz w:val="18"/>
                    </w:rPr>
                    <w:t>;</w:t>
                  </w:r>
                </w:p>
                <w:p w14:paraId="61F001D8" w14:textId="77777777" w:rsidR="00A73D7F" w:rsidRDefault="00CC65A3">
                  <w:pPr>
                    <w:spacing w:line="198" w:lineRule="exact"/>
                    <w:ind w:left="107"/>
                    <w:rPr>
                      <w:rFonts w:ascii="Courier New"/>
                      <w:sz w:val="18"/>
                    </w:rPr>
                  </w:pPr>
                  <w:r>
                    <w:rPr>
                      <w:rFonts w:ascii="Courier New"/>
                      <w:b/>
                      <w:sz w:val="18"/>
                    </w:rPr>
                    <w:t>run</w:t>
                  </w:r>
                  <w:r>
                    <w:rPr>
                      <w:rFonts w:ascii="Courier New"/>
                      <w:sz w:val="18"/>
                    </w:rPr>
                    <w:t>;</w:t>
                  </w:r>
                </w:p>
              </w:txbxContent>
            </v:textbox>
            <w10:wrap type="topAndBottom" anchorx="page"/>
          </v:shape>
        </w:pict>
      </w:r>
    </w:p>
    <w:p w14:paraId="38D834F1" w14:textId="77777777" w:rsidR="00A73D7F" w:rsidRDefault="00A73D7F">
      <w:pPr>
        <w:rPr>
          <w:sz w:val="18"/>
        </w:rPr>
        <w:sectPr w:rsidR="00A73D7F">
          <w:pgSz w:w="10800" w:h="13320"/>
          <w:pgMar w:top="1120" w:right="460" w:bottom="280" w:left="720" w:header="902" w:footer="0" w:gutter="0"/>
          <w:cols w:space="720"/>
        </w:sectPr>
      </w:pPr>
    </w:p>
    <w:p w14:paraId="5973E654" w14:textId="77777777" w:rsidR="00A73D7F" w:rsidRDefault="00A73D7F">
      <w:pPr>
        <w:pStyle w:val="BodyText"/>
      </w:pPr>
    </w:p>
    <w:p w14:paraId="4E580A1E" w14:textId="77777777" w:rsidR="00A73D7F" w:rsidRDefault="00A73D7F">
      <w:pPr>
        <w:pStyle w:val="BodyText"/>
        <w:spacing w:before="2"/>
        <w:rPr>
          <w:sz w:val="23"/>
        </w:rPr>
      </w:pPr>
    </w:p>
    <w:p w14:paraId="2289066E" w14:textId="77777777" w:rsidR="00A73D7F" w:rsidRDefault="00CC65A3">
      <w:pPr>
        <w:pStyle w:val="BodyText"/>
        <w:spacing w:line="44" w:lineRule="exact"/>
        <w:ind w:left="381"/>
        <w:rPr>
          <w:sz w:val="4"/>
        </w:rPr>
      </w:pPr>
      <w:r>
        <w:rPr>
          <w:sz w:val="4"/>
        </w:rPr>
      </w:r>
      <w:r>
        <w:rPr>
          <w:sz w:val="4"/>
        </w:rPr>
        <w:pict w14:anchorId="6A38A185">
          <v:group id="_x0000_s1168" style="width:442.1pt;height:2.2pt;mso-position-horizontal-relative:char;mso-position-vertical-relative:line" coordsize="8842,44">
            <v:line id="_x0000_s1169" style="position:absolute" from="0,22" to="8842,22" strokeweight="2.16pt"/>
            <w10:anchorlock/>
          </v:group>
        </w:pict>
      </w:r>
    </w:p>
    <w:p w14:paraId="7DC86227" w14:textId="77777777" w:rsidR="00A73D7F" w:rsidRDefault="00CC65A3">
      <w:pPr>
        <w:pStyle w:val="Heading2"/>
        <w:spacing w:before="29"/>
      </w:pPr>
      <w:bookmarkStart w:id="257" w:name="_bookmark109"/>
      <w:bookmarkStart w:id="258" w:name="_TOC_250055"/>
      <w:bookmarkEnd w:id="257"/>
      <w:bookmarkEnd w:id="258"/>
      <w:r>
        <w:t>Chapter Summary</w:t>
      </w:r>
    </w:p>
    <w:p w14:paraId="0B6A7B37" w14:textId="77777777" w:rsidR="00A73D7F" w:rsidRDefault="00CC65A3">
      <w:pPr>
        <w:pStyle w:val="BodyText"/>
        <w:spacing w:before="56"/>
        <w:ind w:left="791"/>
      </w:pPr>
      <w:r>
        <w:t>In this chapter we used the 2010 MBSF data sets to begin our research programming project. We:</w:t>
      </w:r>
    </w:p>
    <w:p w14:paraId="0F05A900" w14:textId="77777777" w:rsidR="00A73D7F" w:rsidRDefault="00A73D7F">
      <w:pPr>
        <w:pStyle w:val="BodyText"/>
        <w:spacing w:before="10"/>
      </w:pPr>
    </w:p>
    <w:p w14:paraId="67312B6E" w14:textId="77777777" w:rsidR="00A73D7F" w:rsidRDefault="00CC65A3">
      <w:pPr>
        <w:pStyle w:val="ListParagraph"/>
        <w:numPr>
          <w:ilvl w:val="0"/>
          <w:numId w:val="1"/>
        </w:numPr>
        <w:tabs>
          <w:tab w:val="left" w:pos="1511"/>
          <w:tab w:val="left" w:pos="1512"/>
        </w:tabs>
        <w:ind w:right="347"/>
        <w:rPr>
          <w:sz w:val="20"/>
        </w:rPr>
      </w:pPr>
      <w:r>
        <w:rPr>
          <w:sz w:val="20"/>
        </w:rPr>
        <w:t>Specified our continuous enrollment criteria and wrote code to identify beneficiaries who were continuously enrolled in Medicare FFS throughout calendar year 2010. We used this information to delimit our 2010 MBSF</w:t>
      </w:r>
      <w:r>
        <w:rPr>
          <w:spacing w:val="2"/>
          <w:sz w:val="20"/>
        </w:rPr>
        <w:t xml:space="preserve"> </w:t>
      </w:r>
      <w:r>
        <w:rPr>
          <w:sz w:val="20"/>
        </w:rPr>
        <w:t>data.</w:t>
      </w:r>
    </w:p>
    <w:p w14:paraId="645C1145" w14:textId="77777777" w:rsidR="00A73D7F" w:rsidRDefault="00CC65A3">
      <w:pPr>
        <w:pStyle w:val="ListParagraph"/>
        <w:numPr>
          <w:ilvl w:val="0"/>
          <w:numId w:val="1"/>
        </w:numPr>
        <w:tabs>
          <w:tab w:val="left" w:pos="1511"/>
          <w:tab w:val="left" w:pos="1512"/>
        </w:tabs>
        <w:spacing w:before="40"/>
        <w:ind w:right="499"/>
        <w:rPr>
          <w:sz w:val="20"/>
        </w:rPr>
      </w:pPr>
      <w:r>
        <w:rPr>
          <w:sz w:val="20"/>
        </w:rPr>
        <w:t>Created and retained data elements f</w:t>
      </w:r>
      <w:r>
        <w:rPr>
          <w:sz w:val="20"/>
        </w:rPr>
        <w:t>or displaying results by Medicare coverage characteristics, sex, race, age groupings, and state and county</w:t>
      </w:r>
      <w:r>
        <w:rPr>
          <w:spacing w:val="2"/>
          <w:sz w:val="20"/>
        </w:rPr>
        <w:t xml:space="preserve"> </w:t>
      </w:r>
      <w:r>
        <w:rPr>
          <w:sz w:val="20"/>
        </w:rPr>
        <w:t>name.</w:t>
      </w:r>
    </w:p>
    <w:p w14:paraId="3B0F7D00" w14:textId="77777777" w:rsidR="00A73D7F" w:rsidRDefault="00CC65A3">
      <w:pPr>
        <w:pStyle w:val="ListParagraph"/>
        <w:numPr>
          <w:ilvl w:val="0"/>
          <w:numId w:val="1"/>
        </w:numPr>
        <w:tabs>
          <w:tab w:val="left" w:pos="1511"/>
          <w:tab w:val="left" w:pos="1512"/>
        </w:tabs>
        <w:spacing w:before="43" w:line="237" w:lineRule="auto"/>
        <w:ind w:right="628"/>
        <w:rPr>
          <w:sz w:val="20"/>
        </w:rPr>
      </w:pPr>
      <w:r>
        <w:rPr>
          <w:sz w:val="20"/>
        </w:rPr>
        <w:t>Learned about commonly used enrollment data elements like the date of death, Parts A and B coverage, HMO enrollment, and beneficiary date of</w:t>
      </w:r>
      <w:r>
        <w:rPr>
          <w:spacing w:val="-6"/>
          <w:sz w:val="20"/>
        </w:rPr>
        <w:t xml:space="preserve"> </w:t>
      </w:r>
      <w:r>
        <w:rPr>
          <w:sz w:val="20"/>
        </w:rPr>
        <w:t>bi</w:t>
      </w:r>
      <w:r>
        <w:rPr>
          <w:sz w:val="20"/>
        </w:rPr>
        <w:t>rth.</w:t>
      </w:r>
    </w:p>
    <w:p w14:paraId="5C3B4948" w14:textId="77777777" w:rsidR="00A73D7F" w:rsidRDefault="00CC65A3">
      <w:pPr>
        <w:pStyle w:val="ListParagraph"/>
        <w:numPr>
          <w:ilvl w:val="0"/>
          <w:numId w:val="1"/>
        </w:numPr>
        <w:tabs>
          <w:tab w:val="left" w:pos="1511"/>
          <w:tab w:val="left" w:pos="1512"/>
        </w:tabs>
        <w:spacing w:before="41"/>
        <w:ind w:hanging="361"/>
        <w:rPr>
          <w:sz w:val="20"/>
        </w:rPr>
      </w:pPr>
      <w:r>
        <w:rPr>
          <w:sz w:val="20"/>
        </w:rPr>
        <w:t>Wrote an algorithm to calculate beneficiary age and create beneficiary age</w:t>
      </w:r>
      <w:r>
        <w:rPr>
          <w:spacing w:val="-20"/>
          <w:sz w:val="20"/>
        </w:rPr>
        <w:t xml:space="preserve"> </w:t>
      </w:r>
      <w:r>
        <w:rPr>
          <w:sz w:val="20"/>
        </w:rPr>
        <w:t>categories.</w:t>
      </w:r>
    </w:p>
    <w:p w14:paraId="697738A7" w14:textId="77777777" w:rsidR="00A73D7F" w:rsidRDefault="00CC65A3">
      <w:pPr>
        <w:pStyle w:val="ListParagraph"/>
        <w:numPr>
          <w:ilvl w:val="0"/>
          <w:numId w:val="1"/>
        </w:numPr>
        <w:tabs>
          <w:tab w:val="left" w:pos="1511"/>
          <w:tab w:val="left" w:pos="1512"/>
        </w:tabs>
        <w:spacing w:before="38"/>
        <w:ind w:right="499"/>
        <w:rPr>
          <w:sz w:val="20"/>
        </w:rPr>
      </w:pPr>
      <w:bookmarkStart w:id="259" w:name="_bookmark110"/>
      <w:bookmarkEnd w:id="259"/>
      <w:r>
        <w:rPr>
          <w:sz w:val="20"/>
        </w:rPr>
        <w:t>Learned</w:t>
      </w:r>
      <w:r>
        <w:rPr>
          <w:spacing w:val="-3"/>
          <w:sz w:val="20"/>
        </w:rPr>
        <w:t xml:space="preserve"> </w:t>
      </w:r>
      <w:r>
        <w:rPr>
          <w:sz w:val="20"/>
        </w:rPr>
        <w:t>about</w:t>
      </w:r>
      <w:r>
        <w:rPr>
          <w:spacing w:val="-2"/>
          <w:sz w:val="20"/>
        </w:rPr>
        <w:t xml:space="preserve"> </w:t>
      </w:r>
      <w:r>
        <w:rPr>
          <w:sz w:val="20"/>
        </w:rPr>
        <w:t>SSA</w:t>
      </w:r>
      <w:r>
        <w:rPr>
          <w:spacing w:val="-3"/>
          <w:sz w:val="20"/>
        </w:rPr>
        <w:t xml:space="preserve"> </w:t>
      </w:r>
      <w:r>
        <w:rPr>
          <w:sz w:val="20"/>
        </w:rPr>
        <w:t>state</w:t>
      </w:r>
      <w:r>
        <w:rPr>
          <w:spacing w:val="-3"/>
          <w:sz w:val="20"/>
        </w:rPr>
        <w:t xml:space="preserve"> </w:t>
      </w:r>
      <w:r>
        <w:rPr>
          <w:sz w:val="20"/>
        </w:rPr>
        <w:t>and</w:t>
      </w:r>
      <w:r>
        <w:rPr>
          <w:spacing w:val="-2"/>
          <w:sz w:val="20"/>
        </w:rPr>
        <w:t xml:space="preserve"> </w:t>
      </w:r>
      <w:r>
        <w:rPr>
          <w:sz w:val="20"/>
        </w:rPr>
        <w:t>county</w:t>
      </w:r>
      <w:r>
        <w:rPr>
          <w:spacing w:val="-4"/>
          <w:sz w:val="20"/>
        </w:rPr>
        <w:t xml:space="preserve"> </w:t>
      </w:r>
      <w:r>
        <w:rPr>
          <w:sz w:val="20"/>
        </w:rPr>
        <w:t>codes,</w:t>
      </w:r>
      <w:r>
        <w:rPr>
          <w:spacing w:val="-2"/>
          <w:sz w:val="20"/>
        </w:rPr>
        <w:t xml:space="preserve"> </w:t>
      </w:r>
      <w:r>
        <w:rPr>
          <w:sz w:val="20"/>
        </w:rPr>
        <w:t>and</w:t>
      </w:r>
      <w:r>
        <w:rPr>
          <w:spacing w:val="-2"/>
          <w:sz w:val="20"/>
        </w:rPr>
        <w:t xml:space="preserve"> </w:t>
      </w:r>
      <w:r>
        <w:rPr>
          <w:sz w:val="20"/>
        </w:rPr>
        <w:t>created</w:t>
      </w:r>
      <w:r>
        <w:rPr>
          <w:spacing w:val="-2"/>
          <w:sz w:val="20"/>
        </w:rPr>
        <w:t xml:space="preserve"> </w:t>
      </w:r>
      <w:r>
        <w:rPr>
          <w:sz w:val="20"/>
        </w:rPr>
        <w:t>an</w:t>
      </w:r>
      <w:r>
        <w:rPr>
          <w:spacing w:val="-4"/>
          <w:sz w:val="20"/>
        </w:rPr>
        <w:t xml:space="preserve"> </w:t>
      </w:r>
      <w:r>
        <w:rPr>
          <w:sz w:val="20"/>
        </w:rPr>
        <w:t>algorithm</w:t>
      </w:r>
      <w:r>
        <w:rPr>
          <w:spacing w:val="-4"/>
          <w:sz w:val="20"/>
        </w:rPr>
        <w:t xml:space="preserve"> </w:t>
      </w:r>
      <w:r>
        <w:rPr>
          <w:sz w:val="20"/>
        </w:rPr>
        <w:t>to</w:t>
      </w:r>
      <w:r>
        <w:rPr>
          <w:spacing w:val="1"/>
          <w:sz w:val="20"/>
        </w:rPr>
        <w:t xml:space="preserve"> </w:t>
      </w:r>
      <w:r>
        <w:rPr>
          <w:sz w:val="20"/>
        </w:rPr>
        <w:t>merge</w:t>
      </w:r>
      <w:r>
        <w:rPr>
          <w:spacing w:val="-3"/>
          <w:sz w:val="20"/>
        </w:rPr>
        <w:t xml:space="preserve"> </w:t>
      </w:r>
      <w:r>
        <w:rPr>
          <w:sz w:val="20"/>
        </w:rPr>
        <w:t>state</w:t>
      </w:r>
      <w:r>
        <w:rPr>
          <w:spacing w:val="-3"/>
          <w:sz w:val="20"/>
        </w:rPr>
        <w:t xml:space="preserve"> </w:t>
      </w:r>
      <w:r>
        <w:rPr>
          <w:sz w:val="20"/>
        </w:rPr>
        <w:t>and</w:t>
      </w:r>
      <w:r>
        <w:rPr>
          <w:spacing w:val="-2"/>
          <w:sz w:val="20"/>
        </w:rPr>
        <w:t xml:space="preserve"> </w:t>
      </w:r>
      <w:r>
        <w:rPr>
          <w:sz w:val="20"/>
        </w:rPr>
        <w:t>county name information onto our enrollment</w:t>
      </w:r>
      <w:r>
        <w:rPr>
          <w:spacing w:val="-1"/>
          <w:sz w:val="20"/>
        </w:rPr>
        <w:t xml:space="preserve"> </w:t>
      </w:r>
      <w:r>
        <w:rPr>
          <w:sz w:val="20"/>
        </w:rPr>
        <w:t>data.</w:t>
      </w:r>
    </w:p>
    <w:p w14:paraId="1DC55548" w14:textId="77777777" w:rsidR="00A73D7F" w:rsidRDefault="00CC65A3">
      <w:pPr>
        <w:pStyle w:val="ListParagraph"/>
        <w:numPr>
          <w:ilvl w:val="0"/>
          <w:numId w:val="1"/>
        </w:numPr>
        <w:tabs>
          <w:tab w:val="left" w:pos="1511"/>
          <w:tab w:val="left" w:pos="1512"/>
        </w:tabs>
        <w:spacing w:before="44" w:line="237" w:lineRule="auto"/>
        <w:ind w:right="520"/>
        <w:rPr>
          <w:sz w:val="20"/>
        </w:rPr>
      </w:pPr>
      <w:r>
        <w:rPr>
          <w:sz w:val="20"/>
        </w:rPr>
        <w:t>Created a final analytic fil</w:t>
      </w:r>
      <w:r>
        <w:rPr>
          <w:sz w:val="20"/>
        </w:rPr>
        <w:t>e of enrollment information that we will use for the remainder of our programming for our sample research</w:t>
      </w:r>
      <w:r>
        <w:rPr>
          <w:spacing w:val="-1"/>
          <w:sz w:val="20"/>
        </w:rPr>
        <w:t xml:space="preserve"> </w:t>
      </w:r>
      <w:r>
        <w:rPr>
          <w:sz w:val="20"/>
        </w:rPr>
        <w:t>project.</w:t>
      </w:r>
    </w:p>
    <w:p w14:paraId="3665733D" w14:textId="77777777" w:rsidR="00A73D7F" w:rsidRDefault="00A73D7F">
      <w:pPr>
        <w:pStyle w:val="BodyText"/>
      </w:pPr>
    </w:p>
    <w:p w14:paraId="6D02BAF5" w14:textId="77777777" w:rsidR="00A73D7F" w:rsidRDefault="00CC65A3">
      <w:pPr>
        <w:pStyle w:val="BodyText"/>
        <w:spacing w:before="10"/>
        <w:rPr>
          <w:sz w:val="18"/>
        </w:rPr>
      </w:pPr>
      <w:r>
        <w:pict w14:anchorId="19994E60">
          <v:shape id="_x0000_s1167" style="position:absolute;margin-left:56.15pt;margin-top:13.9pt;width:442.1pt;height:.1pt;z-index:-251530240;mso-wrap-distance-left:0;mso-wrap-distance-right:0;mso-position-horizontal-relative:page" coordorigin="1123,278" coordsize="8842,0" path="m1123,278r8842,e" filled="f" strokeweight="2.16pt">
            <v:path arrowok="t"/>
            <w10:wrap type="topAndBottom" anchorx="page"/>
          </v:shape>
        </w:pict>
      </w:r>
    </w:p>
    <w:p w14:paraId="1CCB3401" w14:textId="77777777" w:rsidR="00A73D7F" w:rsidRDefault="00CC65A3">
      <w:pPr>
        <w:pStyle w:val="Heading2"/>
      </w:pPr>
      <w:bookmarkStart w:id="260" w:name="_TOC_250054"/>
      <w:bookmarkEnd w:id="260"/>
      <w:r>
        <w:t>Exercises</w:t>
      </w:r>
    </w:p>
    <w:p w14:paraId="3A96CC87" w14:textId="77777777" w:rsidR="00A73D7F" w:rsidRDefault="00CC65A3">
      <w:pPr>
        <w:pStyle w:val="ListParagraph"/>
        <w:numPr>
          <w:ilvl w:val="0"/>
          <w:numId w:val="10"/>
        </w:numPr>
        <w:tabs>
          <w:tab w:val="left" w:pos="1512"/>
        </w:tabs>
        <w:spacing w:before="65" w:line="232" w:lineRule="auto"/>
        <w:ind w:right="1167"/>
        <w:rPr>
          <w:sz w:val="20"/>
        </w:rPr>
      </w:pPr>
      <w:r>
        <w:rPr>
          <w:sz w:val="20"/>
        </w:rPr>
        <w:t>Alter the continuous enrollment specifications and code to flag beneficiaries who were continuously enrolled for any six consecutive months in</w:t>
      </w:r>
      <w:r>
        <w:rPr>
          <w:spacing w:val="-7"/>
          <w:sz w:val="20"/>
        </w:rPr>
        <w:t xml:space="preserve"> </w:t>
      </w:r>
      <w:r>
        <w:rPr>
          <w:sz w:val="20"/>
        </w:rPr>
        <w:t>2010.</w:t>
      </w:r>
    </w:p>
    <w:p w14:paraId="4631196E" w14:textId="77777777" w:rsidR="00A73D7F" w:rsidRDefault="00CC65A3">
      <w:pPr>
        <w:pStyle w:val="ListParagraph"/>
        <w:numPr>
          <w:ilvl w:val="0"/>
          <w:numId w:val="10"/>
        </w:numPr>
        <w:tabs>
          <w:tab w:val="left" w:pos="1512"/>
        </w:tabs>
        <w:spacing w:before="46" w:line="237" w:lineRule="auto"/>
        <w:ind w:right="397"/>
        <w:rPr>
          <w:sz w:val="20"/>
        </w:rPr>
      </w:pPr>
      <w:r>
        <w:rPr>
          <w:sz w:val="20"/>
        </w:rPr>
        <w:t>Using</w:t>
      </w:r>
      <w:r>
        <w:rPr>
          <w:spacing w:val="-4"/>
          <w:sz w:val="20"/>
        </w:rPr>
        <w:t xml:space="preserve"> </w:t>
      </w:r>
      <w:r>
        <w:rPr>
          <w:sz w:val="20"/>
        </w:rPr>
        <w:t>the</w:t>
      </w:r>
      <w:r>
        <w:rPr>
          <w:spacing w:val="-3"/>
          <w:sz w:val="20"/>
        </w:rPr>
        <w:t xml:space="preserve"> </w:t>
      </w:r>
      <w:r>
        <w:rPr>
          <w:sz w:val="20"/>
        </w:rPr>
        <w:t>2010</w:t>
      </w:r>
      <w:r>
        <w:rPr>
          <w:spacing w:val="-2"/>
          <w:sz w:val="20"/>
        </w:rPr>
        <w:t xml:space="preserve"> </w:t>
      </w:r>
      <w:r>
        <w:rPr>
          <w:sz w:val="20"/>
        </w:rPr>
        <w:t>MBSF</w:t>
      </w:r>
      <w:r>
        <w:rPr>
          <w:spacing w:val="-3"/>
          <w:sz w:val="20"/>
        </w:rPr>
        <w:t xml:space="preserve"> </w:t>
      </w:r>
      <w:r>
        <w:rPr>
          <w:sz w:val="20"/>
        </w:rPr>
        <w:t>data,</w:t>
      </w:r>
      <w:r>
        <w:rPr>
          <w:spacing w:val="-2"/>
          <w:sz w:val="20"/>
        </w:rPr>
        <w:t xml:space="preserve"> </w:t>
      </w:r>
      <w:r>
        <w:rPr>
          <w:sz w:val="20"/>
        </w:rPr>
        <w:t>write</w:t>
      </w:r>
      <w:r>
        <w:rPr>
          <w:spacing w:val="-3"/>
          <w:sz w:val="20"/>
        </w:rPr>
        <w:t xml:space="preserve"> </w:t>
      </w:r>
      <w:r>
        <w:rPr>
          <w:sz w:val="20"/>
        </w:rPr>
        <w:t>code</w:t>
      </w:r>
      <w:r>
        <w:rPr>
          <w:spacing w:val="-3"/>
          <w:sz w:val="20"/>
        </w:rPr>
        <w:t xml:space="preserve"> </w:t>
      </w:r>
      <w:r>
        <w:rPr>
          <w:sz w:val="20"/>
        </w:rPr>
        <w:t>to</w:t>
      </w:r>
      <w:r>
        <w:rPr>
          <w:spacing w:val="-3"/>
          <w:sz w:val="20"/>
        </w:rPr>
        <w:t xml:space="preserve"> </w:t>
      </w:r>
      <w:r>
        <w:rPr>
          <w:sz w:val="20"/>
        </w:rPr>
        <w:t>retain</w:t>
      </w:r>
      <w:r>
        <w:rPr>
          <w:spacing w:val="-4"/>
          <w:sz w:val="20"/>
        </w:rPr>
        <w:t xml:space="preserve"> </w:t>
      </w:r>
      <w:r>
        <w:rPr>
          <w:sz w:val="20"/>
        </w:rPr>
        <w:t>beneficiaries</w:t>
      </w:r>
      <w:r>
        <w:rPr>
          <w:spacing w:val="-1"/>
          <w:sz w:val="20"/>
        </w:rPr>
        <w:t xml:space="preserve"> </w:t>
      </w:r>
      <w:r>
        <w:rPr>
          <w:sz w:val="20"/>
        </w:rPr>
        <w:t>who</w:t>
      </w:r>
      <w:r>
        <w:rPr>
          <w:spacing w:val="-2"/>
          <w:sz w:val="20"/>
        </w:rPr>
        <w:t xml:space="preserve"> </w:t>
      </w:r>
      <w:r>
        <w:rPr>
          <w:sz w:val="20"/>
        </w:rPr>
        <w:t>reside</w:t>
      </w:r>
      <w:r>
        <w:rPr>
          <w:spacing w:val="-3"/>
          <w:sz w:val="20"/>
        </w:rPr>
        <w:t xml:space="preserve"> </w:t>
      </w:r>
      <w:r>
        <w:rPr>
          <w:sz w:val="20"/>
        </w:rPr>
        <w:t>in</w:t>
      </w:r>
      <w:r>
        <w:rPr>
          <w:spacing w:val="-4"/>
          <w:sz w:val="20"/>
        </w:rPr>
        <w:t xml:space="preserve"> </w:t>
      </w:r>
      <w:r>
        <w:rPr>
          <w:sz w:val="20"/>
        </w:rPr>
        <w:t>the following</w:t>
      </w:r>
      <w:r>
        <w:rPr>
          <w:spacing w:val="-4"/>
          <w:sz w:val="20"/>
        </w:rPr>
        <w:t xml:space="preserve"> </w:t>
      </w:r>
      <w:r>
        <w:rPr>
          <w:sz w:val="20"/>
        </w:rPr>
        <w:t>states: Pennsylvania, District of Columbia, Maryland, Michigan, Ohio, and Virginia. What variable describes the beneficiary’s state of residence? Be sure to include a frequency to present your results.</w:t>
      </w:r>
    </w:p>
    <w:p w14:paraId="64A96840" w14:textId="77777777" w:rsidR="00A73D7F" w:rsidRDefault="00CC65A3">
      <w:pPr>
        <w:pStyle w:val="ListParagraph"/>
        <w:numPr>
          <w:ilvl w:val="0"/>
          <w:numId w:val="10"/>
        </w:numPr>
        <w:tabs>
          <w:tab w:val="left" w:pos="1512"/>
        </w:tabs>
        <w:spacing w:before="41"/>
        <w:ind w:right="308"/>
        <w:rPr>
          <w:sz w:val="20"/>
        </w:rPr>
      </w:pPr>
      <w:r>
        <w:rPr>
          <w:sz w:val="20"/>
        </w:rPr>
        <w:t>In this chapter, we wrote our code in piecemeal fashio</w:t>
      </w:r>
      <w:r>
        <w:rPr>
          <w:sz w:val="20"/>
        </w:rPr>
        <w:t>n for educational purposes. We will use the same steps and illustrative coding process in later chapters. For your own projects, you may want to combine some of the code into fewer steps for efficiency reasons. Can you rewrite the code in this chapter so i</w:t>
      </w:r>
      <w:r>
        <w:rPr>
          <w:sz w:val="20"/>
        </w:rPr>
        <w:t>t is more efficient? How would you measure</w:t>
      </w:r>
      <w:r>
        <w:rPr>
          <w:spacing w:val="1"/>
          <w:sz w:val="20"/>
        </w:rPr>
        <w:t xml:space="preserve"> </w:t>
      </w:r>
      <w:r>
        <w:rPr>
          <w:sz w:val="20"/>
        </w:rPr>
        <w:t>efficiency?</w:t>
      </w:r>
    </w:p>
    <w:p w14:paraId="5211508A" w14:textId="77777777" w:rsidR="00A73D7F" w:rsidRDefault="00A73D7F">
      <w:pPr>
        <w:rPr>
          <w:sz w:val="20"/>
        </w:rPr>
        <w:sectPr w:rsidR="00A73D7F">
          <w:pgSz w:w="10800" w:h="13320"/>
          <w:pgMar w:top="1120" w:right="460" w:bottom="280" w:left="720" w:header="902" w:footer="0" w:gutter="0"/>
          <w:cols w:space="720"/>
        </w:sectPr>
      </w:pPr>
    </w:p>
    <w:p w14:paraId="7D4BB08B" w14:textId="77777777" w:rsidR="00A73D7F" w:rsidRDefault="00A73D7F">
      <w:pPr>
        <w:pStyle w:val="BodyText"/>
      </w:pPr>
    </w:p>
    <w:p w14:paraId="5BC0D2B5" w14:textId="77777777" w:rsidR="00A73D7F" w:rsidRDefault="00A73D7F">
      <w:pPr>
        <w:pStyle w:val="BodyText"/>
      </w:pPr>
    </w:p>
    <w:p w14:paraId="0F6060AB" w14:textId="77777777" w:rsidR="00A73D7F" w:rsidRDefault="00A73D7F">
      <w:pPr>
        <w:pStyle w:val="BodyText"/>
        <w:spacing w:before="5"/>
        <w:rPr>
          <w:sz w:val="14"/>
        </w:rPr>
      </w:pPr>
    </w:p>
    <w:p w14:paraId="7F693DB5" w14:textId="77777777" w:rsidR="00A73D7F" w:rsidRDefault="00CC65A3">
      <w:pPr>
        <w:pStyle w:val="BodyText"/>
        <w:spacing w:line="20" w:lineRule="exact"/>
        <w:ind w:left="427"/>
        <w:rPr>
          <w:sz w:val="2"/>
        </w:rPr>
      </w:pPr>
      <w:r>
        <w:rPr>
          <w:sz w:val="2"/>
        </w:rPr>
      </w:r>
      <w:r>
        <w:rPr>
          <w:sz w:val="2"/>
        </w:rPr>
        <w:pict w14:anchorId="73E741D4">
          <v:group id="_x0000_s1165" style="width:2in;height:.5pt;mso-position-horizontal-relative:char;mso-position-vertical-relative:line" coordsize="2880,10">
            <v:line id="_x0000_s1166" style="position:absolute" from="0,5" to="2880,5" strokeweight=".48pt"/>
            <w10:anchorlock/>
          </v:group>
        </w:pict>
      </w:r>
    </w:p>
    <w:p w14:paraId="037154CD" w14:textId="77777777" w:rsidR="00A73D7F" w:rsidRDefault="00CC65A3">
      <w:pPr>
        <w:pStyle w:val="BodyText"/>
        <w:spacing w:before="69"/>
        <w:ind w:left="575" w:right="284" w:hanging="144"/>
      </w:pPr>
      <w:bookmarkStart w:id="261" w:name="_bookmark111"/>
      <w:bookmarkStart w:id="262" w:name="_bookmark112"/>
      <w:bookmarkStart w:id="263" w:name="_bookmark113"/>
      <w:bookmarkEnd w:id="261"/>
      <w:bookmarkEnd w:id="262"/>
      <w:bookmarkEnd w:id="263"/>
      <w:r>
        <w:rPr>
          <w:position w:val="7"/>
          <w:sz w:val="13"/>
        </w:rPr>
        <w:t xml:space="preserve">1 </w:t>
      </w:r>
      <w:r>
        <w:t>In reality, we would have requested our data from CMS with the restriction of asking CMS’s data distribution con</w:t>
      </w:r>
      <w:r>
        <w:t>tractor to provide only claims for those beneficiaries who were enrolled in Medicare FFS throughout all</w:t>
      </w:r>
      <w:bookmarkStart w:id="264" w:name="_bookmark114"/>
      <w:bookmarkEnd w:id="264"/>
      <w:r>
        <w:t xml:space="preserve"> twelve months of 2010. However, for instructional purposes, we will assume that we must perform this restriction ourselves.</w:t>
      </w:r>
    </w:p>
    <w:p w14:paraId="2DCEDC52" w14:textId="77777777" w:rsidR="00A73D7F" w:rsidRDefault="00CC65A3">
      <w:pPr>
        <w:pStyle w:val="BodyText"/>
        <w:spacing w:before="115"/>
        <w:ind w:left="431"/>
      </w:pPr>
      <w:r>
        <w:rPr>
          <w:position w:val="7"/>
          <w:sz w:val="13"/>
        </w:rPr>
        <w:t xml:space="preserve">2 </w:t>
      </w:r>
      <w:r>
        <w:t>Often, researchers also ex</w:t>
      </w:r>
      <w:r>
        <w:t>clude Medicare Secondary Payer and ESRD beneficiaries.</w:t>
      </w:r>
    </w:p>
    <w:p w14:paraId="73E6F0D4" w14:textId="77777777" w:rsidR="00A73D7F" w:rsidRDefault="00CC65A3">
      <w:pPr>
        <w:pStyle w:val="BodyText"/>
        <w:spacing w:before="116"/>
        <w:ind w:left="431"/>
      </w:pPr>
      <w:bookmarkStart w:id="265" w:name="_bookmark115"/>
      <w:bookmarkEnd w:id="265"/>
      <w:r>
        <w:rPr>
          <w:position w:val="7"/>
          <w:sz w:val="13"/>
        </w:rPr>
        <w:t xml:space="preserve">3 </w:t>
      </w:r>
      <w:r>
        <w:t>Data dictionaries are available on the Chronic Conditions Data Warehouse website at</w:t>
      </w:r>
    </w:p>
    <w:p w14:paraId="7DB1FA4F" w14:textId="77777777" w:rsidR="00A73D7F" w:rsidRDefault="00CC65A3">
      <w:pPr>
        <w:spacing w:line="228" w:lineRule="exact"/>
        <w:ind w:left="575"/>
        <w:rPr>
          <w:sz w:val="20"/>
        </w:rPr>
      </w:pPr>
      <w:hyperlink r:id="rId106">
        <w:r>
          <w:rPr>
            <w:sz w:val="18"/>
            <w:u w:val="single"/>
          </w:rPr>
          <w:t>https://www.ccwdata.org/web/guest/data-dictionaries</w:t>
        </w:r>
        <w:r>
          <w:rPr>
            <w:sz w:val="20"/>
          </w:rPr>
          <w:t>.</w:t>
        </w:r>
      </w:hyperlink>
    </w:p>
    <w:p w14:paraId="2FDCAE4C" w14:textId="77777777" w:rsidR="00A73D7F" w:rsidRDefault="00CC65A3">
      <w:pPr>
        <w:pStyle w:val="BodyText"/>
        <w:ind w:left="575" w:hanging="144"/>
      </w:pPr>
      <w:r>
        <w:rPr>
          <w:position w:val="7"/>
          <w:sz w:val="13"/>
        </w:rPr>
        <w:t>4</w:t>
      </w:r>
      <w:bookmarkStart w:id="266" w:name="_bookmark116"/>
      <w:bookmarkEnd w:id="266"/>
      <w:r>
        <w:rPr>
          <w:position w:val="7"/>
          <w:sz w:val="13"/>
        </w:rPr>
        <w:t xml:space="preserve"> </w:t>
      </w:r>
      <w:r>
        <w:t>If a benefici</w:t>
      </w:r>
      <w:r>
        <w:t xml:space="preserve">ary’s day of death cannot be confirmed, then it is assigned as the last day of the month of death. For more information, see </w:t>
      </w:r>
      <w:proofErr w:type="spellStart"/>
      <w:r>
        <w:t>ResDAC’s</w:t>
      </w:r>
      <w:proofErr w:type="spellEnd"/>
      <w:r>
        <w:t xml:space="preserve"> article on this issue available on </w:t>
      </w:r>
      <w:proofErr w:type="spellStart"/>
      <w:r>
        <w:t>ResDAC’s</w:t>
      </w:r>
      <w:proofErr w:type="spellEnd"/>
      <w:r>
        <w:t xml:space="preserve"> website at </w:t>
      </w:r>
      <w:hyperlink r:id="rId107">
        <w:r>
          <w:rPr>
            <w:sz w:val="18"/>
            <w:u w:val="single"/>
          </w:rPr>
          <w:t>http://www.resdac.or</w:t>
        </w:r>
        <w:r>
          <w:rPr>
            <w:sz w:val="18"/>
            <w:u w:val="single"/>
          </w:rPr>
          <w:t>g/resconnect/articles/117</w:t>
        </w:r>
        <w:r>
          <w:t>.</w:t>
        </w:r>
      </w:hyperlink>
    </w:p>
    <w:p w14:paraId="40176E5B" w14:textId="77777777" w:rsidR="00A73D7F" w:rsidRDefault="00CC65A3">
      <w:pPr>
        <w:pStyle w:val="BodyText"/>
        <w:spacing w:before="112"/>
        <w:ind w:left="575" w:right="467" w:hanging="144"/>
      </w:pPr>
      <w:bookmarkStart w:id="267" w:name="_bookmark117"/>
      <w:bookmarkEnd w:id="267"/>
      <w:r>
        <w:rPr>
          <w:position w:val="7"/>
          <w:sz w:val="13"/>
        </w:rPr>
        <w:t xml:space="preserve">5 </w:t>
      </w:r>
      <w:r>
        <w:t xml:space="preserve">We assume that there are no missing values of the </w:t>
      </w:r>
      <w:r>
        <w:rPr>
          <w:b/>
        </w:rPr>
        <w:t xml:space="preserve">STUDY_AGE </w:t>
      </w:r>
      <w:r>
        <w:t>variable. If missing values did exist, they would end up in the “65 and younger” category.</w:t>
      </w:r>
    </w:p>
    <w:p w14:paraId="5DF15D3E" w14:textId="77777777" w:rsidR="00A73D7F" w:rsidRDefault="00CC65A3">
      <w:pPr>
        <w:pStyle w:val="BodyText"/>
        <w:spacing w:before="116"/>
        <w:ind w:left="431"/>
      </w:pPr>
      <w:bookmarkStart w:id="268" w:name="_bookmark118"/>
      <w:bookmarkEnd w:id="268"/>
      <w:r>
        <w:rPr>
          <w:position w:val="7"/>
          <w:sz w:val="13"/>
        </w:rPr>
        <w:t xml:space="preserve">6 </w:t>
      </w:r>
      <w:r>
        <w:t>For more information on HRRs and HSAs, see The Dartmouth Atlas of Healthcare website at</w:t>
      </w:r>
    </w:p>
    <w:p w14:paraId="0F92F89B" w14:textId="77777777" w:rsidR="00A73D7F" w:rsidRDefault="00CC65A3">
      <w:pPr>
        <w:spacing w:before="1"/>
        <w:ind w:left="575"/>
        <w:rPr>
          <w:sz w:val="20"/>
        </w:rPr>
      </w:pPr>
      <w:hyperlink r:id="rId108">
        <w:r>
          <w:rPr>
            <w:sz w:val="18"/>
            <w:u w:val="single"/>
          </w:rPr>
          <w:t>http://www.dartmouthatlas.or</w:t>
        </w:r>
        <w:r>
          <w:rPr>
            <w:sz w:val="18"/>
            <w:u w:val="single"/>
          </w:rPr>
          <w:t>g/data/region/</w:t>
        </w:r>
        <w:r>
          <w:rPr>
            <w:sz w:val="20"/>
          </w:rPr>
          <w:t>.</w:t>
        </w:r>
      </w:hyperlink>
    </w:p>
    <w:p w14:paraId="14580710" w14:textId="77777777" w:rsidR="00A73D7F" w:rsidRDefault="00CC65A3">
      <w:pPr>
        <w:pStyle w:val="BodyText"/>
        <w:spacing w:before="113"/>
        <w:ind w:left="576" w:right="149" w:hanging="145"/>
      </w:pPr>
      <w:bookmarkStart w:id="269" w:name="_bookmark119"/>
      <w:bookmarkEnd w:id="269"/>
      <w:r>
        <w:rPr>
          <w:position w:val="7"/>
          <w:sz w:val="13"/>
        </w:rPr>
        <w:t xml:space="preserve">7 </w:t>
      </w:r>
      <w:r>
        <w:t>It is important to note the existence of multiple state and county coding systems. While the MBSF data uses the SSA state and county coding system, other sources may use the Federal Information Processing Standard (FIPs) coding system.</w:t>
      </w:r>
    </w:p>
    <w:p w14:paraId="10139F7F" w14:textId="77777777" w:rsidR="00A73D7F" w:rsidRDefault="00CC65A3">
      <w:pPr>
        <w:spacing w:line="242" w:lineRule="auto"/>
        <w:ind w:left="575" w:right="198" w:hanging="144"/>
        <w:rPr>
          <w:sz w:val="18"/>
        </w:rPr>
      </w:pPr>
      <w:r>
        <w:rPr>
          <w:position w:val="7"/>
          <w:sz w:val="13"/>
        </w:rPr>
        <w:t xml:space="preserve">8 </w:t>
      </w:r>
      <w:r>
        <w:rPr>
          <w:sz w:val="20"/>
        </w:rPr>
        <w:t xml:space="preserve">The SSA code file used in this book (called MSABEA.TXT) is available on CMS’s MSABEA file webpage available at </w:t>
      </w:r>
      <w:hyperlink r:id="rId109">
        <w:r>
          <w:rPr>
            <w:sz w:val="18"/>
            <w:u w:val="single"/>
          </w:rPr>
          <w:t>http://www.cms.gov/Medicare/Medicare-Fee-for-Service-Payment/AcuteInpatientPPS/Acute-Inpatient-Fil</w:t>
        </w:r>
        <w:r>
          <w:rPr>
            <w:sz w:val="18"/>
            <w:u w:val="single"/>
          </w:rPr>
          <w:t>es-</w:t>
        </w:r>
      </w:hyperlink>
      <w:r>
        <w:rPr>
          <w:sz w:val="18"/>
        </w:rPr>
        <w:t xml:space="preserve"> </w:t>
      </w:r>
      <w:hyperlink r:id="rId110">
        <w:r>
          <w:rPr>
            <w:sz w:val="18"/>
            <w:u w:val="single"/>
          </w:rPr>
          <w:t>for-Download-Items/CMS022639.html.</w:t>
        </w:r>
      </w:hyperlink>
    </w:p>
    <w:p w14:paraId="5BDA84D5" w14:textId="77777777" w:rsidR="00A73D7F" w:rsidRDefault="00CC65A3">
      <w:pPr>
        <w:pStyle w:val="BodyText"/>
        <w:spacing w:line="224" w:lineRule="exact"/>
        <w:ind w:left="431"/>
      </w:pPr>
      <w:r>
        <w:rPr>
          <w:position w:val="7"/>
          <w:sz w:val="13"/>
        </w:rPr>
        <w:t xml:space="preserve">9 </w:t>
      </w:r>
      <w:r>
        <w:t xml:space="preserve">Note that we perform a </w:t>
      </w:r>
      <w:proofErr w:type="spellStart"/>
      <w:r>
        <w:t>nodupkey</w:t>
      </w:r>
      <w:proofErr w:type="spellEnd"/>
      <w:r>
        <w:t xml:space="preserve"> sort to remove a record that is duplicative for our purposes.</w:t>
      </w:r>
    </w:p>
    <w:p w14:paraId="6926B3F9" w14:textId="77777777" w:rsidR="00A73D7F" w:rsidRDefault="00A73D7F">
      <w:pPr>
        <w:spacing w:line="224" w:lineRule="exact"/>
        <w:sectPr w:rsidR="00A73D7F">
          <w:pgSz w:w="10800" w:h="13320"/>
          <w:pgMar w:top="1120" w:right="460" w:bottom="280" w:left="720" w:header="902" w:footer="0" w:gutter="0"/>
          <w:cols w:space="720"/>
        </w:sectPr>
      </w:pPr>
    </w:p>
    <w:p w14:paraId="0CD33412" w14:textId="77777777" w:rsidR="00A73D7F" w:rsidRDefault="00A73D7F">
      <w:pPr>
        <w:pStyle w:val="BodyText"/>
      </w:pPr>
    </w:p>
    <w:p w14:paraId="1D815D80" w14:textId="77777777" w:rsidR="00A73D7F" w:rsidRDefault="00A73D7F">
      <w:pPr>
        <w:pStyle w:val="BodyText"/>
      </w:pPr>
    </w:p>
    <w:p w14:paraId="06ECAB81" w14:textId="77777777" w:rsidR="00A73D7F" w:rsidRDefault="00A73D7F">
      <w:pPr>
        <w:pStyle w:val="BodyText"/>
      </w:pPr>
    </w:p>
    <w:p w14:paraId="407C2996" w14:textId="77777777" w:rsidR="00A73D7F" w:rsidRDefault="00A73D7F">
      <w:pPr>
        <w:pStyle w:val="BodyText"/>
      </w:pPr>
    </w:p>
    <w:p w14:paraId="76544265" w14:textId="77777777" w:rsidR="00A73D7F" w:rsidRDefault="00A73D7F">
      <w:pPr>
        <w:pStyle w:val="BodyText"/>
        <w:spacing w:before="8"/>
        <w:rPr>
          <w:sz w:val="27"/>
        </w:rPr>
      </w:pPr>
    </w:p>
    <w:p w14:paraId="198413E8" w14:textId="77777777" w:rsidR="00A73D7F" w:rsidRDefault="00CC65A3">
      <w:pPr>
        <w:pStyle w:val="Heading1"/>
      </w:pPr>
      <w:bookmarkStart w:id="270" w:name="_TOC_250053"/>
      <w:bookmarkEnd w:id="270"/>
      <w:r>
        <w:rPr>
          <w:w w:val="110"/>
        </w:rPr>
        <w:t>Chapter 7: Measuring Utilization of Services</w:t>
      </w:r>
    </w:p>
    <w:p w14:paraId="7AFC5E74" w14:textId="77777777" w:rsidR="00A73D7F" w:rsidRDefault="00CC65A3">
      <w:pPr>
        <w:tabs>
          <w:tab w:val="left" w:leader="dot" w:pos="8978"/>
        </w:tabs>
        <w:spacing w:before="338"/>
        <w:ind w:left="431"/>
        <w:rPr>
          <w:rFonts w:ascii="Arial"/>
          <w:b/>
          <w:sz w:val="21"/>
        </w:rPr>
      </w:pPr>
      <w:hyperlink w:anchor="_bookmark120" w:history="1">
        <w:r>
          <w:rPr>
            <w:rFonts w:ascii="Arial"/>
            <w:b/>
            <w:w w:val="110"/>
            <w:sz w:val="21"/>
          </w:rPr>
          <w:t>Introduction</w:t>
        </w:r>
        <w:r>
          <w:rPr>
            <w:rFonts w:ascii="Arial"/>
            <w:b/>
            <w:spacing w:val="-11"/>
            <w:w w:val="110"/>
            <w:sz w:val="21"/>
          </w:rPr>
          <w:t xml:space="preserve"> </w:t>
        </w:r>
        <w:r>
          <w:rPr>
            <w:rFonts w:ascii="Arial"/>
            <w:b/>
            <w:w w:val="110"/>
            <w:sz w:val="21"/>
          </w:rPr>
          <w:t>and</w:t>
        </w:r>
        <w:r>
          <w:rPr>
            <w:rFonts w:ascii="Arial"/>
            <w:b/>
            <w:spacing w:val="-11"/>
            <w:w w:val="110"/>
            <w:sz w:val="21"/>
          </w:rPr>
          <w:t xml:space="preserve"> </w:t>
        </w:r>
        <w:r>
          <w:rPr>
            <w:rFonts w:ascii="Arial"/>
            <w:b/>
            <w:w w:val="110"/>
            <w:sz w:val="21"/>
          </w:rPr>
          <w:t>Goals</w:t>
        </w:r>
        <w:r>
          <w:rPr>
            <w:rFonts w:ascii="Arial"/>
            <w:b/>
            <w:w w:val="110"/>
            <w:sz w:val="21"/>
          </w:rPr>
          <w:tab/>
          <w:t>69</w:t>
        </w:r>
      </w:hyperlink>
    </w:p>
    <w:p w14:paraId="3EC08AAB" w14:textId="77777777" w:rsidR="00A73D7F" w:rsidRDefault="00CC65A3">
      <w:pPr>
        <w:tabs>
          <w:tab w:val="left" w:leader="dot" w:pos="8978"/>
        </w:tabs>
        <w:spacing w:before="118"/>
        <w:ind w:left="431"/>
        <w:rPr>
          <w:rFonts w:ascii="Arial"/>
          <w:b/>
          <w:sz w:val="21"/>
        </w:rPr>
      </w:pPr>
      <w:hyperlink w:anchor="_bookmark121" w:history="1">
        <w:r>
          <w:rPr>
            <w:rFonts w:ascii="Arial"/>
            <w:b/>
            <w:w w:val="110"/>
            <w:sz w:val="21"/>
          </w:rPr>
          <w:t>Review</w:t>
        </w:r>
        <w:r>
          <w:rPr>
            <w:rFonts w:ascii="Arial"/>
            <w:b/>
            <w:spacing w:val="-10"/>
            <w:w w:val="110"/>
            <w:sz w:val="21"/>
          </w:rPr>
          <w:t xml:space="preserve"> </w:t>
        </w:r>
        <w:r>
          <w:rPr>
            <w:rFonts w:ascii="Arial"/>
            <w:b/>
            <w:w w:val="110"/>
            <w:sz w:val="21"/>
          </w:rPr>
          <w:t>and</w:t>
        </w:r>
        <w:r>
          <w:rPr>
            <w:rFonts w:ascii="Arial"/>
            <w:b/>
            <w:spacing w:val="-13"/>
            <w:w w:val="110"/>
            <w:sz w:val="21"/>
          </w:rPr>
          <w:t xml:space="preserve"> </w:t>
        </w:r>
        <w:r>
          <w:rPr>
            <w:rFonts w:ascii="Arial"/>
            <w:b/>
            <w:w w:val="110"/>
            <w:sz w:val="21"/>
          </w:rPr>
          <w:t>Approach</w:t>
        </w:r>
        <w:r>
          <w:rPr>
            <w:rFonts w:ascii="Arial"/>
            <w:b/>
            <w:w w:val="110"/>
            <w:sz w:val="21"/>
          </w:rPr>
          <w:tab/>
          <w:t>70</w:t>
        </w:r>
      </w:hyperlink>
    </w:p>
    <w:p w14:paraId="7B9485C7" w14:textId="77777777" w:rsidR="00A73D7F" w:rsidRDefault="00CC65A3">
      <w:pPr>
        <w:tabs>
          <w:tab w:val="left" w:leader="dot" w:pos="9026"/>
        </w:tabs>
        <w:spacing w:before="35"/>
        <w:ind w:left="864"/>
        <w:rPr>
          <w:rFonts w:ascii="Arial"/>
          <w:b/>
          <w:sz w:val="21"/>
        </w:rPr>
      </w:pPr>
      <w:hyperlink w:anchor="_bookmark122" w:history="1">
        <w:r>
          <w:rPr>
            <w:rFonts w:ascii="Arial"/>
            <w:b/>
            <w:sz w:val="21"/>
          </w:rPr>
          <w:t>Review: Basics of Medicare</w:t>
        </w:r>
        <w:r>
          <w:rPr>
            <w:rFonts w:ascii="Arial"/>
            <w:b/>
            <w:spacing w:val="5"/>
            <w:sz w:val="21"/>
          </w:rPr>
          <w:t xml:space="preserve"> </w:t>
        </w:r>
        <w:r>
          <w:rPr>
            <w:rFonts w:ascii="Arial"/>
            <w:b/>
            <w:sz w:val="21"/>
          </w:rPr>
          <w:t>Claims</w:t>
        </w:r>
        <w:r>
          <w:rPr>
            <w:rFonts w:ascii="Arial"/>
            <w:b/>
            <w:spacing w:val="1"/>
            <w:sz w:val="21"/>
          </w:rPr>
          <w:t xml:space="preserve"> </w:t>
        </w:r>
        <w:r>
          <w:rPr>
            <w:rFonts w:ascii="Arial"/>
            <w:b/>
            <w:sz w:val="21"/>
          </w:rPr>
          <w:t>Data</w:t>
        </w:r>
        <w:r>
          <w:rPr>
            <w:rFonts w:ascii="Arial"/>
            <w:b/>
            <w:sz w:val="21"/>
          </w:rPr>
          <w:tab/>
          <w:t>70</w:t>
        </w:r>
      </w:hyperlink>
    </w:p>
    <w:p w14:paraId="0BDD2453" w14:textId="77777777" w:rsidR="00A73D7F" w:rsidRDefault="00CC65A3">
      <w:pPr>
        <w:tabs>
          <w:tab w:val="left" w:leader="dot" w:pos="9026"/>
        </w:tabs>
        <w:spacing w:before="10"/>
        <w:ind w:left="864"/>
        <w:rPr>
          <w:rFonts w:ascii="Arial"/>
          <w:b/>
          <w:sz w:val="21"/>
        </w:rPr>
      </w:pPr>
      <w:hyperlink w:anchor="_bookmark123" w:history="1">
        <w:r>
          <w:rPr>
            <w:rFonts w:ascii="Arial"/>
            <w:b/>
            <w:sz w:val="21"/>
          </w:rPr>
          <w:t>Our</w:t>
        </w:r>
        <w:r>
          <w:rPr>
            <w:rFonts w:ascii="Arial"/>
            <w:b/>
            <w:spacing w:val="-4"/>
            <w:sz w:val="21"/>
          </w:rPr>
          <w:t xml:space="preserve"> </w:t>
        </w:r>
        <w:r>
          <w:rPr>
            <w:rFonts w:ascii="Arial"/>
            <w:b/>
            <w:sz w:val="21"/>
          </w:rPr>
          <w:t>Programming</w:t>
        </w:r>
        <w:r>
          <w:rPr>
            <w:rFonts w:ascii="Arial"/>
            <w:b/>
            <w:spacing w:val="-3"/>
            <w:sz w:val="21"/>
          </w:rPr>
          <w:t xml:space="preserve"> </w:t>
        </w:r>
        <w:r>
          <w:rPr>
            <w:rFonts w:ascii="Arial"/>
            <w:b/>
            <w:sz w:val="21"/>
          </w:rPr>
          <w:t>Plan</w:t>
        </w:r>
        <w:r>
          <w:rPr>
            <w:rFonts w:ascii="Arial"/>
            <w:b/>
            <w:sz w:val="21"/>
          </w:rPr>
          <w:tab/>
          <w:t>72</w:t>
        </w:r>
      </w:hyperlink>
    </w:p>
    <w:p w14:paraId="3DC72F89" w14:textId="77777777" w:rsidR="00A73D7F" w:rsidRDefault="00CC65A3">
      <w:pPr>
        <w:tabs>
          <w:tab w:val="left" w:leader="dot" w:pos="8978"/>
        </w:tabs>
        <w:spacing w:before="92"/>
        <w:ind w:left="431"/>
        <w:rPr>
          <w:rFonts w:ascii="Arial"/>
          <w:b/>
          <w:sz w:val="21"/>
        </w:rPr>
      </w:pPr>
      <w:hyperlink w:anchor="_bookmark124" w:history="1">
        <w:r>
          <w:rPr>
            <w:rFonts w:ascii="Arial"/>
            <w:b/>
            <w:w w:val="110"/>
            <w:sz w:val="21"/>
          </w:rPr>
          <w:t>Algorithms:</w:t>
        </w:r>
        <w:r>
          <w:rPr>
            <w:rFonts w:ascii="Arial"/>
            <w:b/>
            <w:spacing w:val="-18"/>
            <w:w w:val="110"/>
            <w:sz w:val="21"/>
          </w:rPr>
          <w:t xml:space="preserve"> </w:t>
        </w:r>
        <w:r>
          <w:rPr>
            <w:rFonts w:ascii="Arial"/>
            <w:b/>
            <w:w w:val="110"/>
            <w:sz w:val="21"/>
          </w:rPr>
          <w:t>Delimit</w:t>
        </w:r>
        <w:r>
          <w:rPr>
            <w:rFonts w:ascii="Arial"/>
            <w:b/>
            <w:spacing w:val="-16"/>
            <w:w w:val="110"/>
            <w:sz w:val="21"/>
          </w:rPr>
          <w:t xml:space="preserve"> </w:t>
        </w:r>
        <w:r>
          <w:rPr>
            <w:rFonts w:ascii="Arial"/>
            <w:b/>
            <w:w w:val="110"/>
            <w:sz w:val="21"/>
          </w:rPr>
          <w:t>Claims</w:t>
        </w:r>
        <w:r>
          <w:rPr>
            <w:rFonts w:ascii="Arial"/>
            <w:b/>
            <w:spacing w:val="-17"/>
            <w:w w:val="110"/>
            <w:sz w:val="21"/>
          </w:rPr>
          <w:t xml:space="preserve"> </w:t>
        </w:r>
        <w:r>
          <w:rPr>
            <w:rFonts w:ascii="Arial"/>
            <w:b/>
            <w:w w:val="110"/>
            <w:sz w:val="21"/>
          </w:rPr>
          <w:t>by</w:t>
        </w:r>
        <w:r>
          <w:rPr>
            <w:rFonts w:ascii="Arial"/>
            <w:b/>
            <w:spacing w:val="-16"/>
            <w:w w:val="110"/>
            <w:sz w:val="21"/>
          </w:rPr>
          <w:t xml:space="preserve"> </w:t>
        </w:r>
        <w:r>
          <w:rPr>
            <w:rFonts w:ascii="Arial"/>
            <w:b/>
            <w:w w:val="110"/>
            <w:sz w:val="21"/>
          </w:rPr>
          <w:t>Continuously</w:t>
        </w:r>
        <w:r>
          <w:rPr>
            <w:rFonts w:ascii="Arial"/>
            <w:b/>
            <w:spacing w:val="-17"/>
            <w:w w:val="110"/>
            <w:sz w:val="21"/>
          </w:rPr>
          <w:t xml:space="preserve"> </w:t>
        </w:r>
        <w:r>
          <w:rPr>
            <w:rFonts w:ascii="Arial"/>
            <w:b/>
            <w:w w:val="110"/>
            <w:sz w:val="21"/>
          </w:rPr>
          <w:t>Enrolled</w:t>
        </w:r>
        <w:r>
          <w:rPr>
            <w:rFonts w:ascii="Arial"/>
            <w:b/>
            <w:spacing w:val="-16"/>
            <w:w w:val="110"/>
            <w:sz w:val="21"/>
          </w:rPr>
          <w:t xml:space="preserve"> </w:t>
        </w:r>
        <w:r>
          <w:rPr>
            <w:rFonts w:ascii="Arial"/>
            <w:b/>
            <w:w w:val="110"/>
            <w:sz w:val="21"/>
          </w:rPr>
          <w:t>Beneficiary</w:t>
        </w:r>
        <w:r>
          <w:rPr>
            <w:rFonts w:ascii="Arial"/>
            <w:b/>
            <w:spacing w:val="-17"/>
            <w:w w:val="110"/>
            <w:sz w:val="21"/>
          </w:rPr>
          <w:t xml:space="preserve"> </w:t>
        </w:r>
        <w:r>
          <w:rPr>
            <w:rFonts w:ascii="Arial"/>
            <w:b/>
            <w:w w:val="110"/>
            <w:sz w:val="21"/>
          </w:rPr>
          <w:t>Population</w:t>
        </w:r>
        <w:r>
          <w:rPr>
            <w:rFonts w:ascii="Arial"/>
            <w:b/>
            <w:w w:val="110"/>
            <w:sz w:val="21"/>
          </w:rPr>
          <w:tab/>
          <w:t>72</w:t>
        </w:r>
      </w:hyperlink>
    </w:p>
    <w:p w14:paraId="1D777B21" w14:textId="77777777" w:rsidR="00A73D7F" w:rsidRDefault="00CC65A3">
      <w:pPr>
        <w:tabs>
          <w:tab w:val="left" w:leader="dot" w:pos="8978"/>
        </w:tabs>
        <w:spacing w:before="119"/>
        <w:ind w:left="431"/>
        <w:rPr>
          <w:rFonts w:ascii="Arial"/>
          <w:b/>
          <w:sz w:val="21"/>
        </w:rPr>
      </w:pPr>
      <w:hyperlink w:anchor="_bookmark125" w:history="1">
        <w:r>
          <w:rPr>
            <w:rFonts w:ascii="Arial"/>
            <w:b/>
            <w:w w:val="110"/>
            <w:sz w:val="21"/>
          </w:rPr>
          <w:t>Algorithms:</w:t>
        </w:r>
        <w:r>
          <w:rPr>
            <w:rFonts w:ascii="Arial"/>
            <w:b/>
            <w:spacing w:val="-13"/>
            <w:w w:val="110"/>
            <w:sz w:val="21"/>
          </w:rPr>
          <w:t xml:space="preserve"> </w:t>
        </w:r>
        <w:r>
          <w:rPr>
            <w:rFonts w:ascii="Arial"/>
            <w:b/>
            <w:w w:val="110"/>
            <w:sz w:val="21"/>
          </w:rPr>
          <w:t>Measuring</w:t>
        </w:r>
        <w:r>
          <w:rPr>
            <w:rFonts w:ascii="Arial"/>
            <w:b/>
            <w:spacing w:val="-13"/>
            <w:w w:val="110"/>
            <w:sz w:val="21"/>
          </w:rPr>
          <w:t xml:space="preserve"> </w:t>
        </w:r>
        <w:r>
          <w:rPr>
            <w:rFonts w:ascii="Arial"/>
            <w:b/>
            <w:w w:val="110"/>
            <w:sz w:val="21"/>
          </w:rPr>
          <w:t>Evaluation</w:t>
        </w:r>
        <w:r>
          <w:rPr>
            <w:rFonts w:ascii="Arial"/>
            <w:b/>
            <w:spacing w:val="-12"/>
            <w:w w:val="110"/>
            <w:sz w:val="21"/>
          </w:rPr>
          <w:t xml:space="preserve"> </w:t>
        </w:r>
        <w:r>
          <w:rPr>
            <w:rFonts w:ascii="Arial"/>
            <w:b/>
            <w:w w:val="110"/>
            <w:sz w:val="21"/>
          </w:rPr>
          <w:t>and</w:t>
        </w:r>
        <w:r>
          <w:rPr>
            <w:rFonts w:ascii="Arial"/>
            <w:b/>
            <w:spacing w:val="-12"/>
            <w:w w:val="110"/>
            <w:sz w:val="21"/>
          </w:rPr>
          <w:t xml:space="preserve"> </w:t>
        </w:r>
        <w:r>
          <w:rPr>
            <w:rFonts w:ascii="Arial"/>
            <w:b/>
            <w:w w:val="110"/>
            <w:sz w:val="21"/>
          </w:rPr>
          <w:t>Management</w:t>
        </w:r>
        <w:r>
          <w:rPr>
            <w:rFonts w:ascii="Arial"/>
            <w:b/>
            <w:spacing w:val="-13"/>
            <w:w w:val="110"/>
            <w:sz w:val="21"/>
          </w:rPr>
          <w:t xml:space="preserve"> </w:t>
        </w:r>
        <w:r>
          <w:rPr>
            <w:rFonts w:ascii="Arial"/>
            <w:b/>
            <w:w w:val="110"/>
            <w:sz w:val="21"/>
          </w:rPr>
          <w:t>(E&amp;M)</w:t>
        </w:r>
        <w:r>
          <w:rPr>
            <w:rFonts w:ascii="Arial"/>
            <w:b/>
            <w:spacing w:val="-13"/>
            <w:w w:val="110"/>
            <w:sz w:val="21"/>
          </w:rPr>
          <w:t xml:space="preserve"> </w:t>
        </w:r>
        <w:r>
          <w:rPr>
            <w:rFonts w:ascii="Arial"/>
            <w:b/>
            <w:w w:val="110"/>
            <w:sz w:val="21"/>
          </w:rPr>
          <w:t>Utilization</w:t>
        </w:r>
        <w:r>
          <w:rPr>
            <w:rFonts w:ascii="Arial"/>
            <w:b/>
            <w:w w:val="110"/>
            <w:sz w:val="21"/>
          </w:rPr>
          <w:tab/>
          <w:t>73</w:t>
        </w:r>
      </w:hyperlink>
    </w:p>
    <w:p w14:paraId="0BBB6B19" w14:textId="77777777" w:rsidR="00A73D7F" w:rsidRDefault="00CC65A3">
      <w:pPr>
        <w:tabs>
          <w:tab w:val="left" w:leader="dot" w:pos="8978"/>
        </w:tabs>
        <w:spacing w:before="118"/>
        <w:ind w:left="431"/>
        <w:rPr>
          <w:rFonts w:ascii="Arial"/>
          <w:b/>
          <w:sz w:val="21"/>
        </w:rPr>
      </w:pPr>
      <w:hyperlink w:anchor="_bookmark126" w:history="1">
        <w:r>
          <w:rPr>
            <w:rFonts w:ascii="Arial"/>
            <w:b/>
            <w:w w:val="110"/>
            <w:sz w:val="21"/>
          </w:rPr>
          <w:t>Algorithms: Mea</w:t>
        </w:r>
        <w:r>
          <w:rPr>
            <w:rFonts w:ascii="Arial"/>
            <w:b/>
            <w:w w:val="110"/>
            <w:sz w:val="21"/>
          </w:rPr>
          <w:t>suring Inpatient</w:t>
        </w:r>
        <w:r>
          <w:rPr>
            <w:rFonts w:ascii="Arial"/>
            <w:b/>
            <w:spacing w:val="-22"/>
            <w:w w:val="110"/>
            <w:sz w:val="21"/>
          </w:rPr>
          <w:t xml:space="preserve"> </w:t>
        </w:r>
        <w:r>
          <w:rPr>
            <w:rFonts w:ascii="Arial"/>
            <w:b/>
            <w:w w:val="110"/>
            <w:sz w:val="21"/>
          </w:rPr>
          <w:t>Hospital</w:t>
        </w:r>
        <w:r>
          <w:rPr>
            <w:rFonts w:ascii="Arial"/>
            <w:b/>
            <w:spacing w:val="-7"/>
            <w:w w:val="110"/>
            <w:sz w:val="21"/>
          </w:rPr>
          <w:t xml:space="preserve"> </w:t>
        </w:r>
        <w:r>
          <w:rPr>
            <w:rFonts w:ascii="Arial"/>
            <w:b/>
            <w:w w:val="110"/>
            <w:sz w:val="21"/>
          </w:rPr>
          <w:t>Utilization</w:t>
        </w:r>
        <w:r>
          <w:rPr>
            <w:rFonts w:ascii="Arial"/>
            <w:b/>
            <w:w w:val="110"/>
            <w:sz w:val="21"/>
          </w:rPr>
          <w:tab/>
          <w:t>75</w:t>
        </w:r>
      </w:hyperlink>
    </w:p>
    <w:p w14:paraId="300843D9" w14:textId="77777777" w:rsidR="00A73D7F" w:rsidRDefault="00CC65A3">
      <w:pPr>
        <w:tabs>
          <w:tab w:val="left" w:leader="dot" w:pos="8978"/>
        </w:tabs>
        <w:spacing w:before="119"/>
        <w:ind w:left="431"/>
        <w:rPr>
          <w:rFonts w:ascii="Arial"/>
          <w:b/>
          <w:sz w:val="21"/>
        </w:rPr>
      </w:pPr>
      <w:hyperlink w:anchor="_bookmark127" w:history="1">
        <w:r>
          <w:rPr>
            <w:rFonts w:ascii="Arial"/>
            <w:b/>
            <w:w w:val="110"/>
            <w:sz w:val="21"/>
          </w:rPr>
          <w:t>Algorithms: Measuring Emergency</w:t>
        </w:r>
        <w:r>
          <w:rPr>
            <w:rFonts w:ascii="Arial"/>
            <w:b/>
            <w:spacing w:val="-28"/>
            <w:w w:val="110"/>
            <w:sz w:val="21"/>
          </w:rPr>
          <w:t xml:space="preserve"> </w:t>
        </w:r>
        <w:r>
          <w:rPr>
            <w:rFonts w:ascii="Arial"/>
            <w:b/>
            <w:w w:val="110"/>
            <w:sz w:val="21"/>
          </w:rPr>
          <w:t>Department</w:t>
        </w:r>
        <w:r>
          <w:rPr>
            <w:rFonts w:ascii="Arial"/>
            <w:b/>
            <w:spacing w:val="-9"/>
            <w:w w:val="110"/>
            <w:sz w:val="21"/>
          </w:rPr>
          <w:t xml:space="preserve"> </w:t>
        </w:r>
        <w:r>
          <w:rPr>
            <w:rFonts w:ascii="Arial"/>
            <w:b/>
            <w:w w:val="110"/>
            <w:sz w:val="21"/>
          </w:rPr>
          <w:t>Utilization</w:t>
        </w:r>
        <w:r>
          <w:rPr>
            <w:rFonts w:ascii="Arial"/>
            <w:b/>
            <w:w w:val="110"/>
            <w:sz w:val="21"/>
          </w:rPr>
          <w:tab/>
          <w:t>80</w:t>
        </w:r>
      </w:hyperlink>
    </w:p>
    <w:p w14:paraId="481FA44A" w14:textId="77777777" w:rsidR="00A73D7F" w:rsidRDefault="00CC65A3">
      <w:pPr>
        <w:tabs>
          <w:tab w:val="left" w:leader="dot" w:pos="8978"/>
        </w:tabs>
        <w:spacing w:before="119"/>
        <w:ind w:left="431"/>
        <w:rPr>
          <w:rFonts w:ascii="Arial"/>
          <w:b/>
          <w:sz w:val="21"/>
        </w:rPr>
      </w:pPr>
      <w:hyperlink w:anchor="_bookmark128" w:history="1">
        <w:r>
          <w:rPr>
            <w:rFonts w:ascii="Arial"/>
            <w:b/>
            <w:w w:val="110"/>
            <w:sz w:val="21"/>
          </w:rPr>
          <w:t>Algorithms:</w:t>
        </w:r>
        <w:r>
          <w:rPr>
            <w:rFonts w:ascii="Arial"/>
            <w:b/>
            <w:spacing w:val="-14"/>
            <w:w w:val="110"/>
            <w:sz w:val="21"/>
          </w:rPr>
          <w:t xml:space="preserve"> </w:t>
        </w:r>
        <w:r>
          <w:rPr>
            <w:rFonts w:ascii="Arial"/>
            <w:b/>
            <w:w w:val="110"/>
            <w:sz w:val="21"/>
          </w:rPr>
          <w:t>Measuring</w:t>
        </w:r>
        <w:r>
          <w:rPr>
            <w:rFonts w:ascii="Arial"/>
            <w:b/>
            <w:spacing w:val="-13"/>
            <w:w w:val="110"/>
            <w:sz w:val="21"/>
          </w:rPr>
          <w:t xml:space="preserve"> </w:t>
        </w:r>
        <w:r>
          <w:rPr>
            <w:rFonts w:ascii="Arial"/>
            <w:b/>
            <w:w w:val="110"/>
            <w:sz w:val="21"/>
          </w:rPr>
          <w:t>Utilization</w:t>
        </w:r>
        <w:r>
          <w:rPr>
            <w:rFonts w:ascii="Arial"/>
            <w:b/>
            <w:spacing w:val="-12"/>
            <w:w w:val="110"/>
            <w:sz w:val="21"/>
          </w:rPr>
          <w:t xml:space="preserve"> </w:t>
        </w:r>
        <w:r>
          <w:rPr>
            <w:rFonts w:ascii="Arial"/>
            <w:b/>
            <w:w w:val="110"/>
            <w:sz w:val="21"/>
          </w:rPr>
          <w:t>of</w:t>
        </w:r>
        <w:r>
          <w:rPr>
            <w:rFonts w:ascii="Arial"/>
            <w:b/>
            <w:spacing w:val="-13"/>
            <w:w w:val="110"/>
            <w:sz w:val="21"/>
          </w:rPr>
          <w:t xml:space="preserve"> </w:t>
        </w:r>
        <w:r>
          <w:rPr>
            <w:rFonts w:ascii="Arial"/>
            <w:b/>
            <w:w w:val="110"/>
            <w:sz w:val="21"/>
          </w:rPr>
          <w:t>Ambulance</w:t>
        </w:r>
        <w:r>
          <w:rPr>
            <w:rFonts w:ascii="Arial"/>
            <w:b/>
            <w:spacing w:val="-16"/>
            <w:w w:val="110"/>
            <w:sz w:val="21"/>
          </w:rPr>
          <w:t xml:space="preserve"> </w:t>
        </w:r>
        <w:r>
          <w:rPr>
            <w:rFonts w:ascii="Arial"/>
            <w:b/>
            <w:w w:val="110"/>
            <w:sz w:val="21"/>
          </w:rPr>
          <w:t>Services</w:t>
        </w:r>
        <w:r>
          <w:rPr>
            <w:rFonts w:ascii="Arial"/>
            <w:b/>
            <w:w w:val="110"/>
            <w:sz w:val="21"/>
          </w:rPr>
          <w:tab/>
          <w:t>81</w:t>
        </w:r>
      </w:hyperlink>
    </w:p>
    <w:p w14:paraId="00EE772A" w14:textId="77777777" w:rsidR="00A73D7F" w:rsidRDefault="00CC65A3">
      <w:pPr>
        <w:tabs>
          <w:tab w:val="left" w:leader="dot" w:pos="8978"/>
        </w:tabs>
        <w:spacing w:before="118"/>
        <w:ind w:left="431"/>
        <w:rPr>
          <w:rFonts w:ascii="Arial"/>
          <w:b/>
          <w:sz w:val="21"/>
        </w:rPr>
      </w:pPr>
      <w:hyperlink w:anchor="_bookmark129" w:history="1">
        <w:r>
          <w:rPr>
            <w:rFonts w:ascii="Arial"/>
            <w:b/>
            <w:w w:val="110"/>
            <w:sz w:val="21"/>
          </w:rPr>
          <w:t>Algorithms: Measuring Outpatient</w:t>
        </w:r>
        <w:r>
          <w:rPr>
            <w:rFonts w:ascii="Arial"/>
            <w:b/>
            <w:spacing w:val="-32"/>
            <w:w w:val="110"/>
            <w:sz w:val="21"/>
          </w:rPr>
          <w:t xml:space="preserve"> </w:t>
        </w:r>
        <w:r>
          <w:rPr>
            <w:rFonts w:ascii="Arial"/>
            <w:b/>
            <w:w w:val="110"/>
            <w:sz w:val="21"/>
          </w:rPr>
          <w:t>Visit</w:t>
        </w:r>
        <w:r>
          <w:rPr>
            <w:rFonts w:ascii="Arial"/>
            <w:b/>
            <w:spacing w:val="-10"/>
            <w:w w:val="110"/>
            <w:sz w:val="21"/>
          </w:rPr>
          <w:t xml:space="preserve"> </w:t>
        </w:r>
        <w:r>
          <w:rPr>
            <w:rFonts w:ascii="Arial"/>
            <w:b/>
            <w:w w:val="110"/>
            <w:sz w:val="21"/>
          </w:rPr>
          <w:t>Information</w:t>
        </w:r>
        <w:r>
          <w:rPr>
            <w:rFonts w:ascii="Arial"/>
            <w:b/>
            <w:w w:val="110"/>
            <w:sz w:val="21"/>
          </w:rPr>
          <w:tab/>
          <w:t>84</w:t>
        </w:r>
      </w:hyperlink>
    </w:p>
    <w:p w14:paraId="575E3649" w14:textId="77777777" w:rsidR="00A73D7F" w:rsidRDefault="00CC65A3">
      <w:pPr>
        <w:tabs>
          <w:tab w:val="left" w:leader="dot" w:pos="8978"/>
        </w:tabs>
        <w:spacing w:before="119" w:line="357" w:lineRule="auto"/>
        <w:ind w:left="431" w:right="357"/>
        <w:rPr>
          <w:rFonts w:ascii="Arial"/>
          <w:b/>
          <w:sz w:val="21"/>
        </w:rPr>
      </w:pPr>
      <w:hyperlink w:anchor="_bookmark130" w:history="1">
        <w:r>
          <w:rPr>
            <w:rFonts w:ascii="Arial"/>
            <w:b/>
            <w:w w:val="110"/>
            <w:sz w:val="21"/>
          </w:rPr>
          <w:t>Algori</w:t>
        </w:r>
        <w:bookmarkStart w:id="271" w:name="Chapter_7:_Measuring_Utilization_of_Serv"/>
        <w:bookmarkStart w:id="272" w:name="_bookmark120"/>
        <w:bookmarkEnd w:id="271"/>
        <w:bookmarkEnd w:id="272"/>
        <w:r>
          <w:rPr>
            <w:rFonts w:ascii="Arial"/>
            <w:b/>
            <w:w w:val="110"/>
            <w:sz w:val="21"/>
          </w:rPr>
          <w:t>thms: Measuring Utilization of SNF, Home Health Agency, and Hospice</w:t>
        </w:r>
      </w:hyperlink>
      <w:r>
        <w:rPr>
          <w:rFonts w:ascii="Arial"/>
          <w:b/>
          <w:w w:val="110"/>
          <w:sz w:val="21"/>
        </w:rPr>
        <w:t xml:space="preserve"> </w:t>
      </w:r>
      <w:hyperlink w:anchor="_bookmark130" w:history="1">
        <w:r>
          <w:rPr>
            <w:rFonts w:ascii="Arial"/>
            <w:b/>
            <w:w w:val="110"/>
            <w:sz w:val="21"/>
          </w:rPr>
          <w:t>Care</w:t>
        </w:r>
        <w:r>
          <w:rPr>
            <w:rFonts w:ascii="Arial"/>
            <w:b/>
            <w:w w:val="110"/>
            <w:sz w:val="21"/>
          </w:rPr>
          <w:tab/>
        </w:r>
        <w:r>
          <w:rPr>
            <w:rFonts w:ascii="Arial"/>
            <w:b/>
            <w:spacing w:val="-9"/>
            <w:w w:val="110"/>
            <w:sz w:val="21"/>
          </w:rPr>
          <w:t>85</w:t>
        </w:r>
      </w:hyperlink>
    </w:p>
    <w:p w14:paraId="545578EB" w14:textId="77777777" w:rsidR="00A73D7F" w:rsidRDefault="00CC65A3">
      <w:pPr>
        <w:tabs>
          <w:tab w:val="left" w:leader="dot" w:pos="8978"/>
        </w:tabs>
        <w:ind w:left="431"/>
        <w:rPr>
          <w:rFonts w:ascii="Arial"/>
          <w:b/>
          <w:sz w:val="21"/>
        </w:rPr>
      </w:pPr>
      <w:hyperlink w:anchor="_bookmark131" w:history="1">
        <w:r>
          <w:rPr>
            <w:rFonts w:ascii="Arial"/>
            <w:b/>
            <w:w w:val="110"/>
            <w:sz w:val="21"/>
          </w:rPr>
          <w:t>Chapter</w:t>
        </w:r>
        <w:r>
          <w:rPr>
            <w:rFonts w:ascii="Arial"/>
            <w:b/>
            <w:spacing w:val="-12"/>
            <w:w w:val="110"/>
            <w:sz w:val="21"/>
          </w:rPr>
          <w:t xml:space="preserve"> </w:t>
        </w:r>
        <w:r>
          <w:rPr>
            <w:rFonts w:ascii="Arial"/>
            <w:b/>
            <w:w w:val="110"/>
            <w:sz w:val="21"/>
          </w:rPr>
          <w:t>Summary</w:t>
        </w:r>
        <w:r>
          <w:rPr>
            <w:rFonts w:ascii="Arial"/>
            <w:b/>
            <w:w w:val="110"/>
            <w:sz w:val="21"/>
          </w:rPr>
          <w:tab/>
        </w:r>
        <w:r>
          <w:rPr>
            <w:rFonts w:ascii="Arial"/>
            <w:b/>
            <w:w w:val="115"/>
            <w:sz w:val="21"/>
          </w:rPr>
          <w:t>88</w:t>
        </w:r>
      </w:hyperlink>
    </w:p>
    <w:p w14:paraId="6E0CB1F9" w14:textId="77777777" w:rsidR="00A73D7F" w:rsidRDefault="00CC65A3">
      <w:pPr>
        <w:tabs>
          <w:tab w:val="left" w:leader="dot" w:pos="8977"/>
        </w:tabs>
        <w:spacing w:before="118"/>
        <w:ind w:left="431"/>
        <w:rPr>
          <w:rFonts w:ascii="Arial"/>
          <w:b/>
          <w:sz w:val="21"/>
        </w:rPr>
      </w:pPr>
      <w:hyperlink w:anchor="_bookmark132" w:history="1">
        <w:r>
          <w:rPr>
            <w:rFonts w:ascii="Arial"/>
            <w:b/>
            <w:w w:val="115"/>
            <w:sz w:val="21"/>
          </w:rPr>
          <w:t>Exercises</w:t>
        </w:r>
        <w:r>
          <w:rPr>
            <w:rFonts w:ascii="Arial"/>
            <w:b/>
            <w:w w:val="115"/>
            <w:sz w:val="21"/>
          </w:rPr>
          <w:tab/>
          <w:t>88</w:t>
        </w:r>
      </w:hyperlink>
    </w:p>
    <w:p w14:paraId="78149F28" w14:textId="77777777" w:rsidR="00A73D7F" w:rsidRDefault="00CC65A3">
      <w:pPr>
        <w:pStyle w:val="Heading2"/>
        <w:spacing w:before="578"/>
      </w:pPr>
      <w:r>
        <w:pict w14:anchorId="09D55E53">
          <v:line id="_x0000_s1164" style="position:absolute;left:0;text-align:left;z-index:251788288;mso-position-horizontal-relative:page" from="56.15pt,26.45pt" to="498.25pt,26.45pt" strokeweight="2.16pt">
            <w10:wrap anchorx="page"/>
          </v:line>
        </w:pict>
      </w:r>
      <w:bookmarkStart w:id="273" w:name="_TOC_250052"/>
      <w:bookmarkEnd w:id="273"/>
      <w:r>
        <w:t>Introduction and Goals</w:t>
      </w:r>
    </w:p>
    <w:p w14:paraId="4A2AAB8E" w14:textId="77777777" w:rsidR="00A73D7F" w:rsidRDefault="00CC65A3">
      <w:pPr>
        <w:pStyle w:val="BodyText"/>
        <w:spacing w:before="215"/>
        <w:ind w:left="791" w:right="423"/>
      </w:pPr>
      <w:r>
        <w:t xml:space="preserve">Service utilization is an important component of our work because measuring the use of healthcare services is necessary to determine things like patterns of care, access to care, resource use, and quality of care. Our research programming project requires </w:t>
      </w:r>
      <w:r>
        <w:t>us to calculate utilization measurements to evaluate the outcomes of a program that is designed to incentivize providers to reduce costs and improve quality.</w:t>
      </w:r>
    </w:p>
    <w:p w14:paraId="62044153" w14:textId="77777777" w:rsidR="00A73D7F" w:rsidRDefault="00CC65A3">
      <w:pPr>
        <w:pStyle w:val="BodyText"/>
        <w:ind w:left="791" w:right="417"/>
      </w:pPr>
      <w:r>
        <w:t>Measuring the utilization characteristics of our provider population helps us to understand the la</w:t>
      </w:r>
      <w:r>
        <w:t>y of the land so that we can better comment on why an incentive payment may or may not have worked. For example, perhaps an incentive payment did not work because of geographic differences in how medicine is practiced. If that were the case, one outcome of</w:t>
      </w:r>
      <w:r>
        <w:t xml:space="preserve"> our evaluation would be to recommend investigating medical education and methods of practice in order to reduce costs.</w:t>
      </w:r>
    </w:p>
    <w:p w14:paraId="584AE5B7" w14:textId="77777777" w:rsidR="00A73D7F" w:rsidRDefault="00A73D7F">
      <w:pPr>
        <w:sectPr w:rsidR="00A73D7F">
          <w:headerReference w:type="even" r:id="rId111"/>
          <w:pgSz w:w="10800" w:h="13320"/>
          <w:pgMar w:top="1260" w:right="460" w:bottom="280" w:left="720" w:header="0" w:footer="0" w:gutter="0"/>
          <w:cols w:space="720"/>
        </w:sectPr>
      </w:pPr>
    </w:p>
    <w:p w14:paraId="4C5B9225" w14:textId="77777777" w:rsidR="00A73D7F" w:rsidRDefault="00A73D7F">
      <w:pPr>
        <w:pStyle w:val="BodyText"/>
        <w:rPr>
          <w:sz w:val="22"/>
        </w:rPr>
      </w:pPr>
    </w:p>
    <w:p w14:paraId="70026829" w14:textId="77777777" w:rsidR="00A73D7F" w:rsidRDefault="00A73D7F">
      <w:pPr>
        <w:pStyle w:val="BodyText"/>
        <w:spacing w:before="7"/>
      </w:pPr>
    </w:p>
    <w:p w14:paraId="2762DB1E" w14:textId="77777777" w:rsidR="00A73D7F" w:rsidRDefault="00CC65A3">
      <w:pPr>
        <w:pStyle w:val="BodyText"/>
        <w:ind w:left="791" w:right="417"/>
      </w:pPr>
      <w:r>
        <w:t>Therefore, we will execute some relatively straightforward utilization algorithms in this chapter, both for the sake of performing the calculations planned for this chapter as well as setting up measurements calculated in later chapters, such as payment an</w:t>
      </w:r>
      <w:r>
        <w:t>d quality outcomes for certain chronic conditions. To these ends, in this chapter, we will code algorithms to do the following:</w:t>
      </w:r>
    </w:p>
    <w:p w14:paraId="167CC8DF" w14:textId="77777777" w:rsidR="00A73D7F" w:rsidRDefault="00A73D7F">
      <w:pPr>
        <w:pStyle w:val="BodyText"/>
        <w:spacing w:before="9"/>
      </w:pPr>
    </w:p>
    <w:p w14:paraId="4C32C49D" w14:textId="77777777" w:rsidR="00A73D7F" w:rsidRDefault="00CC65A3">
      <w:pPr>
        <w:pStyle w:val="ListParagraph"/>
        <w:numPr>
          <w:ilvl w:val="0"/>
          <w:numId w:val="1"/>
        </w:numPr>
        <w:tabs>
          <w:tab w:val="left" w:pos="1511"/>
          <w:tab w:val="left" w:pos="1512"/>
        </w:tabs>
        <w:ind w:right="350"/>
        <w:rPr>
          <w:sz w:val="20"/>
        </w:rPr>
      </w:pPr>
      <w:r>
        <w:rPr>
          <w:sz w:val="20"/>
        </w:rPr>
        <w:t>Delimit</w:t>
      </w:r>
      <w:r>
        <w:rPr>
          <w:spacing w:val="-4"/>
          <w:sz w:val="20"/>
        </w:rPr>
        <w:t xml:space="preserve"> </w:t>
      </w:r>
      <w:r>
        <w:rPr>
          <w:sz w:val="20"/>
        </w:rPr>
        <w:t>our</w:t>
      </w:r>
      <w:r>
        <w:rPr>
          <w:spacing w:val="-2"/>
          <w:sz w:val="20"/>
        </w:rPr>
        <w:t xml:space="preserve"> </w:t>
      </w:r>
      <w:r>
        <w:rPr>
          <w:sz w:val="20"/>
        </w:rPr>
        <w:t>administrative</w:t>
      </w:r>
      <w:r>
        <w:rPr>
          <w:spacing w:val="-3"/>
          <w:sz w:val="20"/>
        </w:rPr>
        <w:t xml:space="preserve"> </w:t>
      </w:r>
      <w:r>
        <w:rPr>
          <w:sz w:val="20"/>
        </w:rPr>
        <w:t>claims</w:t>
      </w:r>
      <w:r>
        <w:rPr>
          <w:spacing w:val="-4"/>
          <w:sz w:val="20"/>
        </w:rPr>
        <w:t xml:space="preserve"> </w:t>
      </w:r>
      <w:r>
        <w:rPr>
          <w:sz w:val="20"/>
        </w:rPr>
        <w:t>data</w:t>
      </w:r>
      <w:r>
        <w:rPr>
          <w:spacing w:val="-3"/>
          <w:sz w:val="20"/>
        </w:rPr>
        <w:t xml:space="preserve"> </w:t>
      </w:r>
      <w:r>
        <w:rPr>
          <w:sz w:val="20"/>
        </w:rPr>
        <w:t>to</w:t>
      </w:r>
      <w:r>
        <w:rPr>
          <w:spacing w:val="-2"/>
          <w:sz w:val="20"/>
        </w:rPr>
        <w:t xml:space="preserve"> </w:t>
      </w:r>
      <w:r>
        <w:rPr>
          <w:sz w:val="20"/>
        </w:rPr>
        <w:t>include</w:t>
      </w:r>
      <w:r>
        <w:rPr>
          <w:spacing w:val="-3"/>
          <w:sz w:val="20"/>
        </w:rPr>
        <w:t xml:space="preserve"> </w:t>
      </w:r>
      <w:r>
        <w:rPr>
          <w:sz w:val="20"/>
        </w:rPr>
        <w:t>only</w:t>
      </w:r>
      <w:r>
        <w:rPr>
          <w:spacing w:val="-4"/>
          <w:sz w:val="20"/>
        </w:rPr>
        <w:t xml:space="preserve"> </w:t>
      </w:r>
      <w:r>
        <w:rPr>
          <w:sz w:val="20"/>
        </w:rPr>
        <w:t>those</w:t>
      </w:r>
      <w:r>
        <w:rPr>
          <w:spacing w:val="-3"/>
          <w:sz w:val="20"/>
        </w:rPr>
        <w:t xml:space="preserve"> </w:t>
      </w:r>
      <w:r>
        <w:rPr>
          <w:sz w:val="20"/>
        </w:rPr>
        <w:t>claims</w:t>
      </w:r>
      <w:r>
        <w:rPr>
          <w:spacing w:val="-4"/>
          <w:sz w:val="20"/>
        </w:rPr>
        <w:t xml:space="preserve"> </w:t>
      </w:r>
      <w:r>
        <w:rPr>
          <w:sz w:val="20"/>
        </w:rPr>
        <w:t>for</w:t>
      </w:r>
      <w:r>
        <w:rPr>
          <w:spacing w:val="-3"/>
          <w:sz w:val="20"/>
        </w:rPr>
        <w:t xml:space="preserve"> </w:t>
      </w:r>
      <w:r>
        <w:rPr>
          <w:sz w:val="20"/>
        </w:rPr>
        <w:t>the</w:t>
      </w:r>
      <w:r>
        <w:rPr>
          <w:spacing w:val="-3"/>
          <w:sz w:val="20"/>
        </w:rPr>
        <w:t xml:space="preserve"> </w:t>
      </w:r>
      <w:r>
        <w:rPr>
          <w:sz w:val="20"/>
        </w:rPr>
        <w:t>population</w:t>
      </w:r>
      <w:r>
        <w:rPr>
          <w:spacing w:val="-4"/>
          <w:sz w:val="20"/>
        </w:rPr>
        <w:t xml:space="preserve"> </w:t>
      </w:r>
      <w:r>
        <w:rPr>
          <w:sz w:val="20"/>
        </w:rPr>
        <w:t>of</w:t>
      </w:r>
      <w:r>
        <w:rPr>
          <w:spacing w:val="-5"/>
          <w:sz w:val="20"/>
        </w:rPr>
        <w:t xml:space="preserve"> </w:t>
      </w:r>
      <w:r>
        <w:rPr>
          <w:sz w:val="20"/>
        </w:rPr>
        <w:t>interest, those continuously enrolled</w:t>
      </w:r>
      <w:r>
        <w:rPr>
          <w:sz w:val="20"/>
        </w:rPr>
        <w:t xml:space="preserve"> beneficiaries formed in Chapter 6.</w:t>
      </w:r>
    </w:p>
    <w:p w14:paraId="52AD9E50" w14:textId="77777777" w:rsidR="00A73D7F" w:rsidRDefault="00CC65A3">
      <w:pPr>
        <w:pStyle w:val="ListParagraph"/>
        <w:numPr>
          <w:ilvl w:val="0"/>
          <w:numId w:val="1"/>
        </w:numPr>
        <w:tabs>
          <w:tab w:val="left" w:pos="1511"/>
          <w:tab w:val="left" w:pos="1512"/>
        </w:tabs>
        <w:spacing w:before="42"/>
        <w:ind w:hanging="361"/>
        <w:rPr>
          <w:sz w:val="20"/>
        </w:rPr>
      </w:pPr>
      <w:r>
        <w:rPr>
          <w:sz w:val="20"/>
        </w:rPr>
        <w:t>Measure evaluation and management (E&amp;M) visits in a physician office</w:t>
      </w:r>
      <w:r>
        <w:rPr>
          <w:spacing w:val="-8"/>
          <w:sz w:val="20"/>
        </w:rPr>
        <w:t xml:space="preserve"> </w:t>
      </w:r>
      <w:r>
        <w:rPr>
          <w:sz w:val="20"/>
        </w:rPr>
        <w:t>setting.</w:t>
      </w:r>
    </w:p>
    <w:p w14:paraId="699F56C0" w14:textId="77777777" w:rsidR="00A73D7F" w:rsidRDefault="00CC65A3">
      <w:pPr>
        <w:pStyle w:val="ListParagraph"/>
        <w:numPr>
          <w:ilvl w:val="0"/>
          <w:numId w:val="1"/>
        </w:numPr>
        <w:tabs>
          <w:tab w:val="left" w:pos="1511"/>
          <w:tab w:val="left" w:pos="1512"/>
        </w:tabs>
        <w:spacing w:before="38"/>
        <w:ind w:hanging="361"/>
        <w:rPr>
          <w:sz w:val="20"/>
        </w:rPr>
      </w:pPr>
      <w:r>
        <w:rPr>
          <w:sz w:val="20"/>
        </w:rPr>
        <w:t>Measure inpatient hospital</w:t>
      </w:r>
      <w:r>
        <w:rPr>
          <w:spacing w:val="3"/>
          <w:sz w:val="20"/>
        </w:rPr>
        <w:t xml:space="preserve"> </w:t>
      </w:r>
      <w:r>
        <w:rPr>
          <w:sz w:val="20"/>
        </w:rPr>
        <w:t>utilization.</w:t>
      </w:r>
    </w:p>
    <w:p w14:paraId="20CFEEFA" w14:textId="77777777" w:rsidR="00A73D7F" w:rsidRDefault="00CC65A3">
      <w:pPr>
        <w:pStyle w:val="ListParagraph"/>
        <w:numPr>
          <w:ilvl w:val="0"/>
          <w:numId w:val="1"/>
        </w:numPr>
        <w:tabs>
          <w:tab w:val="left" w:pos="1511"/>
          <w:tab w:val="left" w:pos="1512"/>
        </w:tabs>
        <w:spacing w:before="40"/>
        <w:ind w:hanging="361"/>
        <w:rPr>
          <w:sz w:val="20"/>
        </w:rPr>
      </w:pPr>
      <w:r>
        <w:rPr>
          <w:sz w:val="20"/>
        </w:rPr>
        <w:t>Measure the professional component of emergency department (ED)</w:t>
      </w:r>
      <w:r>
        <w:rPr>
          <w:spacing w:val="-11"/>
          <w:sz w:val="20"/>
        </w:rPr>
        <w:t xml:space="preserve"> </w:t>
      </w:r>
      <w:r>
        <w:rPr>
          <w:sz w:val="20"/>
        </w:rPr>
        <w:t>services.</w:t>
      </w:r>
    </w:p>
    <w:p w14:paraId="640F9D86" w14:textId="77777777" w:rsidR="00A73D7F" w:rsidRDefault="00CC65A3">
      <w:pPr>
        <w:pStyle w:val="ListParagraph"/>
        <w:numPr>
          <w:ilvl w:val="0"/>
          <w:numId w:val="1"/>
        </w:numPr>
        <w:tabs>
          <w:tab w:val="left" w:pos="1511"/>
          <w:tab w:val="left" w:pos="1512"/>
        </w:tabs>
        <w:spacing w:before="39"/>
        <w:ind w:hanging="361"/>
        <w:rPr>
          <w:sz w:val="20"/>
        </w:rPr>
      </w:pPr>
      <w:r>
        <w:rPr>
          <w:sz w:val="20"/>
        </w:rPr>
        <w:t>Measure the utilization of ambulance services using the Part B carrier</w:t>
      </w:r>
      <w:r>
        <w:rPr>
          <w:spacing w:val="-10"/>
          <w:sz w:val="20"/>
        </w:rPr>
        <w:t xml:space="preserve"> </w:t>
      </w:r>
      <w:r>
        <w:rPr>
          <w:sz w:val="20"/>
        </w:rPr>
        <w:t>data.</w:t>
      </w:r>
    </w:p>
    <w:p w14:paraId="461AFA11" w14:textId="77777777" w:rsidR="00A73D7F" w:rsidRDefault="00CC65A3">
      <w:pPr>
        <w:pStyle w:val="ListParagraph"/>
        <w:numPr>
          <w:ilvl w:val="0"/>
          <w:numId w:val="1"/>
        </w:numPr>
        <w:tabs>
          <w:tab w:val="left" w:pos="1511"/>
          <w:tab w:val="left" w:pos="1512"/>
        </w:tabs>
        <w:spacing w:before="38"/>
        <w:ind w:hanging="361"/>
        <w:rPr>
          <w:sz w:val="20"/>
        </w:rPr>
      </w:pPr>
      <w:r>
        <w:rPr>
          <w:sz w:val="20"/>
        </w:rPr>
        <w:t>Measure outpatient visit</w:t>
      </w:r>
      <w:r>
        <w:rPr>
          <w:spacing w:val="3"/>
          <w:sz w:val="20"/>
        </w:rPr>
        <w:t xml:space="preserve"> </w:t>
      </w:r>
      <w:r>
        <w:rPr>
          <w:sz w:val="20"/>
        </w:rPr>
        <w:t>utilization.</w:t>
      </w:r>
    </w:p>
    <w:p w14:paraId="13F83698" w14:textId="77777777" w:rsidR="00A73D7F" w:rsidRDefault="00CC65A3">
      <w:pPr>
        <w:pStyle w:val="ListParagraph"/>
        <w:numPr>
          <w:ilvl w:val="0"/>
          <w:numId w:val="1"/>
        </w:numPr>
        <w:tabs>
          <w:tab w:val="left" w:pos="1511"/>
          <w:tab w:val="left" w:pos="1512"/>
        </w:tabs>
        <w:spacing w:before="41"/>
        <w:ind w:hanging="361"/>
        <w:rPr>
          <w:sz w:val="20"/>
        </w:rPr>
      </w:pPr>
      <w:r>
        <w:rPr>
          <w:sz w:val="20"/>
        </w:rPr>
        <w:t>Measure utilization of skilled nursing facility (SNF), home health,</w:t>
      </w:r>
      <w:r>
        <w:rPr>
          <w:sz w:val="20"/>
        </w:rPr>
        <w:t xml:space="preserve"> and hospice</w:t>
      </w:r>
      <w:r>
        <w:rPr>
          <w:spacing w:val="-7"/>
          <w:sz w:val="20"/>
        </w:rPr>
        <w:t xml:space="preserve"> </w:t>
      </w:r>
      <w:r>
        <w:rPr>
          <w:sz w:val="20"/>
        </w:rPr>
        <w:t>care.</w:t>
      </w:r>
    </w:p>
    <w:p w14:paraId="34532595" w14:textId="77777777" w:rsidR="00A73D7F" w:rsidRDefault="00A73D7F">
      <w:pPr>
        <w:pStyle w:val="BodyText"/>
        <w:spacing w:before="9"/>
      </w:pPr>
    </w:p>
    <w:p w14:paraId="74D5A017" w14:textId="77777777" w:rsidR="00A73D7F" w:rsidRDefault="00CC65A3">
      <w:pPr>
        <w:pStyle w:val="BodyText"/>
        <w:ind w:left="791" w:right="533"/>
      </w:pPr>
      <w:r>
        <w:t xml:space="preserve">As discussed in earlier chapters, the online companion to this book is at </w:t>
      </w:r>
      <w:hyperlink r:id="rId112">
        <w:r>
          <w:rPr>
            <w:u w:val="single"/>
          </w:rPr>
          <w:t>http://support.sas.com/publishing/authors/gillingham.html</w:t>
        </w:r>
        <w:r>
          <w:t xml:space="preserve">. </w:t>
        </w:r>
      </w:hyperlink>
      <w:r>
        <w:t>Here, you will find information on creating dummy source data, the code in this and subsequent chapters, as well as answers to the exercises in this</w:t>
      </w:r>
      <w:bookmarkStart w:id="274" w:name="_bookmark121"/>
      <w:bookmarkEnd w:id="274"/>
      <w:r>
        <w:t xml:space="preserve"> book. I expect you to visit the book’s website, </w:t>
      </w:r>
      <w:r>
        <w:t>create your own dummy source data, and run the code yourself.</w:t>
      </w:r>
    </w:p>
    <w:p w14:paraId="426B7FD3" w14:textId="77777777" w:rsidR="00A73D7F" w:rsidRDefault="00A73D7F">
      <w:pPr>
        <w:pStyle w:val="BodyText"/>
        <w:spacing w:before="9"/>
      </w:pPr>
    </w:p>
    <w:p w14:paraId="3113AA07" w14:textId="77777777" w:rsidR="00A73D7F" w:rsidRDefault="00CC65A3">
      <w:pPr>
        <w:pStyle w:val="BodyText"/>
        <w:ind w:left="791" w:right="626"/>
      </w:pPr>
      <w:r>
        <w:t>Bef</w:t>
      </w:r>
      <w:bookmarkStart w:id="275" w:name="Review:_Basics_of_Medicare_Claims_Data"/>
      <w:bookmarkStart w:id="276" w:name="_bookmark122"/>
      <w:bookmarkEnd w:id="275"/>
      <w:bookmarkEnd w:id="276"/>
      <w:r>
        <w:t>ore we begin, we will review some basics about the administrative claims data that we will use for our utilization work.</w:t>
      </w:r>
    </w:p>
    <w:p w14:paraId="5A6EA95B" w14:textId="77777777" w:rsidR="00A73D7F" w:rsidRDefault="00A73D7F">
      <w:pPr>
        <w:pStyle w:val="BodyText"/>
      </w:pPr>
    </w:p>
    <w:p w14:paraId="6263E797" w14:textId="77777777" w:rsidR="00A73D7F" w:rsidRDefault="00CC65A3">
      <w:pPr>
        <w:pStyle w:val="BodyText"/>
        <w:rPr>
          <w:sz w:val="19"/>
        </w:rPr>
      </w:pPr>
      <w:r>
        <w:pict w14:anchorId="599056D0">
          <v:shape id="_x0000_s1163" style="position:absolute;margin-left:56.15pt;margin-top:14pt;width:442.1pt;height:.1pt;z-index:-251527168;mso-wrap-distance-left:0;mso-wrap-distance-right:0;mso-position-horizontal-relative:page" coordorigin="1123,280" coordsize="8842,0" path="m1123,280r8842,e" filled="f" strokeweight="2.16pt">
            <v:path arrowok="t"/>
            <w10:wrap type="topAndBottom" anchorx="page"/>
          </v:shape>
        </w:pict>
      </w:r>
    </w:p>
    <w:p w14:paraId="2DB87C66" w14:textId="77777777" w:rsidR="00A73D7F" w:rsidRDefault="00CC65A3">
      <w:pPr>
        <w:pStyle w:val="Heading2"/>
        <w:spacing w:after="122"/>
      </w:pPr>
      <w:bookmarkStart w:id="277" w:name="_TOC_250051"/>
      <w:bookmarkEnd w:id="277"/>
      <w:r>
        <w:t>Review and Approach</w:t>
      </w:r>
    </w:p>
    <w:p w14:paraId="19892827" w14:textId="77777777" w:rsidR="00A73D7F" w:rsidRDefault="00CC65A3">
      <w:pPr>
        <w:pStyle w:val="BodyText"/>
        <w:spacing w:line="20" w:lineRule="exact"/>
        <w:ind w:left="753"/>
        <w:rPr>
          <w:rFonts w:ascii="Arial"/>
          <w:sz w:val="2"/>
        </w:rPr>
      </w:pPr>
      <w:r>
        <w:rPr>
          <w:rFonts w:ascii="Arial"/>
          <w:sz w:val="2"/>
        </w:rPr>
      </w:r>
      <w:r>
        <w:rPr>
          <w:rFonts w:ascii="Arial"/>
          <w:sz w:val="2"/>
        </w:rPr>
        <w:pict w14:anchorId="1302060B">
          <v:group id="_x0000_s1161" style="width:424.1pt;height:1pt;mso-position-horizontal-relative:char;mso-position-vertical-relative:line" coordsize="8482,20">
            <v:line id="_x0000_s1162" style="position:absolute" from="0,10" to="8482,10" strokeweight=".33831mm"/>
            <w10:anchorlock/>
          </v:group>
        </w:pict>
      </w:r>
    </w:p>
    <w:p w14:paraId="3DD62481" w14:textId="77777777" w:rsidR="00A73D7F" w:rsidRDefault="00CC65A3">
      <w:pPr>
        <w:pStyle w:val="Heading3"/>
        <w:spacing w:before="26"/>
      </w:pPr>
      <w:bookmarkStart w:id="278" w:name="_TOC_250050"/>
      <w:bookmarkEnd w:id="278"/>
      <w:r>
        <w:t>Review: Basics of Medicare Claims Data</w:t>
      </w:r>
    </w:p>
    <w:p w14:paraId="5B433583" w14:textId="77777777" w:rsidR="00A73D7F" w:rsidRDefault="00CC65A3">
      <w:pPr>
        <w:pStyle w:val="BodyText"/>
        <w:spacing w:before="58"/>
        <w:ind w:left="791" w:right="650"/>
      </w:pPr>
      <w:r>
        <w:t>In Chapter 2 through Chapter 5, we discussed the following characteristics of programming with Medicare administrative data (note that this review is also relevant for Chapters 8, 9, and 10, althou</w:t>
      </w:r>
      <w:r>
        <w:t>gh we will not repeat it in those chapters):</w:t>
      </w:r>
    </w:p>
    <w:p w14:paraId="3C68DBD3" w14:textId="77777777" w:rsidR="00A73D7F" w:rsidRDefault="00A73D7F">
      <w:pPr>
        <w:pStyle w:val="BodyText"/>
        <w:spacing w:before="9"/>
      </w:pPr>
    </w:p>
    <w:p w14:paraId="1DC60373" w14:textId="77777777" w:rsidR="00A73D7F" w:rsidRDefault="00CC65A3">
      <w:pPr>
        <w:pStyle w:val="ListParagraph"/>
        <w:numPr>
          <w:ilvl w:val="0"/>
          <w:numId w:val="1"/>
        </w:numPr>
        <w:tabs>
          <w:tab w:val="left" w:pos="1512"/>
          <w:tab w:val="left" w:pos="1513"/>
        </w:tabs>
        <w:ind w:left="1512" w:right="222"/>
        <w:rPr>
          <w:sz w:val="20"/>
        </w:rPr>
      </w:pPr>
      <w:r>
        <w:rPr>
          <w:sz w:val="20"/>
        </w:rPr>
        <w:t>Using Medicare claims data is not intuitive. The primary purpose of the Medicare payment system is not to create data for research, but to adjudicate and pay claims. This fact has implications for using our adm</w:t>
      </w:r>
      <w:r>
        <w:rPr>
          <w:sz w:val="20"/>
        </w:rPr>
        <w:t>inistrative data files and means we must understand the Medicare program to use Medicare claims data</w:t>
      </w:r>
      <w:r>
        <w:rPr>
          <w:spacing w:val="-2"/>
          <w:sz w:val="20"/>
        </w:rPr>
        <w:t xml:space="preserve"> </w:t>
      </w:r>
      <w:r>
        <w:rPr>
          <w:sz w:val="20"/>
        </w:rPr>
        <w:t>effectively.</w:t>
      </w:r>
    </w:p>
    <w:p w14:paraId="507F056E" w14:textId="77777777" w:rsidR="00A73D7F" w:rsidRDefault="00CC65A3">
      <w:pPr>
        <w:pStyle w:val="ListParagraph"/>
        <w:numPr>
          <w:ilvl w:val="0"/>
          <w:numId w:val="1"/>
        </w:numPr>
        <w:tabs>
          <w:tab w:val="left" w:pos="1512"/>
          <w:tab w:val="left" w:pos="1513"/>
        </w:tabs>
        <w:spacing w:before="40"/>
        <w:ind w:left="1512" w:right="315"/>
        <w:rPr>
          <w:sz w:val="20"/>
        </w:rPr>
      </w:pPr>
      <w:r>
        <w:rPr>
          <w:sz w:val="20"/>
        </w:rPr>
        <w:t>Data exist for claims paid by both Medicare Part A and Part B. The Medicare claims files are provided</w:t>
      </w:r>
      <w:r>
        <w:rPr>
          <w:spacing w:val="-3"/>
          <w:sz w:val="20"/>
        </w:rPr>
        <w:t xml:space="preserve"> </w:t>
      </w:r>
      <w:r>
        <w:rPr>
          <w:sz w:val="20"/>
        </w:rPr>
        <w:t>separately</w:t>
      </w:r>
      <w:r>
        <w:rPr>
          <w:spacing w:val="-7"/>
          <w:sz w:val="20"/>
        </w:rPr>
        <w:t xml:space="preserve"> </w:t>
      </w:r>
      <w:r>
        <w:rPr>
          <w:sz w:val="20"/>
        </w:rPr>
        <w:t>for</w:t>
      </w:r>
      <w:r>
        <w:rPr>
          <w:spacing w:val="-3"/>
          <w:sz w:val="20"/>
        </w:rPr>
        <w:t xml:space="preserve"> </w:t>
      </w:r>
      <w:r>
        <w:rPr>
          <w:sz w:val="20"/>
        </w:rPr>
        <w:t>final</w:t>
      </w:r>
      <w:r>
        <w:rPr>
          <w:spacing w:val="-3"/>
          <w:sz w:val="20"/>
        </w:rPr>
        <w:t xml:space="preserve"> </w:t>
      </w:r>
      <w:r>
        <w:rPr>
          <w:sz w:val="20"/>
        </w:rPr>
        <w:t>action</w:t>
      </w:r>
      <w:r>
        <w:rPr>
          <w:spacing w:val="-5"/>
          <w:sz w:val="20"/>
        </w:rPr>
        <w:t xml:space="preserve"> </w:t>
      </w:r>
      <w:r>
        <w:rPr>
          <w:sz w:val="20"/>
        </w:rPr>
        <w:t>Part</w:t>
      </w:r>
      <w:r>
        <w:rPr>
          <w:spacing w:val="-3"/>
          <w:sz w:val="20"/>
        </w:rPr>
        <w:t xml:space="preserve"> </w:t>
      </w:r>
      <w:r>
        <w:rPr>
          <w:sz w:val="20"/>
        </w:rPr>
        <w:t>B</w:t>
      </w:r>
      <w:r>
        <w:rPr>
          <w:spacing w:val="-3"/>
          <w:sz w:val="20"/>
        </w:rPr>
        <w:t xml:space="preserve"> </w:t>
      </w:r>
      <w:r>
        <w:rPr>
          <w:sz w:val="20"/>
        </w:rPr>
        <w:t>carrier,</w:t>
      </w:r>
      <w:r>
        <w:rPr>
          <w:spacing w:val="-3"/>
          <w:sz w:val="20"/>
        </w:rPr>
        <w:t xml:space="preserve"> </w:t>
      </w:r>
      <w:r>
        <w:rPr>
          <w:sz w:val="20"/>
        </w:rPr>
        <w:t>durable</w:t>
      </w:r>
      <w:r>
        <w:rPr>
          <w:spacing w:val="-3"/>
          <w:sz w:val="20"/>
        </w:rPr>
        <w:t xml:space="preserve"> </w:t>
      </w:r>
      <w:r>
        <w:rPr>
          <w:sz w:val="20"/>
        </w:rPr>
        <w:t>medical</w:t>
      </w:r>
      <w:r>
        <w:rPr>
          <w:spacing w:val="-4"/>
          <w:sz w:val="20"/>
        </w:rPr>
        <w:t xml:space="preserve"> </w:t>
      </w:r>
      <w:r>
        <w:rPr>
          <w:sz w:val="20"/>
        </w:rPr>
        <w:t>equipment</w:t>
      </w:r>
      <w:r>
        <w:rPr>
          <w:spacing w:val="-3"/>
          <w:sz w:val="20"/>
        </w:rPr>
        <w:t xml:space="preserve"> </w:t>
      </w:r>
      <w:r>
        <w:rPr>
          <w:sz w:val="20"/>
        </w:rPr>
        <w:t>(DME),</w:t>
      </w:r>
      <w:r>
        <w:rPr>
          <w:spacing w:val="-3"/>
          <w:sz w:val="20"/>
        </w:rPr>
        <w:t xml:space="preserve"> </w:t>
      </w:r>
      <w:r>
        <w:rPr>
          <w:sz w:val="20"/>
        </w:rPr>
        <w:t>outpatient, inpatient, skilled nursing facility (SNF), home health, and hospice</w:t>
      </w:r>
      <w:r>
        <w:rPr>
          <w:spacing w:val="-7"/>
          <w:sz w:val="20"/>
        </w:rPr>
        <w:t xml:space="preserve"> </w:t>
      </w:r>
      <w:r>
        <w:rPr>
          <w:sz w:val="20"/>
        </w:rPr>
        <w:t>services.</w:t>
      </w:r>
    </w:p>
    <w:p w14:paraId="34001EB5" w14:textId="77777777" w:rsidR="00A73D7F" w:rsidRDefault="00CC65A3">
      <w:pPr>
        <w:pStyle w:val="ListParagraph"/>
        <w:numPr>
          <w:ilvl w:val="0"/>
          <w:numId w:val="1"/>
        </w:numPr>
        <w:tabs>
          <w:tab w:val="left" w:pos="1512"/>
          <w:tab w:val="left" w:pos="1513"/>
        </w:tabs>
        <w:spacing w:before="39"/>
        <w:ind w:left="1512" w:right="272"/>
        <w:rPr>
          <w:sz w:val="20"/>
        </w:rPr>
      </w:pPr>
      <w:r>
        <w:rPr>
          <w:sz w:val="20"/>
        </w:rPr>
        <w:t>The Part B carrier data set is most commonly associated with claims filed for services provided in a doctor’s office, like a</w:t>
      </w:r>
      <w:r>
        <w:rPr>
          <w:sz w:val="20"/>
        </w:rPr>
        <w:t xml:space="preserve"> checkup. However, the carrier data set also includes claims submitted by clinical social workers, chiropractors, ambulance services, nurse practitioners and physician assistants. In addition, the file also includes claims for services performed outside of</w:t>
      </w:r>
      <w:r>
        <w:rPr>
          <w:sz w:val="20"/>
        </w:rPr>
        <w:t xml:space="preserve"> a</w:t>
      </w:r>
      <w:r>
        <w:rPr>
          <w:spacing w:val="-29"/>
          <w:sz w:val="20"/>
        </w:rPr>
        <w:t xml:space="preserve"> </w:t>
      </w:r>
      <w:r>
        <w:rPr>
          <w:sz w:val="20"/>
        </w:rPr>
        <w:t>doctor’s</w:t>
      </w:r>
    </w:p>
    <w:p w14:paraId="03A6E61E" w14:textId="77777777" w:rsidR="00A73D7F" w:rsidRDefault="00A73D7F">
      <w:pPr>
        <w:rPr>
          <w:sz w:val="20"/>
        </w:rPr>
        <w:sectPr w:rsidR="00A73D7F">
          <w:headerReference w:type="even" r:id="rId113"/>
          <w:headerReference w:type="default" r:id="rId114"/>
          <w:pgSz w:w="10800" w:h="13320"/>
          <w:pgMar w:top="1120" w:right="460" w:bottom="280" w:left="720" w:header="902" w:footer="0" w:gutter="0"/>
          <w:pgNumType w:start="70"/>
          <w:cols w:space="720"/>
        </w:sectPr>
      </w:pPr>
    </w:p>
    <w:p w14:paraId="34D6B0A4" w14:textId="77777777" w:rsidR="00A73D7F" w:rsidRDefault="00A73D7F">
      <w:pPr>
        <w:pStyle w:val="BodyText"/>
      </w:pPr>
    </w:p>
    <w:p w14:paraId="2B434FB5" w14:textId="77777777" w:rsidR="00A73D7F" w:rsidRDefault="00A73D7F">
      <w:pPr>
        <w:pStyle w:val="BodyText"/>
        <w:spacing w:before="7"/>
        <w:rPr>
          <w:sz w:val="22"/>
        </w:rPr>
      </w:pPr>
    </w:p>
    <w:p w14:paraId="50559B35" w14:textId="77777777" w:rsidR="00A73D7F" w:rsidRDefault="00CC65A3">
      <w:pPr>
        <w:pStyle w:val="BodyText"/>
        <w:ind w:left="1512" w:right="302"/>
      </w:pPr>
      <w:r>
        <w:t>office, such as ambulatory surgical centers, hospitals, and hospital emergency rooms. In general, the carrier claims file is the largest Medicare claims data set used for research purposes.</w:t>
      </w:r>
    </w:p>
    <w:p w14:paraId="7F3032E4" w14:textId="77777777" w:rsidR="00A73D7F" w:rsidRDefault="00CC65A3">
      <w:pPr>
        <w:pStyle w:val="ListParagraph"/>
        <w:numPr>
          <w:ilvl w:val="0"/>
          <w:numId w:val="1"/>
        </w:numPr>
        <w:tabs>
          <w:tab w:val="left" w:pos="1511"/>
          <w:tab w:val="left" w:pos="1513"/>
        </w:tabs>
        <w:spacing w:before="39"/>
        <w:ind w:left="1512" w:right="154"/>
        <w:rPr>
          <w:sz w:val="20"/>
        </w:rPr>
      </w:pPr>
      <w:r>
        <w:rPr>
          <w:sz w:val="20"/>
        </w:rPr>
        <w:t>The DME file includes paid claims for wheelchairs and walkers, hos</w:t>
      </w:r>
      <w:r>
        <w:rPr>
          <w:sz w:val="20"/>
        </w:rPr>
        <w:t>pital beds, blood glucose monitors</w:t>
      </w:r>
      <w:r>
        <w:rPr>
          <w:spacing w:val="-6"/>
          <w:sz w:val="20"/>
        </w:rPr>
        <w:t xml:space="preserve"> </w:t>
      </w:r>
      <w:r>
        <w:rPr>
          <w:sz w:val="20"/>
        </w:rPr>
        <w:t>and</w:t>
      </w:r>
      <w:r>
        <w:rPr>
          <w:spacing w:val="-4"/>
          <w:sz w:val="20"/>
        </w:rPr>
        <w:t xml:space="preserve"> </w:t>
      </w:r>
      <w:r>
        <w:rPr>
          <w:sz w:val="20"/>
        </w:rPr>
        <w:t>related</w:t>
      </w:r>
      <w:r>
        <w:rPr>
          <w:spacing w:val="-4"/>
          <w:sz w:val="20"/>
        </w:rPr>
        <w:t xml:space="preserve"> </w:t>
      </w:r>
      <w:r>
        <w:rPr>
          <w:sz w:val="20"/>
        </w:rPr>
        <w:t>supplies,</w:t>
      </w:r>
      <w:r>
        <w:rPr>
          <w:spacing w:val="-2"/>
          <w:sz w:val="20"/>
        </w:rPr>
        <w:t xml:space="preserve"> </w:t>
      </w:r>
      <w:r>
        <w:rPr>
          <w:sz w:val="20"/>
        </w:rPr>
        <w:t>canes</w:t>
      </w:r>
      <w:r>
        <w:rPr>
          <w:spacing w:val="-6"/>
          <w:sz w:val="20"/>
        </w:rPr>
        <w:t xml:space="preserve"> </w:t>
      </w:r>
      <w:r>
        <w:rPr>
          <w:sz w:val="20"/>
        </w:rPr>
        <w:t>and</w:t>
      </w:r>
      <w:r>
        <w:rPr>
          <w:spacing w:val="-4"/>
          <w:sz w:val="20"/>
        </w:rPr>
        <w:t xml:space="preserve"> </w:t>
      </w:r>
      <w:r>
        <w:rPr>
          <w:sz w:val="20"/>
        </w:rPr>
        <w:t>crutches,</w:t>
      </w:r>
      <w:r>
        <w:rPr>
          <w:spacing w:val="-4"/>
          <w:sz w:val="20"/>
        </w:rPr>
        <w:t xml:space="preserve"> </w:t>
      </w:r>
      <w:r>
        <w:rPr>
          <w:sz w:val="20"/>
        </w:rPr>
        <w:t>splints,</w:t>
      </w:r>
      <w:r>
        <w:rPr>
          <w:spacing w:val="-4"/>
          <w:sz w:val="20"/>
        </w:rPr>
        <w:t xml:space="preserve"> </w:t>
      </w:r>
      <w:r>
        <w:rPr>
          <w:sz w:val="20"/>
        </w:rPr>
        <w:t>prosthetics,</w:t>
      </w:r>
      <w:r>
        <w:rPr>
          <w:spacing w:val="-3"/>
          <w:sz w:val="20"/>
        </w:rPr>
        <w:t xml:space="preserve"> </w:t>
      </w:r>
      <w:r>
        <w:rPr>
          <w:sz w:val="20"/>
        </w:rPr>
        <w:t>orthotics,</w:t>
      </w:r>
      <w:r>
        <w:rPr>
          <w:spacing w:val="-4"/>
          <w:sz w:val="20"/>
        </w:rPr>
        <w:t xml:space="preserve"> </w:t>
      </w:r>
      <w:r>
        <w:rPr>
          <w:sz w:val="20"/>
        </w:rPr>
        <w:t>respiratory</w:t>
      </w:r>
      <w:r>
        <w:rPr>
          <w:spacing w:val="-6"/>
          <w:sz w:val="20"/>
        </w:rPr>
        <w:t xml:space="preserve"> </w:t>
      </w:r>
      <w:r>
        <w:rPr>
          <w:sz w:val="20"/>
        </w:rPr>
        <w:t>devices like oxygen equipment and related supplies, and dialysis equipment and</w:t>
      </w:r>
      <w:r>
        <w:rPr>
          <w:spacing w:val="-8"/>
          <w:sz w:val="20"/>
        </w:rPr>
        <w:t xml:space="preserve"> </w:t>
      </w:r>
      <w:r>
        <w:rPr>
          <w:sz w:val="20"/>
        </w:rPr>
        <w:t>supplies.</w:t>
      </w:r>
    </w:p>
    <w:p w14:paraId="771D5195" w14:textId="77777777" w:rsidR="00A73D7F" w:rsidRDefault="00CC65A3">
      <w:pPr>
        <w:pStyle w:val="ListParagraph"/>
        <w:numPr>
          <w:ilvl w:val="0"/>
          <w:numId w:val="1"/>
        </w:numPr>
        <w:tabs>
          <w:tab w:val="left" w:pos="1511"/>
          <w:tab w:val="left" w:pos="1513"/>
        </w:tabs>
        <w:spacing w:before="39"/>
        <w:ind w:left="1512" w:right="120"/>
        <w:rPr>
          <w:sz w:val="20"/>
        </w:rPr>
      </w:pPr>
      <w:r>
        <w:rPr>
          <w:sz w:val="20"/>
        </w:rPr>
        <w:t>The outpatient claims data set contains final action claims filed by institutional outpatient providers.</w:t>
      </w:r>
      <w:r>
        <w:rPr>
          <w:spacing w:val="-3"/>
          <w:sz w:val="20"/>
        </w:rPr>
        <w:t xml:space="preserve"> </w:t>
      </w:r>
      <w:r>
        <w:rPr>
          <w:sz w:val="20"/>
        </w:rPr>
        <w:t>Often</w:t>
      </w:r>
      <w:r>
        <w:rPr>
          <w:spacing w:val="-3"/>
          <w:sz w:val="20"/>
        </w:rPr>
        <w:t xml:space="preserve"> </w:t>
      </w:r>
      <w:r>
        <w:rPr>
          <w:sz w:val="20"/>
        </w:rPr>
        <w:t>users</w:t>
      </w:r>
      <w:r>
        <w:rPr>
          <w:spacing w:val="-4"/>
          <w:sz w:val="20"/>
        </w:rPr>
        <w:t xml:space="preserve"> </w:t>
      </w:r>
      <w:r>
        <w:rPr>
          <w:sz w:val="20"/>
        </w:rPr>
        <w:t>think</w:t>
      </w:r>
      <w:r>
        <w:rPr>
          <w:spacing w:val="-4"/>
          <w:sz w:val="20"/>
        </w:rPr>
        <w:t xml:space="preserve"> </w:t>
      </w:r>
      <w:r>
        <w:rPr>
          <w:sz w:val="20"/>
        </w:rPr>
        <w:t>of</w:t>
      </w:r>
      <w:r>
        <w:rPr>
          <w:spacing w:val="-3"/>
          <w:sz w:val="20"/>
        </w:rPr>
        <w:t xml:space="preserve"> </w:t>
      </w:r>
      <w:r>
        <w:rPr>
          <w:sz w:val="20"/>
        </w:rPr>
        <w:t>these</w:t>
      </w:r>
      <w:r>
        <w:rPr>
          <w:spacing w:val="-3"/>
          <w:sz w:val="20"/>
        </w:rPr>
        <w:t xml:space="preserve"> </w:t>
      </w:r>
      <w:r>
        <w:rPr>
          <w:sz w:val="20"/>
        </w:rPr>
        <w:t>providers</w:t>
      </w:r>
      <w:r>
        <w:rPr>
          <w:spacing w:val="-5"/>
          <w:sz w:val="20"/>
        </w:rPr>
        <w:t xml:space="preserve"> </w:t>
      </w:r>
      <w:r>
        <w:rPr>
          <w:sz w:val="20"/>
        </w:rPr>
        <w:t>as</w:t>
      </w:r>
      <w:r>
        <w:rPr>
          <w:spacing w:val="-4"/>
          <w:sz w:val="20"/>
        </w:rPr>
        <w:t xml:space="preserve"> </w:t>
      </w:r>
      <w:r>
        <w:rPr>
          <w:sz w:val="20"/>
        </w:rPr>
        <w:t>hospital</w:t>
      </w:r>
      <w:r>
        <w:rPr>
          <w:spacing w:val="-4"/>
          <w:sz w:val="20"/>
        </w:rPr>
        <w:t xml:space="preserve"> </w:t>
      </w:r>
      <w:r>
        <w:rPr>
          <w:sz w:val="20"/>
        </w:rPr>
        <w:t>outpatient</w:t>
      </w:r>
      <w:r>
        <w:rPr>
          <w:spacing w:val="-3"/>
          <w:sz w:val="20"/>
        </w:rPr>
        <w:t xml:space="preserve"> </w:t>
      </w:r>
      <w:r>
        <w:rPr>
          <w:sz w:val="20"/>
        </w:rPr>
        <w:t>de</w:t>
      </w:r>
      <w:r>
        <w:rPr>
          <w:sz w:val="20"/>
        </w:rPr>
        <w:t>partments.</w:t>
      </w:r>
      <w:r>
        <w:rPr>
          <w:spacing w:val="-3"/>
          <w:sz w:val="20"/>
        </w:rPr>
        <w:t xml:space="preserve"> </w:t>
      </w:r>
      <w:r>
        <w:rPr>
          <w:sz w:val="20"/>
        </w:rPr>
        <w:t>However,</w:t>
      </w:r>
      <w:r>
        <w:rPr>
          <w:spacing w:val="-2"/>
          <w:sz w:val="20"/>
        </w:rPr>
        <w:t xml:space="preserve"> </w:t>
      </w:r>
      <w:r>
        <w:rPr>
          <w:sz w:val="20"/>
        </w:rPr>
        <w:t>the</w:t>
      </w:r>
      <w:r>
        <w:rPr>
          <w:spacing w:val="-3"/>
          <w:sz w:val="20"/>
        </w:rPr>
        <w:t xml:space="preserve"> </w:t>
      </w:r>
      <w:r>
        <w:rPr>
          <w:sz w:val="20"/>
        </w:rPr>
        <w:t>file also includes the claims of other types of institutional outpatient providers, like ambulatory surgical centers, outpatient rehabilitation facilities, rural health clinics, and even community mental health centers.</w:t>
      </w:r>
    </w:p>
    <w:p w14:paraId="3ACFAB9A" w14:textId="77777777" w:rsidR="00A73D7F" w:rsidRDefault="00CC65A3">
      <w:pPr>
        <w:pStyle w:val="ListParagraph"/>
        <w:numPr>
          <w:ilvl w:val="0"/>
          <w:numId w:val="1"/>
        </w:numPr>
        <w:tabs>
          <w:tab w:val="left" w:pos="1511"/>
          <w:tab w:val="left" w:pos="1512"/>
        </w:tabs>
        <w:spacing w:before="41"/>
        <w:ind w:right="240"/>
        <w:rPr>
          <w:sz w:val="20"/>
        </w:rPr>
      </w:pPr>
      <w:r>
        <w:rPr>
          <w:sz w:val="20"/>
        </w:rPr>
        <w:t>The inpatien</w:t>
      </w:r>
      <w:r>
        <w:rPr>
          <w:sz w:val="20"/>
        </w:rPr>
        <w:t>t claims data set contains final action claims submitted by long stay and short stay inpatient hospitals for the reimbursement of their facility costs, including things like room charges and even some drugs provided during a beneficiary’s hospital</w:t>
      </w:r>
      <w:r>
        <w:rPr>
          <w:spacing w:val="-3"/>
          <w:sz w:val="20"/>
        </w:rPr>
        <w:t xml:space="preserve"> </w:t>
      </w:r>
      <w:r>
        <w:rPr>
          <w:sz w:val="20"/>
        </w:rPr>
        <w:t>stay.</w:t>
      </w:r>
    </w:p>
    <w:p w14:paraId="4BF71121" w14:textId="77777777" w:rsidR="00A73D7F" w:rsidRDefault="00CC65A3">
      <w:pPr>
        <w:pStyle w:val="ListParagraph"/>
        <w:numPr>
          <w:ilvl w:val="0"/>
          <w:numId w:val="1"/>
        </w:numPr>
        <w:tabs>
          <w:tab w:val="left" w:pos="1511"/>
          <w:tab w:val="left" w:pos="1512"/>
        </w:tabs>
        <w:spacing w:before="39"/>
        <w:ind w:right="119"/>
        <w:rPr>
          <w:sz w:val="20"/>
        </w:rPr>
      </w:pPr>
      <w:r>
        <w:rPr>
          <w:sz w:val="20"/>
        </w:rPr>
        <w:t>The SNF file contains paid claims for skilled nursing and rehabilitative care in a SNF setting through specialists such as registered nurses, physical therapists, occupational therapists, speech pathologists, and audiologists. The purpose of this care is t</w:t>
      </w:r>
      <w:r>
        <w:rPr>
          <w:sz w:val="20"/>
        </w:rPr>
        <w:t xml:space="preserve">o treat, observe, and manage beneficiaries’ conditions, to help beneficiaries leaving an inpatient hospital to improve or maintain their current condition, and to assist beneficiaries in maintaining their independence. Medicare pays for these services for </w:t>
      </w:r>
      <w:r>
        <w:rPr>
          <w:sz w:val="20"/>
        </w:rPr>
        <w:t>up to 100 days following an inpatient stay of at least 3</w:t>
      </w:r>
      <w:r>
        <w:rPr>
          <w:spacing w:val="-9"/>
          <w:sz w:val="20"/>
        </w:rPr>
        <w:t xml:space="preserve"> </w:t>
      </w:r>
      <w:r>
        <w:rPr>
          <w:sz w:val="20"/>
        </w:rPr>
        <w:t>days.</w:t>
      </w:r>
    </w:p>
    <w:p w14:paraId="60590530" w14:textId="77777777" w:rsidR="00A73D7F" w:rsidRDefault="00CC65A3">
      <w:pPr>
        <w:pStyle w:val="ListParagraph"/>
        <w:numPr>
          <w:ilvl w:val="0"/>
          <w:numId w:val="1"/>
        </w:numPr>
        <w:tabs>
          <w:tab w:val="left" w:pos="1511"/>
          <w:tab w:val="left" w:pos="1513"/>
        </w:tabs>
        <w:spacing w:before="41"/>
        <w:ind w:left="1512" w:right="354"/>
        <w:rPr>
          <w:sz w:val="20"/>
        </w:rPr>
      </w:pPr>
      <w:r>
        <w:rPr>
          <w:sz w:val="20"/>
        </w:rPr>
        <w:t>The home health data set contains final action claims filed by Home Health Agencies (HHAs). HHAs are entities that provide skilled professional care in a beneficiary’s home. These agencies prov</w:t>
      </w:r>
      <w:r>
        <w:rPr>
          <w:sz w:val="20"/>
        </w:rPr>
        <w:t>ide services to Medicare beneficiaries like occupational therapy, physical therapy, skilled nursing</w:t>
      </w:r>
      <w:r>
        <w:rPr>
          <w:spacing w:val="-4"/>
          <w:sz w:val="20"/>
        </w:rPr>
        <w:t xml:space="preserve"> </w:t>
      </w:r>
      <w:r>
        <w:rPr>
          <w:sz w:val="20"/>
        </w:rPr>
        <w:t>care,</w:t>
      </w:r>
      <w:r>
        <w:rPr>
          <w:spacing w:val="-2"/>
          <w:sz w:val="20"/>
        </w:rPr>
        <w:t xml:space="preserve"> </w:t>
      </w:r>
      <w:r>
        <w:rPr>
          <w:sz w:val="20"/>
        </w:rPr>
        <w:t>and</w:t>
      </w:r>
      <w:r>
        <w:rPr>
          <w:spacing w:val="-2"/>
          <w:sz w:val="20"/>
        </w:rPr>
        <w:t xml:space="preserve"> </w:t>
      </w:r>
      <w:r>
        <w:rPr>
          <w:sz w:val="20"/>
        </w:rPr>
        <w:t>even</w:t>
      </w:r>
      <w:r>
        <w:rPr>
          <w:spacing w:val="-3"/>
          <w:sz w:val="20"/>
        </w:rPr>
        <w:t xml:space="preserve"> </w:t>
      </w:r>
      <w:r>
        <w:rPr>
          <w:sz w:val="20"/>
        </w:rPr>
        <w:t>speech</w:t>
      </w:r>
      <w:r>
        <w:rPr>
          <w:spacing w:val="-2"/>
          <w:sz w:val="20"/>
        </w:rPr>
        <w:t xml:space="preserve"> </w:t>
      </w:r>
      <w:r>
        <w:rPr>
          <w:sz w:val="20"/>
        </w:rPr>
        <w:t>therapy</w:t>
      </w:r>
      <w:r>
        <w:rPr>
          <w:spacing w:val="-7"/>
          <w:sz w:val="20"/>
        </w:rPr>
        <w:t xml:space="preserve"> </w:t>
      </w:r>
      <w:r>
        <w:rPr>
          <w:sz w:val="20"/>
        </w:rPr>
        <w:t>and</w:t>
      </w:r>
      <w:r>
        <w:rPr>
          <w:spacing w:val="2"/>
          <w:sz w:val="20"/>
        </w:rPr>
        <w:t xml:space="preserve"> </w:t>
      </w:r>
      <w:r>
        <w:rPr>
          <w:sz w:val="20"/>
        </w:rPr>
        <w:t>medical</w:t>
      </w:r>
      <w:r>
        <w:rPr>
          <w:spacing w:val="-3"/>
          <w:sz w:val="20"/>
        </w:rPr>
        <w:t xml:space="preserve"> </w:t>
      </w:r>
      <w:r>
        <w:rPr>
          <w:sz w:val="20"/>
        </w:rPr>
        <w:t>social</w:t>
      </w:r>
      <w:r>
        <w:rPr>
          <w:spacing w:val="-3"/>
          <w:sz w:val="20"/>
        </w:rPr>
        <w:t xml:space="preserve"> </w:t>
      </w:r>
      <w:r>
        <w:rPr>
          <w:sz w:val="20"/>
        </w:rPr>
        <w:t>services</w:t>
      </w:r>
      <w:r>
        <w:rPr>
          <w:spacing w:val="-4"/>
          <w:sz w:val="20"/>
        </w:rPr>
        <w:t xml:space="preserve"> </w:t>
      </w:r>
      <w:r>
        <w:rPr>
          <w:sz w:val="20"/>
        </w:rPr>
        <w:t>like</w:t>
      </w:r>
      <w:r>
        <w:rPr>
          <w:spacing w:val="-2"/>
          <w:sz w:val="20"/>
        </w:rPr>
        <w:t xml:space="preserve"> </w:t>
      </w:r>
      <w:r>
        <w:rPr>
          <w:sz w:val="20"/>
        </w:rPr>
        <w:t>counseling</w:t>
      </w:r>
      <w:r>
        <w:rPr>
          <w:spacing w:val="-4"/>
          <w:sz w:val="20"/>
        </w:rPr>
        <w:t xml:space="preserve"> </w:t>
      </w:r>
      <w:r>
        <w:rPr>
          <w:sz w:val="20"/>
        </w:rPr>
        <w:t>that</w:t>
      </w:r>
      <w:r>
        <w:rPr>
          <w:spacing w:val="-3"/>
          <w:sz w:val="20"/>
        </w:rPr>
        <w:t xml:space="preserve"> </w:t>
      </w:r>
      <w:r>
        <w:rPr>
          <w:sz w:val="20"/>
        </w:rPr>
        <w:t>can</w:t>
      </w:r>
      <w:r>
        <w:rPr>
          <w:spacing w:val="-1"/>
          <w:sz w:val="20"/>
        </w:rPr>
        <w:t xml:space="preserve"> </w:t>
      </w:r>
      <w:r>
        <w:rPr>
          <w:sz w:val="20"/>
        </w:rPr>
        <w:t>help</w:t>
      </w:r>
      <w:r>
        <w:rPr>
          <w:spacing w:val="-2"/>
          <w:sz w:val="20"/>
        </w:rPr>
        <w:t xml:space="preserve"> </w:t>
      </w:r>
      <w:r>
        <w:rPr>
          <w:sz w:val="20"/>
        </w:rPr>
        <w:t>a beneficiary cope with the impacts of their illness on their mental</w:t>
      </w:r>
      <w:r>
        <w:rPr>
          <w:spacing w:val="-8"/>
          <w:sz w:val="20"/>
        </w:rPr>
        <w:t xml:space="preserve"> </w:t>
      </w:r>
      <w:r>
        <w:rPr>
          <w:sz w:val="20"/>
        </w:rPr>
        <w:t>health.</w:t>
      </w:r>
    </w:p>
    <w:p w14:paraId="5228F959" w14:textId="77777777" w:rsidR="00A73D7F" w:rsidRDefault="00CC65A3">
      <w:pPr>
        <w:pStyle w:val="ListParagraph"/>
        <w:numPr>
          <w:ilvl w:val="0"/>
          <w:numId w:val="1"/>
        </w:numPr>
        <w:tabs>
          <w:tab w:val="left" w:pos="1511"/>
          <w:tab w:val="left" w:pos="1512"/>
        </w:tabs>
        <w:spacing w:before="40"/>
        <w:ind w:right="129"/>
        <w:rPr>
          <w:sz w:val="20"/>
        </w:rPr>
      </w:pPr>
      <w:r>
        <w:rPr>
          <w:sz w:val="20"/>
        </w:rPr>
        <w:t>The hospice claims file contains final action claims data that have been submitted by hospice providers. Hospice programs provide care for Medicare beneficiaries who are terminall</w:t>
      </w:r>
      <w:r>
        <w:rPr>
          <w:sz w:val="20"/>
        </w:rPr>
        <w:t>y ill. Hospice services include physical care provided by doctors and nurses, care provided by hospice aides, occupational therapy, physical therapy, medical equipment and supplies, drugs, and even grief counseling and respite care (care provided in a faci</w:t>
      </w:r>
      <w:r>
        <w:rPr>
          <w:sz w:val="20"/>
        </w:rPr>
        <w:t>lity designed to give family members a break from giving care) for the beneficiary’s family members. All hospice services are covered as long as they are related to the beneficiary’s terminal illness (services not related to the terminal illness are covere</w:t>
      </w:r>
      <w:r>
        <w:rPr>
          <w:sz w:val="20"/>
        </w:rPr>
        <w:t>d by other Medicare benefits). Many of these services may involve pain management, and services may take place in a facility or the patient’s home. Hospice care is insured in benefit periods, meaning that a Medicare beneficiary can get hospice care for two</w:t>
      </w:r>
      <w:r>
        <w:rPr>
          <w:sz w:val="20"/>
        </w:rPr>
        <w:t xml:space="preserve"> 90-day benefit periods and then an unlimited number of 60-day benefit</w:t>
      </w:r>
      <w:r>
        <w:rPr>
          <w:spacing w:val="-8"/>
          <w:sz w:val="20"/>
        </w:rPr>
        <w:t xml:space="preserve"> </w:t>
      </w:r>
      <w:r>
        <w:rPr>
          <w:sz w:val="20"/>
        </w:rPr>
        <w:t>periods.</w:t>
      </w:r>
    </w:p>
    <w:p w14:paraId="08F2AF4A" w14:textId="77777777" w:rsidR="00A73D7F" w:rsidRDefault="00CC65A3">
      <w:pPr>
        <w:pStyle w:val="ListParagraph"/>
        <w:numPr>
          <w:ilvl w:val="0"/>
          <w:numId w:val="1"/>
        </w:numPr>
        <w:tabs>
          <w:tab w:val="left" w:pos="1511"/>
          <w:tab w:val="left" w:pos="1512"/>
        </w:tabs>
        <w:spacing w:before="38"/>
        <w:ind w:right="238"/>
        <w:rPr>
          <w:sz w:val="20"/>
        </w:rPr>
      </w:pPr>
      <w:r>
        <w:rPr>
          <w:sz w:val="20"/>
        </w:rPr>
        <w:t xml:space="preserve">At a minimum, the following data elements are commonly required for research programming: Information that identifies the beneficiary, such as a </w:t>
      </w:r>
      <w:r>
        <w:rPr>
          <w:b/>
          <w:sz w:val="20"/>
        </w:rPr>
        <w:t>BENE_ID</w:t>
      </w:r>
      <w:r>
        <w:rPr>
          <w:sz w:val="20"/>
        </w:rPr>
        <w:t xml:space="preserve">; information about the </w:t>
      </w:r>
      <w:r>
        <w:rPr>
          <w:sz w:val="20"/>
        </w:rPr>
        <w:t>provider of the service, like the NPI; information that describes when the services occurred (start and end dates); codes that describe the beneficiary (medical diagnosis codes); codes that describe the services (like procedure codes); and information on t</w:t>
      </w:r>
      <w:r>
        <w:rPr>
          <w:sz w:val="20"/>
        </w:rPr>
        <w:t>he amount paid for the</w:t>
      </w:r>
      <w:r>
        <w:rPr>
          <w:spacing w:val="-12"/>
          <w:sz w:val="20"/>
        </w:rPr>
        <w:t xml:space="preserve"> </w:t>
      </w:r>
      <w:r>
        <w:rPr>
          <w:sz w:val="20"/>
        </w:rPr>
        <w:t>services.</w:t>
      </w:r>
    </w:p>
    <w:p w14:paraId="613B6932" w14:textId="77777777" w:rsidR="00A73D7F" w:rsidRDefault="00A73D7F">
      <w:pPr>
        <w:rPr>
          <w:sz w:val="20"/>
        </w:rPr>
        <w:sectPr w:rsidR="00A73D7F">
          <w:pgSz w:w="10800" w:h="13320"/>
          <w:pgMar w:top="1120" w:right="460" w:bottom="280" w:left="720" w:header="902" w:footer="0" w:gutter="0"/>
          <w:cols w:space="720"/>
        </w:sectPr>
      </w:pPr>
    </w:p>
    <w:p w14:paraId="3F3F8FA9" w14:textId="77777777" w:rsidR="00A73D7F" w:rsidRDefault="00A73D7F">
      <w:pPr>
        <w:pStyle w:val="BodyText"/>
      </w:pPr>
    </w:p>
    <w:p w14:paraId="047720D6" w14:textId="77777777" w:rsidR="00A73D7F" w:rsidRDefault="00A73D7F">
      <w:pPr>
        <w:pStyle w:val="BodyText"/>
        <w:spacing w:before="7"/>
        <w:rPr>
          <w:sz w:val="22"/>
        </w:rPr>
      </w:pPr>
    </w:p>
    <w:p w14:paraId="69336E6F" w14:textId="77777777" w:rsidR="00A73D7F" w:rsidRDefault="00CC65A3">
      <w:pPr>
        <w:pStyle w:val="ListParagraph"/>
        <w:numPr>
          <w:ilvl w:val="0"/>
          <w:numId w:val="1"/>
        </w:numPr>
        <w:tabs>
          <w:tab w:val="left" w:pos="1511"/>
          <w:tab w:val="left" w:pos="1512"/>
        </w:tabs>
        <w:ind w:right="135"/>
        <w:rPr>
          <w:sz w:val="20"/>
        </w:rPr>
      </w:pPr>
      <w:r>
        <w:rPr>
          <w:sz w:val="20"/>
        </w:rPr>
        <w:t>It is prudent to plan effectively prior to beginning your programming project. Part of this planning effort involves creating written specifications that will guide the creation of your SAS algorithms.</w:t>
      </w:r>
      <w:bookmarkStart w:id="279" w:name="_bookmark123"/>
      <w:bookmarkEnd w:id="279"/>
      <w:r>
        <w:rPr>
          <w:sz w:val="20"/>
        </w:rPr>
        <w:t xml:space="preserve"> I</w:t>
      </w:r>
      <w:r>
        <w:rPr>
          <w:sz w:val="20"/>
        </w:rPr>
        <w:t xml:space="preserve">n addition, it is equally important to execute quality assurance and quality control steps throughout your programming process. These QA/QC procedures include reviewing the written specifications and debugging your SAS code through viewing output and test </w:t>
      </w:r>
      <w:r>
        <w:rPr>
          <w:sz w:val="20"/>
        </w:rPr>
        <w:t>cases, as well as benchmarking output. Finally, because Medicare administrative data files can be quite large, it is important to keep efficient programming techniques in mind when</w:t>
      </w:r>
      <w:r>
        <w:rPr>
          <w:spacing w:val="-1"/>
          <w:sz w:val="20"/>
        </w:rPr>
        <w:t xml:space="preserve"> </w:t>
      </w:r>
      <w:r>
        <w:rPr>
          <w:sz w:val="20"/>
        </w:rPr>
        <w:t>coding.</w:t>
      </w:r>
    </w:p>
    <w:p w14:paraId="7520771B" w14:textId="77777777" w:rsidR="00A73D7F" w:rsidRDefault="00CC65A3">
      <w:pPr>
        <w:pStyle w:val="BodyText"/>
        <w:rPr>
          <w:sz w:val="18"/>
        </w:rPr>
      </w:pPr>
      <w:r>
        <w:pict w14:anchorId="4FAE976E">
          <v:shape id="_x0000_s1160" style="position:absolute;margin-left:74.15pt;margin-top:12.8pt;width:424.1pt;height:.1pt;z-index:-251525120;mso-wrap-distance-left:0;mso-wrap-distance-right:0;mso-position-horizontal-relative:page" coordorigin="1483,256" coordsize="8482,0" path="m1483,256r8482,e" filled="f" strokeweight=".96pt">
            <v:path arrowok="t"/>
            <w10:wrap type="topAndBottom" anchorx="page"/>
          </v:shape>
        </w:pict>
      </w:r>
    </w:p>
    <w:p w14:paraId="79863E64" w14:textId="77777777" w:rsidR="00A73D7F" w:rsidRDefault="00CC65A3">
      <w:pPr>
        <w:pStyle w:val="Heading3"/>
      </w:pPr>
      <w:bookmarkStart w:id="280" w:name="_TOC_250049"/>
      <w:bookmarkEnd w:id="280"/>
      <w:r>
        <w:t>Our Programming Plan</w:t>
      </w:r>
    </w:p>
    <w:p w14:paraId="2E147EA3" w14:textId="77777777" w:rsidR="00A73D7F" w:rsidRDefault="00CC65A3">
      <w:pPr>
        <w:pStyle w:val="BodyText"/>
        <w:spacing w:before="57"/>
        <w:ind w:left="791" w:right="434"/>
      </w:pPr>
      <w:r>
        <w:t>In Chapter 5, we submitted a data request to</w:t>
      </w:r>
      <w:r>
        <w:t xml:space="preserve"> extract all claims and enrollment information for beneficiaries who were treated by the providers in our study population. We received and loaded our data, kept only those variables we wished to use in our study, and created claim-level files that contain</w:t>
      </w:r>
      <w:r>
        <w:t xml:space="preserve"> both the base claim and revenue center (or claim line) detail in a single record for each claim. In Chapter 6, we used enrollment data to delimit our population to full-year FFS beneficiaries. Now, we wish to bring our claims data to bear on the calculati</w:t>
      </w:r>
      <w:r>
        <w:t>on of utilization measurements. To this end, we will begin our exercise by merging our claims data with the beneficiary population outputted in Chapter 6, eliminating claims for those beneficiaries we are not studying due to their enrollment characteristic</w:t>
      </w:r>
      <w:r>
        <w:t>s.</w:t>
      </w:r>
    </w:p>
    <w:p w14:paraId="634AF3E0" w14:textId="77777777" w:rsidR="00A73D7F" w:rsidRDefault="00CC65A3">
      <w:pPr>
        <w:pStyle w:val="BodyText"/>
        <w:ind w:left="792" w:right="434"/>
      </w:pPr>
      <w:r>
        <w:t xml:space="preserve">Performing this step early on in our process will reduce the size of the </w:t>
      </w:r>
      <w:proofErr w:type="gramStart"/>
      <w:r>
        <w:t>claims</w:t>
      </w:r>
      <w:proofErr w:type="gramEnd"/>
      <w:r>
        <w:t xml:space="preserve"> files, thereby reducing the execution times of our programs. Once we delimit our claims files, </w:t>
      </w:r>
      <w:r>
        <w:rPr>
          <w:spacing w:val="-3"/>
        </w:rPr>
        <w:t xml:space="preserve">we </w:t>
      </w:r>
      <w:r>
        <w:t>will begin to research and code our utilization algorithms. We will approac</w:t>
      </w:r>
      <w:r>
        <w:t xml:space="preserve">h our investigation of utilization using a couple of methods. For services that are defined using procedure codes, </w:t>
      </w:r>
      <w:r>
        <w:rPr>
          <w:spacing w:val="-3"/>
        </w:rPr>
        <w:t xml:space="preserve">we </w:t>
      </w:r>
      <w:r>
        <w:t xml:space="preserve">will simply count the unique occurrence of those procedure codes. For example, </w:t>
      </w:r>
      <w:r>
        <w:rPr>
          <w:spacing w:val="-3"/>
        </w:rPr>
        <w:t xml:space="preserve">we </w:t>
      </w:r>
      <w:r>
        <w:t>can identify E&amp;M services by keying on precise procedure</w:t>
      </w:r>
      <w:r>
        <w:t xml:space="preserve"> codes. For services identified by the presence of a claim on a unique date or span of dates, </w:t>
      </w:r>
      <w:r>
        <w:rPr>
          <w:spacing w:val="-3"/>
        </w:rPr>
        <w:t xml:space="preserve">we </w:t>
      </w:r>
      <w:r>
        <w:t>will simply count services by unique start and end dates. For example, we will get a handle on SNF utilization by looking at the start and end dates on claims.</w:t>
      </w:r>
      <w:r>
        <w:t xml:space="preserve"> While we focus on identifying utilization of services using procedure codes or start and end dates on claims, our SAS code can be easily applied to studying utilization using revenue center codes, or to counting instances of a set of diagnosis codes. What</w:t>
      </w:r>
      <w:r>
        <w:t xml:space="preserve">’s more, while we do not explore utilization of durable medical equipment (DME), </w:t>
      </w:r>
      <w:r>
        <w:rPr>
          <w:spacing w:val="-3"/>
        </w:rPr>
        <w:t xml:space="preserve">we </w:t>
      </w:r>
      <w:r>
        <w:t>could easily apply the code in this book to studying the utilization of DME, like hospital beds and</w:t>
      </w:r>
      <w:r>
        <w:rPr>
          <w:spacing w:val="-14"/>
        </w:rPr>
        <w:t xml:space="preserve"> </w:t>
      </w:r>
      <w:r>
        <w:t>wheelchairs.</w:t>
      </w:r>
    </w:p>
    <w:p w14:paraId="4D7ACF36" w14:textId="77777777" w:rsidR="00A73D7F" w:rsidRDefault="00A73D7F">
      <w:pPr>
        <w:pStyle w:val="BodyText"/>
        <w:spacing w:before="10"/>
      </w:pPr>
    </w:p>
    <w:p w14:paraId="7B6C279A" w14:textId="77777777" w:rsidR="00A73D7F" w:rsidRDefault="00CC65A3">
      <w:pPr>
        <w:pStyle w:val="BodyText"/>
        <w:ind w:left="792" w:right="421"/>
      </w:pPr>
      <w:r>
        <w:t xml:space="preserve">The output of the exercises in this chapter will be a set </w:t>
      </w:r>
      <w:r>
        <w:t>of analytic files at the beneficiary-level used for the remainder of our programming work. Looking forward, we will continue to build on the work per</w:t>
      </w:r>
      <w:bookmarkStart w:id="281" w:name="Algorithms:_Delimit_Claims_by_Continuous"/>
      <w:bookmarkStart w:id="282" w:name="_bookmark124"/>
      <w:bookmarkEnd w:id="281"/>
      <w:bookmarkEnd w:id="282"/>
      <w:r>
        <w:t xml:space="preserve">formed in Chapters 5 and 6 (and this chapter). In Chapter 8, we will use the output of this chapter in our </w:t>
      </w:r>
      <w:r>
        <w:t>study of Medicare payment. In Chapter 9, we will combine the study of chronic conditions with the study of quality of care by identifying services that are provided to beneficiaries with diabetes and COPD. As such, we will add an important dimension to our</w:t>
      </w:r>
      <w:r>
        <w:t xml:space="preserve"> analysis. In Chapter 10, we will end our example project by summarizing our output.</w:t>
      </w:r>
    </w:p>
    <w:p w14:paraId="7F3828BE" w14:textId="77777777" w:rsidR="00A73D7F" w:rsidRDefault="00A73D7F">
      <w:pPr>
        <w:pStyle w:val="BodyText"/>
      </w:pPr>
    </w:p>
    <w:p w14:paraId="287FED26" w14:textId="77777777" w:rsidR="00A73D7F" w:rsidRDefault="00CC65A3">
      <w:pPr>
        <w:pStyle w:val="BodyText"/>
        <w:spacing w:before="10"/>
        <w:rPr>
          <w:sz w:val="18"/>
        </w:rPr>
      </w:pPr>
      <w:r>
        <w:pict w14:anchorId="77F44314">
          <v:shape id="_x0000_s1159" style="position:absolute;margin-left:56.15pt;margin-top:13.9pt;width:442.1pt;height:.1pt;z-index:-251524096;mso-wrap-distance-left:0;mso-wrap-distance-right:0;mso-position-horizontal-relative:page" coordorigin="1123,278" coordsize="8842,0" path="m1123,278r8842,e" filled="f" strokeweight="2.16pt">
            <v:path arrowok="t"/>
            <w10:wrap type="topAndBottom" anchorx="page"/>
          </v:shape>
        </w:pict>
      </w:r>
    </w:p>
    <w:p w14:paraId="4EB9827A" w14:textId="77777777" w:rsidR="00A73D7F" w:rsidRDefault="00CC65A3">
      <w:pPr>
        <w:pStyle w:val="Heading2"/>
        <w:spacing w:line="249" w:lineRule="auto"/>
        <w:ind w:right="1260"/>
      </w:pPr>
      <w:bookmarkStart w:id="283" w:name="_TOC_250048"/>
      <w:r>
        <w:t>Algorithms:</w:t>
      </w:r>
      <w:r>
        <w:rPr>
          <w:spacing w:val="-17"/>
        </w:rPr>
        <w:t xml:space="preserve"> </w:t>
      </w:r>
      <w:r>
        <w:t>Delimit</w:t>
      </w:r>
      <w:r>
        <w:rPr>
          <w:spacing w:val="-17"/>
        </w:rPr>
        <w:t xml:space="preserve"> </w:t>
      </w:r>
      <w:r>
        <w:t>Claims</w:t>
      </w:r>
      <w:r>
        <w:rPr>
          <w:spacing w:val="-20"/>
        </w:rPr>
        <w:t xml:space="preserve"> </w:t>
      </w:r>
      <w:r>
        <w:t>by</w:t>
      </w:r>
      <w:r>
        <w:rPr>
          <w:spacing w:val="-16"/>
        </w:rPr>
        <w:t xml:space="preserve"> </w:t>
      </w:r>
      <w:r>
        <w:t>Continuously</w:t>
      </w:r>
      <w:r>
        <w:rPr>
          <w:spacing w:val="-20"/>
        </w:rPr>
        <w:t xml:space="preserve"> </w:t>
      </w:r>
      <w:r>
        <w:t>Enrolled</w:t>
      </w:r>
      <w:r>
        <w:rPr>
          <w:spacing w:val="-19"/>
        </w:rPr>
        <w:t xml:space="preserve"> </w:t>
      </w:r>
      <w:bookmarkEnd w:id="283"/>
      <w:r>
        <w:t>Beneficiary Population</w:t>
      </w:r>
    </w:p>
    <w:p w14:paraId="3DCF5A96" w14:textId="77777777" w:rsidR="00A73D7F" w:rsidRDefault="00CC65A3">
      <w:pPr>
        <w:pStyle w:val="BodyText"/>
        <w:spacing w:before="45"/>
        <w:ind w:left="791" w:right="461"/>
      </w:pPr>
      <w:r>
        <w:t xml:space="preserve">In Step 7.1, we eliminate claims data for beneficiaries outside of our study population of continuously enrolled beneficiaries. We execute this task by performing a single DATA step merge of the </w:t>
      </w:r>
      <w:proofErr w:type="gramStart"/>
      <w:r>
        <w:t>claims</w:t>
      </w:r>
      <w:proofErr w:type="gramEnd"/>
      <w:r>
        <w:t xml:space="preserve"> files</w:t>
      </w:r>
    </w:p>
    <w:p w14:paraId="56D30548" w14:textId="77777777" w:rsidR="00A73D7F" w:rsidRDefault="00A73D7F">
      <w:pPr>
        <w:sectPr w:rsidR="00A73D7F">
          <w:pgSz w:w="10800" w:h="13320"/>
          <w:pgMar w:top="1120" w:right="460" w:bottom="280" w:left="720" w:header="902" w:footer="0" w:gutter="0"/>
          <w:cols w:space="720"/>
        </w:sectPr>
      </w:pPr>
    </w:p>
    <w:p w14:paraId="787E7E5C" w14:textId="77777777" w:rsidR="00A73D7F" w:rsidRDefault="00A73D7F">
      <w:pPr>
        <w:pStyle w:val="BodyText"/>
      </w:pPr>
    </w:p>
    <w:p w14:paraId="27C27C25" w14:textId="77777777" w:rsidR="00A73D7F" w:rsidRDefault="00A73D7F">
      <w:pPr>
        <w:pStyle w:val="BodyText"/>
        <w:spacing w:before="7"/>
        <w:rPr>
          <w:sz w:val="22"/>
        </w:rPr>
      </w:pPr>
    </w:p>
    <w:p w14:paraId="6B21607F" w14:textId="77777777" w:rsidR="00A73D7F" w:rsidRDefault="00CC65A3">
      <w:pPr>
        <w:pStyle w:val="BodyText"/>
        <w:ind w:left="792" w:right="498"/>
      </w:pPr>
      <w:r>
        <w:t xml:space="preserve">loaded in Chapter 5 (except </w:t>
      </w:r>
      <w:r>
        <w:t>for the DME file, which we do not use for our example research programming project) and the relevant enrollment data (ENR.CONTENR_2010_FNL) created in Chapter 6. Because we wish to eliminate all claims for those beneficiaries who are not in our study popul</w:t>
      </w:r>
      <w:r>
        <w:t xml:space="preserve">ation, we must merge the data sets by the beneficiary identifier variable, </w:t>
      </w:r>
      <w:r>
        <w:rPr>
          <w:b/>
        </w:rPr>
        <w:t>BENE_ID</w:t>
      </w:r>
      <w:r>
        <w:t xml:space="preserve">. In order to make our algorithm run as quickly as possible, we want to be explicit about reading only the </w:t>
      </w:r>
      <w:r>
        <w:rPr>
          <w:b/>
        </w:rPr>
        <w:t xml:space="preserve">BENE_ID </w:t>
      </w:r>
      <w:r>
        <w:t>into memory when using our beneficiary population data set. In addition, because we can use the same code to delimit each of our seven claims data sets, we code a simple macro called CLM_LOOP that specifies the name of the input claims data set that we are</w:t>
      </w:r>
      <w:r>
        <w:t xml:space="preserve"> delimiting. Using this macro allows us to avoid coding the below merging algorithms an additional six times. Reducing the total lines of </w:t>
      </w:r>
      <w:proofErr w:type="gramStart"/>
      <w:r>
        <w:t>code</w:t>
      </w:r>
      <w:proofErr w:type="gramEnd"/>
      <w:r>
        <w:t xml:space="preserve"> we have to write saves development time and reduces the potential for coding errors. Note that we perform an “if </w:t>
      </w:r>
      <w:r>
        <w:t xml:space="preserve">a” merge, keeping only those records in a given claims data set that match the </w:t>
      </w:r>
      <w:r>
        <w:rPr>
          <w:b/>
        </w:rPr>
        <w:t xml:space="preserve">BENE_ID </w:t>
      </w:r>
      <w:r>
        <w:t>in our enrollment data.</w:t>
      </w:r>
    </w:p>
    <w:p w14:paraId="7A7FC5CB" w14:textId="77777777" w:rsidR="00A73D7F" w:rsidRDefault="00CC65A3">
      <w:pPr>
        <w:pStyle w:val="BodyText"/>
        <w:rPr>
          <w:sz w:val="18"/>
        </w:rPr>
      </w:pPr>
      <w:r>
        <w:pict w14:anchorId="70BE5A96">
          <v:shape id="_x0000_s1158" type="#_x0000_t202" style="position:absolute;margin-left:87.85pt;margin-top:12.7pt;width:403.95pt;height:176.05pt;z-index:-251523072;mso-wrap-distance-left:0;mso-wrap-distance-right:0;mso-position-horizontal-relative:page" filled="f" strokeweight=".72pt">
            <v:textbox inset="0,0,0,0">
              <w:txbxContent>
                <w:p w14:paraId="0AE36840" w14:textId="77777777" w:rsidR="00A73D7F" w:rsidRDefault="00CC65A3">
                  <w:pPr>
                    <w:spacing w:before="23" w:line="203" w:lineRule="exact"/>
                    <w:ind w:left="107"/>
                    <w:rPr>
                      <w:rFonts w:ascii="Courier New"/>
                      <w:sz w:val="18"/>
                    </w:rPr>
                  </w:pPr>
                  <w:r>
                    <w:rPr>
                      <w:rFonts w:ascii="Courier New"/>
                      <w:sz w:val="18"/>
                    </w:rPr>
                    <w:t>/* STEP 7.1: DELIMIT CLAIMS DATA BY BENEFICIARY POPULATION */</w:t>
                  </w:r>
                </w:p>
                <w:p w14:paraId="512317BF" w14:textId="77777777" w:rsidR="00A73D7F" w:rsidRDefault="00CC65A3">
                  <w:pPr>
                    <w:spacing w:line="200" w:lineRule="exact"/>
                    <w:ind w:left="107"/>
                    <w:rPr>
                      <w:rFonts w:ascii="Courier New"/>
                      <w:sz w:val="18"/>
                    </w:rPr>
                  </w:pPr>
                  <w:r>
                    <w:rPr>
                      <w:rFonts w:ascii="Courier New"/>
                      <w:sz w:val="18"/>
                    </w:rPr>
                    <w:t>/* CREATE MACRO LOOP TO PROCESS ALL SEVEN CLAIM TYPES */</w:t>
                  </w:r>
                </w:p>
                <w:p w14:paraId="4A52D294" w14:textId="77777777" w:rsidR="00A73D7F" w:rsidRDefault="00CC65A3">
                  <w:pPr>
                    <w:spacing w:line="244" w:lineRule="auto"/>
                    <w:ind w:left="107" w:right="5021"/>
                    <w:rPr>
                      <w:rFonts w:ascii="Courier New"/>
                      <w:sz w:val="18"/>
                    </w:rPr>
                  </w:pPr>
                  <w:r>
                    <w:rPr>
                      <w:rFonts w:ascii="Courier New"/>
                      <w:b/>
                      <w:sz w:val="18"/>
                    </w:rPr>
                    <w:t xml:space="preserve">%macro </w:t>
                  </w:r>
                  <w:proofErr w:type="spellStart"/>
                  <w:r>
                    <w:rPr>
                      <w:rFonts w:ascii="Courier New"/>
                      <w:sz w:val="18"/>
                    </w:rPr>
                    <w:t>clm_</w:t>
                  </w:r>
                  <w:proofErr w:type="gramStart"/>
                  <w:r>
                    <w:rPr>
                      <w:rFonts w:ascii="Courier New"/>
                      <w:sz w:val="18"/>
                    </w:rPr>
                    <w:t>loop</w:t>
                  </w:r>
                  <w:proofErr w:type="spellEnd"/>
                  <w:r>
                    <w:rPr>
                      <w:rFonts w:ascii="Courier New"/>
                      <w:sz w:val="18"/>
                    </w:rPr>
                    <w:t>(</w:t>
                  </w:r>
                  <w:proofErr w:type="spellStart"/>
                  <w:proofErr w:type="gramEnd"/>
                  <w:r>
                    <w:rPr>
                      <w:rFonts w:ascii="Courier New"/>
                      <w:sz w:val="18"/>
                    </w:rPr>
                    <w:t>clmtyp</w:t>
                  </w:r>
                  <w:proofErr w:type="spellEnd"/>
                  <w:r>
                    <w:rPr>
                      <w:rFonts w:ascii="Courier New"/>
                      <w:sz w:val="18"/>
                    </w:rPr>
                    <w:t>=</w:t>
                  </w:r>
                  <w:r>
                    <w:rPr>
                      <w:rFonts w:ascii="Courier New"/>
                      <w:sz w:val="18"/>
                    </w:rPr>
                    <w:t xml:space="preserve"> ); data utl.&amp;clmtyp._2010_fnl;</w:t>
                  </w:r>
                </w:p>
                <w:p w14:paraId="66654996" w14:textId="77777777" w:rsidR="00A73D7F" w:rsidRDefault="00CC65A3">
                  <w:pPr>
                    <w:ind w:left="107" w:right="2644" w:firstLine="432"/>
                    <w:rPr>
                      <w:rFonts w:ascii="Courier New"/>
                      <w:sz w:val="18"/>
                    </w:rPr>
                  </w:pPr>
                  <w:r>
                    <w:rPr>
                      <w:rFonts w:ascii="Courier New"/>
                      <w:sz w:val="18"/>
                    </w:rPr>
                    <w:t xml:space="preserve">merge </w:t>
                  </w:r>
                  <w:proofErr w:type="gramStart"/>
                  <w:r>
                    <w:rPr>
                      <w:rFonts w:ascii="Courier New"/>
                      <w:sz w:val="18"/>
                    </w:rPr>
                    <w:t>enr.contenr</w:t>
                  </w:r>
                  <w:proofErr w:type="gramEnd"/>
                  <w:r>
                    <w:rPr>
                      <w:rFonts w:ascii="Courier New"/>
                      <w:sz w:val="18"/>
                    </w:rPr>
                    <w:t>_2010_fnl(keep=</w:t>
                  </w:r>
                  <w:proofErr w:type="spellStart"/>
                  <w:r>
                    <w:rPr>
                      <w:rFonts w:ascii="Courier New"/>
                      <w:sz w:val="18"/>
                    </w:rPr>
                    <w:t>bene_id</w:t>
                  </w:r>
                  <w:proofErr w:type="spellEnd"/>
                  <w:r>
                    <w:rPr>
                      <w:rFonts w:ascii="Courier New"/>
                      <w:sz w:val="18"/>
                    </w:rPr>
                    <w:t xml:space="preserve"> in=a) etl.&amp;clmtyp._2010(in=b);</w:t>
                  </w:r>
                </w:p>
                <w:p w14:paraId="56C4E6D1" w14:textId="77777777" w:rsidR="00A73D7F" w:rsidRDefault="00CC65A3">
                  <w:pPr>
                    <w:ind w:left="540" w:right="6316"/>
                    <w:rPr>
                      <w:rFonts w:ascii="Courier New"/>
                      <w:sz w:val="18"/>
                    </w:rPr>
                  </w:pPr>
                  <w:r>
                    <w:rPr>
                      <w:rFonts w:ascii="Courier New"/>
                      <w:sz w:val="18"/>
                    </w:rPr>
                    <w:t xml:space="preserve">by </w:t>
                  </w:r>
                  <w:proofErr w:type="spellStart"/>
                  <w:r>
                    <w:rPr>
                      <w:rFonts w:ascii="Courier New"/>
                      <w:sz w:val="18"/>
                    </w:rPr>
                    <w:t>bene_id</w:t>
                  </w:r>
                  <w:proofErr w:type="spellEnd"/>
                  <w:r>
                    <w:rPr>
                      <w:rFonts w:ascii="Courier New"/>
                      <w:sz w:val="18"/>
                    </w:rPr>
                    <w:t>; if a;</w:t>
                  </w:r>
                </w:p>
                <w:p w14:paraId="5AD7CC45" w14:textId="77777777" w:rsidR="00A73D7F" w:rsidRDefault="00CC65A3">
                  <w:pPr>
                    <w:spacing w:line="202" w:lineRule="exact"/>
                    <w:ind w:left="107"/>
                    <w:rPr>
                      <w:rFonts w:ascii="Courier New"/>
                      <w:sz w:val="18"/>
                    </w:rPr>
                  </w:pPr>
                  <w:r>
                    <w:rPr>
                      <w:rFonts w:ascii="Courier New"/>
                      <w:sz w:val="18"/>
                    </w:rPr>
                    <w:t>run;</w:t>
                  </w:r>
                </w:p>
                <w:p w14:paraId="23C465EF" w14:textId="77777777" w:rsidR="00A73D7F" w:rsidRDefault="00CC65A3">
                  <w:pPr>
                    <w:spacing w:line="202" w:lineRule="exact"/>
                    <w:ind w:left="107"/>
                    <w:rPr>
                      <w:rFonts w:ascii="Courier New"/>
                      <w:sz w:val="18"/>
                    </w:rPr>
                  </w:pPr>
                  <w:r>
                    <w:rPr>
                      <w:rFonts w:ascii="Courier New"/>
                      <w:b/>
                      <w:sz w:val="18"/>
                    </w:rPr>
                    <w:t xml:space="preserve">%mend </w:t>
                  </w:r>
                  <w:proofErr w:type="spellStart"/>
                  <w:r>
                    <w:rPr>
                      <w:rFonts w:ascii="Courier New"/>
                      <w:sz w:val="18"/>
                    </w:rPr>
                    <w:t>clm_loop</w:t>
                  </w:r>
                  <w:proofErr w:type="spellEnd"/>
                  <w:r>
                    <w:rPr>
                      <w:rFonts w:ascii="Courier New"/>
                      <w:sz w:val="18"/>
                    </w:rPr>
                    <w:t>;</w:t>
                  </w:r>
                </w:p>
                <w:p w14:paraId="408746C2" w14:textId="77777777" w:rsidR="00A73D7F" w:rsidRDefault="00CC65A3">
                  <w:pPr>
                    <w:ind w:left="107"/>
                    <w:rPr>
                      <w:rFonts w:ascii="Courier New"/>
                      <w:sz w:val="18"/>
                    </w:rPr>
                  </w:pPr>
                  <w:r>
                    <w:rPr>
                      <w:rFonts w:ascii="Courier New"/>
                      <w:sz w:val="18"/>
                    </w:rPr>
                    <w:t>%</w:t>
                  </w:r>
                  <w:proofErr w:type="spellStart"/>
                  <w:r>
                    <w:rPr>
                      <w:rFonts w:ascii="Courier New"/>
                      <w:sz w:val="18"/>
                    </w:rPr>
                    <w:t>clm_loop</w:t>
                  </w:r>
                  <w:proofErr w:type="spellEnd"/>
                  <w:r>
                    <w:rPr>
                      <w:rFonts w:ascii="Courier New"/>
                      <w:sz w:val="18"/>
                    </w:rPr>
                    <w:t>(</w:t>
                  </w:r>
                  <w:proofErr w:type="spellStart"/>
                  <w:r>
                    <w:rPr>
                      <w:rFonts w:ascii="Courier New"/>
                      <w:sz w:val="18"/>
                    </w:rPr>
                    <w:t>clmtyp</w:t>
                  </w:r>
                  <w:proofErr w:type="spellEnd"/>
                  <w:r>
                    <w:rPr>
                      <w:rFonts w:ascii="Courier New"/>
                      <w:sz w:val="18"/>
                    </w:rPr>
                    <w:t>=</w:t>
                  </w:r>
                  <w:proofErr w:type="spellStart"/>
                  <w:r>
                    <w:rPr>
                      <w:rFonts w:ascii="Courier New"/>
                      <w:sz w:val="18"/>
                    </w:rPr>
                    <w:t>carr</w:t>
                  </w:r>
                  <w:proofErr w:type="spellEnd"/>
                  <w:r>
                    <w:rPr>
                      <w:rFonts w:ascii="Courier New"/>
                      <w:sz w:val="18"/>
                    </w:rPr>
                    <w:t>);</w:t>
                  </w:r>
                </w:p>
                <w:p w14:paraId="20B25E84" w14:textId="77777777" w:rsidR="00A73D7F" w:rsidRDefault="00CC65A3">
                  <w:pPr>
                    <w:ind w:left="107"/>
                    <w:rPr>
                      <w:rFonts w:ascii="Courier New"/>
                      <w:sz w:val="18"/>
                    </w:rPr>
                  </w:pPr>
                  <w:bookmarkStart w:id="284" w:name="_bookmark125"/>
                  <w:bookmarkEnd w:id="284"/>
                  <w:r>
                    <w:rPr>
                      <w:rFonts w:ascii="Courier New"/>
                      <w:sz w:val="18"/>
                    </w:rPr>
                    <w:t>%</w:t>
                  </w:r>
                  <w:proofErr w:type="spellStart"/>
                  <w:r>
                    <w:rPr>
                      <w:rFonts w:ascii="Courier New"/>
                      <w:sz w:val="18"/>
                    </w:rPr>
                    <w:t>clm_loop</w:t>
                  </w:r>
                  <w:proofErr w:type="spellEnd"/>
                  <w:r>
                    <w:rPr>
                      <w:rFonts w:ascii="Courier New"/>
                      <w:sz w:val="18"/>
                    </w:rPr>
                    <w:t>(</w:t>
                  </w:r>
                  <w:proofErr w:type="spellStart"/>
                  <w:r>
                    <w:rPr>
                      <w:rFonts w:ascii="Courier New"/>
                      <w:sz w:val="18"/>
                    </w:rPr>
                    <w:t>clmtyp</w:t>
                  </w:r>
                  <w:proofErr w:type="spellEnd"/>
                  <w:r>
                    <w:rPr>
                      <w:rFonts w:ascii="Courier New"/>
                      <w:sz w:val="18"/>
                    </w:rPr>
                    <w:t>=dm)</w:t>
                  </w:r>
                </w:p>
                <w:p w14:paraId="75E09FDA" w14:textId="77777777" w:rsidR="00A73D7F" w:rsidRDefault="00CC65A3">
                  <w:pPr>
                    <w:ind w:left="107"/>
                    <w:rPr>
                      <w:rFonts w:ascii="Courier New"/>
                      <w:sz w:val="18"/>
                    </w:rPr>
                  </w:pPr>
                  <w:r>
                    <w:rPr>
                      <w:rFonts w:ascii="Courier New"/>
                      <w:sz w:val="18"/>
                    </w:rPr>
                    <w:t>%</w:t>
                  </w:r>
                  <w:proofErr w:type="spellStart"/>
                  <w:r>
                    <w:rPr>
                      <w:rFonts w:ascii="Courier New"/>
                      <w:sz w:val="18"/>
                    </w:rPr>
                    <w:t>clm_loop</w:t>
                  </w:r>
                  <w:proofErr w:type="spellEnd"/>
                  <w:r>
                    <w:rPr>
                      <w:rFonts w:ascii="Courier New"/>
                      <w:sz w:val="18"/>
                    </w:rPr>
                    <w:t>(</w:t>
                  </w:r>
                  <w:proofErr w:type="spellStart"/>
                  <w:r>
                    <w:rPr>
                      <w:rFonts w:ascii="Courier New"/>
                      <w:sz w:val="18"/>
                    </w:rPr>
                    <w:t>clmtyp</w:t>
                  </w:r>
                  <w:proofErr w:type="spellEnd"/>
                  <w:r>
                    <w:rPr>
                      <w:rFonts w:ascii="Courier New"/>
                      <w:sz w:val="18"/>
                    </w:rPr>
                    <w:t>=op);</w:t>
                  </w:r>
                </w:p>
                <w:p w14:paraId="45616D59" w14:textId="77777777" w:rsidR="00A73D7F" w:rsidRDefault="00CC65A3">
                  <w:pPr>
                    <w:ind w:left="107"/>
                    <w:rPr>
                      <w:rFonts w:ascii="Courier New"/>
                      <w:sz w:val="18"/>
                    </w:rPr>
                  </w:pPr>
                  <w:r>
                    <w:rPr>
                      <w:rFonts w:ascii="Courier New"/>
                      <w:sz w:val="18"/>
                    </w:rPr>
                    <w:t>%</w:t>
                  </w:r>
                  <w:proofErr w:type="spellStart"/>
                  <w:r>
                    <w:rPr>
                      <w:rFonts w:ascii="Courier New"/>
                      <w:sz w:val="18"/>
                    </w:rPr>
                    <w:t>clm_loop</w:t>
                  </w:r>
                  <w:proofErr w:type="spellEnd"/>
                  <w:r>
                    <w:rPr>
                      <w:rFonts w:ascii="Courier New"/>
                      <w:sz w:val="18"/>
                    </w:rPr>
                    <w:t>(</w:t>
                  </w:r>
                  <w:proofErr w:type="spellStart"/>
                  <w:r>
                    <w:rPr>
                      <w:rFonts w:ascii="Courier New"/>
                      <w:sz w:val="18"/>
                    </w:rPr>
                    <w:t>clmtyp</w:t>
                  </w:r>
                  <w:proofErr w:type="spellEnd"/>
                  <w:r>
                    <w:rPr>
                      <w:rFonts w:ascii="Courier New"/>
                      <w:sz w:val="18"/>
                    </w:rPr>
                    <w:t>=</w:t>
                  </w:r>
                  <w:proofErr w:type="spellStart"/>
                  <w:r>
                    <w:rPr>
                      <w:rFonts w:ascii="Courier New"/>
                      <w:sz w:val="18"/>
                    </w:rPr>
                    <w:t>ip</w:t>
                  </w:r>
                  <w:proofErr w:type="spellEnd"/>
                  <w:r>
                    <w:rPr>
                      <w:rFonts w:ascii="Courier New"/>
                      <w:sz w:val="18"/>
                    </w:rPr>
                    <w:t>);</w:t>
                  </w:r>
                </w:p>
                <w:p w14:paraId="45ACD29D" w14:textId="77777777" w:rsidR="00A73D7F" w:rsidRDefault="00CC65A3">
                  <w:pPr>
                    <w:ind w:left="107"/>
                    <w:rPr>
                      <w:rFonts w:ascii="Courier New"/>
                      <w:sz w:val="18"/>
                    </w:rPr>
                  </w:pPr>
                  <w:r>
                    <w:rPr>
                      <w:rFonts w:ascii="Courier New"/>
                      <w:sz w:val="18"/>
                    </w:rPr>
                    <w:t>%</w:t>
                  </w:r>
                  <w:proofErr w:type="spellStart"/>
                  <w:r>
                    <w:rPr>
                      <w:rFonts w:ascii="Courier New"/>
                      <w:sz w:val="18"/>
                    </w:rPr>
                    <w:t>clm_loop</w:t>
                  </w:r>
                  <w:proofErr w:type="spellEnd"/>
                  <w:r>
                    <w:rPr>
                      <w:rFonts w:ascii="Courier New"/>
                      <w:sz w:val="18"/>
                    </w:rPr>
                    <w:t>(</w:t>
                  </w:r>
                  <w:proofErr w:type="spellStart"/>
                  <w:r>
                    <w:rPr>
                      <w:rFonts w:ascii="Courier New"/>
                      <w:sz w:val="18"/>
                    </w:rPr>
                    <w:t>clmtyp</w:t>
                  </w:r>
                  <w:proofErr w:type="spellEnd"/>
                  <w:r>
                    <w:rPr>
                      <w:rFonts w:ascii="Courier New"/>
                      <w:sz w:val="18"/>
                    </w:rPr>
                    <w:t>=</w:t>
                  </w:r>
                  <w:proofErr w:type="spellStart"/>
                  <w:r>
                    <w:rPr>
                      <w:rFonts w:ascii="Courier New"/>
                      <w:sz w:val="18"/>
                    </w:rPr>
                    <w:t>sn</w:t>
                  </w:r>
                  <w:proofErr w:type="spellEnd"/>
                  <w:r>
                    <w:rPr>
                      <w:rFonts w:ascii="Courier New"/>
                      <w:sz w:val="18"/>
                    </w:rPr>
                    <w:t>);</w:t>
                  </w:r>
                </w:p>
                <w:p w14:paraId="12189E5D" w14:textId="77777777" w:rsidR="00A73D7F" w:rsidRDefault="00CC65A3">
                  <w:pPr>
                    <w:ind w:left="107"/>
                    <w:rPr>
                      <w:rFonts w:ascii="Courier New"/>
                      <w:sz w:val="18"/>
                    </w:rPr>
                  </w:pPr>
                  <w:r>
                    <w:rPr>
                      <w:rFonts w:ascii="Courier New"/>
                      <w:sz w:val="18"/>
                    </w:rPr>
                    <w:t>%</w:t>
                  </w:r>
                  <w:proofErr w:type="spellStart"/>
                  <w:r>
                    <w:rPr>
                      <w:rFonts w:ascii="Courier New"/>
                      <w:sz w:val="18"/>
                    </w:rPr>
                    <w:t>clm_loop</w:t>
                  </w:r>
                  <w:proofErr w:type="spellEnd"/>
                  <w:r>
                    <w:rPr>
                      <w:rFonts w:ascii="Courier New"/>
                      <w:sz w:val="18"/>
                    </w:rPr>
                    <w:t>(</w:t>
                  </w:r>
                  <w:proofErr w:type="spellStart"/>
                  <w:r>
                    <w:rPr>
                      <w:rFonts w:ascii="Courier New"/>
                      <w:sz w:val="18"/>
                    </w:rPr>
                    <w:t>clmtyp</w:t>
                  </w:r>
                  <w:proofErr w:type="spellEnd"/>
                  <w:r>
                    <w:rPr>
                      <w:rFonts w:ascii="Courier New"/>
                      <w:sz w:val="18"/>
                    </w:rPr>
                    <w:t>=</w:t>
                  </w:r>
                  <w:proofErr w:type="spellStart"/>
                  <w:r>
                    <w:rPr>
                      <w:rFonts w:ascii="Courier New"/>
                      <w:sz w:val="18"/>
                    </w:rPr>
                    <w:t>hh</w:t>
                  </w:r>
                  <w:proofErr w:type="spellEnd"/>
                  <w:r>
                    <w:rPr>
                      <w:rFonts w:ascii="Courier New"/>
                      <w:sz w:val="18"/>
                    </w:rPr>
                    <w:t>);</w:t>
                  </w:r>
                </w:p>
                <w:p w14:paraId="55801AA5" w14:textId="77777777" w:rsidR="00A73D7F" w:rsidRDefault="00CC65A3">
                  <w:pPr>
                    <w:spacing w:before="2"/>
                    <w:ind w:left="107"/>
                    <w:rPr>
                      <w:rFonts w:ascii="Courier New"/>
                      <w:sz w:val="18"/>
                    </w:rPr>
                  </w:pPr>
                  <w:r>
                    <w:rPr>
                      <w:rFonts w:ascii="Courier New"/>
                      <w:sz w:val="18"/>
                    </w:rPr>
                    <w:t>%</w:t>
                  </w:r>
                  <w:proofErr w:type="spellStart"/>
                  <w:r>
                    <w:rPr>
                      <w:rFonts w:ascii="Courier New"/>
                      <w:sz w:val="18"/>
                    </w:rPr>
                    <w:t>clm_loop</w:t>
                  </w:r>
                  <w:proofErr w:type="spellEnd"/>
                  <w:r>
                    <w:rPr>
                      <w:rFonts w:ascii="Courier New"/>
                      <w:sz w:val="18"/>
                    </w:rPr>
                    <w:t>(</w:t>
                  </w:r>
                  <w:proofErr w:type="spellStart"/>
                  <w:r>
                    <w:rPr>
                      <w:rFonts w:ascii="Courier New"/>
                      <w:sz w:val="18"/>
                    </w:rPr>
                    <w:t>clmtyp</w:t>
                  </w:r>
                  <w:proofErr w:type="spellEnd"/>
                  <w:r>
                    <w:rPr>
                      <w:rFonts w:ascii="Courier New"/>
                      <w:sz w:val="18"/>
                    </w:rPr>
                    <w:t>=</w:t>
                  </w:r>
                  <w:proofErr w:type="spellStart"/>
                  <w:r>
                    <w:rPr>
                      <w:rFonts w:ascii="Courier New"/>
                      <w:sz w:val="18"/>
                    </w:rPr>
                    <w:t>hs</w:t>
                  </w:r>
                  <w:proofErr w:type="spellEnd"/>
                  <w:r>
                    <w:rPr>
                      <w:rFonts w:ascii="Courier New"/>
                      <w:sz w:val="18"/>
                    </w:rPr>
                    <w:t>)</w:t>
                  </w:r>
                </w:p>
              </w:txbxContent>
            </v:textbox>
            <w10:wrap type="topAndBottom" anchorx="page"/>
          </v:shape>
        </w:pict>
      </w:r>
    </w:p>
    <w:p w14:paraId="12D3FF0D" w14:textId="77777777" w:rsidR="00A73D7F" w:rsidRDefault="00A73D7F">
      <w:pPr>
        <w:pStyle w:val="BodyText"/>
      </w:pPr>
    </w:p>
    <w:p w14:paraId="69EC4467" w14:textId="77777777" w:rsidR="00A73D7F" w:rsidRDefault="00CC65A3">
      <w:pPr>
        <w:pStyle w:val="BodyText"/>
        <w:spacing w:before="8"/>
        <w:rPr>
          <w:sz w:val="15"/>
        </w:rPr>
      </w:pPr>
      <w:r>
        <w:pict w14:anchorId="51A6244D">
          <v:shape id="_x0000_s1157" style="position:absolute;margin-left:56.15pt;margin-top:12.1pt;width:442.1pt;height:.1pt;z-index:-251522048;mso-wrap-distance-left:0;mso-wrap-distance-right:0;mso-position-horizontal-relative:page" coordorigin="1123,242" coordsize="8842,0" path="m1123,242r8842,e" filled="f" strokeweight="2.16pt">
            <v:path arrowok="t"/>
            <w10:wrap type="topAndBottom" anchorx="page"/>
          </v:shape>
        </w:pict>
      </w:r>
    </w:p>
    <w:p w14:paraId="2809037A" w14:textId="77777777" w:rsidR="00A73D7F" w:rsidRDefault="00CC65A3">
      <w:pPr>
        <w:pStyle w:val="Heading2"/>
      </w:pPr>
      <w:bookmarkStart w:id="285" w:name="_TOC_250047"/>
      <w:bookmarkEnd w:id="285"/>
      <w:r>
        <w:t>Algorithms: Measuring Evaluation and Management (E&amp;M) Utilization</w:t>
      </w:r>
    </w:p>
    <w:p w14:paraId="7CD733E9" w14:textId="77777777" w:rsidR="00A73D7F" w:rsidRDefault="00CC65A3">
      <w:pPr>
        <w:pStyle w:val="BodyText"/>
        <w:spacing w:before="58"/>
        <w:ind w:left="791" w:right="413"/>
      </w:pPr>
      <w:r>
        <w:t>Let’s start our investigation of utilization characteristics for our population of continuously enrolled beneficiaries by</w:t>
      </w:r>
      <w:r>
        <w:t xml:space="preserve"> measuring the number of E&amp;M services in a physician office setting in 2010. In Step 7.2, </w:t>
      </w:r>
      <w:r>
        <w:rPr>
          <w:spacing w:val="-3"/>
        </w:rPr>
        <w:t xml:space="preserve">we </w:t>
      </w:r>
      <w:r>
        <w:t xml:space="preserve">create a macro variable called </w:t>
      </w:r>
      <w:proofErr w:type="spellStart"/>
      <w:r>
        <w:t>emcodes</w:t>
      </w:r>
      <w:proofErr w:type="spellEnd"/>
      <w:r>
        <w:t xml:space="preserve"> that identifies the E&amp;M services we are measuring by looking for certain procedure </w:t>
      </w:r>
      <w:r>
        <w:rPr>
          <w:spacing w:val="2"/>
        </w:rPr>
        <w:t>code</w:t>
      </w:r>
      <w:hyperlink w:anchor="_bookmark133" w:history="1">
        <w:r>
          <w:rPr>
            <w:spacing w:val="2"/>
            <w:position w:val="7"/>
            <w:sz w:val="13"/>
          </w:rPr>
          <w:t>1</w:t>
        </w:r>
      </w:hyperlink>
      <w:r>
        <w:rPr>
          <w:spacing w:val="2"/>
          <w:position w:val="7"/>
          <w:sz w:val="13"/>
        </w:rPr>
        <w:t xml:space="preserve"> </w:t>
      </w:r>
      <w:r>
        <w:t>val</w:t>
      </w:r>
      <w:r>
        <w:t xml:space="preserve">ues beginning with “99” (indicating the “E&amp;M” part of the criteria). We include the following procedure codes in the macro variable </w:t>
      </w:r>
      <w:proofErr w:type="spellStart"/>
      <w:r>
        <w:t>emcodes</w:t>
      </w:r>
      <w:proofErr w:type="spellEnd"/>
      <w:r>
        <w:t>: 99201, 99202, 99203,</w:t>
      </w:r>
      <w:r>
        <w:rPr>
          <w:spacing w:val="-2"/>
        </w:rPr>
        <w:t xml:space="preserve"> </w:t>
      </w:r>
      <w:r>
        <w:t>99204,</w:t>
      </w:r>
      <w:r>
        <w:rPr>
          <w:spacing w:val="-2"/>
        </w:rPr>
        <w:t xml:space="preserve"> </w:t>
      </w:r>
      <w:r>
        <w:t>99205,</w:t>
      </w:r>
      <w:r>
        <w:rPr>
          <w:spacing w:val="-2"/>
        </w:rPr>
        <w:t xml:space="preserve"> </w:t>
      </w:r>
      <w:r>
        <w:t>99211,</w:t>
      </w:r>
      <w:r>
        <w:rPr>
          <w:spacing w:val="-5"/>
        </w:rPr>
        <w:t xml:space="preserve"> </w:t>
      </w:r>
      <w:r>
        <w:t>99212,</w:t>
      </w:r>
      <w:r>
        <w:rPr>
          <w:spacing w:val="-1"/>
        </w:rPr>
        <w:t xml:space="preserve"> </w:t>
      </w:r>
      <w:r>
        <w:t>99213,</w:t>
      </w:r>
      <w:r>
        <w:rPr>
          <w:spacing w:val="-2"/>
        </w:rPr>
        <w:t xml:space="preserve"> </w:t>
      </w:r>
      <w:r>
        <w:t>99214,</w:t>
      </w:r>
      <w:r>
        <w:rPr>
          <w:spacing w:val="-2"/>
        </w:rPr>
        <w:t xml:space="preserve"> </w:t>
      </w:r>
      <w:r>
        <w:t>and</w:t>
      </w:r>
      <w:r>
        <w:rPr>
          <w:spacing w:val="-2"/>
        </w:rPr>
        <w:t xml:space="preserve"> </w:t>
      </w:r>
      <w:r>
        <w:t>99215.</w:t>
      </w:r>
      <w:r>
        <w:rPr>
          <w:spacing w:val="-2"/>
        </w:rPr>
        <w:t xml:space="preserve"> </w:t>
      </w:r>
      <w:r>
        <w:t>You</w:t>
      </w:r>
      <w:r>
        <w:rPr>
          <w:spacing w:val="-3"/>
        </w:rPr>
        <w:t xml:space="preserve"> </w:t>
      </w:r>
      <w:r>
        <w:t>can</w:t>
      </w:r>
      <w:r>
        <w:rPr>
          <w:spacing w:val="-4"/>
        </w:rPr>
        <w:t xml:space="preserve"> </w:t>
      </w:r>
      <w:r>
        <w:t>learn</w:t>
      </w:r>
      <w:r>
        <w:rPr>
          <w:spacing w:val="-2"/>
        </w:rPr>
        <w:t xml:space="preserve"> </w:t>
      </w:r>
      <w:r>
        <w:t>more</w:t>
      </w:r>
      <w:r>
        <w:rPr>
          <w:spacing w:val="-3"/>
        </w:rPr>
        <w:t xml:space="preserve"> </w:t>
      </w:r>
      <w:r>
        <w:t>about</w:t>
      </w:r>
      <w:r>
        <w:rPr>
          <w:spacing w:val="-2"/>
        </w:rPr>
        <w:t xml:space="preserve"> </w:t>
      </w:r>
      <w:r>
        <w:t>the</w:t>
      </w:r>
      <w:r>
        <w:rPr>
          <w:spacing w:val="-3"/>
        </w:rPr>
        <w:t xml:space="preserve"> </w:t>
      </w:r>
      <w:r>
        <w:t>definitions of</w:t>
      </w:r>
      <w:r>
        <w:rPr>
          <w:spacing w:val="-5"/>
        </w:rPr>
        <w:t xml:space="preserve"> </w:t>
      </w:r>
      <w:r>
        <w:t>these</w:t>
      </w:r>
      <w:r>
        <w:rPr>
          <w:spacing w:val="-2"/>
        </w:rPr>
        <w:t xml:space="preserve"> </w:t>
      </w:r>
      <w:r>
        <w:t>procedure</w:t>
      </w:r>
      <w:r>
        <w:rPr>
          <w:spacing w:val="-3"/>
        </w:rPr>
        <w:t xml:space="preserve"> </w:t>
      </w:r>
      <w:r>
        <w:t>code</w:t>
      </w:r>
      <w:r>
        <w:rPr>
          <w:spacing w:val="-4"/>
        </w:rPr>
        <w:t xml:space="preserve"> </w:t>
      </w:r>
      <w:r>
        <w:t>values</w:t>
      </w:r>
      <w:r>
        <w:rPr>
          <w:spacing w:val="-4"/>
        </w:rPr>
        <w:t xml:space="preserve"> </w:t>
      </w:r>
      <w:r>
        <w:t>online,</w:t>
      </w:r>
      <w:r>
        <w:rPr>
          <w:spacing w:val="-1"/>
        </w:rPr>
        <w:t xml:space="preserve"> </w:t>
      </w:r>
      <w:r>
        <w:t>or</w:t>
      </w:r>
      <w:r>
        <w:rPr>
          <w:spacing w:val="-2"/>
        </w:rPr>
        <w:t xml:space="preserve"> </w:t>
      </w:r>
      <w:r>
        <w:t>by</w:t>
      </w:r>
      <w:r>
        <w:rPr>
          <w:spacing w:val="-6"/>
        </w:rPr>
        <w:t xml:space="preserve"> </w:t>
      </w:r>
      <w:r>
        <w:t>purchasing</w:t>
      </w:r>
      <w:r>
        <w:rPr>
          <w:spacing w:val="-4"/>
        </w:rPr>
        <w:t xml:space="preserve"> </w:t>
      </w:r>
      <w:r>
        <w:t>a</w:t>
      </w:r>
      <w:r>
        <w:rPr>
          <w:spacing w:val="-2"/>
        </w:rPr>
        <w:t xml:space="preserve"> </w:t>
      </w:r>
      <w:r>
        <w:t>procedure</w:t>
      </w:r>
      <w:r>
        <w:rPr>
          <w:spacing w:val="-3"/>
        </w:rPr>
        <w:t xml:space="preserve"> </w:t>
      </w:r>
      <w:r>
        <w:t>code</w:t>
      </w:r>
      <w:r>
        <w:rPr>
          <w:spacing w:val="-2"/>
        </w:rPr>
        <w:t xml:space="preserve"> </w:t>
      </w:r>
      <w:r>
        <w:t>terminology</w:t>
      </w:r>
      <w:r>
        <w:rPr>
          <w:spacing w:val="-2"/>
        </w:rPr>
        <w:t xml:space="preserve"> </w:t>
      </w:r>
      <w:r>
        <w:t>manual.</w:t>
      </w:r>
      <w:r>
        <w:rPr>
          <w:spacing w:val="-1"/>
        </w:rPr>
        <w:t xml:space="preserve"> </w:t>
      </w:r>
      <w:r>
        <w:t>Note</w:t>
      </w:r>
      <w:r>
        <w:rPr>
          <w:spacing w:val="-3"/>
        </w:rPr>
        <w:t xml:space="preserve"> </w:t>
      </w:r>
      <w:r>
        <w:t>that</w:t>
      </w:r>
    </w:p>
    <w:p w14:paraId="66EF749E" w14:textId="77777777" w:rsidR="00A73D7F" w:rsidRDefault="00A73D7F">
      <w:pPr>
        <w:sectPr w:rsidR="00A73D7F">
          <w:pgSz w:w="10800" w:h="13320"/>
          <w:pgMar w:top="1120" w:right="460" w:bottom="280" w:left="720" w:header="902" w:footer="0" w:gutter="0"/>
          <w:cols w:space="720"/>
        </w:sectPr>
      </w:pPr>
    </w:p>
    <w:p w14:paraId="0B59BEB9" w14:textId="77777777" w:rsidR="00A73D7F" w:rsidRDefault="00A73D7F">
      <w:pPr>
        <w:pStyle w:val="BodyText"/>
      </w:pPr>
    </w:p>
    <w:p w14:paraId="0CF67336" w14:textId="77777777" w:rsidR="00A73D7F" w:rsidRDefault="00A73D7F">
      <w:pPr>
        <w:pStyle w:val="BodyText"/>
        <w:spacing w:before="7"/>
        <w:rPr>
          <w:sz w:val="22"/>
        </w:rPr>
      </w:pPr>
    </w:p>
    <w:p w14:paraId="65AE9457" w14:textId="77777777" w:rsidR="00A73D7F" w:rsidRDefault="00CC65A3">
      <w:pPr>
        <w:pStyle w:val="BodyText"/>
        <w:ind w:left="791" w:right="834"/>
      </w:pPr>
      <w:r>
        <w:t>we do not use every procedure code that begins with “99”. For example, procedure code values like 99241 and 99245 identif</w:t>
      </w:r>
      <w:r>
        <w:t>y consultations, but those consultations take place outside of a physician’s office.</w:t>
      </w:r>
    </w:p>
    <w:p w14:paraId="757DB082" w14:textId="77777777" w:rsidR="00A73D7F" w:rsidRDefault="00CC65A3">
      <w:pPr>
        <w:pStyle w:val="BodyText"/>
        <w:spacing w:before="10"/>
        <w:rPr>
          <w:sz w:val="17"/>
        </w:rPr>
      </w:pPr>
      <w:r>
        <w:pict w14:anchorId="6DCB88E5">
          <v:shape id="_x0000_s1156" type="#_x0000_t202" style="position:absolute;margin-left:87.85pt;margin-top:12.65pt;width:403.95pt;height:33.5pt;z-index:-251521024;mso-wrap-distance-left:0;mso-wrap-distance-right:0;mso-position-horizontal-relative:page" filled="f" strokeweight=".72pt">
            <v:textbox inset="0,0,0,0">
              <w:txbxContent>
                <w:p w14:paraId="25FF401D" w14:textId="77777777" w:rsidR="00A73D7F" w:rsidRDefault="00CC65A3">
                  <w:pPr>
                    <w:spacing w:before="23"/>
                    <w:ind w:left="107"/>
                    <w:rPr>
                      <w:rFonts w:ascii="Courier New"/>
                      <w:sz w:val="18"/>
                    </w:rPr>
                  </w:pPr>
                  <w:r>
                    <w:rPr>
                      <w:rFonts w:ascii="Courier New"/>
                      <w:sz w:val="18"/>
                    </w:rPr>
                    <w:t>/* STEP 7.2: DEFINE E&amp;M CODES</w:t>
                  </w:r>
                  <w:r>
                    <w:rPr>
                      <w:rFonts w:ascii="Courier New"/>
                      <w:spacing w:val="-26"/>
                      <w:sz w:val="18"/>
                    </w:rPr>
                    <w:t xml:space="preserve"> </w:t>
                  </w:r>
                  <w:r>
                    <w:rPr>
                      <w:rFonts w:ascii="Courier New"/>
                      <w:sz w:val="18"/>
                    </w:rPr>
                    <w:t>*/</w:t>
                  </w:r>
                </w:p>
                <w:p w14:paraId="4C4B70F3" w14:textId="77777777" w:rsidR="00A73D7F" w:rsidRDefault="00CC65A3">
                  <w:pPr>
                    <w:spacing w:line="242" w:lineRule="auto"/>
                    <w:ind w:left="107"/>
                    <w:rPr>
                      <w:rFonts w:ascii="Courier New"/>
                      <w:sz w:val="18"/>
                    </w:rPr>
                  </w:pPr>
                  <w:r>
                    <w:rPr>
                      <w:rFonts w:ascii="Courier New"/>
                      <w:sz w:val="18"/>
                    </w:rPr>
                    <w:t>%let</w:t>
                  </w:r>
                  <w:r>
                    <w:rPr>
                      <w:rFonts w:ascii="Courier New"/>
                      <w:spacing w:val="-39"/>
                      <w:sz w:val="18"/>
                    </w:rPr>
                    <w:t xml:space="preserve"> </w:t>
                  </w:r>
                  <w:proofErr w:type="spellStart"/>
                  <w:r>
                    <w:rPr>
                      <w:rFonts w:ascii="Courier New"/>
                      <w:sz w:val="18"/>
                    </w:rPr>
                    <w:t>emcodes</w:t>
                  </w:r>
                  <w:proofErr w:type="spellEnd"/>
                  <w:r>
                    <w:rPr>
                      <w:rFonts w:ascii="Courier New"/>
                      <w:sz w:val="18"/>
                    </w:rPr>
                    <w:t>='99201','99202','99203','99204','99205','99211', '99212','99213','99214','99215';</w:t>
                  </w:r>
                </w:p>
              </w:txbxContent>
            </v:textbox>
            <w10:wrap type="topAndBottom" anchorx="page"/>
          </v:shape>
        </w:pict>
      </w:r>
    </w:p>
    <w:p w14:paraId="71E9626F" w14:textId="77777777" w:rsidR="00A73D7F" w:rsidRDefault="00A73D7F">
      <w:pPr>
        <w:pStyle w:val="BodyText"/>
        <w:spacing w:before="9"/>
        <w:rPr>
          <w:sz w:val="9"/>
        </w:rPr>
      </w:pPr>
    </w:p>
    <w:p w14:paraId="21723C3B" w14:textId="77777777" w:rsidR="00A73D7F" w:rsidRDefault="00CC65A3">
      <w:pPr>
        <w:pStyle w:val="BodyText"/>
        <w:spacing w:before="91"/>
        <w:ind w:left="791" w:right="428"/>
      </w:pPr>
      <w:r>
        <w:t>Next, in Step 7.3, we search the carrier claims data set (the “physician office setting” part of the criteria) UTL.CARR_2010_FNL for the procedure codes contained i</w:t>
      </w:r>
      <w:r>
        <w:t xml:space="preserve">n our macro variable </w:t>
      </w:r>
      <w:proofErr w:type="spellStart"/>
      <w:r>
        <w:t>emcodes</w:t>
      </w:r>
      <w:proofErr w:type="spellEnd"/>
      <w:r>
        <w:t xml:space="preserve">. The carrier claims data has </w:t>
      </w:r>
      <w:proofErr w:type="gramStart"/>
      <w:r>
        <w:t>13 line</w:t>
      </w:r>
      <w:proofErr w:type="gramEnd"/>
      <w:r>
        <w:t xml:space="preserve"> items, so our data set has 13 procedure codes to search on a per-claim (or per- record) basis. We perform our search by creating an array called HCPCSCD that represents the 13 procedure code</w:t>
      </w:r>
      <w:r>
        <w:t xml:space="preserve"> variables (</w:t>
      </w:r>
      <w:r>
        <w:rPr>
          <w:b/>
        </w:rPr>
        <w:t>HCPCS_CD1</w:t>
      </w:r>
      <w:r>
        <w:t>-</w:t>
      </w:r>
      <w:r>
        <w:rPr>
          <w:b/>
        </w:rPr>
        <w:t>HCPCS_CD13</w:t>
      </w:r>
      <w:r>
        <w:t xml:space="preserve">). Then, we create a flag variable called </w:t>
      </w:r>
      <w:r>
        <w:rPr>
          <w:b/>
        </w:rPr>
        <w:t xml:space="preserve">EM_SVC </w:t>
      </w:r>
      <w:r>
        <w:t xml:space="preserve">that is set to a value of 1 if the substring of one of the procedure code variables in the array is in the set of procedure codes defined by the macro variable </w:t>
      </w:r>
      <w:proofErr w:type="spellStart"/>
      <w:r>
        <w:t>emcodes</w:t>
      </w:r>
      <w:proofErr w:type="spellEnd"/>
      <w:r>
        <w:t>.</w:t>
      </w:r>
      <w:hyperlink w:anchor="_bookmark140" w:history="1">
        <w:r>
          <w:rPr>
            <w:position w:val="7"/>
            <w:sz w:val="13"/>
          </w:rPr>
          <w:t>2</w:t>
        </w:r>
      </w:hyperlink>
      <w:r>
        <w:rPr>
          <w:position w:val="7"/>
          <w:sz w:val="13"/>
        </w:rPr>
        <w:t xml:space="preserve"> </w:t>
      </w:r>
      <w:r>
        <w:t>If such evidence is found, the leave statement ends th</w:t>
      </w:r>
      <w:r>
        <w:t>e processing, and the next record is searched (in other words, we are not counting all E&amp;M services that could be on the claim, but simply searching for evidence of a single E&amp;M service). The outputted data (EM_UTIL) contains the claims in the carrier data</w:t>
      </w:r>
      <w:r>
        <w:t xml:space="preserve"> set, with a reduced set of variables that define the beneficiary, provider, dates of service, provider, and flag indicating an E&amp;M service was discovered. This output file contains only those records where </w:t>
      </w:r>
      <w:r>
        <w:rPr>
          <w:b/>
        </w:rPr>
        <w:t xml:space="preserve">EM_SVC </w:t>
      </w:r>
      <w:r>
        <w:t>is equal to 1.</w:t>
      </w:r>
    </w:p>
    <w:p w14:paraId="367D594F" w14:textId="77777777" w:rsidR="00A73D7F" w:rsidRDefault="00CC65A3">
      <w:pPr>
        <w:pStyle w:val="BodyText"/>
        <w:spacing w:before="4"/>
        <w:rPr>
          <w:sz w:val="17"/>
        </w:rPr>
      </w:pPr>
      <w:r>
        <w:pict w14:anchorId="344F9AC0">
          <v:shape id="_x0000_s1155" type="#_x0000_t202" style="position:absolute;margin-left:87.85pt;margin-top:12.35pt;width:403.95pt;height:135.4pt;z-index:-251520000;mso-wrap-distance-left:0;mso-wrap-distance-right:0;mso-position-horizontal-relative:page" filled="f" strokeweight=".72pt">
            <v:textbox inset="0,0,0,0">
              <w:txbxContent>
                <w:p w14:paraId="76E85E53" w14:textId="77777777" w:rsidR="00A73D7F" w:rsidRDefault="00CC65A3">
                  <w:pPr>
                    <w:spacing w:before="23" w:line="202" w:lineRule="exact"/>
                    <w:ind w:left="107"/>
                    <w:rPr>
                      <w:rFonts w:ascii="Courier New"/>
                      <w:sz w:val="18"/>
                    </w:rPr>
                  </w:pPr>
                  <w:r>
                    <w:rPr>
                      <w:rFonts w:ascii="Courier New"/>
                      <w:sz w:val="18"/>
                    </w:rPr>
                    <w:t>/* STEP 7.3: PULL RECORD</w:t>
                  </w:r>
                  <w:r>
                    <w:rPr>
                      <w:rFonts w:ascii="Courier New"/>
                      <w:sz w:val="18"/>
                    </w:rPr>
                    <w:t>S FROM CARRIER FILE BASED ON EMCODES LIST */</w:t>
                  </w:r>
                </w:p>
                <w:p w14:paraId="4B77839F" w14:textId="77777777" w:rsidR="00A73D7F" w:rsidRDefault="00CC65A3">
                  <w:pPr>
                    <w:spacing w:line="202" w:lineRule="exact"/>
                    <w:ind w:left="107"/>
                    <w:rPr>
                      <w:rFonts w:ascii="Courier New"/>
                      <w:sz w:val="18"/>
                    </w:rPr>
                  </w:pPr>
                  <w:r>
                    <w:rPr>
                      <w:rFonts w:ascii="Courier New"/>
                      <w:b/>
                      <w:sz w:val="18"/>
                    </w:rPr>
                    <w:t xml:space="preserve">data </w:t>
                  </w:r>
                  <w:proofErr w:type="spellStart"/>
                  <w:r>
                    <w:rPr>
                      <w:rFonts w:ascii="Courier New"/>
                      <w:sz w:val="18"/>
                    </w:rPr>
                    <w:t>em_</w:t>
                  </w:r>
                  <w:proofErr w:type="gramStart"/>
                  <w:r>
                    <w:rPr>
                      <w:rFonts w:ascii="Courier New"/>
                      <w:sz w:val="18"/>
                    </w:rPr>
                    <w:t>util</w:t>
                  </w:r>
                  <w:proofErr w:type="spellEnd"/>
                  <w:r>
                    <w:rPr>
                      <w:rFonts w:ascii="Courier New"/>
                      <w:sz w:val="18"/>
                    </w:rPr>
                    <w:t>(</w:t>
                  </w:r>
                  <w:proofErr w:type="gramEnd"/>
                  <w:r>
                    <w:rPr>
                      <w:rFonts w:ascii="Courier New"/>
                      <w:sz w:val="18"/>
                    </w:rPr>
                    <w:t>keep=</w:t>
                  </w:r>
                  <w:proofErr w:type="spellStart"/>
                  <w:r>
                    <w:rPr>
                      <w:rFonts w:ascii="Courier New"/>
                      <w:sz w:val="18"/>
                    </w:rPr>
                    <w:t>bene_id</w:t>
                  </w:r>
                  <w:proofErr w:type="spellEnd"/>
                  <w:r>
                    <w:rPr>
                      <w:rFonts w:ascii="Courier New"/>
                      <w:sz w:val="18"/>
                    </w:rPr>
                    <w:t xml:space="preserve"> </w:t>
                  </w:r>
                  <w:proofErr w:type="spellStart"/>
                  <w:r>
                    <w:rPr>
                      <w:rFonts w:ascii="Courier New"/>
                      <w:sz w:val="18"/>
                    </w:rPr>
                    <w:t>em_svc</w:t>
                  </w:r>
                  <w:proofErr w:type="spellEnd"/>
                  <w:r>
                    <w:rPr>
                      <w:rFonts w:ascii="Courier New"/>
                      <w:sz w:val="18"/>
                    </w:rPr>
                    <w:t>);</w:t>
                  </w:r>
                </w:p>
                <w:p w14:paraId="43015323" w14:textId="77777777" w:rsidR="00A73D7F" w:rsidRDefault="00CC65A3">
                  <w:pPr>
                    <w:spacing w:before="8" w:line="235" w:lineRule="auto"/>
                    <w:ind w:left="827"/>
                    <w:rPr>
                      <w:rFonts w:ascii="Courier New"/>
                      <w:sz w:val="18"/>
                    </w:rPr>
                  </w:pPr>
                  <w:r>
                    <w:rPr>
                      <w:rFonts w:ascii="Courier New"/>
                      <w:sz w:val="18"/>
                    </w:rPr>
                    <w:t xml:space="preserve">set </w:t>
                  </w:r>
                  <w:proofErr w:type="gramStart"/>
                  <w:r>
                    <w:rPr>
                      <w:rFonts w:ascii="Courier New"/>
                      <w:sz w:val="18"/>
                    </w:rPr>
                    <w:t>utl.carr</w:t>
                  </w:r>
                  <w:proofErr w:type="gramEnd"/>
                  <w:r>
                    <w:rPr>
                      <w:rFonts w:ascii="Courier New"/>
                      <w:sz w:val="18"/>
                    </w:rPr>
                    <w:t>_2010_fnl (keep=</w:t>
                  </w:r>
                  <w:proofErr w:type="spellStart"/>
                  <w:r>
                    <w:rPr>
                      <w:rFonts w:ascii="Courier New"/>
                      <w:sz w:val="18"/>
                    </w:rPr>
                    <w:t>bene_id</w:t>
                  </w:r>
                  <w:proofErr w:type="spellEnd"/>
                  <w:r>
                    <w:rPr>
                      <w:rFonts w:ascii="Courier New"/>
                      <w:sz w:val="18"/>
                    </w:rPr>
                    <w:t xml:space="preserve"> </w:t>
                  </w:r>
                  <w:proofErr w:type="spellStart"/>
                  <w:r>
                    <w:rPr>
                      <w:rFonts w:ascii="Courier New"/>
                      <w:sz w:val="18"/>
                    </w:rPr>
                    <w:t>expnsdt</w:t>
                  </w:r>
                  <w:proofErr w:type="spellEnd"/>
                  <w:r>
                    <w:rPr>
                      <w:rFonts w:ascii="Courier New"/>
                      <w:sz w:val="18"/>
                    </w:rPr>
                    <w:t xml:space="preserve">: </w:t>
                  </w:r>
                  <w:proofErr w:type="spellStart"/>
                  <w:r>
                    <w:rPr>
                      <w:rFonts w:ascii="Courier New"/>
                      <w:sz w:val="18"/>
                    </w:rPr>
                    <w:t>prfnpi</w:t>
                  </w:r>
                  <w:proofErr w:type="spellEnd"/>
                  <w:r>
                    <w:rPr>
                      <w:rFonts w:ascii="Courier New"/>
                      <w:sz w:val="18"/>
                    </w:rPr>
                    <w:t>:</w:t>
                  </w:r>
                  <w:r>
                    <w:rPr>
                      <w:rFonts w:ascii="Courier New"/>
                      <w:spacing w:val="-54"/>
                      <w:sz w:val="18"/>
                    </w:rPr>
                    <w:t xml:space="preserve"> </w:t>
                  </w:r>
                  <w:proofErr w:type="spellStart"/>
                  <w:r>
                    <w:rPr>
                      <w:rFonts w:ascii="Courier New"/>
                      <w:sz w:val="18"/>
                    </w:rPr>
                    <w:t>hcpcs_cd</w:t>
                  </w:r>
                  <w:proofErr w:type="spellEnd"/>
                  <w:r>
                    <w:rPr>
                      <w:rFonts w:ascii="Courier New"/>
                      <w:sz w:val="18"/>
                    </w:rPr>
                    <w:t xml:space="preserve">:); array </w:t>
                  </w:r>
                  <w:proofErr w:type="spellStart"/>
                  <w:r>
                    <w:rPr>
                      <w:rFonts w:ascii="Courier New"/>
                      <w:sz w:val="18"/>
                    </w:rPr>
                    <w:t>hcpcscd</w:t>
                  </w:r>
                  <w:proofErr w:type="spellEnd"/>
                  <w:r>
                    <w:rPr>
                      <w:rFonts w:ascii="Courier New"/>
                      <w:sz w:val="18"/>
                    </w:rPr>
                    <w:t>(</w:t>
                  </w:r>
                  <w:r>
                    <w:rPr>
                      <w:rFonts w:ascii="Courier New"/>
                      <w:b/>
                      <w:sz w:val="18"/>
                    </w:rPr>
                    <w:t>13</w:t>
                  </w:r>
                  <w:r>
                    <w:rPr>
                      <w:rFonts w:ascii="Courier New"/>
                      <w:sz w:val="18"/>
                    </w:rPr>
                    <w:t>) hcpcs_cd1-hcpcs_cd13;</w:t>
                  </w:r>
                </w:p>
                <w:p w14:paraId="24DF4088" w14:textId="77777777" w:rsidR="00A73D7F" w:rsidRDefault="00CC65A3">
                  <w:pPr>
                    <w:ind w:left="827"/>
                    <w:rPr>
                      <w:rFonts w:ascii="Courier New"/>
                      <w:sz w:val="18"/>
                    </w:rPr>
                  </w:pPr>
                  <w:proofErr w:type="spellStart"/>
                  <w:r>
                    <w:rPr>
                      <w:rFonts w:ascii="Courier New"/>
                      <w:sz w:val="18"/>
                    </w:rPr>
                    <w:t>em_svc</w:t>
                  </w:r>
                  <w:proofErr w:type="spellEnd"/>
                  <w:r>
                    <w:rPr>
                      <w:rFonts w:ascii="Courier New"/>
                      <w:sz w:val="18"/>
                    </w:rPr>
                    <w:t>=</w:t>
                  </w:r>
                  <w:r>
                    <w:rPr>
                      <w:rFonts w:ascii="Courier New"/>
                      <w:b/>
                      <w:sz w:val="18"/>
                    </w:rPr>
                    <w:t>0</w:t>
                  </w:r>
                  <w:r>
                    <w:rPr>
                      <w:rFonts w:ascii="Courier New"/>
                      <w:sz w:val="18"/>
                    </w:rPr>
                    <w:t>;</w:t>
                  </w:r>
                </w:p>
                <w:p w14:paraId="23BB5A94" w14:textId="77777777" w:rsidR="00A73D7F" w:rsidRDefault="00CC65A3">
                  <w:pPr>
                    <w:ind w:left="827"/>
                    <w:rPr>
                      <w:rFonts w:ascii="Courier New"/>
                      <w:sz w:val="18"/>
                    </w:rPr>
                  </w:pPr>
                  <w:r>
                    <w:rPr>
                      <w:rFonts w:ascii="Courier New"/>
                      <w:sz w:val="18"/>
                    </w:rPr>
                    <w:t xml:space="preserve">do </w:t>
                  </w:r>
                  <w:proofErr w:type="spellStart"/>
                  <w:r>
                    <w:rPr>
                      <w:rFonts w:ascii="Courier New"/>
                      <w:sz w:val="18"/>
                    </w:rPr>
                    <w:t>i</w:t>
                  </w:r>
                  <w:proofErr w:type="spellEnd"/>
                  <w:r>
                    <w:rPr>
                      <w:rFonts w:ascii="Courier New"/>
                      <w:sz w:val="18"/>
                    </w:rPr>
                    <w:t>=</w:t>
                  </w:r>
                  <w:r>
                    <w:rPr>
                      <w:rFonts w:ascii="Courier New"/>
                      <w:b/>
                      <w:sz w:val="18"/>
                    </w:rPr>
                    <w:t xml:space="preserve">1 </w:t>
                  </w:r>
                  <w:r>
                    <w:rPr>
                      <w:rFonts w:ascii="Courier New"/>
                      <w:sz w:val="18"/>
                    </w:rPr>
                    <w:t xml:space="preserve">to </w:t>
                  </w:r>
                  <w:r>
                    <w:rPr>
                      <w:rFonts w:ascii="Courier New"/>
                      <w:b/>
                      <w:sz w:val="18"/>
                    </w:rPr>
                    <w:t>13</w:t>
                  </w:r>
                  <w:r>
                    <w:rPr>
                      <w:rFonts w:ascii="Courier New"/>
                      <w:sz w:val="18"/>
                    </w:rPr>
                    <w:t>;</w:t>
                  </w:r>
                </w:p>
                <w:p w14:paraId="658EA9F1" w14:textId="77777777" w:rsidR="00A73D7F" w:rsidRDefault="00CC65A3">
                  <w:pPr>
                    <w:ind w:left="2267" w:right="1312" w:hanging="720"/>
                    <w:rPr>
                      <w:rFonts w:ascii="Courier New"/>
                      <w:sz w:val="18"/>
                    </w:rPr>
                  </w:pPr>
                  <w:r>
                    <w:rPr>
                      <w:rFonts w:ascii="Courier New"/>
                      <w:sz w:val="18"/>
                    </w:rPr>
                    <w:t xml:space="preserve">if </w:t>
                  </w:r>
                  <w:proofErr w:type="spellStart"/>
                  <w:r>
                    <w:rPr>
                      <w:rFonts w:ascii="Courier New"/>
                      <w:sz w:val="18"/>
                    </w:rPr>
                    <w:t>substrn</w:t>
                  </w:r>
                  <w:proofErr w:type="spellEnd"/>
                  <w:r>
                    <w:rPr>
                      <w:rFonts w:ascii="Courier New"/>
                      <w:sz w:val="18"/>
                    </w:rPr>
                    <w:t>(</w:t>
                  </w:r>
                  <w:proofErr w:type="spellStart"/>
                  <w:r>
                    <w:rPr>
                      <w:rFonts w:ascii="Courier New"/>
                      <w:sz w:val="18"/>
                    </w:rPr>
                    <w:t>hcpcscd</w:t>
                  </w:r>
                  <w:proofErr w:type="spellEnd"/>
                  <w:r>
                    <w:rPr>
                      <w:rFonts w:ascii="Courier New"/>
                      <w:sz w:val="18"/>
                    </w:rPr>
                    <w:t>(</w:t>
                  </w:r>
                  <w:proofErr w:type="spellStart"/>
                  <w:r>
                    <w:rPr>
                      <w:rFonts w:ascii="Courier New"/>
                      <w:sz w:val="18"/>
                    </w:rPr>
                    <w:t>i</w:t>
                  </w:r>
                  <w:proofErr w:type="spellEnd"/>
                  <w:r>
                    <w:rPr>
                      <w:rFonts w:ascii="Courier New"/>
                      <w:sz w:val="18"/>
                    </w:rPr>
                    <w:t>),</w:t>
                  </w:r>
                  <w:r>
                    <w:rPr>
                      <w:rFonts w:ascii="Courier New"/>
                      <w:b/>
                      <w:sz w:val="18"/>
                    </w:rPr>
                    <w:t>1</w:t>
                  </w:r>
                  <w:r>
                    <w:rPr>
                      <w:rFonts w:ascii="Courier New"/>
                      <w:sz w:val="18"/>
                    </w:rPr>
                    <w:t>,</w:t>
                  </w:r>
                  <w:r>
                    <w:rPr>
                      <w:rFonts w:ascii="Courier New"/>
                      <w:b/>
                      <w:sz w:val="18"/>
                    </w:rPr>
                    <w:t>5</w:t>
                  </w:r>
                  <w:r>
                    <w:rPr>
                      <w:rFonts w:ascii="Courier New"/>
                      <w:sz w:val="18"/>
                    </w:rPr>
                    <w:t>) in(&amp;</w:t>
                  </w:r>
                  <w:proofErr w:type="spellStart"/>
                  <w:r>
                    <w:rPr>
                      <w:rFonts w:ascii="Courier New"/>
                      <w:sz w:val="18"/>
                    </w:rPr>
                    <w:t>emcodes</w:t>
                  </w:r>
                  <w:proofErr w:type="spellEnd"/>
                  <w:r>
                    <w:rPr>
                      <w:rFonts w:ascii="Courier New"/>
                      <w:sz w:val="18"/>
                    </w:rPr>
                    <w:t>) then do</w:t>
                  </w:r>
                  <w:r>
                    <w:rPr>
                      <w:rFonts w:ascii="Courier New"/>
                      <w:sz w:val="18"/>
                    </w:rPr>
                    <w:t xml:space="preserve">; </w:t>
                  </w:r>
                  <w:proofErr w:type="spellStart"/>
                  <w:r>
                    <w:rPr>
                      <w:rFonts w:ascii="Courier New"/>
                      <w:sz w:val="18"/>
                    </w:rPr>
                    <w:t>em_svc</w:t>
                  </w:r>
                  <w:proofErr w:type="spellEnd"/>
                  <w:r>
                    <w:rPr>
                      <w:rFonts w:ascii="Courier New"/>
                      <w:sz w:val="18"/>
                    </w:rPr>
                    <w:t>=</w:t>
                  </w:r>
                  <w:r>
                    <w:rPr>
                      <w:rFonts w:ascii="Courier New"/>
                      <w:b/>
                      <w:sz w:val="18"/>
                    </w:rPr>
                    <w:t>1</w:t>
                  </w:r>
                  <w:r>
                    <w:rPr>
                      <w:rFonts w:ascii="Courier New"/>
                      <w:sz w:val="18"/>
                    </w:rPr>
                    <w:t>;</w:t>
                  </w:r>
                </w:p>
                <w:p w14:paraId="2D1A7C03" w14:textId="77777777" w:rsidR="00A73D7F" w:rsidRDefault="00CC65A3">
                  <w:pPr>
                    <w:spacing w:before="5"/>
                    <w:ind w:left="2267"/>
                    <w:rPr>
                      <w:rFonts w:ascii="Courier New"/>
                      <w:sz w:val="18"/>
                    </w:rPr>
                  </w:pPr>
                  <w:r>
                    <w:rPr>
                      <w:rFonts w:ascii="Courier New"/>
                      <w:sz w:val="18"/>
                    </w:rPr>
                    <w:t>leave;</w:t>
                  </w:r>
                </w:p>
                <w:p w14:paraId="6C14436C" w14:textId="77777777" w:rsidR="00A73D7F" w:rsidRDefault="00CC65A3">
                  <w:pPr>
                    <w:ind w:left="1547"/>
                    <w:rPr>
                      <w:rFonts w:ascii="Courier New"/>
                      <w:sz w:val="18"/>
                    </w:rPr>
                  </w:pPr>
                  <w:r>
                    <w:rPr>
                      <w:rFonts w:ascii="Courier New"/>
                      <w:sz w:val="18"/>
                    </w:rPr>
                    <w:t>end;</w:t>
                  </w:r>
                </w:p>
                <w:p w14:paraId="606B793F" w14:textId="77777777" w:rsidR="00A73D7F" w:rsidRDefault="00CC65A3">
                  <w:pPr>
                    <w:spacing w:line="202" w:lineRule="exact"/>
                    <w:ind w:left="827"/>
                    <w:rPr>
                      <w:rFonts w:ascii="Courier New"/>
                      <w:sz w:val="18"/>
                    </w:rPr>
                  </w:pPr>
                  <w:r>
                    <w:rPr>
                      <w:rFonts w:ascii="Courier New"/>
                      <w:sz w:val="18"/>
                    </w:rPr>
                    <w:t>end;</w:t>
                  </w:r>
                </w:p>
                <w:p w14:paraId="16175F33" w14:textId="77777777" w:rsidR="00A73D7F" w:rsidRDefault="00CC65A3">
                  <w:pPr>
                    <w:spacing w:line="202" w:lineRule="exact"/>
                    <w:ind w:left="827"/>
                    <w:rPr>
                      <w:rFonts w:ascii="Courier New"/>
                      <w:sz w:val="18"/>
                    </w:rPr>
                  </w:pPr>
                  <w:r>
                    <w:rPr>
                      <w:rFonts w:ascii="Courier New"/>
                      <w:sz w:val="18"/>
                    </w:rPr>
                    <w:t xml:space="preserve">if </w:t>
                  </w:r>
                  <w:proofErr w:type="spellStart"/>
                  <w:r>
                    <w:rPr>
                      <w:rFonts w:ascii="Courier New"/>
                      <w:sz w:val="18"/>
                    </w:rPr>
                    <w:t>em_svc</w:t>
                  </w:r>
                  <w:proofErr w:type="spellEnd"/>
                  <w:r>
                    <w:rPr>
                      <w:rFonts w:ascii="Courier New"/>
                      <w:sz w:val="18"/>
                    </w:rPr>
                    <w:t>=</w:t>
                  </w:r>
                  <w:r>
                    <w:rPr>
                      <w:rFonts w:ascii="Courier New"/>
                      <w:b/>
                      <w:sz w:val="18"/>
                    </w:rPr>
                    <w:t>1</w:t>
                  </w:r>
                  <w:r>
                    <w:rPr>
                      <w:rFonts w:ascii="Courier New"/>
                      <w:sz w:val="18"/>
                    </w:rPr>
                    <w:t>;</w:t>
                  </w:r>
                </w:p>
                <w:p w14:paraId="19ABDDEE" w14:textId="77777777" w:rsidR="00A73D7F" w:rsidRDefault="00CC65A3">
                  <w:pPr>
                    <w:spacing w:before="3"/>
                    <w:ind w:left="107"/>
                    <w:rPr>
                      <w:rFonts w:ascii="Courier New"/>
                      <w:sz w:val="18"/>
                    </w:rPr>
                  </w:pPr>
                  <w:r>
                    <w:rPr>
                      <w:rFonts w:ascii="Courier New"/>
                      <w:b/>
                      <w:sz w:val="18"/>
                    </w:rPr>
                    <w:t>run</w:t>
                  </w:r>
                  <w:r>
                    <w:rPr>
                      <w:rFonts w:ascii="Courier New"/>
                      <w:sz w:val="18"/>
                    </w:rPr>
                    <w:t>;</w:t>
                  </w:r>
                </w:p>
              </w:txbxContent>
            </v:textbox>
            <w10:wrap type="topAndBottom" anchorx="page"/>
          </v:shape>
        </w:pict>
      </w:r>
    </w:p>
    <w:p w14:paraId="01D7F62F" w14:textId="77777777" w:rsidR="00A73D7F" w:rsidRDefault="00A73D7F">
      <w:pPr>
        <w:pStyle w:val="BodyText"/>
        <w:spacing w:before="9"/>
        <w:rPr>
          <w:sz w:val="9"/>
        </w:rPr>
      </w:pPr>
    </w:p>
    <w:p w14:paraId="550C0B51" w14:textId="77777777" w:rsidR="00A73D7F" w:rsidRDefault="00CC65A3">
      <w:pPr>
        <w:pStyle w:val="BodyText"/>
        <w:spacing w:before="91"/>
        <w:ind w:left="791" w:right="723"/>
      </w:pPr>
      <w:r>
        <w:t>In Step 7.4, we de-duplicate the file EM_UTIL by beneficiary identifier, keeping only one record per beneficiary, where there is evidence of an E&amp;M service. We output a permanent file called UTL.EM_UTIL. In other words, this file is a list of beneficiaries</w:t>
      </w:r>
      <w:r>
        <w:t xml:space="preserve"> for whom we found evidence of an E&amp;M service in our carrier claims data.</w:t>
      </w:r>
    </w:p>
    <w:p w14:paraId="4A1AFCA4" w14:textId="77777777" w:rsidR="00A73D7F" w:rsidRDefault="00CC65A3">
      <w:pPr>
        <w:pStyle w:val="BodyText"/>
        <w:spacing w:before="10"/>
        <w:rPr>
          <w:sz w:val="17"/>
        </w:rPr>
      </w:pPr>
      <w:r>
        <w:pict w14:anchorId="6CF07E68">
          <v:shape id="_x0000_s1154" type="#_x0000_t202" style="position:absolute;margin-left:87.85pt;margin-top:12.65pt;width:403.95pt;height:53.8pt;z-index:-251518976;mso-wrap-distance-left:0;mso-wrap-distance-right:0;mso-position-horizontal-relative:page" filled="f" strokeweight=".72pt">
            <v:textbox inset="0,0,0,0">
              <w:txbxContent>
                <w:p w14:paraId="15EC5F66" w14:textId="77777777" w:rsidR="00A73D7F" w:rsidRDefault="00CC65A3">
                  <w:pPr>
                    <w:spacing w:before="23"/>
                    <w:ind w:left="107"/>
                    <w:rPr>
                      <w:rFonts w:ascii="Courier New"/>
                      <w:sz w:val="18"/>
                    </w:rPr>
                  </w:pPr>
                  <w:r>
                    <w:rPr>
                      <w:rFonts w:ascii="Courier New"/>
                      <w:sz w:val="18"/>
                    </w:rPr>
                    <w:t>/* STEP 7.4: DE-DUPLICATE TO CREATE LIST OF BENES WITH AT LEAST ONE</w:t>
                  </w:r>
                  <w:r>
                    <w:rPr>
                      <w:rFonts w:ascii="Courier New"/>
                      <w:spacing w:val="-57"/>
                      <w:sz w:val="18"/>
                    </w:rPr>
                    <w:t xml:space="preserve"> </w:t>
                  </w:r>
                  <w:r>
                    <w:rPr>
                      <w:rFonts w:ascii="Courier New"/>
                      <w:sz w:val="18"/>
                    </w:rPr>
                    <w:t>E&amp;M SERVICE */</w:t>
                  </w:r>
                </w:p>
                <w:p w14:paraId="28148288" w14:textId="77777777" w:rsidR="00A73D7F" w:rsidRDefault="00CC65A3">
                  <w:pPr>
                    <w:spacing w:line="244" w:lineRule="auto"/>
                    <w:ind w:left="827" w:right="2752" w:hanging="720"/>
                    <w:rPr>
                      <w:rFonts w:ascii="Courier New"/>
                      <w:sz w:val="18"/>
                    </w:rPr>
                  </w:pPr>
                  <w:r>
                    <w:rPr>
                      <w:rFonts w:ascii="Courier New"/>
                      <w:b/>
                      <w:sz w:val="18"/>
                    </w:rPr>
                    <w:t xml:space="preserve">proc sort </w:t>
                  </w:r>
                  <w:r>
                    <w:rPr>
                      <w:rFonts w:ascii="Courier New"/>
                      <w:sz w:val="18"/>
                    </w:rPr>
                    <w:t>data=</w:t>
                  </w:r>
                  <w:proofErr w:type="spellStart"/>
                  <w:r>
                    <w:rPr>
                      <w:rFonts w:ascii="Courier New"/>
                      <w:sz w:val="18"/>
                    </w:rPr>
                    <w:t>em_util</w:t>
                  </w:r>
                  <w:proofErr w:type="spellEnd"/>
                  <w:r>
                    <w:rPr>
                      <w:rFonts w:ascii="Courier New"/>
                      <w:sz w:val="18"/>
                    </w:rPr>
                    <w:t xml:space="preserve"> out=</w:t>
                  </w:r>
                  <w:proofErr w:type="spellStart"/>
                  <w:r>
                    <w:rPr>
                      <w:rFonts w:ascii="Courier New"/>
                      <w:sz w:val="18"/>
                    </w:rPr>
                    <w:t>utl.em_util</w:t>
                  </w:r>
                  <w:proofErr w:type="spellEnd"/>
                  <w:r>
                    <w:rPr>
                      <w:rFonts w:ascii="Courier New"/>
                      <w:sz w:val="18"/>
                    </w:rPr>
                    <w:t xml:space="preserve"> </w:t>
                  </w:r>
                  <w:proofErr w:type="spellStart"/>
                  <w:r>
                    <w:rPr>
                      <w:rFonts w:ascii="Courier New"/>
                      <w:sz w:val="18"/>
                    </w:rPr>
                    <w:t>nodupkey</w:t>
                  </w:r>
                  <w:proofErr w:type="spellEnd"/>
                  <w:r>
                    <w:rPr>
                      <w:rFonts w:ascii="Courier New"/>
                      <w:sz w:val="18"/>
                    </w:rPr>
                    <w:t xml:space="preserve">; by </w:t>
                  </w:r>
                  <w:proofErr w:type="spellStart"/>
                  <w:r>
                    <w:rPr>
                      <w:rFonts w:ascii="Courier New"/>
                      <w:sz w:val="18"/>
                    </w:rPr>
                    <w:t>bene_id</w:t>
                  </w:r>
                  <w:proofErr w:type="spellEnd"/>
                  <w:r>
                    <w:rPr>
                      <w:rFonts w:ascii="Courier New"/>
                      <w:sz w:val="18"/>
                    </w:rPr>
                    <w:t>;</w:t>
                  </w:r>
                </w:p>
                <w:p w14:paraId="35E050E8" w14:textId="77777777" w:rsidR="00A73D7F" w:rsidRDefault="00CC65A3">
                  <w:pPr>
                    <w:spacing w:line="198" w:lineRule="exact"/>
                    <w:ind w:left="107"/>
                    <w:rPr>
                      <w:rFonts w:ascii="Courier New"/>
                      <w:sz w:val="18"/>
                    </w:rPr>
                  </w:pPr>
                  <w:r>
                    <w:rPr>
                      <w:rFonts w:ascii="Courier New"/>
                      <w:b/>
                      <w:sz w:val="18"/>
                    </w:rPr>
                    <w:t>run</w:t>
                  </w:r>
                  <w:r>
                    <w:rPr>
                      <w:rFonts w:ascii="Courier New"/>
                      <w:sz w:val="18"/>
                    </w:rPr>
                    <w:t>;</w:t>
                  </w:r>
                </w:p>
              </w:txbxContent>
            </v:textbox>
            <w10:wrap type="topAndBottom" anchorx="page"/>
          </v:shape>
        </w:pict>
      </w:r>
    </w:p>
    <w:p w14:paraId="085B04BC" w14:textId="77777777" w:rsidR="00A73D7F" w:rsidRDefault="00A73D7F">
      <w:pPr>
        <w:rPr>
          <w:sz w:val="17"/>
        </w:rPr>
        <w:sectPr w:rsidR="00A73D7F">
          <w:pgSz w:w="10800" w:h="13320"/>
          <w:pgMar w:top="1120" w:right="460" w:bottom="280" w:left="720" w:header="902" w:footer="0" w:gutter="0"/>
          <w:cols w:space="720"/>
        </w:sectPr>
      </w:pPr>
    </w:p>
    <w:p w14:paraId="26D15C04" w14:textId="77777777" w:rsidR="00A73D7F" w:rsidRDefault="00A73D7F">
      <w:pPr>
        <w:pStyle w:val="BodyText"/>
      </w:pPr>
    </w:p>
    <w:p w14:paraId="48C3D660" w14:textId="77777777" w:rsidR="00A73D7F" w:rsidRDefault="00A73D7F">
      <w:pPr>
        <w:pStyle w:val="BodyText"/>
        <w:spacing w:before="2"/>
        <w:rPr>
          <w:sz w:val="23"/>
        </w:rPr>
      </w:pPr>
    </w:p>
    <w:p w14:paraId="1C04014F" w14:textId="77777777" w:rsidR="00A73D7F" w:rsidRDefault="00CC65A3">
      <w:pPr>
        <w:pStyle w:val="BodyText"/>
        <w:spacing w:line="44" w:lineRule="exact"/>
        <w:ind w:left="381"/>
        <w:rPr>
          <w:sz w:val="4"/>
        </w:rPr>
      </w:pPr>
      <w:r>
        <w:rPr>
          <w:sz w:val="4"/>
        </w:rPr>
      </w:r>
      <w:r>
        <w:rPr>
          <w:sz w:val="4"/>
        </w:rPr>
        <w:pict w14:anchorId="46727393">
          <v:group id="_x0000_s1152" style="width:442.1pt;height:2.2pt;mso-position-horizontal-relative:char;mso-position-vertical-relative:line" coordsize="8842,44">
            <v:line id="_x0000_s1153" style="position:absolute" from="0,22" to="8842,22" strokeweight="2.16pt"/>
            <w10:anchorlock/>
          </v:group>
        </w:pict>
      </w:r>
    </w:p>
    <w:p w14:paraId="60B304C5" w14:textId="77777777" w:rsidR="00A73D7F" w:rsidRDefault="00CC65A3">
      <w:pPr>
        <w:pStyle w:val="Heading2"/>
        <w:spacing w:before="29"/>
      </w:pPr>
      <w:bookmarkStart w:id="286" w:name="_TOC_250046"/>
      <w:r>
        <w:t>Al</w:t>
      </w:r>
      <w:bookmarkStart w:id="287" w:name="_bookmark126"/>
      <w:bookmarkEnd w:id="287"/>
      <w:r>
        <w:t>gori</w:t>
      </w:r>
      <w:bookmarkEnd w:id="286"/>
      <w:r>
        <w:t>thms: Measuring Inpatient Hospital Utilization</w:t>
      </w:r>
    </w:p>
    <w:p w14:paraId="4ECAE7EF" w14:textId="77777777" w:rsidR="00A73D7F" w:rsidRDefault="00CC65A3">
      <w:pPr>
        <w:pStyle w:val="BodyText"/>
        <w:spacing w:before="56"/>
        <w:ind w:left="791" w:right="421"/>
      </w:pPr>
      <w:r>
        <w:t>Our inpatient data are at the claim level, not the stay level. An inpatient stay can be comprised of many claims. CMS offers a stay-level f</w:t>
      </w:r>
      <w:r>
        <w:t>ile, with these claims collapsed to a single stay record, but we did not request this data set. On past projects, I have been responsible for the complicated process of writing specifications to convert inpatient claims into stay-level records. Luckily, st</w:t>
      </w:r>
      <w:r>
        <w:t>ays comprised of multiple claim records are not common. Indeed, stays comprised of multiple claims comprise only one or two percent of all inpatient claims. Therefore, at the risk of slightly over-counting the number of stays in our inpatient data, we will</w:t>
      </w:r>
      <w:r>
        <w:t xml:space="preserve"> proceed with our discussion of stays as follows:</w:t>
      </w:r>
    </w:p>
    <w:p w14:paraId="5930AB04" w14:textId="77777777" w:rsidR="00A73D7F" w:rsidRDefault="00A73D7F">
      <w:pPr>
        <w:pStyle w:val="BodyText"/>
        <w:spacing w:before="3"/>
        <w:rPr>
          <w:sz w:val="21"/>
        </w:rPr>
      </w:pPr>
    </w:p>
    <w:p w14:paraId="3B1DA793" w14:textId="77777777" w:rsidR="00A73D7F" w:rsidRDefault="00CC65A3">
      <w:pPr>
        <w:pStyle w:val="ListParagraph"/>
        <w:numPr>
          <w:ilvl w:val="0"/>
          <w:numId w:val="9"/>
        </w:numPr>
        <w:tabs>
          <w:tab w:val="left" w:pos="1512"/>
        </w:tabs>
        <w:spacing w:before="1" w:line="235" w:lineRule="auto"/>
        <w:ind w:right="642"/>
        <w:rPr>
          <w:sz w:val="20"/>
        </w:rPr>
      </w:pPr>
      <w:r>
        <w:rPr>
          <w:sz w:val="20"/>
        </w:rPr>
        <w:t>To</w:t>
      </w:r>
      <w:r>
        <w:rPr>
          <w:spacing w:val="-4"/>
          <w:sz w:val="20"/>
        </w:rPr>
        <w:t xml:space="preserve"> </w:t>
      </w:r>
      <w:r>
        <w:rPr>
          <w:sz w:val="20"/>
        </w:rPr>
        <w:t>keep</w:t>
      </w:r>
      <w:r>
        <w:rPr>
          <w:spacing w:val="-1"/>
          <w:sz w:val="20"/>
        </w:rPr>
        <w:t xml:space="preserve"> </w:t>
      </w:r>
      <w:r>
        <w:rPr>
          <w:sz w:val="20"/>
        </w:rPr>
        <w:t>the</w:t>
      </w:r>
      <w:r>
        <w:rPr>
          <w:spacing w:val="-3"/>
          <w:sz w:val="20"/>
        </w:rPr>
        <w:t xml:space="preserve"> </w:t>
      </w:r>
      <w:r>
        <w:rPr>
          <w:sz w:val="20"/>
        </w:rPr>
        <w:t>book</w:t>
      </w:r>
      <w:r>
        <w:rPr>
          <w:spacing w:val="-3"/>
          <w:sz w:val="20"/>
        </w:rPr>
        <w:t xml:space="preserve"> </w:t>
      </w:r>
      <w:r>
        <w:rPr>
          <w:sz w:val="20"/>
        </w:rPr>
        <w:t>at</w:t>
      </w:r>
      <w:r>
        <w:rPr>
          <w:spacing w:val="-2"/>
          <w:sz w:val="20"/>
        </w:rPr>
        <w:t xml:space="preserve"> </w:t>
      </w:r>
      <w:r>
        <w:rPr>
          <w:sz w:val="20"/>
        </w:rPr>
        <w:t>the</w:t>
      </w:r>
      <w:r>
        <w:rPr>
          <w:spacing w:val="-3"/>
          <w:sz w:val="20"/>
        </w:rPr>
        <w:t xml:space="preserve"> </w:t>
      </w:r>
      <w:r>
        <w:rPr>
          <w:sz w:val="20"/>
        </w:rPr>
        <w:t>introductory</w:t>
      </w:r>
      <w:r>
        <w:rPr>
          <w:spacing w:val="-6"/>
          <w:sz w:val="20"/>
        </w:rPr>
        <w:t xml:space="preserve"> </w:t>
      </w:r>
      <w:r>
        <w:rPr>
          <w:sz w:val="20"/>
        </w:rPr>
        <w:t>level,</w:t>
      </w:r>
      <w:r>
        <w:rPr>
          <w:spacing w:val="1"/>
          <w:sz w:val="20"/>
        </w:rPr>
        <w:t xml:space="preserve"> </w:t>
      </w:r>
      <w:r>
        <w:rPr>
          <w:sz w:val="20"/>
        </w:rPr>
        <w:t>we will</w:t>
      </w:r>
      <w:r>
        <w:rPr>
          <w:spacing w:val="-2"/>
          <w:sz w:val="20"/>
        </w:rPr>
        <w:t xml:space="preserve"> </w:t>
      </w:r>
      <w:r>
        <w:rPr>
          <w:sz w:val="20"/>
        </w:rPr>
        <w:t>identify</w:t>
      </w:r>
      <w:r>
        <w:rPr>
          <w:spacing w:val="-4"/>
          <w:sz w:val="20"/>
        </w:rPr>
        <w:t xml:space="preserve"> </w:t>
      </w:r>
      <w:r>
        <w:rPr>
          <w:sz w:val="20"/>
        </w:rPr>
        <w:t>and</w:t>
      </w:r>
      <w:r>
        <w:rPr>
          <w:spacing w:val="-1"/>
          <w:sz w:val="20"/>
        </w:rPr>
        <w:t xml:space="preserve"> </w:t>
      </w:r>
      <w:r>
        <w:rPr>
          <w:sz w:val="20"/>
        </w:rPr>
        <w:t>keep</w:t>
      </w:r>
      <w:r>
        <w:rPr>
          <w:spacing w:val="-1"/>
          <w:sz w:val="20"/>
        </w:rPr>
        <w:t xml:space="preserve"> </w:t>
      </w:r>
      <w:r>
        <w:rPr>
          <w:sz w:val="20"/>
        </w:rPr>
        <w:t>only</w:t>
      </w:r>
      <w:r>
        <w:rPr>
          <w:spacing w:val="-7"/>
          <w:sz w:val="20"/>
        </w:rPr>
        <w:t xml:space="preserve"> </w:t>
      </w:r>
      <w:r>
        <w:rPr>
          <w:sz w:val="20"/>
        </w:rPr>
        <w:t>those</w:t>
      </w:r>
      <w:r>
        <w:rPr>
          <w:spacing w:val="-2"/>
          <w:sz w:val="20"/>
        </w:rPr>
        <w:t xml:space="preserve"> </w:t>
      </w:r>
      <w:r>
        <w:rPr>
          <w:sz w:val="20"/>
        </w:rPr>
        <w:t>claims in</w:t>
      </w:r>
      <w:r>
        <w:rPr>
          <w:spacing w:val="-4"/>
          <w:sz w:val="20"/>
        </w:rPr>
        <w:t xml:space="preserve"> </w:t>
      </w:r>
      <w:r>
        <w:rPr>
          <w:sz w:val="20"/>
        </w:rPr>
        <w:t>our inpatient data set for acute short-stay hospitals (more on this</w:t>
      </w:r>
      <w:r>
        <w:rPr>
          <w:spacing w:val="-4"/>
          <w:sz w:val="20"/>
        </w:rPr>
        <w:t xml:space="preserve"> </w:t>
      </w:r>
      <w:r>
        <w:rPr>
          <w:sz w:val="20"/>
        </w:rPr>
        <w:t>below).</w:t>
      </w:r>
    </w:p>
    <w:p w14:paraId="7BB27430" w14:textId="77777777" w:rsidR="00A73D7F" w:rsidRDefault="00CC65A3">
      <w:pPr>
        <w:pStyle w:val="ListParagraph"/>
        <w:numPr>
          <w:ilvl w:val="0"/>
          <w:numId w:val="9"/>
        </w:numPr>
        <w:tabs>
          <w:tab w:val="left" w:pos="1512"/>
        </w:tabs>
        <w:spacing w:before="43" w:line="237" w:lineRule="auto"/>
        <w:ind w:right="225"/>
        <w:rPr>
          <w:sz w:val="20"/>
        </w:rPr>
      </w:pPr>
      <w:r>
        <w:rPr>
          <w:sz w:val="20"/>
        </w:rPr>
        <w:t xml:space="preserve">We will treat our inpatient claim records as stays and ignore the fact that we have a very small number of </w:t>
      </w:r>
      <w:proofErr w:type="gramStart"/>
      <w:r>
        <w:rPr>
          <w:sz w:val="20"/>
        </w:rPr>
        <w:t>hospital</w:t>
      </w:r>
      <w:proofErr w:type="gramEnd"/>
      <w:r>
        <w:rPr>
          <w:sz w:val="20"/>
        </w:rPr>
        <w:t xml:space="preserve"> stays in our inpatient data that are comprised of multiple claim</w:t>
      </w:r>
      <w:r>
        <w:rPr>
          <w:sz w:val="20"/>
        </w:rPr>
        <w:t>s. We will also ignore the fact that some records represent transfers to other hospitals.</w:t>
      </w:r>
      <w:hyperlink w:anchor="_bookmark139" w:history="1">
        <w:r>
          <w:rPr>
            <w:position w:val="7"/>
            <w:sz w:val="13"/>
          </w:rPr>
          <w:t>3</w:t>
        </w:r>
      </w:hyperlink>
      <w:r>
        <w:rPr>
          <w:position w:val="7"/>
          <w:sz w:val="13"/>
        </w:rPr>
        <w:t xml:space="preserve"> </w:t>
      </w:r>
      <w:r>
        <w:rPr>
          <w:sz w:val="20"/>
        </w:rPr>
        <w:t>(See the Exercises section below for a question on how to collapse multiple claims stays into a single record.) We use these claims to calculate the number of inpatient stays, the length of each stay, and the average length of stay for a</w:t>
      </w:r>
      <w:r>
        <w:rPr>
          <w:spacing w:val="-1"/>
          <w:sz w:val="20"/>
        </w:rPr>
        <w:t xml:space="preserve"> </w:t>
      </w:r>
      <w:r>
        <w:rPr>
          <w:sz w:val="20"/>
        </w:rPr>
        <w:t>beneficiary.</w:t>
      </w:r>
    </w:p>
    <w:p w14:paraId="082041B6" w14:textId="77777777" w:rsidR="00A73D7F" w:rsidRDefault="00A73D7F">
      <w:pPr>
        <w:pStyle w:val="BodyText"/>
        <w:spacing w:before="1"/>
        <w:rPr>
          <w:sz w:val="21"/>
        </w:rPr>
      </w:pPr>
    </w:p>
    <w:p w14:paraId="5885A8B9" w14:textId="77777777" w:rsidR="00A73D7F" w:rsidRDefault="00CC65A3">
      <w:pPr>
        <w:pStyle w:val="BodyText"/>
        <w:ind w:left="791" w:right="482"/>
      </w:pPr>
      <w:r>
        <w:t>Firs</w:t>
      </w:r>
      <w:r>
        <w:t>t, in Step 7.5, we focus on delimiting our population to acute short-stay hospitals, as well as keeping only those records with non-negative payment amounts. Medicare distinguishes acute short-stay hospitals between those that are subject to the Medicare I</w:t>
      </w:r>
      <w:r>
        <w:t>npatient Prospective Payment System (IPPS) and critical access hospitals (CAHs). IPPS hospitals are paid an amount set prospectively (i.e., determined in advance) based on a patient’s condition (i.e., diagnosis) and treatment (i.e., procedures). These paym</w:t>
      </w:r>
      <w:r>
        <w:t>ents are based on the Medicare Severity Diagnosis-Related Groups (MS-DRGs). CAHs are limited to 25 or fewer beds and primarily operate in rural areas. They are paid on the basis of cost (i.e., not prospectively). We delimit our inpatient claims data set to</w:t>
      </w:r>
      <w:r>
        <w:t xml:space="preserve"> these acute short-stay hospitals because these hospitals are seen as different from hospitals like inpatient rehabilitation, long-term care, and inpatient psychiatric facilities (e.g., CMS’s Hospital Compare</w:t>
      </w:r>
      <w:hyperlink w:anchor="_bookmark138" w:history="1">
        <w:r>
          <w:rPr>
            <w:position w:val="7"/>
            <w:sz w:val="13"/>
          </w:rPr>
          <w:t>4</w:t>
        </w:r>
      </w:hyperlink>
      <w:r>
        <w:rPr>
          <w:position w:val="7"/>
          <w:sz w:val="13"/>
        </w:rPr>
        <w:t xml:space="preserve"> </w:t>
      </w:r>
      <w:r>
        <w:t>only reports o</w:t>
      </w:r>
      <w:r>
        <w:t>n acute short-stay hospitals).</w:t>
      </w:r>
    </w:p>
    <w:p w14:paraId="1AA6B799" w14:textId="77777777" w:rsidR="00A73D7F" w:rsidRDefault="00CC65A3">
      <w:pPr>
        <w:pStyle w:val="BodyText"/>
        <w:spacing w:before="7"/>
        <w:rPr>
          <w:sz w:val="17"/>
        </w:rPr>
      </w:pPr>
      <w:r>
        <w:pict w14:anchorId="2FC89762">
          <v:shape id="_x0000_s1151" type="#_x0000_t202" style="position:absolute;margin-left:87.85pt;margin-top:12.5pt;width:403.95pt;height:84.4pt;z-index:-251516928;mso-wrap-distance-left:0;mso-wrap-distance-right:0;mso-position-horizontal-relative:page" filled="f" strokeweight=".72pt">
            <v:textbox inset="0,0,0,0">
              <w:txbxContent>
                <w:p w14:paraId="233A815E" w14:textId="77777777" w:rsidR="00A73D7F" w:rsidRDefault="00CC65A3">
                  <w:pPr>
                    <w:spacing w:before="23"/>
                    <w:ind w:left="107" w:right="1132"/>
                    <w:rPr>
                      <w:rFonts w:ascii="Courier New"/>
                      <w:sz w:val="18"/>
                    </w:rPr>
                  </w:pPr>
                  <w:r>
                    <w:rPr>
                      <w:rFonts w:ascii="Courier New"/>
                      <w:sz w:val="18"/>
                    </w:rPr>
                    <w:t>/* STEP 7.5: IDENTIFY AND KEEP ONLY THOSE CLAIMS FOR SHORT STAY HOSPITALS AND NON-NEGATIVE PAYMENTS */</w:t>
                  </w:r>
                </w:p>
                <w:p w14:paraId="1681CB7E" w14:textId="77777777" w:rsidR="00A73D7F" w:rsidRDefault="00CC65A3">
                  <w:pPr>
                    <w:spacing w:line="242" w:lineRule="auto"/>
                    <w:ind w:left="827" w:right="5057" w:hanging="720"/>
                    <w:rPr>
                      <w:rFonts w:ascii="Courier New"/>
                      <w:sz w:val="18"/>
                    </w:rPr>
                  </w:pPr>
                  <w:r>
                    <w:rPr>
                      <w:rFonts w:ascii="Courier New"/>
                      <w:b/>
                      <w:sz w:val="18"/>
                    </w:rPr>
                    <w:t xml:space="preserve">data </w:t>
                  </w:r>
                  <w:proofErr w:type="gramStart"/>
                  <w:r>
                    <w:rPr>
                      <w:rFonts w:ascii="Courier New"/>
                      <w:sz w:val="18"/>
                    </w:rPr>
                    <w:t>utl.ip</w:t>
                  </w:r>
                  <w:proofErr w:type="gramEnd"/>
                  <w:r>
                    <w:rPr>
                      <w:rFonts w:ascii="Courier New"/>
                      <w:sz w:val="18"/>
                    </w:rPr>
                    <w:t>_2010_fnl_ss; set utl.ip_2010_fnl;</w:t>
                  </w:r>
                </w:p>
                <w:p w14:paraId="0C685A2C" w14:textId="77777777" w:rsidR="00A73D7F" w:rsidRDefault="00CC65A3">
                  <w:pPr>
                    <w:spacing w:line="198" w:lineRule="exact"/>
                    <w:ind w:left="827"/>
                    <w:rPr>
                      <w:rFonts w:ascii="Courier New"/>
                      <w:sz w:val="18"/>
                    </w:rPr>
                  </w:pPr>
                  <w:proofErr w:type="spellStart"/>
                  <w:r>
                    <w:rPr>
                      <w:rFonts w:ascii="Courier New"/>
                      <w:sz w:val="18"/>
                    </w:rPr>
                    <w:t>provtype</w:t>
                  </w:r>
                  <w:proofErr w:type="spellEnd"/>
                  <w:r>
                    <w:rPr>
                      <w:rFonts w:ascii="Courier New"/>
                      <w:sz w:val="18"/>
                    </w:rPr>
                    <w:t xml:space="preserve"> = </w:t>
                  </w:r>
                  <w:proofErr w:type="spellStart"/>
                  <w:r>
                    <w:rPr>
                      <w:rFonts w:ascii="Courier New"/>
                      <w:sz w:val="18"/>
                    </w:rPr>
                    <w:t>substr</w:t>
                  </w:r>
                  <w:proofErr w:type="spellEnd"/>
                  <w:r>
                    <w:rPr>
                      <w:rFonts w:ascii="Courier New"/>
                      <w:sz w:val="18"/>
                    </w:rPr>
                    <w:t>(provider,</w:t>
                  </w:r>
                  <w:r>
                    <w:rPr>
                      <w:rFonts w:ascii="Courier New"/>
                      <w:b/>
                      <w:sz w:val="18"/>
                    </w:rPr>
                    <w:t>3</w:t>
                  </w:r>
                  <w:r>
                    <w:rPr>
                      <w:rFonts w:ascii="Courier New"/>
                      <w:sz w:val="18"/>
                    </w:rPr>
                    <w:t>,</w:t>
                  </w:r>
                  <w:r>
                    <w:rPr>
                      <w:rFonts w:ascii="Courier New"/>
                      <w:b/>
                      <w:sz w:val="18"/>
                    </w:rPr>
                    <w:t>4</w:t>
                  </w:r>
                  <w:r>
                    <w:rPr>
                      <w:rFonts w:ascii="Courier New"/>
                      <w:sz w:val="18"/>
                    </w:rPr>
                    <w:t>);</w:t>
                  </w:r>
                </w:p>
                <w:p w14:paraId="1A5802B5" w14:textId="77777777" w:rsidR="00A73D7F" w:rsidRDefault="00CC65A3">
                  <w:pPr>
                    <w:spacing w:before="3" w:line="235" w:lineRule="auto"/>
                    <w:ind w:left="107" w:firstLine="720"/>
                    <w:rPr>
                      <w:rFonts w:ascii="Courier New"/>
                      <w:sz w:val="18"/>
                    </w:rPr>
                  </w:pPr>
                  <w:r>
                    <w:rPr>
                      <w:rFonts w:ascii="Courier New"/>
                      <w:sz w:val="18"/>
                    </w:rPr>
                    <w:t>if (('0001'&lt;=</w:t>
                  </w:r>
                  <w:proofErr w:type="spellStart"/>
                  <w:r>
                    <w:rPr>
                      <w:rFonts w:ascii="Courier New"/>
                      <w:sz w:val="18"/>
                    </w:rPr>
                    <w:t>provtype</w:t>
                  </w:r>
                  <w:proofErr w:type="spellEnd"/>
                  <w:r>
                    <w:rPr>
                      <w:rFonts w:ascii="Courier New"/>
                      <w:sz w:val="18"/>
                    </w:rPr>
                    <w:t>&lt;='0899') or ('1300</w:t>
                  </w:r>
                  <w:r>
                    <w:rPr>
                      <w:rFonts w:ascii="Courier New"/>
                      <w:sz w:val="18"/>
                    </w:rPr>
                    <w:t>'&lt;=</w:t>
                  </w:r>
                  <w:proofErr w:type="spellStart"/>
                  <w:r>
                    <w:rPr>
                      <w:rFonts w:ascii="Courier New"/>
                      <w:sz w:val="18"/>
                    </w:rPr>
                    <w:t>provtype</w:t>
                  </w:r>
                  <w:proofErr w:type="spellEnd"/>
                  <w:r>
                    <w:rPr>
                      <w:rFonts w:ascii="Courier New"/>
                      <w:sz w:val="18"/>
                    </w:rPr>
                    <w:t>&lt;='1399'))</w:t>
                  </w:r>
                  <w:r>
                    <w:rPr>
                      <w:rFonts w:ascii="Courier New"/>
                      <w:spacing w:val="-54"/>
                      <w:sz w:val="18"/>
                    </w:rPr>
                    <w:t xml:space="preserve"> </w:t>
                  </w:r>
                  <w:r>
                    <w:rPr>
                      <w:rFonts w:ascii="Courier New"/>
                      <w:sz w:val="18"/>
                    </w:rPr>
                    <w:t xml:space="preserve">and </w:t>
                  </w:r>
                  <w:proofErr w:type="spellStart"/>
                  <w:r>
                    <w:rPr>
                      <w:rFonts w:ascii="Courier New"/>
                      <w:sz w:val="18"/>
                    </w:rPr>
                    <w:t>pmt_amt</w:t>
                  </w:r>
                  <w:proofErr w:type="spellEnd"/>
                  <w:r>
                    <w:rPr>
                      <w:rFonts w:ascii="Courier New"/>
                      <w:sz w:val="18"/>
                    </w:rPr>
                    <w:t>&gt;</w:t>
                  </w:r>
                  <w:r>
                    <w:rPr>
                      <w:rFonts w:ascii="Courier New"/>
                      <w:b/>
                      <w:sz w:val="18"/>
                    </w:rPr>
                    <w:t>0</w:t>
                  </w:r>
                  <w:r>
                    <w:rPr>
                      <w:rFonts w:ascii="Courier New"/>
                      <w:sz w:val="18"/>
                    </w:rPr>
                    <w:t>;</w:t>
                  </w:r>
                </w:p>
                <w:p w14:paraId="3D6CA07D" w14:textId="77777777" w:rsidR="00A73D7F" w:rsidRDefault="00CC65A3">
                  <w:pPr>
                    <w:spacing w:before="3"/>
                    <w:ind w:left="107"/>
                    <w:rPr>
                      <w:rFonts w:ascii="Courier New"/>
                      <w:sz w:val="18"/>
                    </w:rPr>
                  </w:pPr>
                  <w:r>
                    <w:rPr>
                      <w:rFonts w:ascii="Courier New"/>
                      <w:b/>
                      <w:sz w:val="18"/>
                    </w:rPr>
                    <w:t>run</w:t>
                  </w:r>
                  <w:r>
                    <w:rPr>
                      <w:rFonts w:ascii="Courier New"/>
                      <w:sz w:val="18"/>
                    </w:rPr>
                    <w:t>;</w:t>
                  </w:r>
                </w:p>
              </w:txbxContent>
            </v:textbox>
            <w10:wrap type="topAndBottom" anchorx="page"/>
          </v:shape>
        </w:pict>
      </w:r>
    </w:p>
    <w:p w14:paraId="08DE1BC3" w14:textId="77777777" w:rsidR="00A73D7F" w:rsidRDefault="00CC65A3">
      <w:pPr>
        <w:pStyle w:val="BodyText"/>
        <w:spacing w:before="143"/>
        <w:ind w:left="791" w:right="488"/>
      </w:pPr>
      <w:r>
        <w:t xml:space="preserve">How do </w:t>
      </w:r>
      <w:r>
        <w:rPr>
          <w:spacing w:val="-3"/>
        </w:rPr>
        <w:t xml:space="preserve">we </w:t>
      </w:r>
      <w:r>
        <w:t xml:space="preserve">define acute short-stay hospitals? The </w:t>
      </w:r>
      <w:r>
        <w:rPr>
          <w:b/>
        </w:rPr>
        <w:t xml:space="preserve">PROVIDER </w:t>
      </w:r>
      <w:r>
        <w:t xml:space="preserve">variable is the provider identifier for the hospital and it contains embedded intelligence. Specifically, the first two positions of the </w:t>
      </w:r>
      <w:r>
        <w:rPr>
          <w:b/>
        </w:rPr>
        <w:t xml:space="preserve">PROVIDER </w:t>
      </w:r>
      <w:r>
        <w:t xml:space="preserve">variable </w:t>
      </w:r>
      <w:r>
        <w:t>identify the SSA state code for the hospital’s location, and the third and fourth positions identify the category of the hospital. We will use this category identifier to find IPPS hospitals and CAHs. IPPS hospitals are identified where the substring of th</w:t>
      </w:r>
      <w:r>
        <w:t xml:space="preserve">e </w:t>
      </w:r>
      <w:r>
        <w:rPr>
          <w:b/>
        </w:rPr>
        <w:t xml:space="preserve">PROVIDER </w:t>
      </w:r>
      <w:r>
        <w:t>variable, starting at the third</w:t>
      </w:r>
      <w:r>
        <w:rPr>
          <w:spacing w:val="-2"/>
        </w:rPr>
        <w:t xml:space="preserve"> </w:t>
      </w:r>
      <w:r>
        <w:t>position</w:t>
      </w:r>
      <w:r>
        <w:rPr>
          <w:spacing w:val="-3"/>
        </w:rPr>
        <w:t xml:space="preserve"> </w:t>
      </w:r>
      <w:r>
        <w:t>through</w:t>
      </w:r>
      <w:r>
        <w:rPr>
          <w:spacing w:val="-4"/>
        </w:rPr>
        <w:t xml:space="preserve"> </w:t>
      </w:r>
      <w:r>
        <w:t>the</w:t>
      </w:r>
      <w:r>
        <w:rPr>
          <w:spacing w:val="-2"/>
        </w:rPr>
        <w:t xml:space="preserve"> </w:t>
      </w:r>
      <w:r>
        <w:t>sixth</w:t>
      </w:r>
      <w:r>
        <w:rPr>
          <w:spacing w:val="-4"/>
        </w:rPr>
        <w:t xml:space="preserve"> </w:t>
      </w:r>
      <w:r>
        <w:t>position,</w:t>
      </w:r>
      <w:r>
        <w:rPr>
          <w:spacing w:val="-1"/>
        </w:rPr>
        <w:t xml:space="preserve"> </w:t>
      </w:r>
      <w:r>
        <w:t>is</w:t>
      </w:r>
      <w:r>
        <w:rPr>
          <w:spacing w:val="-4"/>
        </w:rPr>
        <w:t xml:space="preserve"> </w:t>
      </w:r>
      <w:r>
        <w:t>equal</w:t>
      </w:r>
      <w:r>
        <w:rPr>
          <w:spacing w:val="-2"/>
        </w:rPr>
        <w:t xml:space="preserve"> </w:t>
      </w:r>
      <w:r>
        <w:t>to</w:t>
      </w:r>
      <w:r>
        <w:rPr>
          <w:spacing w:val="-2"/>
        </w:rPr>
        <w:t xml:space="preserve"> </w:t>
      </w:r>
      <w:r>
        <w:t>0001</w:t>
      </w:r>
      <w:r>
        <w:rPr>
          <w:spacing w:val="-1"/>
        </w:rPr>
        <w:t xml:space="preserve"> </w:t>
      </w:r>
      <w:r>
        <w:t>through</w:t>
      </w:r>
      <w:r>
        <w:rPr>
          <w:spacing w:val="-4"/>
        </w:rPr>
        <w:t xml:space="preserve"> </w:t>
      </w:r>
      <w:r>
        <w:t>0899.</w:t>
      </w:r>
      <w:r>
        <w:rPr>
          <w:spacing w:val="-1"/>
        </w:rPr>
        <w:t xml:space="preserve"> </w:t>
      </w:r>
      <w:r>
        <w:t>CAHs</w:t>
      </w:r>
      <w:r>
        <w:rPr>
          <w:spacing w:val="-4"/>
        </w:rPr>
        <w:t xml:space="preserve"> </w:t>
      </w:r>
      <w:r>
        <w:t>are</w:t>
      </w:r>
      <w:r>
        <w:rPr>
          <w:spacing w:val="-2"/>
        </w:rPr>
        <w:t xml:space="preserve"> </w:t>
      </w:r>
      <w:r>
        <w:t>identified</w:t>
      </w:r>
      <w:r>
        <w:rPr>
          <w:spacing w:val="1"/>
        </w:rPr>
        <w:t xml:space="preserve"> </w:t>
      </w:r>
      <w:proofErr w:type="gramStart"/>
      <w:r>
        <w:t>where</w:t>
      </w:r>
      <w:proofErr w:type="gramEnd"/>
      <w:r>
        <w:rPr>
          <w:spacing w:val="-2"/>
        </w:rPr>
        <w:t xml:space="preserve"> </w:t>
      </w:r>
      <w:r>
        <w:t>the</w:t>
      </w:r>
    </w:p>
    <w:p w14:paraId="4BDBBDA3" w14:textId="77777777" w:rsidR="00A73D7F" w:rsidRDefault="00A73D7F">
      <w:pPr>
        <w:sectPr w:rsidR="00A73D7F">
          <w:pgSz w:w="10800" w:h="13320"/>
          <w:pgMar w:top="1120" w:right="460" w:bottom="280" w:left="720" w:header="902" w:footer="0" w:gutter="0"/>
          <w:cols w:space="720"/>
        </w:sectPr>
      </w:pPr>
    </w:p>
    <w:p w14:paraId="48070017" w14:textId="77777777" w:rsidR="00A73D7F" w:rsidRDefault="00A73D7F">
      <w:pPr>
        <w:pStyle w:val="BodyText"/>
      </w:pPr>
    </w:p>
    <w:p w14:paraId="4F9B3F15" w14:textId="77777777" w:rsidR="00A73D7F" w:rsidRDefault="00A73D7F">
      <w:pPr>
        <w:pStyle w:val="BodyText"/>
        <w:spacing w:before="7"/>
        <w:rPr>
          <w:sz w:val="22"/>
        </w:rPr>
      </w:pPr>
    </w:p>
    <w:p w14:paraId="11CFE279" w14:textId="77777777" w:rsidR="00A73D7F" w:rsidRDefault="00CC65A3">
      <w:pPr>
        <w:pStyle w:val="BodyText"/>
        <w:ind w:left="791" w:right="504"/>
      </w:pPr>
      <w:r>
        <w:t xml:space="preserve">substring of the </w:t>
      </w:r>
      <w:r>
        <w:rPr>
          <w:b/>
        </w:rPr>
        <w:t xml:space="preserve">PROVIDER </w:t>
      </w:r>
      <w:r>
        <w:t xml:space="preserve">variable, starting at the third position through the sixth position, is equal to 1300 through 1399. Therefore, we create a variable called </w:t>
      </w:r>
      <w:r>
        <w:rPr>
          <w:b/>
        </w:rPr>
        <w:t xml:space="preserve">PROVTYPE </w:t>
      </w:r>
      <w:r>
        <w:t xml:space="preserve">that is this substring of the </w:t>
      </w:r>
      <w:r>
        <w:rPr>
          <w:b/>
        </w:rPr>
        <w:t xml:space="preserve">PROVIDER </w:t>
      </w:r>
      <w:r>
        <w:t>variable, starting at the third position and ending with the sixth po</w:t>
      </w:r>
      <w:r>
        <w:t xml:space="preserve">sition (inclusive). Then, we output a data set called UTL.IP_2010_FNL_SS, keeping only those records with values of </w:t>
      </w:r>
      <w:r>
        <w:rPr>
          <w:b/>
        </w:rPr>
        <w:t xml:space="preserve">PROVTYPE </w:t>
      </w:r>
      <w:r>
        <w:t>that identify IPPS and critical access hospitals. We output this data set to a permanent library because we will use it again in Ch</w:t>
      </w:r>
      <w:r>
        <w:t>apter 8 when we measure Medicare payments for inpatient services (i.e., we will measure payments only for those services that occurred in acute short-stay hospitals).</w:t>
      </w:r>
    </w:p>
    <w:p w14:paraId="6F2FE743" w14:textId="77777777" w:rsidR="00A73D7F" w:rsidRDefault="00A73D7F">
      <w:pPr>
        <w:pStyle w:val="BodyText"/>
        <w:rPr>
          <w:sz w:val="21"/>
        </w:rPr>
      </w:pPr>
    </w:p>
    <w:p w14:paraId="1BC7F518" w14:textId="77777777" w:rsidR="00A73D7F" w:rsidRDefault="00CC65A3">
      <w:pPr>
        <w:pStyle w:val="BodyText"/>
        <w:ind w:left="791" w:right="407"/>
      </w:pPr>
      <w:r>
        <w:t>In addition to keeping only those inpatient claims that occurred in acute short-stay hos</w:t>
      </w:r>
      <w:r>
        <w:t>pitals, our code in Step 7.5 also uses the Medicare payment amount variable (</w:t>
      </w:r>
      <w:r>
        <w:rPr>
          <w:b/>
        </w:rPr>
        <w:t>PMT_AMT</w:t>
      </w:r>
      <w:r>
        <w:t>) to remove inpatient claims with negative payment amounts. There should be very few such claims. Generally, these claims are excluded because the negative Medicare payment</w:t>
      </w:r>
      <w:r>
        <w:t xml:space="preserve"> amount is seen as an indicator that some information on the claim may not be reliable. In some instances, investigators do not use claims with negative payment amounts for payment analysis, but do use these claims for utilization and quality analyses. For</w:t>
      </w:r>
      <w:r>
        <w:t xml:space="preserve"> example, in studying quality of care, we may choose to “err on the side of the provider” and look for evidence of a service that indicates high quality care (like a retinal eye exam) regardless of the value of payment amount. In our example research progr</w:t>
      </w:r>
      <w:r>
        <w:t xml:space="preserve">amming project, </w:t>
      </w:r>
      <w:r>
        <w:rPr>
          <w:spacing w:val="-3"/>
        </w:rPr>
        <w:t xml:space="preserve">we </w:t>
      </w:r>
      <w:r>
        <w:t>will keep it simple and exclude these records from</w:t>
      </w:r>
      <w:r>
        <w:rPr>
          <w:spacing w:val="-7"/>
        </w:rPr>
        <w:t xml:space="preserve"> </w:t>
      </w:r>
      <w:r>
        <w:t>the</w:t>
      </w:r>
      <w:r>
        <w:rPr>
          <w:spacing w:val="-3"/>
        </w:rPr>
        <w:t xml:space="preserve"> </w:t>
      </w:r>
      <w:r>
        <w:t>inpatient</w:t>
      </w:r>
      <w:r>
        <w:rPr>
          <w:spacing w:val="-3"/>
        </w:rPr>
        <w:t xml:space="preserve"> </w:t>
      </w:r>
      <w:r>
        <w:t>data</w:t>
      </w:r>
      <w:r>
        <w:rPr>
          <w:spacing w:val="-3"/>
        </w:rPr>
        <w:t xml:space="preserve"> </w:t>
      </w:r>
      <w:r>
        <w:t>for</w:t>
      </w:r>
      <w:r>
        <w:rPr>
          <w:spacing w:val="-1"/>
        </w:rPr>
        <w:t xml:space="preserve"> </w:t>
      </w:r>
      <w:r>
        <w:t>the remainder</w:t>
      </w:r>
      <w:r>
        <w:rPr>
          <w:spacing w:val="-2"/>
        </w:rPr>
        <w:t xml:space="preserve"> </w:t>
      </w:r>
      <w:r>
        <w:t>of</w:t>
      </w:r>
      <w:r>
        <w:rPr>
          <w:spacing w:val="-5"/>
        </w:rPr>
        <w:t xml:space="preserve"> </w:t>
      </w:r>
      <w:r>
        <w:t>our work.</w:t>
      </w:r>
      <w:r>
        <w:rPr>
          <w:spacing w:val="-2"/>
        </w:rPr>
        <w:t xml:space="preserve"> </w:t>
      </w:r>
      <w:r>
        <w:t>Therefore,</w:t>
      </w:r>
      <w:r>
        <w:rPr>
          <w:spacing w:val="-2"/>
        </w:rPr>
        <w:t xml:space="preserve"> </w:t>
      </w:r>
      <w:r>
        <w:t>from</w:t>
      </w:r>
      <w:r>
        <w:rPr>
          <w:spacing w:val="-6"/>
        </w:rPr>
        <w:t xml:space="preserve"> </w:t>
      </w:r>
      <w:r>
        <w:t>this</w:t>
      </w:r>
      <w:r>
        <w:rPr>
          <w:spacing w:val="-4"/>
        </w:rPr>
        <w:t xml:space="preserve"> </w:t>
      </w:r>
      <w:r>
        <w:t>point</w:t>
      </w:r>
      <w:r>
        <w:rPr>
          <w:spacing w:val="-1"/>
        </w:rPr>
        <w:t xml:space="preserve"> </w:t>
      </w:r>
      <w:r>
        <w:t>forward,</w:t>
      </w:r>
      <w:r>
        <w:rPr>
          <w:spacing w:val="-2"/>
        </w:rPr>
        <w:t xml:space="preserve"> </w:t>
      </w:r>
      <w:r>
        <w:t>we will</w:t>
      </w:r>
      <w:r>
        <w:rPr>
          <w:spacing w:val="-3"/>
        </w:rPr>
        <w:t xml:space="preserve"> </w:t>
      </w:r>
      <w:r>
        <w:t>use</w:t>
      </w:r>
      <w:r>
        <w:rPr>
          <w:spacing w:val="-3"/>
        </w:rPr>
        <w:t xml:space="preserve"> </w:t>
      </w:r>
      <w:r>
        <w:t>the output of Step 7.4, called UTL.IP_2010_FNL_SS, for all work requiring inpatient clai</w:t>
      </w:r>
      <w:r>
        <w:t>ms</w:t>
      </w:r>
      <w:r>
        <w:rPr>
          <w:spacing w:val="-15"/>
        </w:rPr>
        <w:t xml:space="preserve"> </w:t>
      </w:r>
      <w:r>
        <w:t>data.</w:t>
      </w:r>
    </w:p>
    <w:p w14:paraId="61126804" w14:textId="77777777" w:rsidR="00A73D7F" w:rsidRDefault="00A73D7F">
      <w:pPr>
        <w:pStyle w:val="BodyText"/>
        <w:spacing w:before="10"/>
      </w:pPr>
    </w:p>
    <w:p w14:paraId="1A2D5A8A" w14:textId="77777777" w:rsidR="00A73D7F" w:rsidRDefault="00CC65A3">
      <w:pPr>
        <w:pStyle w:val="BodyText"/>
        <w:ind w:left="791" w:right="419"/>
      </w:pPr>
      <w:r>
        <w:t xml:space="preserve">In Step 7.6, </w:t>
      </w:r>
      <w:r>
        <w:rPr>
          <w:spacing w:val="-3"/>
        </w:rPr>
        <w:t xml:space="preserve">we </w:t>
      </w:r>
      <w:r>
        <w:t>use the UTL.IP_2010_FNL_SS data set that contains only claims for acute short-stay hospitals to calculate the length of stay (</w:t>
      </w:r>
      <w:r>
        <w:rPr>
          <w:b/>
        </w:rPr>
        <w:t>IP_LOS</w:t>
      </w:r>
      <w:r>
        <w:t>), measured in days for each beneficiary’s hospital stay. In simple terms, the length of stay is t</w:t>
      </w:r>
      <w:r>
        <w:t>he discharge date (</w:t>
      </w:r>
      <w:r>
        <w:rPr>
          <w:b/>
        </w:rPr>
        <w:t>DSCHRGDT</w:t>
      </w:r>
      <w:r>
        <w:t>) less the admission date (</w:t>
      </w:r>
      <w:r>
        <w:rPr>
          <w:b/>
        </w:rPr>
        <w:t>ADMSN_DT</w:t>
      </w:r>
      <w:r>
        <w:t>), plus one day to account for cases where the admission and discharge dates fall on the same day (without adding one day, the result would be a stay of zero days). In some cases, you may consid</w:t>
      </w:r>
      <w:r>
        <w:t>er</w:t>
      </w:r>
      <w:r>
        <w:rPr>
          <w:spacing w:val="-1"/>
        </w:rPr>
        <w:t xml:space="preserve"> </w:t>
      </w:r>
      <w:r>
        <w:t>writing</w:t>
      </w:r>
      <w:r>
        <w:rPr>
          <w:spacing w:val="-5"/>
        </w:rPr>
        <w:t xml:space="preserve"> </w:t>
      </w:r>
      <w:r>
        <w:t>separate</w:t>
      </w:r>
      <w:r>
        <w:rPr>
          <w:spacing w:val="-3"/>
        </w:rPr>
        <w:t xml:space="preserve"> </w:t>
      </w:r>
      <w:r>
        <w:t>algorithms</w:t>
      </w:r>
      <w:r>
        <w:rPr>
          <w:spacing w:val="-2"/>
        </w:rPr>
        <w:t xml:space="preserve"> </w:t>
      </w:r>
      <w:r>
        <w:t>for</w:t>
      </w:r>
      <w:r>
        <w:rPr>
          <w:spacing w:val="-3"/>
        </w:rPr>
        <w:t xml:space="preserve"> </w:t>
      </w:r>
      <w:r>
        <w:t>stays</w:t>
      </w:r>
      <w:r>
        <w:rPr>
          <w:spacing w:val="-1"/>
        </w:rPr>
        <w:t xml:space="preserve"> </w:t>
      </w:r>
      <w:r>
        <w:t>where</w:t>
      </w:r>
      <w:r>
        <w:rPr>
          <w:spacing w:val="-4"/>
        </w:rPr>
        <w:t xml:space="preserve"> </w:t>
      </w:r>
      <w:r>
        <w:t>the</w:t>
      </w:r>
      <w:r>
        <w:rPr>
          <w:spacing w:val="-3"/>
        </w:rPr>
        <w:t xml:space="preserve"> </w:t>
      </w:r>
      <w:r>
        <w:t>admission</w:t>
      </w:r>
      <w:r>
        <w:rPr>
          <w:spacing w:val="-5"/>
        </w:rPr>
        <w:t xml:space="preserve"> </w:t>
      </w:r>
      <w:r>
        <w:t>and</w:t>
      </w:r>
      <w:r>
        <w:rPr>
          <w:spacing w:val="-3"/>
        </w:rPr>
        <w:t xml:space="preserve"> </w:t>
      </w:r>
      <w:r>
        <w:t>discharge</w:t>
      </w:r>
      <w:r>
        <w:rPr>
          <w:spacing w:val="-3"/>
        </w:rPr>
        <w:t xml:space="preserve"> </w:t>
      </w:r>
      <w:r>
        <w:t>dates</w:t>
      </w:r>
      <w:r>
        <w:rPr>
          <w:spacing w:val="-6"/>
        </w:rPr>
        <w:t xml:space="preserve"> </w:t>
      </w:r>
      <w:r>
        <w:t>are</w:t>
      </w:r>
      <w:r>
        <w:rPr>
          <w:spacing w:val="-3"/>
        </w:rPr>
        <w:t xml:space="preserve"> </w:t>
      </w:r>
      <w:r>
        <w:t>equal,</w:t>
      </w:r>
      <w:r>
        <w:rPr>
          <w:spacing w:val="-3"/>
        </w:rPr>
        <w:t xml:space="preserve"> </w:t>
      </w:r>
      <w:r>
        <w:t>and</w:t>
      </w:r>
      <w:r>
        <w:rPr>
          <w:spacing w:val="-2"/>
        </w:rPr>
        <w:t xml:space="preserve"> </w:t>
      </w:r>
      <w:r>
        <w:t>for stays lasting longer than a single day. We also perform a frequency distribution of the length of stay calculations. We output a data set called STAY_UTIL that contains beneficiary and provider identifiers, the start and end dates of the hospitalizatio</w:t>
      </w:r>
      <w:r>
        <w:t xml:space="preserve">n, and the calculated length of stay variable. We also perform a frequency distribution of </w:t>
      </w:r>
      <w:r>
        <w:rPr>
          <w:b/>
        </w:rPr>
        <w:t>IP_LOS</w:t>
      </w:r>
      <w:r>
        <w:t>, using SAS’ Output Delivery System to create our</w:t>
      </w:r>
      <w:r>
        <w:rPr>
          <w:spacing w:val="-19"/>
        </w:rPr>
        <w:t xml:space="preserve"> </w:t>
      </w:r>
      <w:r>
        <w:t>results.</w:t>
      </w:r>
    </w:p>
    <w:p w14:paraId="58F727FD" w14:textId="77777777" w:rsidR="00A73D7F" w:rsidRDefault="00CC65A3">
      <w:pPr>
        <w:pStyle w:val="BodyText"/>
        <w:spacing w:before="10"/>
        <w:rPr>
          <w:sz w:val="17"/>
        </w:rPr>
      </w:pPr>
      <w:r>
        <w:pict w14:anchorId="3D64614B">
          <v:shape id="_x0000_s1150" type="#_x0000_t202" style="position:absolute;margin-left:87.85pt;margin-top:12.65pt;width:403.95pt;height:155.8pt;z-index:-251515904;mso-wrap-distance-left:0;mso-wrap-distance-right:0;mso-position-horizontal-relative:page" filled="f" strokeweight=".72pt">
            <v:textbox inset="0,0,0,0">
              <w:txbxContent>
                <w:p w14:paraId="6F094D19" w14:textId="77777777" w:rsidR="00A73D7F" w:rsidRDefault="00CC65A3">
                  <w:pPr>
                    <w:spacing w:before="23" w:line="200" w:lineRule="exact"/>
                    <w:ind w:left="107"/>
                    <w:rPr>
                      <w:rFonts w:ascii="Courier New"/>
                      <w:sz w:val="18"/>
                    </w:rPr>
                  </w:pPr>
                  <w:r>
                    <w:rPr>
                      <w:rFonts w:ascii="Courier New"/>
                      <w:sz w:val="18"/>
                    </w:rPr>
                    <w:t>/* STEP 7.6: CALCULATE LOS, ASSUMING EVERY INPATIENT CLAIM IS A STAY */</w:t>
                  </w:r>
                </w:p>
                <w:p w14:paraId="52DF99DD" w14:textId="77777777" w:rsidR="00A73D7F" w:rsidRDefault="00CC65A3">
                  <w:pPr>
                    <w:spacing w:line="244" w:lineRule="auto"/>
                    <w:ind w:left="827" w:right="1132" w:hanging="720"/>
                    <w:rPr>
                      <w:rFonts w:ascii="Courier New"/>
                      <w:sz w:val="18"/>
                    </w:rPr>
                  </w:pPr>
                  <w:r>
                    <w:rPr>
                      <w:rFonts w:ascii="Courier New"/>
                      <w:b/>
                      <w:sz w:val="18"/>
                    </w:rPr>
                    <w:t xml:space="preserve">data </w:t>
                  </w:r>
                  <w:proofErr w:type="spellStart"/>
                  <w:r>
                    <w:rPr>
                      <w:rFonts w:ascii="Courier New"/>
                      <w:sz w:val="18"/>
                    </w:rPr>
                    <w:t>stay_</w:t>
                  </w:r>
                  <w:proofErr w:type="gramStart"/>
                  <w:r>
                    <w:rPr>
                      <w:rFonts w:ascii="Courier New"/>
                      <w:sz w:val="18"/>
                    </w:rPr>
                    <w:t>util</w:t>
                  </w:r>
                  <w:proofErr w:type="spellEnd"/>
                  <w:r>
                    <w:rPr>
                      <w:rFonts w:ascii="Courier New"/>
                      <w:sz w:val="18"/>
                    </w:rPr>
                    <w:t>(</w:t>
                  </w:r>
                  <w:proofErr w:type="gramEnd"/>
                  <w:r>
                    <w:rPr>
                      <w:rFonts w:ascii="Courier New"/>
                      <w:sz w:val="18"/>
                    </w:rPr>
                    <w:t>keep=</w:t>
                  </w:r>
                  <w:proofErr w:type="spellStart"/>
                  <w:r>
                    <w:rPr>
                      <w:rFonts w:ascii="Courier New"/>
                      <w:sz w:val="18"/>
                    </w:rPr>
                    <w:t>bene_</w:t>
                  </w:r>
                  <w:r>
                    <w:rPr>
                      <w:rFonts w:ascii="Courier New"/>
                      <w:sz w:val="18"/>
                    </w:rPr>
                    <w:t>id</w:t>
                  </w:r>
                  <w:proofErr w:type="spellEnd"/>
                  <w:r>
                    <w:rPr>
                      <w:rFonts w:ascii="Courier New"/>
                      <w:sz w:val="18"/>
                    </w:rPr>
                    <w:t xml:space="preserve"> </w:t>
                  </w:r>
                  <w:proofErr w:type="spellStart"/>
                  <w:r>
                    <w:rPr>
                      <w:rFonts w:ascii="Courier New"/>
                      <w:sz w:val="18"/>
                    </w:rPr>
                    <w:t>admsn_dt</w:t>
                  </w:r>
                  <w:proofErr w:type="spellEnd"/>
                  <w:r>
                    <w:rPr>
                      <w:rFonts w:ascii="Courier New"/>
                      <w:sz w:val="18"/>
                    </w:rPr>
                    <w:t xml:space="preserve"> </w:t>
                  </w:r>
                  <w:proofErr w:type="spellStart"/>
                  <w:r>
                    <w:rPr>
                      <w:rFonts w:ascii="Courier New"/>
                      <w:sz w:val="18"/>
                    </w:rPr>
                    <w:t>dschrgdt</w:t>
                  </w:r>
                  <w:proofErr w:type="spellEnd"/>
                  <w:r>
                    <w:rPr>
                      <w:rFonts w:ascii="Courier New"/>
                      <w:sz w:val="18"/>
                    </w:rPr>
                    <w:t xml:space="preserve"> provider </w:t>
                  </w:r>
                  <w:proofErr w:type="spellStart"/>
                  <w:r>
                    <w:rPr>
                      <w:rFonts w:ascii="Courier New"/>
                      <w:sz w:val="18"/>
                    </w:rPr>
                    <w:t>ip_los</w:t>
                  </w:r>
                  <w:proofErr w:type="spellEnd"/>
                  <w:r>
                    <w:rPr>
                      <w:rFonts w:ascii="Courier New"/>
                      <w:sz w:val="18"/>
                    </w:rPr>
                    <w:t>); set utl.ip_2010_fnl_ss;</w:t>
                  </w:r>
                </w:p>
                <w:p w14:paraId="671E8EC5" w14:textId="77777777" w:rsidR="00A73D7F" w:rsidRDefault="00CC65A3">
                  <w:pPr>
                    <w:spacing w:line="196" w:lineRule="exact"/>
                    <w:ind w:left="827"/>
                    <w:rPr>
                      <w:rFonts w:ascii="Courier New"/>
                      <w:sz w:val="18"/>
                    </w:rPr>
                  </w:pPr>
                  <w:proofErr w:type="spellStart"/>
                  <w:r>
                    <w:rPr>
                      <w:rFonts w:ascii="Courier New"/>
                      <w:sz w:val="18"/>
                    </w:rPr>
                    <w:t>ip_los</w:t>
                  </w:r>
                  <w:proofErr w:type="spellEnd"/>
                  <w:r>
                    <w:rPr>
                      <w:rFonts w:ascii="Courier New"/>
                      <w:sz w:val="18"/>
                    </w:rPr>
                    <w:t>=dschrgdt-admsn_dt+</w:t>
                  </w:r>
                  <w:r>
                    <w:rPr>
                      <w:rFonts w:ascii="Courier New"/>
                      <w:b/>
                      <w:sz w:val="18"/>
                    </w:rPr>
                    <w:t>1</w:t>
                  </w:r>
                  <w:r>
                    <w:rPr>
                      <w:rFonts w:ascii="Courier New"/>
                      <w:sz w:val="18"/>
                    </w:rPr>
                    <w:t>;</w:t>
                  </w:r>
                </w:p>
                <w:p w14:paraId="1A581374" w14:textId="77777777" w:rsidR="00A73D7F" w:rsidRDefault="00CC65A3">
                  <w:pPr>
                    <w:ind w:left="107"/>
                    <w:rPr>
                      <w:rFonts w:ascii="Courier New"/>
                      <w:sz w:val="18"/>
                    </w:rPr>
                  </w:pPr>
                  <w:r>
                    <w:rPr>
                      <w:rFonts w:ascii="Courier New"/>
                      <w:b/>
                      <w:sz w:val="18"/>
                    </w:rPr>
                    <w:t>run</w:t>
                  </w:r>
                  <w:r>
                    <w:rPr>
                      <w:rFonts w:ascii="Courier New"/>
                      <w:sz w:val="18"/>
                    </w:rPr>
                    <w:t>;</w:t>
                  </w:r>
                </w:p>
                <w:p w14:paraId="3FEF1498" w14:textId="77777777" w:rsidR="00A73D7F" w:rsidRDefault="00A73D7F">
                  <w:pPr>
                    <w:pStyle w:val="BodyText"/>
                    <w:spacing w:before="2"/>
                    <w:rPr>
                      <w:rFonts w:ascii="Courier New"/>
                      <w:sz w:val="18"/>
                    </w:rPr>
                  </w:pPr>
                </w:p>
                <w:p w14:paraId="51F5E1AF" w14:textId="77777777" w:rsidR="00A73D7F" w:rsidRDefault="00CC65A3">
                  <w:pPr>
                    <w:spacing w:before="1" w:line="237" w:lineRule="auto"/>
                    <w:ind w:left="107" w:right="2536"/>
                    <w:rPr>
                      <w:rFonts w:ascii="Courier New"/>
                      <w:sz w:val="18"/>
                    </w:rPr>
                  </w:pPr>
                  <w:proofErr w:type="spellStart"/>
                  <w:r>
                    <w:rPr>
                      <w:rFonts w:ascii="Courier New"/>
                      <w:sz w:val="18"/>
                    </w:rPr>
                    <w:t>ods</w:t>
                  </w:r>
                  <w:proofErr w:type="spellEnd"/>
                  <w:r>
                    <w:rPr>
                      <w:rFonts w:ascii="Courier New"/>
                      <w:sz w:val="18"/>
                    </w:rPr>
                    <w:t xml:space="preserve"> html file="C:\Users\mgillingham\Desktop\SAS Book\FINAL_DATA\ODS_OUTPUT\Gillingham_fig7_6.html" </w:t>
                  </w:r>
                  <w:proofErr w:type="spellStart"/>
                  <w:r>
                    <w:rPr>
                      <w:rFonts w:ascii="Courier New"/>
                      <w:sz w:val="18"/>
                    </w:rPr>
                    <w:t>image_dpi</w:t>
                  </w:r>
                  <w:proofErr w:type="spellEnd"/>
                  <w:r>
                    <w:rPr>
                      <w:rFonts w:ascii="Courier New"/>
                      <w:sz w:val="18"/>
                    </w:rPr>
                    <w:t>=</w:t>
                  </w:r>
                  <w:r>
                    <w:rPr>
                      <w:rFonts w:ascii="Courier New"/>
                      <w:b/>
                      <w:sz w:val="18"/>
                    </w:rPr>
                    <w:t xml:space="preserve">300 </w:t>
                  </w:r>
                  <w:r>
                    <w:rPr>
                      <w:rFonts w:ascii="Courier New"/>
                      <w:sz w:val="18"/>
                    </w:rPr>
                    <w:t>style=</w:t>
                  </w:r>
                  <w:proofErr w:type="spellStart"/>
                  <w:r>
                    <w:rPr>
                      <w:rFonts w:ascii="Courier New"/>
                      <w:sz w:val="18"/>
                    </w:rPr>
                    <w:t>GrayscalePrinter</w:t>
                  </w:r>
                  <w:proofErr w:type="spellEnd"/>
                  <w:r>
                    <w:rPr>
                      <w:rFonts w:ascii="Courier New"/>
                      <w:sz w:val="18"/>
                    </w:rPr>
                    <w:t>;</w:t>
                  </w:r>
                </w:p>
                <w:p w14:paraId="60DFE7F0" w14:textId="77777777" w:rsidR="00A73D7F" w:rsidRDefault="00CC65A3">
                  <w:pPr>
                    <w:spacing w:before="5"/>
                    <w:ind w:left="107"/>
                    <w:rPr>
                      <w:rFonts w:ascii="Courier New"/>
                      <w:sz w:val="18"/>
                    </w:rPr>
                  </w:pPr>
                  <w:proofErr w:type="spellStart"/>
                  <w:r>
                    <w:rPr>
                      <w:rFonts w:ascii="Courier New"/>
                      <w:sz w:val="18"/>
                    </w:rPr>
                    <w:t>ods</w:t>
                  </w:r>
                  <w:proofErr w:type="spellEnd"/>
                  <w:r>
                    <w:rPr>
                      <w:rFonts w:ascii="Courier New"/>
                      <w:sz w:val="18"/>
                    </w:rPr>
                    <w:t xml:space="preserve"> graphics on / </w:t>
                  </w:r>
                  <w:proofErr w:type="spellStart"/>
                  <w:r>
                    <w:rPr>
                      <w:rFonts w:ascii="Courier New"/>
                      <w:sz w:val="18"/>
                    </w:rPr>
                    <w:t>imagefmt</w:t>
                  </w:r>
                  <w:proofErr w:type="spellEnd"/>
                  <w:r>
                    <w:rPr>
                      <w:rFonts w:ascii="Courier New"/>
                      <w:sz w:val="18"/>
                    </w:rPr>
                    <w:t>=</w:t>
                  </w:r>
                  <w:proofErr w:type="spellStart"/>
                  <w:r>
                    <w:rPr>
                      <w:rFonts w:ascii="Courier New"/>
                      <w:sz w:val="18"/>
                    </w:rPr>
                    <w:t>png</w:t>
                  </w:r>
                  <w:proofErr w:type="spellEnd"/>
                  <w:r>
                    <w:rPr>
                      <w:rFonts w:ascii="Courier New"/>
                      <w:sz w:val="18"/>
                    </w:rPr>
                    <w:t>;</w:t>
                  </w:r>
                </w:p>
                <w:p w14:paraId="08D1DB93" w14:textId="77777777" w:rsidR="00A73D7F" w:rsidRDefault="00CC65A3">
                  <w:pPr>
                    <w:spacing w:line="202" w:lineRule="exact"/>
                    <w:ind w:left="107"/>
                    <w:rPr>
                      <w:rFonts w:ascii="Courier New"/>
                      <w:sz w:val="18"/>
                    </w:rPr>
                  </w:pPr>
                  <w:r>
                    <w:rPr>
                      <w:rFonts w:ascii="Courier New"/>
                      <w:sz w:val="18"/>
                    </w:rPr>
                    <w:t>title "FREQ OF INPATIENT LENGTH OF STAY";</w:t>
                  </w:r>
                </w:p>
                <w:p w14:paraId="75E153C4" w14:textId="77777777" w:rsidR="00A73D7F" w:rsidRDefault="00CC65A3">
                  <w:pPr>
                    <w:spacing w:line="244" w:lineRule="auto"/>
                    <w:ind w:left="827" w:right="2752" w:hanging="720"/>
                    <w:rPr>
                      <w:rFonts w:ascii="Courier New"/>
                      <w:sz w:val="18"/>
                    </w:rPr>
                  </w:pPr>
                  <w:r>
                    <w:rPr>
                      <w:rFonts w:ascii="Courier New"/>
                      <w:b/>
                      <w:sz w:val="18"/>
                    </w:rPr>
                    <w:t xml:space="preserve">proc </w:t>
                  </w:r>
                  <w:proofErr w:type="spellStart"/>
                  <w:r>
                    <w:rPr>
                      <w:rFonts w:ascii="Courier New"/>
                      <w:b/>
                      <w:sz w:val="18"/>
                    </w:rPr>
                    <w:t>freq</w:t>
                  </w:r>
                  <w:proofErr w:type="spellEnd"/>
                  <w:r>
                    <w:rPr>
                      <w:rFonts w:ascii="Courier New"/>
                      <w:b/>
                      <w:sz w:val="18"/>
                    </w:rPr>
                    <w:t xml:space="preserve"> </w:t>
                  </w:r>
                  <w:r>
                    <w:rPr>
                      <w:rFonts w:ascii="Courier New"/>
                      <w:sz w:val="18"/>
                    </w:rPr>
                    <w:t>data=</w:t>
                  </w:r>
                  <w:proofErr w:type="spellStart"/>
                  <w:r>
                    <w:rPr>
                      <w:rFonts w:ascii="Courier New"/>
                      <w:sz w:val="18"/>
                    </w:rPr>
                    <w:t>stay_util</w:t>
                  </w:r>
                  <w:proofErr w:type="spellEnd"/>
                  <w:r>
                    <w:rPr>
                      <w:rFonts w:ascii="Courier New"/>
                      <w:sz w:val="18"/>
                    </w:rPr>
                    <w:t>(where=(</w:t>
                  </w:r>
                  <w:r>
                    <w:rPr>
                      <w:rFonts w:ascii="Courier New"/>
                      <w:b/>
                      <w:sz w:val="18"/>
                    </w:rPr>
                    <w:t>1</w:t>
                  </w:r>
                  <w:r>
                    <w:rPr>
                      <w:rFonts w:ascii="Courier New"/>
                      <w:sz w:val="18"/>
                    </w:rPr>
                    <w:t>&lt;=</w:t>
                  </w:r>
                  <w:proofErr w:type="spellStart"/>
                  <w:r>
                    <w:rPr>
                      <w:rFonts w:ascii="Courier New"/>
                      <w:sz w:val="18"/>
                    </w:rPr>
                    <w:t>ip_los</w:t>
                  </w:r>
                  <w:proofErr w:type="spellEnd"/>
                  <w:r>
                    <w:rPr>
                      <w:rFonts w:ascii="Courier New"/>
                      <w:sz w:val="18"/>
                    </w:rPr>
                    <w:t>&lt;=</w:t>
                  </w:r>
                  <w:r>
                    <w:rPr>
                      <w:rFonts w:ascii="Courier New"/>
                      <w:b/>
                      <w:sz w:val="18"/>
                    </w:rPr>
                    <w:t>10</w:t>
                  </w:r>
                  <w:r>
                    <w:rPr>
                      <w:rFonts w:ascii="Courier New"/>
                      <w:sz w:val="18"/>
                    </w:rPr>
                    <w:t xml:space="preserve">)); tables </w:t>
                  </w:r>
                  <w:proofErr w:type="spellStart"/>
                  <w:r>
                    <w:rPr>
                      <w:rFonts w:ascii="Courier New"/>
                      <w:sz w:val="18"/>
                    </w:rPr>
                    <w:t>ip_los</w:t>
                  </w:r>
                  <w:proofErr w:type="spellEnd"/>
                  <w:r>
                    <w:rPr>
                      <w:rFonts w:ascii="Courier New"/>
                      <w:sz w:val="18"/>
                    </w:rPr>
                    <w:t>;</w:t>
                  </w:r>
                </w:p>
                <w:p w14:paraId="60577D56" w14:textId="77777777" w:rsidR="00A73D7F" w:rsidRDefault="00CC65A3">
                  <w:pPr>
                    <w:spacing w:line="196" w:lineRule="exact"/>
                    <w:ind w:left="107"/>
                    <w:rPr>
                      <w:rFonts w:ascii="Courier New"/>
                      <w:sz w:val="18"/>
                    </w:rPr>
                  </w:pPr>
                  <w:r>
                    <w:rPr>
                      <w:rFonts w:ascii="Courier New"/>
                      <w:b/>
                      <w:sz w:val="18"/>
                    </w:rPr>
                    <w:t>run</w:t>
                  </w:r>
                  <w:r>
                    <w:rPr>
                      <w:rFonts w:ascii="Courier New"/>
                      <w:sz w:val="18"/>
                    </w:rPr>
                    <w:t>;</w:t>
                  </w:r>
                </w:p>
                <w:p w14:paraId="17704541" w14:textId="77777777" w:rsidR="00A73D7F" w:rsidRDefault="00CC65A3">
                  <w:pPr>
                    <w:spacing w:before="5"/>
                    <w:ind w:left="107"/>
                    <w:rPr>
                      <w:rFonts w:ascii="Courier New"/>
                      <w:sz w:val="18"/>
                    </w:rPr>
                  </w:pPr>
                  <w:proofErr w:type="spellStart"/>
                  <w:r>
                    <w:rPr>
                      <w:rFonts w:ascii="Courier New"/>
                      <w:sz w:val="18"/>
                    </w:rPr>
                    <w:t>ods</w:t>
                  </w:r>
                  <w:proofErr w:type="spellEnd"/>
                  <w:r>
                    <w:rPr>
                      <w:rFonts w:ascii="Courier New"/>
                      <w:sz w:val="18"/>
                    </w:rPr>
                    <w:t xml:space="preserve"> html close;</w:t>
                  </w:r>
                </w:p>
              </w:txbxContent>
            </v:textbox>
            <w10:wrap type="topAndBottom" anchorx="page"/>
          </v:shape>
        </w:pict>
      </w:r>
    </w:p>
    <w:p w14:paraId="1CC5F62B" w14:textId="77777777" w:rsidR="00A73D7F" w:rsidRDefault="00A73D7F">
      <w:pPr>
        <w:rPr>
          <w:sz w:val="17"/>
        </w:rPr>
        <w:sectPr w:rsidR="00A73D7F">
          <w:pgSz w:w="10800" w:h="13320"/>
          <w:pgMar w:top="1120" w:right="460" w:bottom="280" w:left="720" w:header="902" w:footer="0" w:gutter="0"/>
          <w:cols w:space="720"/>
        </w:sectPr>
      </w:pPr>
    </w:p>
    <w:p w14:paraId="7181A09E" w14:textId="77777777" w:rsidR="00A73D7F" w:rsidRDefault="00A73D7F">
      <w:pPr>
        <w:pStyle w:val="BodyText"/>
      </w:pPr>
    </w:p>
    <w:p w14:paraId="14FBB4CD" w14:textId="77777777" w:rsidR="00A73D7F" w:rsidRDefault="00A73D7F">
      <w:pPr>
        <w:pStyle w:val="BodyText"/>
        <w:spacing w:before="7"/>
        <w:rPr>
          <w:sz w:val="22"/>
        </w:rPr>
      </w:pPr>
    </w:p>
    <w:p w14:paraId="1753E96D" w14:textId="77777777" w:rsidR="00A73D7F" w:rsidRDefault="00CC65A3">
      <w:pPr>
        <w:pStyle w:val="BodyText"/>
        <w:ind w:left="792" w:right="870"/>
      </w:pPr>
      <w:r>
        <w:t xml:space="preserve">Output 7.1 shows the results of Step 7.6, delimited for display purposes to </w:t>
      </w:r>
      <w:r>
        <w:t>count only those records where the IP_LOS is between 1 and 10 days, inclusive.</w:t>
      </w:r>
    </w:p>
    <w:p w14:paraId="092EC2FB" w14:textId="77777777" w:rsidR="00A73D7F" w:rsidRDefault="00A73D7F">
      <w:pPr>
        <w:pStyle w:val="BodyText"/>
        <w:spacing w:before="1"/>
        <w:rPr>
          <w:sz w:val="22"/>
        </w:rPr>
      </w:pPr>
    </w:p>
    <w:p w14:paraId="61FADC7E" w14:textId="77777777" w:rsidR="00A73D7F" w:rsidRDefault="00CC65A3">
      <w:pPr>
        <w:ind w:left="791"/>
        <w:rPr>
          <w:rFonts w:ascii="Arial"/>
          <w:b/>
          <w:sz w:val="18"/>
        </w:rPr>
      </w:pPr>
      <w:r>
        <w:rPr>
          <w:rFonts w:ascii="Arial"/>
          <w:b/>
          <w:sz w:val="18"/>
        </w:rPr>
        <w:t>Output 7.1: Frequency of Inpatient Length of Stay</w:t>
      </w:r>
    </w:p>
    <w:p w14:paraId="6FE9A849" w14:textId="77777777" w:rsidR="00A73D7F" w:rsidRDefault="00CC65A3">
      <w:pPr>
        <w:pStyle w:val="BodyText"/>
        <w:spacing w:before="7"/>
        <w:rPr>
          <w:rFonts w:ascii="Arial"/>
          <w:b/>
          <w:sz w:val="14"/>
        </w:rPr>
      </w:pPr>
      <w:r>
        <w:rPr>
          <w:noProof/>
        </w:rPr>
        <w:drawing>
          <wp:anchor distT="0" distB="0" distL="0" distR="0" simplePos="0" relativeHeight="140" behindDoc="0" locked="0" layoutInCell="1" allowOverlap="1" wp14:anchorId="4EF55A27" wp14:editId="35907731">
            <wp:simplePos x="0" y="0"/>
            <wp:positionH relativeFrom="page">
              <wp:posOffset>1518050</wp:posOffset>
            </wp:positionH>
            <wp:positionV relativeFrom="paragraph">
              <wp:posOffset>131542</wp:posOffset>
            </wp:positionV>
            <wp:extent cx="3504279" cy="3733800"/>
            <wp:effectExtent l="0" t="0" r="0" b="0"/>
            <wp:wrapTopAndBottom/>
            <wp:docPr id="23" name="image16.jpeg" descr="Gillingham_fig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115" cstate="print"/>
                    <a:stretch>
                      <a:fillRect/>
                    </a:stretch>
                  </pic:blipFill>
                  <pic:spPr>
                    <a:xfrm>
                      <a:off x="0" y="0"/>
                      <a:ext cx="3504279" cy="3733800"/>
                    </a:xfrm>
                    <a:prstGeom prst="rect">
                      <a:avLst/>
                    </a:prstGeom>
                  </pic:spPr>
                </pic:pic>
              </a:graphicData>
            </a:graphic>
          </wp:anchor>
        </w:drawing>
      </w:r>
    </w:p>
    <w:p w14:paraId="71E9E28A" w14:textId="77777777" w:rsidR="00A73D7F" w:rsidRDefault="00A73D7F">
      <w:pPr>
        <w:rPr>
          <w:rFonts w:ascii="Arial"/>
          <w:sz w:val="14"/>
        </w:rPr>
        <w:sectPr w:rsidR="00A73D7F">
          <w:pgSz w:w="10800" w:h="13320"/>
          <w:pgMar w:top="1120" w:right="460" w:bottom="280" w:left="720" w:header="902" w:footer="0" w:gutter="0"/>
          <w:cols w:space="720"/>
        </w:sectPr>
      </w:pPr>
    </w:p>
    <w:p w14:paraId="34A4C93C" w14:textId="77777777" w:rsidR="00A73D7F" w:rsidRDefault="00A73D7F">
      <w:pPr>
        <w:pStyle w:val="BodyText"/>
        <w:rPr>
          <w:rFonts w:ascii="Arial"/>
          <w:b/>
        </w:rPr>
      </w:pPr>
    </w:p>
    <w:p w14:paraId="30C8DB70" w14:textId="77777777" w:rsidR="00A73D7F" w:rsidRDefault="00A73D7F">
      <w:pPr>
        <w:pStyle w:val="BodyText"/>
        <w:spacing w:before="7"/>
        <w:rPr>
          <w:rFonts w:ascii="Arial"/>
          <w:b/>
          <w:sz w:val="22"/>
        </w:rPr>
      </w:pPr>
    </w:p>
    <w:p w14:paraId="24972CF5" w14:textId="77777777" w:rsidR="00A73D7F" w:rsidRDefault="00CC65A3">
      <w:pPr>
        <w:pStyle w:val="BodyText"/>
        <w:ind w:left="791" w:right="556"/>
      </w:pPr>
      <w:r>
        <w:t>In Step 7.7, we modify the STAY_UTIL data set by calculating the number of stays for each beneficiary, as well as the total number of days spent in the hospital for the year (</w:t>
      </w:r>
      <w:r>
        <w:rPr>
          <w:b/>
        </w:rPr>
        <w:t>TOT_IP_LOS</w:t>
      </w:r>
      <w:r>
        <w:t xml:space="preserve">). We use a PROC SQL statement that creates a variable called </w:t>
      </w:r>
      <w:r>
        <w:rPr>
          <w:b/>
        </w:rPr>
        <w:t xml:space="preserve">STAY_CNT </w:t>
      </w:r>
      <w:r>
        <w:t xml:space="preserve">that is the count of the number of claims, grouped by </w:t>
      </w:r>
      <w:r>
        <w:rPr>
          <w:b/>
        </w:rPr>
        <w:t xml:space="preserve">BENE_ID </w:t>
      </w:r>
      <w:r>
        <w:t xml:space="preserve">(beneficiary), in our input data set. At the same time, we add the IP_LOS values for each beneficiary to create the </w:t>
      </w:r>
      <w:r>
        <w:rPr>
          <w:b/>
        </w:rPr>
        <w:t xml:space="preserve">TOT_IP_LOS </w:t>
      </w:r>
      <w:r>
        <w:t>variable for use in calculating the average length of stay in the n</w:t>
      </w:r>
      <w:r>
        <w:t xml:space="preserve">ext step. We output a data set called UTL.STAY_UTL. Because we used </w:t>
      </w:r>
      <w:proofErr w:type="gramStart"/>
      <w:r>
        <w:rPr>
          <w:b/>
        </w:rPr>
        <w:t>distinct(</w:t>
      </w:r>
      <w:proofErr w:type="gramEnd"/>
      <w:r>
        <w:rPr>
          <w:b/>
        </w:rPr>
        <w:t xml:space="preserve">BENE_ID) </w:t>
      </w:r>
      <w:r>
        <w:t xml:space="preserve">in the select statement, our output contains one record per beneficiary (so the </w:t>
      </w:r>
      <w:r>
        <w:rPr>
          <w:b/>
        </w:rPr>
        <w:t xml:space="preserve">IP_LOS </w:t>
      </w:r>
      <w:r>
        <w:t>variable is no longer relevant).</w:t>
      </w:r>
    </w:p>
    <w:p w14:paraId="56A4819A" w14:textId="77777777" w:rsidR="00A73D7F" w:rsidRDefault="00CC65A3">
      <w:pPr>
        <w:pStyle w:val="BodyText"/>
        <w:spacing w:before="1"/>
        <w:rPr>
          <w:sz w:val="18"/>
        </w:rPr>
      </w:pPr>
      <w:r>
        <w:pict w14:anchorId="0239514C">
          <v:shape id="_x0000_s1149" type="#_x0000_t202" style="position:absolute;margin-left:87.85pt;margin-top:12.75pt;width:403.95pt;height:94.45pt;z-index:-251513856;mso-wrap-distance-left:0;mso-wrap-distance-right:0;mso-position-horizontal-relative:page" filled="f" strokeweight=".72pt">
            <v:textbox inset="0,0,0,0">
              <w:txbxContent>
                <w:p w14:paraId="0E1706E2" w14:textId="77777777" w:rsidR="00A73D7F" w:rsidRDefault="00CC65A3">
                  <w:pPr>
                    <w:spacing w:before="24" w:line="237" w:lineRule="auto"/>
                    <w:ind w:left="107"/>
                    <w:rPr>
                      <w:rFonts w:ascii="Courier New"/>
                      <w:sz w:val="18"/>
                    </w:rPr>
                  </w:pPr>
                  <w:r>
                    <w:rPr>
                      <w:rFonts w:ascii="Courier New"/>
                      <w:sz w:val="18"/>
                    </w:rPr>
                    <w:t>/* STEP 7.7: CALCULATE NUMBER OF STAYS AND TOTAL IP LOS, ASSUMING</w:t>
                  </w:r>
                  <w:r>
                    <w:rPr>
                      <w:rFonts w:ascii="Courier New"/>
                      <w:spacing w:val="-57"/>
                      <w:sz w:val="18"/>
                    </w:rPr>
                    <w:t xml:space="preserve"> </w:t>
                  </w:r>
                  <w:r>
                    <w:rPr>
                      <w:rFonts w:ascii="Courier New"/>
                      <w:sz w:val="18"/>
                    </w:rPr>
                    <w:t>EVERY INPATIENT CLAIM IS A STAY */</w:t>
                  </w:r>
                </w:p>
                <w:p w14:paraId="246FB65D" w14:textId="77777777" w:rsidR="00A73D7F" w:rsidRDefault="00CC65A3">
                  <w:pPr>
                    <w:spacing w:line="199" w:lineRule="exact"/>
                    <w:ind w:left="107"/>
                    <w:rPr>
                      <w:rFonts w:ascii="Courier New"/>
                      <w:sz w:val="18"/>
                    </w:rPr>
                  </w:pPr>
                  <w:r>
                    <w:rPr>
                      <w:rFonts w:ascii="Courier New"/>
                      <w:b/>
                      <w:sz w:val="18"/>
                    </w:rPr>
                    <w:t xml:space="preserve">proc </w:t>
                  </w:r>
                  <w:proofErr w:type="spellStart"/>
                  <w:r>
                    <w:rPr>
                      <w:rFonts w:ascii="Courier New"/>
                      <w:b/>
                      <w:sz w:val="18"/>
                    </w:rPr>
                    <w:t>sql</w:t>
                  </w:r>
                  <w:proofErr w:type="spellEnd"/>
                  <w:r>
                    <w:rPr>
                      <w:rFonts w:ascii="Courier New"/>
                      <w:sz w:val="18"/>
                    </w:rPr>
                    <w:t>;</w:t>
                  </w:r>
                </w:p>
                <w:p w14:paraId="6CB3D258" w14:textId="77777777" w:rsidR="00A73D7F" w:rsidRDefault="00CC65A3">
                  <w:pPr>
                    <w:spacing w:before="5"/>
                    <w:ind w:left="540"/>
                    <w:rPr>
                      <w:rFonts w:ascii="Courier New"/>
                      <w:sz w:val="18"/>
                    </w:rPr>
                  </w:pPr>
                  <w:r>
                    <w:rPr>
                      <w:rFonts w:ascii="Courier New"/>
                      <w:sz w:val="18"/>
                    </w:rPr>
                    <w:t xml:space="preserve">create table </w:t>
                  </w:r>
                  <w:proofErr w:type="spellStart"/>
                  <w:proofErr w:type="gramStart"/>
                  <w:r>
                    <w:rPr>
                      <w:rFonts w:ascii="Courier New"/>
                      <w:sz w:val="18"/>
                    </w:rPr>
                    <w:t>utl.stay</w:t>
                  </w:r>
                  <w:proofErr w:type="gramEnd"/>
                  <w:r>
                    <w:rPr>
                      <w:rFonts w:ascii="Courier New"/>
                      <w:sz w:val="18"/>
                    </w:rPr>
                    <w:t>_util</w:t>
                  </w:r>
                  <w:proofErr w:type="spellEnd"/>
                  <w:r>
                    <w:rPr>
                      <w:rFonts w:ascii="Courier New"/>
                      <w:sz w:val="18"/>
                    </w:rPr>
                    <w:t xml:space="preserve"> as</w:t>
                  </w:r>
                </w:p>
                <w:p w14:paraId="49995B86" w14:textId="77777777" w:rsidR="00A73D7F" w:rsidRDefault="00CC65A3">
                  <w:pPr>
                    <w:ind w:left="107" w:firstLine="720"/>
                    <w:rPr>
                      <w:rFonts w:ascii="Courier New"/>
                      <w:sz w:val="18"/>
                    </w:rPr>
                  </w:pPr>
                  <w:r>
                    <w:rPr>
                      <w:rFonts w:ascii="Courier New"/>
                      <w:sz w:val="18"/>
                    </w:rPr>
                    <w:t>select distinct(</w:t>
                  </w:r>
                  <w:proofErr w:type="spellStart"/>
                  <w:r>
                    <w:rPr>
                      <w:rFonts w:ascii="Courier New"/>
                      <w:sz w:val="18"/>
                    </w:rPr>
                    <w:t>bene_id</w:t>
                  </w:r>
                  <w:proofErr w:type="spellEnd"/>
                  <w:r>
                    <w:rPr>
                      <w:rFonts w:ascii="Courier New"/>
                      <w:sz w:val="18"/>
                    </w:rPr>
                    <w:t xml:space="preserve">), </w:t>
                  </w:r>
                  <w:proofErr w:type="spellStart"/>
                  <w:r>
                    <w:rPr>
                      <w:rFonts w:ascii="Courier New"/>
                      <w:sz w:val="18"/>
                    </w:rPr>
                    <w:t>admsn_dt</w:t>
                  </w:r>
                  <w:proofErr w:type="spellEnd"/>
                  <w:r>
                    <w:rPr>
                      <w:rFonts w:ascii="Courier New"/>
                      <w:sz w:val="18"/>
                    </w:rPr>
                    <w:t xml:space="preserve">, </w:t>
                  </w:r>
                  <w:proofErr w:type="spellStart"/>
                  <w:r>
                    <w:rPr>
                      <w:rFonts w:ascii="Courier New"/>
                      <w:sz w:val="18"/>
                    </w:rPr>
                    <w:t>dschrgdt</w:t>
                  </w:r>
                  <w:proofErr w:type="spellEnd"/>
                  <w:r>
                    <w:rPr>
                      <w:rFonts w:ascii="Courier New"/>
                      <w:sz w:val="18"/>
                    </w:rPr>
                    <w:t>, count(</w:t>
                  </w:r>
                  <w:proofErr w:type="spellStart"/>
                  <w:r>
                    <w:rPr>
                      <w:rFonts w:ascii="Courier New"/>
                      <w:sz w:val="18"/>
                    </w:rPr>
                    <w:t>bene_id</w:t>
                  </w:r>
                  <w:proofErr w:type="spellEnd"/>
                  <w:r>
                    <w:rPr>
                      <w:rFonts w:ascii="Courier New"/>
                      <w:sz w:val="18"/>
                    </w:rPr>
                    <w:t>)</w:t>
                  </w:r>
                  <w:r>
                    <w:rPr>
                      <w:rFonts w:ascii="Courier New"/>
                      <w:spacing w:val="-53"/>
                      <w:sz w:val="18"/>
                    </w:rPr>
                    <w:t xml:space="preserve"> </w:t>
                  </w:r>
                  <w:r>
                    <w:rPr>
                      <w:rFonts w:ascii="Courier New"/>
                      <w:sz w:val="18"/>
                    </w:rPr>
                    <w:t xml:space="preserve">as </w:t>
                  </w:r>
                  <w:proofErr w:type="spellStart"/>
                  <w:r>
                    <w:rPr>
                      <w:rFonts w:ascii="Courier New"/>
                      <w:sz w:val="18"/>
                    </w:rPr>
                    <w:t>stay_cnt</w:t>
                  </w:r>
                  <w:proofErr w:type="spellEnd"/>
                  <w:r>
                    <w:rPr>
                      <w:rFonts w:ascii="Courier New"/>
                      <w:sz w:val="18"/>
                    </w:rPr>
                    <w:t>, sum(</w:t>
                  </w:r>
                  <w:proofErr w:type="spellStart"/>
                  <w:r>
                    <w:rPr>
                      <w:rFonts w:ascii="Courier New"/>
                      <w:sz w:val="18"/>
                    </w:rPr>
                    <w:t>ip_los</w:t>
                  </w:r>
                  <w:proofErr w:type="spellEnd"/>
                  <w:r>
                    <w:rPr>
                      <w:rFonts w:ascii="Courier New"/>
                      <w:sz w:val="18"/>
                    </w:rPr>
                    <w:t xml:space="preserve">) as </w:t>
                  </w:r>
                  <w:proofErr w:type="spellStart"/>
                  <w:r>
                    <w:rPr>
                      <w:rFonts w:ascii="Courier New"/>
                      <w:sz w:val="18"/>
                    </w:rPr>
                    <w:t>tot_ip_los</w:t>
                  </w:r>
                  <w:proofErr w:type="spellEnd"/>
                </w:p>
                <w:p w14:paraId="1B5910B4" w14:textId="77777777" w:rsidR="00A73D7F" w:rsidRDefault="00CC65A3">
                  <w:pPr>
                    <w:ind w:left="827" w:right="5381"/>
                    <w:rPr>
                      <w:rFonts w:ascii="Courier New"/>
                      <w:sz w:val="18"/>
                    </w:rPr>
                  </w:pPr>
                  <w:r>
                    <w:rPr>
                      <w:rFonts w:ascii="Courier New"/>
                      <w:sz w:val="18"/>
                    </w:rPr>
                    <w:t xml:space="preserve">from </w:t>
                  </w:r>
                  <w:proofErr w:type="spellStart"/>
                  <w:r>
                    <w:rPr>
                      <w:rFonts w:ascii="Courier New"/>
                      <w:sz w:val="18"/>
                    </w:rPr>
                    <w:t>stay_util</w:t>
                  </w:r>
                  <w:proofErr w:type="spellEnd"/>
                  <w:r>
                    <w:rPr>
                      <w:rFonts w:ascii="Courier New"/>
                      <w:sz w:val="18"/>
                    </w:rPr>
                    <w:t xml:space="preserve"> </w:t>
                  </w:r>
                  <w:r>
                    <w:rPr>
                      <w:rFonts w:ascii="Courier New"/>
                      <w:sz w:val="18"/>
                    </w:rPr>
                    <w:t xml:space="preserve">group by </w:t>
                  </w:r>
                  <w:proofErr w:type="spellStart"/>
                  <w:r>
                    <w:rPr>
                      <w:rFonts w:ascii="Courier New"/>
                      <w:sz w:val="18"/>
                    </w:rPr>
                    <w:t>bene_id</w:t>
                  </w:r>
                  <w:proofErr w:type="spellEnd"/>
                  <w:r>
                    <w:rPr>
                      <w:rFonts w:ascii="Courier New"/>
                      <w:sz w:val="18"/>
                    </w:rPr>
                    <w:t>;</w:t>
                  </w:r>
                </w:p>
                <w:p w14:paraId="42E287E2" w14:textId="77777777" w:rsidR="00A73D7F" w:rsidRDefault="00CC65A3">
                  <w:pPr>
                    <w:spacing w:line="202" w:lineRule="exact"/>
                    <w:ind w:left="107"/>
                    <w:rPr>
                      <w:rFonts w:ascii="Courier New"/>
                      <w:sz w:val="18"/>
                    </w:rPr>
                  </w:pPr>
                  <w:r>
                    <w:rPr>
                      <w:rFonts w:ascii="Courier New"/>
                      <w:b/>
                      <w:sz w:val="18"/>
                    </w:rPr>
                    <w:t>quit</w:t>
                  </w:r>
                  <w:r>
                    <w:rPr>
                      <w:rFonts w:ascii="Courier New"/>
                      <w:sz w:val="18"/>
                    </w:rPr>
                    <w:t>;</w:t>
                  </w:r>
                </w:p>
              </w:txbxContent>
            </v:textbox>
            <w10:wrap type="topAndBottom" anchorx="page"/>
          </v:shape>
        </w:pict>
      </w:r>
    </w:p>
    <w:p w14:paraId="000CDF8B" w14:textId="77777777" w:rsidR="00A73D7F" w:rsidRDefault="00CC65A3">
      <w:pPr>
        <w:pStyle w:val="BodyText"/>
        <w:spacing w:before="143"/>
        <w:ind w:left="791" w:right="498"/>
      </w:pPr>
      <w:r>
        <w:t>In Step 7.8, we modify the UTL.STAY_UTIL data set by calculating the average length of stay (</w:t>
      </w:r>
      <w:r>
        <w:rPr>
          <w:b/>
        </w:rPr>
        <w:t>IP_ALOS</w:t>
      </w:r>
      <w:r>
        <w:t>), measured in days for each beneficiary. For a provider, the ALOS statistic provides information on how quickly patients are being</w:t>
      </w:r>
      <w:r>
        <w:t xml:space="preserve"> discharged after treatment. For a beneficiary, the ALOS statistic provides information on the average length of hospital stays. We calculate ALOS by dividing </w:t>
      </w:r>
      <w:r>
        <w:rPr>
          <w:b/>
        </w:rPr>
        <w:t xml:space="preserve">IP_LOS </w:t>
      </w:r>
      <w:r>
        <w:t xml:space="preserve">by </w:t>
      </w:r>
      <w:r>
        <w:rPr>
          <w:b/>
        </w:rPr>
        <w:t xml:space="preserve">STAY_CNT </w:t>
      </w:r>
      <w:r>
        <w:t xml:space="preserve">and performing a frequency distribution of </w:t>
      </w:r>
      <w:r>
        <w:rPr>
          <w:b/>
        </w:rPr>
        <w:t>IP_ALOS</w:t>
      </w:r>
      <w:r>
        <w:t>. Again, we use ODS to outpu</w:t>
      </w:r>
      <w:r>
        <w:t>t the results of the frequency distribution.</w:t>
      </w:r>
    </w:p>
    <w:p w14:paraId="08E88EDF" w14:textId="77777777" w:rsidR="00A73D7F" w:rsidRDefault="00CC65A3">
      <w:pPr>
        <w:pStyle w:val="BodyText"/>
        <w:rPr>
          <w:sz w:val="18"/>
        </w:rPr>
      </w:pPr>
      <w:r>
        <w:pict w14:anchorId="6BF07074">
          <v:shape id="_x0000_s1148" type="#_x0000_t202" style="position:absolute;margin-left:87.85pt;margin-top:12.75pt;width:403.95pt;height:155.8pt;z-index:-251512832;mso-wrap-distance-left:0;mso-wrap-distance-right:0;mso-position-horizontal-relative:page" filled="f" strokeweight=".72pt">
            <v:textbox inset="0,0,0,0">
              <w:txbxContent>
                <w:p w14:paraId="61E94B1B" w14:textId="77777777" w:rsidR="00A73D7F" w:rsidRDefault="00CC65A3">
                  <w:pPr>
                    <w:spacing w:before="23" w:line="202" w:lineRule="exact"/>
                    <w:ind w:left="107"/>
                    <w:rPr>
                      <w:rFonts w:ascii="Courier New"/>
                      <w:sz w:val="18"/>
                    </w:rPr>
                  </w:pPr>
                  <w:r>
                    <w:rPr>
                      <w:rFonts w:ascii="Courier New"/>
                      <w:sz w:val="18"/>
                    </w:rPr>
                    <w:t>/* STEP 7.8: CALCULATE ALOS */</w:t>
                  </w:r>
                </w:p>
                <w:p w14:paraId="4DF329BE" w14:textId="77777777" w:rsidR="00A73D7F" w:rsidRDefault="00CC65A3">
                  <w:pPr>
                    <w:spacing w:line="202" w:lineRule="exact"/>
                    <w:ind w:left="107"/>
                    <w:rPr>
                      <w:rFonts w:ascii="Courier New"/>
                      <w:sz w:val="18"/>
                    </w:rPr>
                  </w:pPr>
                  <w:r>
                    <w:rPr>
                      <w:rFonts w:ascii="Courier New"/>
                      <w:b/>
                      <w:sz w:val="18"/>
                    </w:rPr>
                    <w:t xml:space="preserve">data </w:t>
                  </w:r>
                  <w:proofErr w:type="spellStart"/>
                  <w:proofErr w:type="gramStart"/>
                  <w:r>
                    <w:rPr>
                      <w:rFonts w:ascii="Courier New"/>
                      <w:sz w:val="18"/>
                    </w:rPr>
                    <w:t>utl.stay</w:t>
                  </w:r>
                  <w:proofErr w:type="gramEnd"/>
                  <w:r>
                    <w:rPr>
                      <w:rFonts w:ascii="Courier New"/>
                      <w:sz w:val="18"/>
                    </w:rPr>
                    <w:t>_util</w:t>
                  </w:r>
                  <w:proofErr w:type="spellEnd"/>
                  <w:r>
                    <w:rPr>
                      <w:rFonts w:ascii="Courier New"/>
                      <w:sz w:val="18"/>
                    </w:rPr>
                    <w:t>;</w:t>
                  </w:r>
                </w:p>
                <w:p w14:paraId="04953D30" w14:textId="77777777" w:rsidR="00A73D7F" w:rsidRDefault="00CC65A3">
                  <w:pPr>
                    <w:spacing w:before="5"/>
                    <w:ind w:left="827" w:right="4193"/>
                    <w:rPr>
                      <w:rFonts w:ascii="Courier New"/>
                      <w:sz w:val="18"/>
                    </w:rPr>
                  </w:pPr>
                  <w:r>
                    <w:rPr>
                      <w:rFonts w:ascii="Courier New"/>
                      <w:sz w:val="18"/>
                    </w:rPr>
                    <w:t xml:space="preserve">set </w:t>
                  </w:r>
                  <w:proofErr w:type="spellStart"/>
                  <w:proofErr w:type="gramStart"/>
                  <w:r>
                    <w:rPr>
                      <w:rFonts w:ascii="Courier New"/>
                      <w:sz w:val="18"/>
                    </w:rPr>
                    <w:t>utl.stay</w:t>
                  </w:r>
                  <w:proofErr w:type="gramEnd"/>
                  <w:r>
                    <w:rPr>
                      <w:rFonts w:ascii="Courier New"/>
                      <w:sz w:val="18"/>
                    </w:rPr>
                    <w:t>_util</w:t>
                  </w:r>
                  <w:proofErr w:type="spellEnd"/>
                  <w:r>
                    <w:rPr>
                      <w:rFonts w:ascii="Courier New"/>
                      <w:sz w:val="18"/>
                    </w:rPr>
                    <w:t xml:space="preserve">; </w:t>
                  </w:r>
                  <w:proofErr w:type="spellStart"/>
                  <w:r>
                    <w:rPr>
                      <w:rFonts w:ascii="Courier New"/>
                      <w:sz w:val="18"/>
                    </w:rPr>
                    <w:t>ip_alos</w:t>
                  </w:r>
                  <w:proofErr w:type="spellEnd"/>
                  <w:r>
                    <w:rPr>
                      <w:rFonts w:ascii="Courier New"/>
                      <w:sz w:val="18"/>
                    </w:rPr>
                    <w:t>=</w:t>
                  </w:r>
                  <w:proofErr w:type="spellStart"/>
                  <w:r>
                    <w:rPr>
                      <w:rFonts w:ascii="Courier New"/>
                      <w:sz w:val="18"/>
                    </w:rPr>
                    <w:t>tot_ip_los</w:t>
                  </w:r>
                  <w:proofErr w:type="spellEnd"/>
                  <w:r>
                    <w:rPr>
                      <w:rFonts w:ascii="Courier New"/>
                      <w:sz w:val="18"/>
                    </w:rPr>
                    <w:t>/</w:t>
                  </w:r>
                  <w:proofErr w:type="spellStart"/>
                  <w:r>
                    <w:rPr>
                      <w:rFonts w:ascii="Courier New"/>
                      <w:sz w:val="18"/>
                    </w:rPr>
                    <w:t>stay_cnt</w:t>
                  </w:r>
                  <w:proofErr w:type="spellEnd"/>
                  <w:r>
                    <w:rPr>
                      <w:rFonts w:ascii="Courier New"/>
                      <w:sz w:val="18"/>
                    </w:rPr>
                    <w:t>;</w:t>
                  </w:r>
                </w:p>
                <w:p w14:paraId="6C5901C6" w14:textId="77777777" w:rsidR="00A73D7F" w:rsidRDefault="00CC65A3">
                  <w:pPr>
                    <w:spacing w:line="199" w:lineRule="exact"/>
                    <w:ind w:left="107"/>
                    <w:rPr>
                      <w:rFonts w:ascii="Courier New"/>
                      <w:sz w:val="18"/>
                    </w:rPr>
                  </w:pPr>
                  <w:r>
                    <w:rPr>
                      <w:rFonts w:ascii="Courier New"/>
                      <w:b/>
                      <w:sz w:val="18"/>
                    </w:rPr>
                    <w:t>run</w:t>
                  </w:r>
                  <w:r>
                    <w:rPr>
                      <w:rFonts w:ascii="Courier New"/>
                      <w:sz w:val="18"/>
                    </w:rPr>
                    <w:t>;</w:t>
                  </w:r>
                </w:p>
                <w:p w14:paraId="2DA5F0A2" w14:textId="77777777" w:rsidR="00A73D7F" w:rsidRDefault="00A73D7F">
                  <w:pPr>
                    <w:pStyle w:val="BodyText"/>
                    <w:spacing w:before="6"/>
                    <w:rPr>
                      <w:rFonts w:ascii="Courier New"/>
                      <w:sz w:val="18"/>
                    </w:rPr>
                  </w:pPr>
                </w:p>
                <w:p w14:paraId="520D3950" w14:textId="77777777" w:rsidR="00A73D7F" w:rsidRDefault="00CC65A3">
                  <w:pPr>
                    <w:spacing w:line="237" w:lineRule="auto"/>
                    <w:ind w:left="107" w:right="2536"/>
                    <w:rPr>
                      <w:rFonts w:ascii="Courier New"/>
                      <w:sz w:val="18"/>
                    </w:rPr>
                  </w:pPr>
                  <w:proofErr w:type="spellStart"/>
                  <w:r>
                    <w:rPr>
                      <w:rFonts w:ascii="Courier New"/>
                      <w:sz w:val="18"/>
                    </w:rPr>
                    <w:t>ods</w:t>
                  </w:r>
                  <w:proofErr w:type="spellEnd"/>
                  <w:r>
                    <w:rPr>
                      <w:rFonts w:ascii="Courier New"/>
                      <w:sz w:val="18"/>
                    </w:rPr>
                    <w:t xml:space="preserve"> html file="C:\Users\mgillingham\Desktop\SAS Book\FINAL_DATA\ODS_OUTPUT\Gillingham_fig7_8.html" </w:t>
                  </w:r>
                  <w:proofErr w:type="spellStart"/>
                  <w:r>
                    <w:rPr>
                      <w:rFonts w:ascii="Courier New"/>
                      <w:sz w:val="18"/>
                    </w:rPr>
                    <w:t>image_dpi</w:t>
                  </w:r>
                  <w:proofErr w:type="spellEnd"/>
                  <w:r>
                    <w:rPr>
                      <w:rFonts w:ascii="Courier New"/>
                      <w:sz w:val="18"/>
                    </w:rPr>
                    <w:t>=</w:t>
                  </w:r>
                  <w:r>
                    <w:rPr>
                      <w:rFonts w:ascii="Courier New"/>
                      <w:b/>
                      <w:sz w:val="18"/>
                    </w:rPr>
                    <w:t xml:space="preserve">300 </w:t>
                  </w:r>
                  <w:r>
                    <w:rPr>
                      <w:rFonts w:ascii="Courier New"/>
                      <w:sz w:val="18"/>
                    </w:rPr>
                    <w:t>style=</w:t>
                  </w:r>
                  <w:proofErr w:type="spellStart"/>
                  <w:r>
                    <w:rPr>
                      <w:rFonts w:ascii="Courier New"/>
                      <w:sz w:val="18"/>
                    </w:rPr>
                    <w:t>GrayscalePrinter</w:t>
                  </w:r>
                  <w:proofErr w:type="spellEnd"/>
                  <w:r>
                    <w:rPr>
                      <w:rFonts w:ascii="Courier New"/>
                      <w:sz w:val="18"/>
                    </w:rPr>
                    <w:t>;</w:t>
                  </w:r>
                </w:p>
                <w:p w14:paraId="605C9052" w14:textId="77777777" w:rsidR="00A73D7F" w:rsidRDefault="00CC65A3">
                  <w:pPr>
                    <w:spacing w:before="5"/>
                    <w:ind w:left="107"/>
                    <w:rPr>
                      <w:rFonts w:ascii="Courier New"/>
                      <w:sz w:val="18"/>
                    </w:rPr>
                  </w:pPr>
                  <w:proofErr w:type="spellStart"/>
                  <w:r>
                    <w:rPr>
                      <w:rFonts w:ascii="Courier New"/>
                      <w:sz w:val="18"/>
                    </w:rPr>
                    <w:t>ods</w:t>
                  </w:r>
                  <w:proofErr w:type="spellEnd"/>
                  <w:r>
                    <w:rPr>
                      <w:rFonts w:ascii="Courier New"/>
                      <w:sz w:val="18"/>
                    </w:rPr>
                    <w:t xml:space="preserve"> graphics on / </w:t>
                  </w:r>
                  <w:proofErr w:type="spellStart"/>
                  <w:r>
                    <w:rPr>
                      <w:rFonts w:ascii="Courier New"/>
                      <w:sz w:val="18"/>
                    </w:rPr>
                    <w:t>imagefmt</w:t>
                  </w:r>
                  <w:proofErr w:type="spellEnd"/>
                  <w:r>
                    <w:rPr>
                      <w:rFonts w:ascii="Courier New"/>
                      <w:sz w:val="18"/>
                    </w:rPr>
                    <w:t>=</w:t>
                  </w:r>
                  <w:proofErr w:type="spellStart"/>
                  <w:r>
                    <w:rPr>
                      <w:rFonts w:ascii="Courier New"/>
                      <w:sz w:val="18"/>
                    </w:rPr>
                    <w:t>png</w:t>
                  </w:r>
                  <w:proofErr w:type="spellEnd"/>
                  <w:r>
                    <w:rPr>
                      <w:rFonts w:ascii="Courier New"/>
                      <w:sz w:val="18"/>
                    </w:rPr>
                    <w:t>;</w:t>
                  </w:r>
                </w:p>
                <w:p w14:paraId="5A1986F5" w14:textId="77777777" w:rsidR="00A73D7F" w:rsidRDefault="00CC65A3">
                  <w:pPr>
                    <w:spacing w:line="202" w:lineRule="exact"/>
                    <w:ind w:left="107"/>
                    <w:rPr>
                      <w:rFonts w:ascii="Courier New"/>
                      <w:sz w:val="18"/>
                    </w:rPr>
                  </w:pPr>
                  <w:r>
                    <w:rPr>
                      <w:rFonts w:ascii="Courier New"/>
                      <w:sz w:val="18"/>
                    </w:rPr>
                    <w:t>title "FREQ OF INPATIENT AVG LENGTH OF STAY";</w:t>
                  </w:r>
                </w:p>
                <w:p w14:paraId="205B57CC" w14:textId="77777777" w:rsidR="00A73D7F" w:rsidRDefault="00CC65A3">
                  <w:pPr>
                    <w:spacing w:line="242" w:lineRule="auto"/>
                    <w:ind w:left="827" w:right="2320" w:hanging="720"/>
                    <w:rPr>
                      <w:rFonts w:ascii="Courier New"/>
                      <w:sz w:val="18"/>
                    </w:rPr>
                  </w:pPr>
                  <w:r>
                    <w:rPr>
                      <w:rFonts w:ascii="Courier New"/>
                      <w:b/>
                      <w:sz w:val="18"/>
                    </w:rPr>
                    <w:t xml:space="preserve">proc </w:t>
                  </w:r>
                  <w:proofErr w:type="spellStart"/>
                  <w:r>
                    <w:rPr>
                      <w:rFonts w:ascii="Courier New"/>
                      <w:b/>
                      <w:sz w:val="18"/>
                    </w:rPr>
                    <w:t>freq</w:t>
                  </w:r>
                  <w:proofErr w:type="spellEnd"/>
                  <w:r>
                    <w:rPr>
                      <w:rFonts w:ascii="Courier New"/>
                      <w:b/>
                      <w:sz w:val="18"/>
                    </w:rPr>
                    <w:t xml:space="preserve"> </w:t>
                  </w:r>
                  <w:r>
                    <w:rPr>
                      <w:rFonts w:ascii="Courier New"/>
                      <w:sz w:val="18"/>
                    </w:rPr>
                    <w:t>data=</w:t>
                  </w:r>
                  <w:proofErr w:type="spellStart"/>
                  <w:proofErr w:type="gramStart"/>
                  <w:r>
                    <w:rPr>
                      <w:rFonts w:ascii="Courier New"/>
                      <w:sz w:val="18"/>
                    </w:rPr>
                    <w:t>utl.stay</w:t>
                  </w:r>
                  <w:proofErr w:type="gramEnd"/>
                  <w:r>
                    <w:rPr>
                      <w:rFonts w:ascii="Courier New"/>
                      <w:sz w:val="18"/>
                    </w:rPr>
                    <w:t>_util</w:t>
                  </w:r>
                  <w:proofErr w:type="spellEnd"/>
                  <w:r>
                    <w:rPr>
                      <w:rFonts w:ascii="Courier New"/>
                      <w:sz w:val="18"/>
                    </w:rPr>
                    <w:t>(where=(</w:t>
                  </w:r>
                  <w:r>
                    <w:rPr>
                      <w:rFonts w:ascii="Courier New"/>
                      <w:b/>
                      <w:sz w:val="18"/>
                    </w:rPr>
                    <w:t>1</w:t>
                  </w:r>
                  <w:r>
                    <w:rPr>
                      <w:rFonts w:ascii="Courier New"/>
                      <w:sz w:val="18"/>
                    </w:rPr>
                    <w:t>&lt;=</w:t>
                  </w:r>
                  <w:proofErr w:type="spellStart"/>
                  <w:r>
                    <w:rPr>
                      <w:rFonts w:ascii="Courier New"/>
                      <w:sz w:val="18"/>
                    </w:rPr>
                    <w:t>ip_alos</w:t>
                  </w:r>
                  <w:proofErr w:type="spellEnd"/>
                  <w:r>
                    <w:rPr>
                      <w:rFonts w:ascii="Courier New"/>
                      <w:sz w:val="18"/>
                    </w:rPr>
                    <w:t>&lt;=</w:t>
                  </w:r>
                  <w:r>
                    <w:rPr>
                      <w:rFonts w:ascii="Courier New"/>
                      <w:b/>
                      <w:sz w:val="18"/>
                    </w:rPr>
                    <w:t>5</w:t>
                  </w:r>
                  <w:r>
                    <w:rPr>
                      <w:rFonts w:ascii="Courier New"/>
                      <w:sz w:val="18"/>
                    </w:rPr>
                    <w:t xml:space="preserve">)); tables </w:t>
                  </w:r>
                  <w:proofErr w:type="spellStart"/>
                  <w:r>
                    <w:rPr>
                      <w:rFonts w:ascii="Courier New"/>
                      <w:sz w:val="18"/>
                    </w:rPr>
                    <w:t>ip_alos</w:t>
                  </w:r>
                  <w:proofErr w:type="spellEnd"/>
                  <w:r>
                    <w:rPr>
                      <w:rFonts w:ascii="Courier New"/>
                      <w:sz w:val="18"/>
                    </w:rPr>
                    <w:t>;</w:t>
                  </w:r>
                </w:p>
                <w:p w14:paraId="6B43EB13" w14:textId="77777777" w:rsidR="00A73D7F" w:rsidRDefault="00CC65A3">
                  <w:pPr>
                    <w:spacing w:line="198" w:lineRule="exact"/>
                    <w:ind w:left="107"/>
                    <w:rPr>
                      <w:rFonts w:ascii="Courier New"/>
                      <w:sz w:val="18"/>
                    </w:rPr>
                  </w:pPr>
                  <w:r>
                    <w:rPr>
                      <w:rFonts w:ascii="Courier New"/>
                      <w:b/>
                      <w:sz w:val="18"/>
                    </w:rPr>
                    <w:t>run</w:t>
                  </w:r>
                  <w:r>
                    <w:rPr>
                      <w:rFonts w:ascii="Courier New"/>
                      <w:sz w:val="18"/>
                    </w:rPr>
                    <w:t>;</w:t>
                  </w:r>
                </w:p>
                <w:p w14:paraId="279E1A0F" w14:textId="77777777" w:rsidR="00A73D7F" w:rsidRDefault="00CC65A3">
                  <w:pPr>
                    <w:spacing w:before="5"/>
                    <w:ind w:left="107"/>
                    <w:rPr>
                      <w:rFonts w:ascii="Courier New"/>
                      <w:sz w:val="18"/>
                    </w:rPr>
                  </w:pPr>
                  <w:proofErr w:type="spellStart"/>
                  <w:r>
                    <w:rPr>
                      <w:rFonts w:ascii="Courier New"/>
                      <w:sz w:val="18"/>
                    </w:rPr>
                    <w:t>ods</w:t>
                  </w:r>
                  <w:proofErr w:type="spellEnd"/>
                  <w:r>
                    <w:rPr>
                      <w:rFonts w:ascii="Courier New"/>
                      <w:sz w:val="18"/>
                    </w:rPr>
                    <w:t xml:space="preserve"> html close;</w:t>
                  </w:r>
                </w:p>
              </w:txbxContent>
            </v:textbox>
            <w10:wrap type="topAndBottom" anchorx="page"/>
          </v:shape>
        </w:pict>
      </w:r>
    </w:p>
    <w:p w14:paraId="5CBDBD67" w14:textId="77777777" w:rsidR="00A73D7F" w:rsidRDefault="00A73D7F">
      <w:pPr>
        <w:rPr>
          <w:sz w:val="18"/>
        </w:rPr>
        <w:sectPr w:rsidR="00A73D7F">
          <w:pgSz w:w="10800" w:h="13320"/>
          <w:pgMar w:top="1120" w:right="460" w:bottom="280" w:left="720" w:header="902" w:footer="0" w:gutter="0"/>
          <w:cols w:space="720"/>
        </w:sectPr>
      </w:pPr>
    </w:p>
    <w:p w14:paraId="76180F58" w14:textId="77777777" w:rsidR="00A73D7F" w:rsidRDefault="00A73D7F">
      <w:pPr>
        <w:pStyle w:val="BodyText"/>
      </w:pPr>
    </w:p>
    <w:p w14:paraId="1411A56C" w14:textId="77777777" w:rsidR="00A73D7F" w:rsidRDefault="00A73D7F">
      <w:pPr>
        <w:pStyle w:val="BodyText"/>
        <w:spacing w:before="7"/>
        <w:rPr>
          <w:sz w:val="22"/>
        </w:rPr>
      </w:pPr>
    </w:p>
    <w:p w14:paraId="0403DCDB" w14:textId="77777777" w:rsidR="00A73D7F" w:rsidRDefault="00CC65A3">
      <w:pPr>
        <w:pStyle w:val="BodyText"/>
        <w:ind w:left="792" w:right="1153"/>
      </w:pPr>
      <w:r>
        <w:t>Output 7.2 shows the results of Step 7.8, delimited to include only those records with a value of I</w:t>
      </w:r>
      <w:r>
        <w:t>P_ALOS between 1 and 5 days, inclusive.</w:t>
      </w:r>
    </w:p>
    <w:p w14:paraId="233C6F03" w14:textId="77777777" w:rsidR="00A73D7F" w:rsidRDefault="00A73D7F">
      <w:pPr>
        <w:pStyle w:val="BodyText"/>
        <w:spacing w:before="1"/>
        <w:rPr>
          <w:sz w:val="22"/>
        </w:rPr>
      </w:pPr>
    </w:p>
    <w:p w14:paraId="607B9B6E" w14:textId="77777777" w:rsidR="00A73D7F" w:rsidRDefault="00CC65A3">
      <w:pPr>
        <w:ind w:left="791"/>
        <w:rPr>
          <w:rFonts w:ascii="Arial"/>
          <w:b/>
          <w:sz w:val="18"/>
        </w:rPr>
      </w:pPr>
      <w:r>
        <w:rPr>
          <w:rFonts w:ascii="Arial"/>
          <w:b/>
          <w:sz w:val="18"/>
        </w:rPr>
        <w:t>Output 7.2: Frequency of Inpatient Average Length of Stay</w:t>
      </w:r>
    </w:p>
    <w:p w14:paraId="0106C6E6" w14:textId="77777777" w:rsidR="00A73D7F" w:rsidRDefault="00CC65A3">
      <w:pPr>
        <w:pStyle w:val="BodyText"/>
        <w:spacing w:before="7"/>
        <w:rPr>
          <w:rFonts w:ascii="Arial"/>
          <w:b/>
          <w:sz w:val="14"/>
        </w:rPr>
      </w:pPr>
      <w:r>
        <w:rPr>
          <w:noProof/>
        </w:rPr>
        <w:drawing>
          <wp:anchor distT="0" distB="0" distL="0" distR="0" simplePos="0" relativeHeight="143" behindDoc="0" locked="0" layoutInCell="1" allowOverlap="1" wp14:anchorId="0216F38E" wp14:editId="458A37DF">
            <wp:simplePos x="0" y="0"/>
            <wp:positionH relativeFrom="page">
              <wp:posOffset>1375188</wp:posOffset>
            </wp:positionH>
            <wp:positionV relativeFrom="paragraph">
              <wp:posOffset>131538</wp:posOffset>
            </wp:positionV>
            <wp:extent cx="4028219" cy="5029200"/>
            <wp:effectExtent l="0" t="0" r="0" b="0"/>
            <wp:wrapTopAndBottom/>
            <wp:docPr id="25" name="image17.jpeg" descr="Gillingham_fig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116" cstate="print"/>
                    <a:stretch>
                      <a:fillRect/>
                    </a:stretch>
                  </pic:blipFill>
                  <pic:spPr>
                    <a:xfrm>
                      <a:off x="0" y="0"/>
                      <a:ext cx="4028219" cy="5029200"/>
                    </a:xfrm>
                    <a:prstGeom prst="rect">
                      <a:avLst/>
                    </a:prstGeom>
                  </pic:spPr>
                </pic:pic>
              </a:graphicData>
            </a:graphic>
          </wp:anchor>
        </w:drawing>
      </w:r>
    </w:p>
    <w:p w14:paraId="7C09034C" w14:textId="77777777" w:rsidR="00A73D7F" w:rsidRDefault="00A73D7F">
      <w:pPr>
        <w:rPr>
          <w:rFonts w:ascii="Arial"/>
          <w:sz w:val="14"/>
        </w:rPr>
        <w:sectPr w:rsidR="00A73D7F">
          <w:pgSz w:w="10800" w:h="13320"/>
          <w:pgMar w:top="1120" w:right="460" w:bottom="280" w:left="720" w:header="902" w:footer="0" w:gutter="0"/>
          <w:cols w:space="720"/>
        </w:sectPr>
      </w:pPr>
    </w:p>
    <w:p w14:paraId="00D07F17" w14:textId="77777777" w:rsidR="00A73D7F" w:rsidRDefault="00A73D7F">
      <w:pPr>
        <w:pStyle w:val="BodyText"/>
        <w:rPr>
          <w:rFonts w:ascii="Arial"/>
          <w:b/>
        </w:rPr>
      </w:pPr>
    </w:p>
    <w:p w14:paraId="59A83367" w14:textId="77777777" w:rsidR="00A73D7F" w:rsidRDefault="00A73D7F">
      <w:pPr>
        <w:pStyle w:val="BodyText"/>
        <w:spacing w:before="2"/>
        <w:rPr>
          <w:rFonts w:ascii="Arial"/>
          <w:b/>
          <w:sz w:val="23"/>
        </w:rPr>
      </w:pPr>
    </w:p>
    <w:p w14:paraId="24C8CA0B" w14:textId="77777777" w:rsidR="00A73D7F" w:rsidRDefault="00CC65A3">
      <w:pPr>
        <w:pStyle w:val="BodyText"/>
        <w:spacing w:line="44" w:lineRule="exact"/>
        <w:ind w:left="381"/>
        <w:rPr>
          <w:rFonts w:ascii="Arial"/>
          <w:sz w:val="4"/>
        </w:rPr>
      </w:pPr>
      <w:r>
        <w:rPr>
          <w:rFonts w:ascii="Arial"/>
          <w:sz w:val="4"/>
        </w:rPr>
      </w:r>
      <w:r>
        <w:rPr>
          <w:rFonts w:ascii="Arial"/>
          <w:sz w:val="4"/>
        </w:rPr>
        <w:pict w14:anchorId="06B01150">
          <v:group id="_x0000_s1146" style="width:442.1pt;height:2.2pt;mso-position-horizontal-relative:char;mso-position-vertical-relative:line" coordsize="8842,44">
            <v:line id="_x0000_s1147" style="position:absolute" from="0,22" to="8842,22" strokeweight="2.16pt"/>
            <w10:anchorlock/>
          </v:group>
        </w:pict>
      </w:r>
    </w:p>
    <w:p w14:paraId="45FBBBD9" w14:textId="77777777" w:rsidR="00A73D7F" w:rsidRDefault="00CC65A3">
      <w:pPr>
        <w:pStyle w:val="Heading2"/>
        <w:spacing w:before="29"/>
      </w:pPr>
      <w:bookmarkStart w:id="288" w:name="_TOC_250045"/>
      <w:r>
        <w:t>Al</w:t>
      </w:r>
      <w:bookmarkStart w:id="289" w:name="Algorithms:_Measuring_Emergency_Departme"/>
      <w:bookmarkStart w:id="290" w:name="_bookmark127"/>
      <w:bookmarkEnd w:id="289"/>
      <w:bookmarkEnd w:id="290"/>
      <w:r>
        <w:t>gori</w:t>
      </w:r>
      <w:bookmarkEnd w:id="288"/>
      <w:r>
        <w:t>thms: Measuring Emergency Department Utilization</w:t>
      </w:r>
    </w:p>
    <w:p w14:paraId="656241FB" w14:textId="77777777" w:rsidR="00A73D7F" w:rsidRDefault="00CC65A3">
      <w:pPr>
        <w:pStyle w:val="BodyText"/>
        <w:spacing w:before="58" w:line="237" w:lineRule="auto"/>
        <w:ind w:left="791" w:right="461"/>
      </w:pPr>
      <w:r>
        <w:t>As discussed in Chapter 3, the identification of emergency department utilization is an interesting and challenging task. Proper identification of emergency room services involved the use of three claims data sets: inpatient data, outpatient data, and Part</w:t>
      </w:r>
      <w:r>
        <w:t xml:space="preserve"> B carrier data.</w:t>
      </w:r>
      <w:hyperlink w:anchor="_bookmark137" w:history="1">
        <w:r>
          <w:rPr>
            <w:position w:val="7"/>
            <w:sz w:val="13"/>
          </w:rPr>
          <w:t>5</w:t>
        </w:r>
      </w:hyperlink>
      <w:r>
        <w:rPr>
          <w:position w:val="7"/>
          <w:sz w:val="13"/>
        </w:rPr>
        <w:t xml:space="preserve"> </w:t>
      </w:r>
      <w:r>
        <w:t>Specifically:</w:t>
      </w:r>
    </w:p>
    <w:p w14:paraId="058A2556" w14:textId="77777777" w:rsidR="00A73D7F" w:rsidRDefault="00A73D7F">
      <w:pPr>
        <w:pStyle w:val="BodyText"/>
        <w:rPr>
          <w:sz w:val="21"/>
        </w:rPr>
      </w:pPr>
    </w:p>
    <w:p w14:paraId="1FC6FDFB" w14:textId="77777777" w:rsidR="00A73D7F" w:rsidRDefault="00CC65A3">
      <w:pPr>
        <w:pStyle w:val="ListParagraph"/>
        <w:numPr>
          <w:ilvl w:val="0"/>
          <w:numId w:val="1"/>
        </w:numPr>
        <w:tabs>
          <w:tab w:val="left" w:pos="1511"/>
          <w:tab w:val="left" w:pos="1512"/>
        </w:tabs>
        <w:ind w:right="239"/>
        <w:rPr>
          <w:sz w:val="20"/>
        </w:rPr>
      </w:pPr>
      <w:r>
        <w:rPr>
          <w:sz w:val="20"/>
        </w:rPr>
        <w:t>If</w:t>
      </w:r>
      <w:r>
        <w:rPr>
          <w:spacing w:val="-5"/>
          <w:sz w:val="20"/>
        </w:rPr>
        <w:t xml:space="preserve"> </w:t>
      </w:r>
      <w:r>
        <w:rPr>
          <w:sz w:val="20"/>
        </w:rPr>
        <w:t>a</w:t>
      </w:r>
      <w:r>
        <w:rPr>
          <w:spacing w:val="-3"/>
          <w:sz w:val="20"/>
        </w:rPr>
        <w:t xml:space="preserve"> </w:t>
      </w:r>
      <w:r>
        <w:rPr>
          <w:sz w:val="20"/>
        </w:rPr>
        <w:t>beneficiary</w:t>
      </w:r>
      <w:r>
        <w:rPr>
          <w:spacing w:val="-7"/>
          <w:sz w:val="20"/>
        </w:rPr>
        <w:t xml:space="preserve"> </w:t>
      </w:r>
      <w:r>
        <w:rPr>
          <w:sz w:val="20"/>
        </w:rPr>
        <w:t>is</w:t>
      </w:r>
      <w:r>
        <w:rPr>
          <w:spacing w:val="-4"/>
          <w:sz w:val="20"/>
        </w:rPr>
        <w:t xml:space="preserve"> </w:t>
      </w:r>
      <w:r>
        <w:rPr>
          <w:sz w:val="20"/>
        </w:rPr>
        <w:t>admitted</w:t>
      </w:r>
      <w:r>
        <w:rPr>
          <w:spacing w:val="-2"/>
          <w:sz w:val="20"/>
        </w:rPr>
        <w:t xml:space="preserve"> </w:t>
      </w:r>
      <w:r>
        <w:rPr>
          <w:sz w:val="20"/>
        </w:rPr>
        <w:t>to</w:t>
      </w:r>
      <w:r>
        <w:rPr>
          <w:spacing w:val="-2"/>
          <w:sz w:val="20"/>
        </w:rPr>
        <w:t xml:space="preserve"> </w:t>
      </w:r>
      <w:r>
        <w:rPr>
          <w:sz w:val="20"/>
        </w:rPr>
        <w:t>the</w:t>
      </w:r>
      <w:r>
        <w:rPr>
          <w:spacing w:val="-3"/>
          <w:sz w:val="20"/>
        </w:rPr>
        <w:t xml:space="preserve"> </w:t>
      </w:r>
      <w:r>
        <w:rPr>
          <w:sz w:val="20"/>
        </w:rPr>
        <w:t>hospital</w:t>
      </w:r>
      <w:r>
        <w:rPr>
          <w:spacing w:val="-3"/>
          <w:sz w:val="20"/>
        </w:rPr>
        <w:t xml:space="preserve"> </w:t>
      </w:r>
      <w:r>
        <w:rPr>
          <w:sz w:val="20"/>
        </w:rPr>
        <w:t>following</w:t>
      </w:r>
      <w:r>
        <w:rPr>
          <w:spacing w:val="-4"/>
          <w:sz w:val="20"/>
        </w:rPr>
        <w:t xml:space="preserve"> </w:t>
      </w:r>
      <w:r>
        <w:rPr>
          <w:sz w:val="20"/>
        </w:rPr>
        <w:t>the</w:t>
      </w:r>
      <w:r>
        <w:rPr>
          <w:spacing w:val="-3"/>
          <w:sz w:val="20"/>
        </w:rPr>
        <w:t xml:space="preserve"> </w:t>
      </w:r>
      <w:r>
        <w:rPr>
          <w:sz w:val="20"/>
        </w:rPr>
        <w:t>ED</w:t>
      </w:r>
      <w:r>
        <w:rPr>
          <w:spacing w:val="-1"/>
          <w:sz w:val="20"/>
        </w:rPr>
        <w:t xml:space="preserve"> </w:t>
      </w:r>
      <w:r>
        <w:rPr>
          <w:sz w:val="20"/>
        </w:rPr>
        <w:t>visit,</w:t>
      </w:r>
      <w:r>
        <w:rPr>
          <w:spacing w:val="-2"/>
          <w:sz w:val="20"/>
        </w:rPr>
        <w:t xml:space="preserve"> </w:t>
      </w:r>
      <w:r>
        <w:rPr>
          <w:sz w:val="20"/>
        </w:rPr>
        <w:t>the</w:t>
      </w:r>
      <w:r>
        <w:rPr>
          <w:spacing w:val="-3"/>
          <w:sz w:val="20"/>
        </w:rPr>
        <w:t xml:space="preserve"> </w:t>
      </w:r>
      <w:r>
        <w:rPr>
          <w:sz w:val="20"/>
        </w:rPr>
        <w:t>information</w:t>
      </w:r>
      <w:r>
        <w:rPr>
          <w:spacing w:val="-4"/>
          <w:sz w:val="20"/>
        </w:rPr>
        <w:t xml:space="preserve"> </w:t>
      </w:r>
      <w:r>
        <w:rPr>
          <w:sz w:val="20"/>
        </w:rPr>
        <w:t>pertaining</w:t>
      </w:r>
      <w:r>
        <w:rPr>
          <w:spacing w:val="-4"/>
          <w:sz w:val="20"/>
        </w:rPr>
        <w:t xml:space="preserve"> </w:t>
      </w:r>
      <w:r>
        <w:rPr>
          <w:sz w:val="20"/>
        </w:rPr>
        <w:t>to</w:t>
      </w:r>
      <w:r>
        <w:rPr>
          <w:spacing w:val="-2"/>
          <w:sz w:val="20"/>
        </w:rPr>
        <w:t xml:space="preserve"> </w:t>
      </w:r>
      <w:r>
        <w:rPr>
          <w:sz w:val="20"/>
        </w:rPr>
        <w:t>the ED visit can be found in the inpatient data. These ED services are identified using reve</w:t>
      </w:r>
      <w:r>
        <w:rPr>
          <w:sz w:val="20"/>
        </w:rPr>
        <w:t>nue center codes 0450-0459 and</w:t>
      </w:r>
      <w:r>
        <w:rPr>
          <w:spacing w:val="-2"/>
          <w:sz w:val="20"/>
        </w:rPr>
        <w:t xml:space="preserve"> </w:t>
      </w:r>
      <w:r>
        <w:rPr>
          <w:sz w:val="20"/>
        </w:rPr>
        <w:t>0981.</w:t>
      </w:r>
    </w:p>
    <w:p w14:paraId="300A4054" w14:textId="77777777" w:rsidR="00A73D7F" w:rsidRDefault="00CC65A3">
      <w:pPr>
        <w:pStyle w:val="ListParagraph"/>
        <w:numPr>
          <w:ilvl w:val="0"/>
          <w:numId w:val="1"/>
        </w:numPr>
        <w:tabs>
          <w:tab w:val="left" w:pos="1511"/>
          <w:tab w:val="left" w:pos="1512"/>
        </w:tabs>
        <w:spacing w:before="39"/>
        <w:ind w:left="1512" w:right="173" w:hanging="361"/>
        <w:rPr>
          <w:sz w:val="20"/>
        </w:rPr>
      </w:pPr>
      <w:r>
        <w:rPr>
          <w:sz w:val="20"/>
        </w:rPr>
        <w:t>If a beneficiary is seen in an ED but is not subsequently admitted to the hospital, the claim for the ED visit can be found in the outpatient data. These claims can be identified using the same revenue center codes used</w:t>
      </w:r>
      <w:r>
        <w:rPr>
          <w:sz w:val="20"/>
        </w:rPr>
        <w:t xml:space="preserve"> for identification of ED visits in the inpatient data (revenue center codes 0450- 0459 and</w:t>
      </w:r>
      <w:r>
        <w:rPr>
          <w:spacing w:val="-1"/>
          <w:sz w:val="20"/>
        </w:rPr>
        <w:t xml:space="preserve"> </w:t>
      </w:r>
      <w:r>
        <w:rPr>
          <w:sz w:val="20"/>
        </w:rPr>
        <w:t>0981).</w:t>
      </w:r>
    </w:p>
    <w:p w14:paraId="1452AE8F" w14:textId="77777777" w:rsidR="00A73D7F" w:rsidRDefault="00CC65A3">
      <w:pPr>
        <w:pStyle w:val="ListParagraph"/>
        <w:numPr>
          <w:ilvl w:val="0"/>
          <w:numId w:val="1"/>
        </w:numPr>
        <w:tabs>
          <w:tab w:val="left" w:pos="1512"/>
          <w:tab w:val="left" w:pos="1513"/>
        </w:tabs>
        <w:spacing w:before="40"/>
        <w:ind w:left="1512" w:right="277"/>
        <w:rPr>
          <w:sz w:val="20"/>
        </w:rPr>
      </w:pPr>
      <w:r>
        <w:rPr>
          <w:sz w:val="20"/>
        </w:rPr>
        <w:t xml:space="preserve">The professional component for ED services may appear in the Part B carrier data. This professional component can be identified using certain procedure code </w:t>
      </w:r>
      <w:r>
        <w:rPr>
          <w:sz w:val="20"/>
        </w:rPr>
        <w:t>values (such as 99281, 99282, 99283, 99284, and 99285). We could also use (or add) a place of service code value of</w:t>
      </w:r>
      <w:r>
        <w:rPr>
          <w:spacing w:val="-34"/>
          <w:sz w:val="20"/>
        </w:rPr>
        <w:t xml:space="preserve"> </w:t>
      </w:r>
      <w:r>
        <w:rPr>
          <w:sz w:val="20"/>
        </w:rPr>
        <w:t>23.</w:t>
      </w:r>
    </w:p>
    <w:p w14:paraId="42FF67D6" w14:textId="77777777" w:rsidR="00A73D7F" w:rsidRDefault="00A73D7F">
      <w:pPr>
        <w:pStyle w:val="BodyText"/>
        <w:spacing w:before="8"/>
      </w:pPr>
    </w:p>
    <w:p w14:paraId="5B3F45F2" w14:textId="77777777" w:rsidR="00A73D7F" w:rsidRDefault="00CC65A3">
      <w:pPr>
        <w:pStyle w:val="BodyText"/>
        <w:ind w:left="791" w:right="406"/>
      </w:pPr>
      <w:r>
        <w:t>If we were measuring total ED costs, or counting total ED visits, we would identify ED services using all three claims data sets. Howev</w:t>
      </w:r>
      <w:r>
        <w:t xml:space="preserve">er, because </w:t>
      </w:r>
      <w:r>
        <w:rPr>
          <w:spacing w:val="-3"/>
        </w:rPr>
        <w:t xml:space="preserve">we </w:t>
      </w:r>
      <w:r>
        <w:t xml:space="preserve">are studying a set of providers, </w:t>
      </w:r>
      <w:r>
        <w:rPr>
          <w:spacing w:val="-3"/>
        </w:rPr>
        <w:t xml:space="preserve">we </w:t>
      </w:r>
      <w:r>
        <w:t xml:space="preserve">will focus on identifying the professional component of ED services. In Step 7.9, </w:t>
      </w:r>
      <w:r>
        <w:rPr>
          <w:spacing w:val="-3"/>
        </w:rPr>
        <w:t xml:space="preserve">we </w:t>
      </w:r>
      <w:r>
        <w:t>use the carrier file created in Step 7.1 above (UTL.CARR_2010_FNL) to identify the professional component of ED services</w:t>
      </w:r>
      <w:r>
        <w:t>. Our code is similar to the code used in Step 7.3, creating an array for the 13 HCPCS codes (</w:t>
      </w:r>
      <w:r>
        <w:rPr>
          <w:b/>
        </w:rPr>
        <w:t>HCPCS_CD1-HCPCS_CD13</w:t>
      </w:r>
      <w:r>
        <w:t>) on carrier claims, and a flag representing an ED service (</w:t>
      </w:r>
      <w:r>
        <w:rPr>
          <w:b/>
        </w:rPr>
        <w:t>ED_SVC</w:t>
      </w:r>
      <w:r>
        <w:t xml:space="preserve">). We search each claim for procedure codes equal to 99281, 99282, 99283, 99284, and 99285. These procedure code values indicate emergency department services (a procedure code value of 99288 may be considered because it indicates direction by a physician </w:t>
      </w:r>
      <w:r>
        <w:t>of emergency medical systems care during the transportation of the patient to the emergency department, but Medicare does not pay it).</w:t>
      </w:r>
      <w:hyperlink w:anchor="_bookmark136" w:history="1">
        <w:r>
          <w:rPr>
            <w:position w:val="7"/>
            <w:sz w:val="13"/>
          </w:rPr>
          <w:t>6</w:t>
        </w:r>
      </w:hyperlink>
      <w:r>
        <w:rPr>
          <w:position w:val="7"/>
          <w:sz w:val="13"/>
        </w:rPr>
        <w:t xml:space="preserve"> </w:t>
      </w:r>
      <w:r>
        <w:t>We output a file called UTL.ED_CARR_UTIL.</w:t>
      </w:r>
    </w:p>
    <w:p w14:paraId="256B4083" w14:textId="77777777" w:rsidR="00A73D7F" w:rsidRDefault="00CC65A3">
      <w:pPr>
        <w:pStyle w:val="BodyText"/>
        <w:spacing w:before="6"/>
        <w:rPr>
          <w:sz w:val="17"/>
        </w:rPr>
      </w:pPr>
      <w:r>
        <w:pict w14:anchorId="2B94E2A3">
          <v:shape id="_x0000_s1145" type="#_x0000_t202" style="position:absolute;margin-left:87.85pt;margin-top:12.45pt;width:403.95pt;height:186.4pt;z-index:-251509760;mso-wrap-distance-left:0;mso-wrap-distance-right:0;mso-position-horizontal-relative:page" filled="f" strokeweight=".72pt">
            <v:textbox inset="0,0,0,0">
              <w:txbxContent>
                <w:p w14:paraId="67596AA8" w14:textId="77777777" w:rsidR="00A73D7F" w:rsidRDefault="00CC65A3">
                  <w:pPr>
                    <w:spacing w:before="23" w:line="202" w:lineRule="exact"/>
                    <w:ind w:left="107"/>
                    <w:rPr>
                      <w:rFonts w:ascii="Courier New"/>
                      <w:sz w:val="18"/>
                    </w:rPr>
                  </w:pPr>
                  <w:r>
                    <w:rPr>
                      <w:rFonts w:ascii="Courier New"/>
                      <w:sz w:val="18"/>
                    </w:rPr>
                    <w:t>/* STEP 7.9: IDENTIFY THE PROFESSIONAL COMP</w:t>
                  </w:r>
                  <w:r>
                    <w:rPr>
                      <w:rFonts w:ascii="Courier New"/>
                      <w:sz w:val="18"/>
                    </w:rPr>
                    <w:t>ONENT OF ED SERVICES */</w:t>
                  </w:r>
                </w:p>
                <w:p w14:paraId="6C5D9EBF" w14:textId="77777777" w:rsidR="00A73D7F" w:rsidRDefault="00CC65A3">
                  <w:pPr>
                    <w:spacing w:line="244" w:lineRule="auto"/>
                    <w:ind w:left="827" w:right="3292" w:hanging="720"/>
                    <w:rPr>
                      <w:rFonts w:ascii="Courier New"/>
                      <w:sz w:val="18"/>
                    </w:rPr>
                  </w:pPr>
                  <w:r>
                    <w:rPr>
                      <w:rFonts w:ascii="Courier New"/>
                      <w:b/>
                      <w:sz w:val="18"/>
                    </w:rPr>
                    <w:t xml:space="preserve">data </w:t>
                  </w:r>
                  <w:proofErr w:type="spellStart"/>
                  <w:proofErr w:type="gramStart"/>
                  <w:r>
                    <w:rPr>
                      <w:rFonts w:ascii="Courier New"/>
                      <w:sz w:val="18"/>
                    </w:rPr>
                    <w:t>utl.ed</w:t>
                  </w:r>
                  <w:proofErr w:type="gramEnd"/>
                  <w:r>
                    <w:rPr>
                      <w:rFonts w:ascii="Courier New"/>
                      <w:sz w:val="18"/>
                    </w:rPr>
                    <w:t>_carr_util</w:t>
                  </w:r>
                  <w:proofErr w:type="spellEnd"/>
                  <w:r>
                    <w:rPr>
                      <w:rFonts w:ascii="Courier New"/>
                      <w:sz w:val="18"/>
                    </w:rPr>
                    <w:t>(keep=</w:t>
                  </w:r>
                  <w:proofErr w:type="spellStart"/>
                  <w:r>
                    <w:rPr>
                      <w:rFonts w:ascii="Courier New"/>
                      <w:sz w:val="18"/>
                    </w:rPr>
                    <w:t>bene_id</w:t>
                  </w:r>
                  <w:proofErr w:type="spellEnd"/>
                  <w:r>
                    <w:rPr>
                      <w:rFonts w:ascii="Courier New"/>
                      <w:sz w:val="18"/>
                    </w:rPr>
                    <w:t xml:space="preserve"> </w:t>
                  </w:r>
                  <w:proofErr w:type="spellStart"/>
                  <w:r>
                    <w:rPr>
                      <w:rFonts w:ascii="Courier New"/>
                      <w:sz w:val="18"/>
                    </w:rPr>
                    <w:t>ed_svc</w:t>
                  </w:r>
                  <w:proofErr w:type="spellEnd"/>
                  <w:r>
                    <w:rPr>
                      <w:rFonts w:ascii="Courier New"/>
                      <w:sz w:val="18"/>
                    </w:rPr>
                    <w:t>); set utl.carr_2010_fnl;</w:t>
                  </w:r>
                </w:p>
                <w:p w14:paraId="5E9FFEEB" w14:textId="77777777" w:rsidR="00A73D7F" w:rsidRDefault="00CC65A3">
                  <w:pPr>
                    <w:ind w:left="827" w:right="3004"/>
                    <w:rPr>
                      <w:rFonts w:ascii="Courier New"/>
                      <w:sz w:val="18"/>
                    </w:rPr>
                  </w:pPr>
                  <w:r>
                    <w:rPr>
                      <w:rFonts w:ascii="Courier New"/>
                      <w:sz w:val="18"/>
                    </w:rPr>
                    <w:t xml:space="preserve">array </w:t>
                  </w:r>
                  <w:proofErr w:type="spellStart"/>
                  <w:proofErr w:type="gramStart"/>
                  <w:r>
                    <w:rPr>
                      <w:rFonts w:ascii="Courier New"/>
                      <w:sz w:val="18"/>
                    </w:rPr>
                    <w:t>hcpcscd</w:t>
                  </w:r>
                  <w:proofErr w:type="spellEnd"/>
                  <w:r>
                    <w:rPr>
                      <w:rFonts w:ascii="Courier New"/>
                      <w:sz w:val="18"/>
                    </w:rPr>
                    <w:t>(</w:t>
                  </w:r>
                  <w:proofErr w:type="gramEnd"/>
                  <w:r>
                    <w:rPr>
                      <w:rFonts w:ascii="Courier New"/>
                      <w:b/>
                      <w:sz w:val="18"/>
                    </w:rPr>
                    <w:t>13</w:t>
                  </w:r>
                  <w:r>
                    <w:rPr>
                      <w:rFonts w:ascii="Courier New"/>
                      <w:sz w:val="18"/>
                    </w:rPr>
                    <w:t xml:space="preserve">) hcpcs_cd1-hcpcs_cd13; </w:t>
                  </w:r>
                  <w:proofErr w:type="spellStart"/>
                  <w:r>
                    <w:rPr>
                      <w:rFonts w:ascii="Courier New"/>
                      <w:sz w:val="18"/>
                    </w:rPr>
                    <w:t>ed_svc</w:t>
                  </w:r>
                  <w:proofErr w:type="spellEnd"/>
                  <w:r>
                    <w:rPr>
                      <w:rFonts w:ascii="Courier New"/>
                      <w:sz w:val="18"/>
                    </w:rPr>
                    <w:t>=</w:t>
                  </w:r>
                  <w:r>
                    <w:rPr>
                      <w:rFonts w:ascii="Courier New"/>
                      <w:b/>
                      <w:sz w:val="18"/>
                    </w:rPr>
                    <w:t>0</w:t>
                  </w:r>
                  <w:r>
                    <w:rPr>
                      <w:rFonts w:ascii="Courier New"/>
                      <w:sz w:val="18"/>
                    </w:rPr>
                    <w:t>;</w:t>
                  </w:r>
                </w:p>
                <w:p w14:paraId="3B036F30" w14:textId="77777777" w:rsidR="00A73D7F" w:rsidRDefault="00CC65A3">
                  <w:pPr>
                    <w:ind w:left="827"/>
                    <w:rPr>
                      <w:rFonts w:ascii="Courier New"/>
                      <w:sz w:val="18"/>
                    </w:rPr>
                  </w:pPr>
                  <w:r>
                    <w:rPr>
                      <w:rFonts w:ascii="Courier New"/>
                      <w:sz w:val="18"/>
                    </w:rPr>
                    <w:t xml:space="preserve">do </w:t>
                  </w:r>
                  <w:proofErr w:type="spellStart"/>
                  <w:r>
                    <w:rPr>
                      <w:rFonts w:ascii="Courier New"/>
                      <w:sz w:val="18"/>
                    </w:rPr>
                    <w:t>i</w:t>
                  </w:r>
                  <w:proofErr w:type="spellEnd"/>
                  <w:r>
                    <w:rPr>
                      <w:rFonts w:ascii="Courier New"/>
                      <w:sz w:val="18"/>
                    </w:rPr>
                    <w:t>=</w:t>
                  </w:r>
                  <w:r>
                    <w:rPr>
                      <w:rFonts w:ascii="Courier New"/>
                      <w:b/>
                      <w:sz w:val="18"/>
                    </w:rPr>
                    <w:t xml:space="preserve">1 </w:t>
                  </w:r>
                  <w:r>
                    <w:rPr>
                      <w:rFonts w:ascii="Courier New"/>
                      <w:sz w:val="18"/>
                    </w:rPr>
                    <w:t xml:space="preserve">to </w:t>
                  </w:r>
                  <w:r>
                    <w:rPr>
                      <w:rFonts w:ascii="Courier New"/>
                      <w:b/>
                      <w:sz w:val="18"/>
                    </w:rPr>
                    <w:t>13</w:t>
                  </w:r>
                  <w:r>
                    <w:rPr>
                      <w:rFonts w:ascii="Courier New"/>
                      <w:sz w:val="18"/>
                    </w:rPr>
                    <w:t>;</w:t>
                  </w:r>
                </w:p>
                <w:p w14:paraId="0DCD5AE8" w14:textId="77777777" w:rsidR="00A73D7F" w:rsidRDefault="00CC65A3">
                  <w:pPr>
                    <w:spacing w:line="244" w:lineRule="auto"/>
                    <w:ind w:left="107" w:right="2320" w:firstLine="1440"/>
                    <w:rPr>
                      <w:rFonts w:ascii="Courier New"/>
                      <w:sz w:val="18"/>
                    </w:rPr>
                  </w:pPr>
                  <w:r>
                    <w:rPr>
                      <w:rFonts w:ascii="Courier New"/>
                      <w:sz w:val="18"/>
                    </w:rPr>
                    <w:t xml:space="preserve">if </w:t>
                  </w:r>
                  <w:proofErr w:type="spellStart"/>
                  <w:r>
                    <w:rPr>
                      <w:rFonts w:ascii="Courier New"/>
                      <w:sz w:val="18"/>
                    </w:rPr>
                    <w:t>substrn</w:t>
                  </w:r>
                  <w:proofErr w:type="spellEnd"/>
                  <w:r>
                    <w:rPr>
                      <w:rFonts w:ascii="Courier New"/>
                      <w:sz w:val="18"/>
                    </w:rPr>
                    <w:t>(</w:t>
                  </w:r>
                  <w:proofErr w:type="spellStart"/>
                  <w:r>
                    <w:rPr>
                      <w:rFonts w:ascii="Courier New"/>
                      <w:sz w:val="18"/>
                    </w:rPr>
                    <w:t>hcpcscd</w:t>
                  </w:r>
                  <w:proofErr w:type="spellEnd"/>
                  <w:r>
                    <w:rPr>
                      <w:rFonts w:ascii="Courier New"/>
                      <w:sz w:val="18"/>
                    </w:rPr>
                    <w:t>(</w:t>
                  </w:r>
                  <w:proofErr w:type="spellStart"/>
                  <w:r>
                    <w:rPr>
                      <w:rFonts w:ascii="Courier New"/>
                      <w:sz w:val="18"/>
                    </w:rPr>
                    <w:t>i</w:t>
                  </w:r>
                  <w:proofErr w:type="spellEnd"/>
                  <w:r>
                    <w:rPr>
                      <w:rFonts w:ascii="Courier New"/>
                      <w:sz w:val="18"/>
                    </w:rPr>
                    <w:t>),</w:t>
                  </w:r>
                  <w:r>
                    <w:rPr>
                      <w:rFonts w:ascii="Courier New"/>
                      <w:b/>
                      <w:sz w:val="18"/>
                    </w:rPr>
                    <w:t>1</w:t>
                  </w:r>
                  <w:r>
                    <w:rPr>
                      <w:rFonts w:ascii="Courier New"/>
                      <w:sz w:val="18"/>
                    </w:rPr>
                    <w:t>,</w:t>
                  </w:r>
                  <w:r>
                    <w:rPr>
                      <w:rFonts w:ascii="Courier New"/>
                      <w:b/>
                      <w:sz w:val="18"/>
                    </w:rPr>
                    <w:t>5</w:t>
                  </w:r>
                  <w:r>
                    <w:rPr>
                      <w:rFonts w:ascii="Courier New"/>
                      <w:sz w:val="18"/>
                    </w:rPr>
                    <w:t xml:space="preserve">) </w:t>
                  </w:r>
                  <w:proofErr w:type="gramStart"/>
                  <w:r>
                    <w:rPr>
                      <w:rFonts w:ascii="Courier New"/>
                      <w:sz w:val="18"/>
                    </w:rPr>
                    <w:t>in(</w:t>
                  </w:r>
                  <w:proofErr w:type="gramEnd"/>
                  <w:r>
                    <w:rPr>
                      <w:rFonts w:ascii="Courier New"/>
                      <w:sz w:val="18"/>
                    </w:rPr>
                    <w:t>'99281','99282','99283','99284','99285') then do;</w:t>
                  </w:r>
                </w:p>
                <w:p w14:paraId="1A254149" w14:textId="77777777" w:rsidR="00A73D7F" w:rsidRDefault="00CC65A3">
                  <w:pPr>
                    <w:spacing w:line="244" w:lineRule="auto"/>
                    <w:ind w:left="2267" w:right="4805"/>
                    <w:rPr>
                      <w:rFonts w:ascii="Courier New"/>
                      <w:sz w:val="18"/>
                    </w:rPr>
                  </w:pPr>
                  <w:proofErr w:type="spellStart"/>
                  <w:r>
                    <w:rPr>
                      <w:rFonts w:ascii="Courier New"/>
                      <w:sz w:val="18"/>
                    </w:rPr>
                    <w:t>ed_svc</w:t>
                  </w:r>
                  <w:proofErr w:type="spellEnd"/>
                  <w:r>
                    <w:rPr>
                      <w:rFonts w:ascii="Courier New"/>
                      <w:sz w:val="18"/>
                    </w:rPr>
                    <w:t>=</w:t>
                  </w:r>
                  <w:r>
                    <w:rPr>
                      <w:rFonts w:ascii="Courier New"/>
                      <w:b/>
                      <w:sz w:val="18"/>
                    </w:rPr>
                    <w:t>1</w:t>
                  </w:r>
                  <w:r>
                    <w:rPr>
                      <w:rFonts w:ascii="Courier New"/>
                      <w:sz w:val="18"/>
                    </w:rPr>
                    <w:t>; leave;</w:t>
                  </w:r>
                </w:p>
                <w:p w14:paraId="2246608B" w14:textId="77777777" w:rsidR="00A73D7F" w:rsidRDefault="00CC65A3">
                  <w:pPr>
                    <w:spacing w:line="201" w:lineRule="exact"/>
                    <w:ind w:left="1547"/>
                    <w:rPr>
                      <w:rFonts w:ascii="Courier New"/>
                      <w:sz w:val="18"/>
                    </w:rPr>
                  </w:pPr>
                  <w:r>
                    <w:rPr>
                      <w:rFonts w:ascii="Courier New"/>
                      <w:sz w:val="18"/>
                    </w:rPr>
                    <w:t>end;</w:t>
                  </w:r>
                </w:p>
                <w:p w14:paraId="00F271DE" w14:textId="77777777" w:rsidR="00A73D7F" w:rsidRDefault="00CC65A3">
                  <w:pPr>
                    <w:spacing w:line="202" w:lineRule="exact"/>
                    <w:ind w:left="827"/>
                    <w:rPr>
                      <w:rFonts w:ascii="Courier New"/>
                      <w:sz w:val="18"/>
                    </w:rPr>
                  </w:pPr>
                  <w:r>
                    <w:rPr>
                      <w:rFonts w:ascii="Courier New"/>
                      <w:sz w:val="18"/>
                    </w:rPr>
                    <w:t>end;</w:t>
                  </w:r>
                </w:p>
                <w:p w14:paraId="7006FC0E" w14:textId="77777777" w:rsidR="00A73D7F" w:rsidRDefault="00CC65A3">
                  <w:pPr>
                    <w:spacing w:line="202" w:lineRule="exact"/>
                    <w:ind w:left="107"/>
                    <w:rPr>
                      <w:rFonts w:ascii="Courier New"/>
                      <w:sz w:val="18"/>
                    </w:rPr>
                  </w:pPr>
                  <w:r>
                    <w:rPr>
                      <w:rFonts w:ascii="Courier New"/>
                      <w:b/>
                      <w:sz w:val="18"/>
                    </w:rPr>
                    <w:t>run</w:t>
                  </w:r>
                  <w:r>
                    <w:rPr>
                      <w:rFonts w:ascii="Courier New"/>
                      <w:sz w:val="18"/>
                    </w:rPr>
                    <w:t>;</w:t>
                  </w:r>
                </w:p>
                <w:p w14:paraId="57009DF2" w14:textId="77777777" w:rsidR="00A73D7F" w:rsidRDefault="00A73D7F">
                  <w:pPr>
                    <w:pStyle w:val="BodyText"/>
                    <w:spacing w:before="8"/>
                    <w:rPr>
                      <w:rFonts w:ascii="Courier New"/>
                      <w:sz w:val="16"/>
                    </w:rPr>
                  </w:pPr>
                </w:p>
                <w:p w14:paraId="4DB831D8" w14:textId="77777777" w:rsidR="00A73D7F" w:rsidRDefault="00CC65A3">
                  <w:pPr>
                    <w:spacing w:line="237" w:lineRule="auto"/>
                    <w:ind w:left="107" w:right="2536"/>
                    <w:rPr>
                      <w:rFonts w:ascii="Courier New"/>
                      <w:sz w:val="18"/>
                    </w:rPr>
                  </w:pPr>
                  <w:proofErr w:type="spellStart"/>
                  <w:r>
                    <w:rPr>
                      <w:rFonts w:ascii="Courier New"/>
                      <w:sz w:val="18"/>
                    </w:rPr>
                    <w:t>ods</w:t>
                  </w:r>
                  <w:proofErr w:type="spellEnd"/>
                  <w:r>
                    <w:rPr>
                      <w:rFonts w:ascii="Courier New"/>
                      <w:sz w:val="18"/>
                    </w:rPr>
                    <w:t xml:space="preserve"> html file="C:\Users\mgillingham\Desktop\SAS Book\FINAL_DATA\ODS_OUTPUT\Gillingham_fig7_9.html" </w:t>
                  </w:r>
                  <w:proofErr w:type="spellStart"/>
                  <w:r>
                    <w:rPr>
                      <w:rFonts w:ascii="Courier New"/>
                      <w:sz w:val="18"/>
                    </w:rPr>
                    <w:t>image_dpi</w:t>
                  </w:r>
                  <w:proofErr w:type="spellEnd"/>
                  <w:r>
                    <w:rPr>
                      <w:rFonts w:ascii="Courier New"/>
                      <w:sz w:val="18"/>
                    </w:rPr>
                    <w:t>=</w:t>
                  </w:r>
                  <w:r>
                    <w:rPr>
                      <w:rFonts w:ascii="Courier New"/>
                      <w:b/>
                      <w:sz w:val="18"/>
                    </w:rPr>
                    <w:t xml:space="preserve">300 </w:t>
                  </w:r>
                  <w:r>
                    <w:rPr>
                      <w:rFonts w:ascii="Courier New"/>
                      <w:sz w:val="18"/>
                    </w:rPr>
                    <w:t>style=</w:t>
                  </w:r>
                  <w:proofErr w:type="spellStart"/>
                  <w:r>
                    <w:rPr>
                      <w:rFonts w:ascii="Courier New"/>
                      <w:sz w:val="18"/>
                    </w:rPr>
                    <w:t>GrayscalePrinter</w:t>
                  </w:r>
                  <w:proofErr w:type="spellEnd"/>
                  <w:r>
                    <w:rPr>
                      <w:rFonts w:ascii="Courier New"/>
                      <w:sz w:val="18"/>
                    </w:rPr>
                    <w:t>;</w:t>
                  </w:r>
                </w:p>
                <w:p w14:paraId="2E5CF8A5" w14:textId="77777777" w:rsidR="00A73D7F" w:rsidRDefault="00CC65A3">
                  <w:pPr>
                    <w:spacing w:before="8"/>
                    <w:ind w:left="107"/>
                    <w:rPr>
                      <w:rFonts w:ascii="Courier New"/>
                      <w:sz w:val="18"/>
                    </w:rPr>
                  </w:pPr>
                  <w:proofErr w:type="spellStart"/>
                  <w:r>
                    <w:rPr>
                      <w:rFonts w:ascii="Courier New"/>
                      <w:sz w:val="18"/>
                    </w:rPr>
                    <w:t>ods</w:t>
                  </w:r>
                  <w:proofErr w:type="spellEnd"/>
                  <w:r>
                    <w:rPr>
                      <w:rFonts w:ascii="Courier New"/>
                      <w:sz w:val="18"/>
                    </w:rPr>
                    <w:t xml:space="preserve"> graphics on / </w:t>
                  </w:r>
                  <w:proofErr w:type="spellStart"/>
                  <w:r>
                    <w:rPr>
                      <w:rFonts w:ascii="Courier New"/>
                      <w:sz w:val="18"/>
                    </w:rPr>
                    <w:t>imagefmt</w:t>
                  </w:r>
                  <w:proofErr w:type="spellEnd"/>
                  <w:r>
                    <w:rPr>
                      <w:rFonts w:ascii="Courier New"/>
                      <w:sz w:val="18"/>
                    </w:rPr>
                    <w:t>=</w:t>
                  </w:r>
                  <w:proofErr w:type="spellStart"/>
                  <w:r>
                    <w:rPr>
                      <w:rFonts w:ascii="Courier New"/>
                      <w:sz w:val="18"/>
                    </w:rPr>
                    <w:t>png</w:t>
                  </w:r>
                  <w:proofErr w:type="spellEnd"/>
                  <w:r>
                    <w:rPr>
                      <w:rFonts w:ascii="Courier New"/>
                      <w:sz w:val="18"/>
                    </w:rPr>
                    <w:t>;</w:t>
                  </w:r>
                </w:p>
              </w:txbxContent>
            </v:textbox>
            <w10:wrap type="topAndBottom" anchorx="page"/>
          </v:shape>
        </w:pict>
      </w:r>
    </w:p>
    <w:p w14:paraId="1E96B523" w14:textId="77777777" w:rsidR="00A73D7F" w:rsidRDefault="00A73D7F">
      <w:pPr>
        <w:rPr>
          <w:sz w:val="17"/>
        </w:rPr>
        <w:sectPr w:rsidR="00A73D7F">
          <w:pgSz w:w="10800" w:h="13320"/>
          <w:pgMar w:top="1120" w:right="460" w:bottom="280" w:left="720" w:header="902" w:footer="0" w:gutter="0"/>
          <w:cols w:space="720"/>
        </w:sectPr>
      </w:pPr>
    </w:p>
    <w:p w14:paraId="16AFC780" w14:textId="77777777" w:rsidR="00A73D7F" w:rsidRDefault="00A73D7F">
      <w:pPr>
        <w:pStyle w:val="BodyText"/>
      </w:pPr>
    </w:p>
    <w:p w14:paraId="70852D6C" w14:textId="77777777" w:rsidR="00A73D7F" w:rsidRDefault="00A73D7F">
      <w:pPr>
        <w:pStyle w:val="BodyText"/>
        <w:spacing w:before="1"/>
        <w:rPr>
          <w:sz w:val="23"/>
        </w:rPr>
      </w:pPr>
    </w:p>
    <w:p w14:paraId="402C83B7" w14:textId="77777777" w:rsidR="00A73D7F" w:rsidRDefault="00CC65A3">
      <w:pPr>
        <w:pStyle w:val="BodyText"/>
        <w:ind w:left="1028"/>
      </w:pPr>
      <w:r>
        <w:pict w14:anchorId="3BEF80CB">
          <v:shape id="_x0000_s1144" type="#_x0000_t202" style="width:403.95pt;height:53.8pt;mso-left-percent:-10001;mso-top-percent:-10001;mso-position-horizontal:absolute;mso-position-horizontal-relative:char;mso-position-vertical:absolute;mso-position-vertical-relative:line;mso-left-percent:-10001;mso-top-percent:-10001" filled="f" strokeweight=".72pt">
            <v:textbox inset="0,0,0,0">
              <w:txbxContent>
                <w:p w14:paraId="1E3E2362" w14:textId="77777777" w:rsidR="00A73D7F" w:rsidRDefault="00CC65A3">
                  <w:pPr>
                    <w:spacing w:before="23" w:line="202" w:lineRule="exact"/>
                    <w:ind w:left="107"/>
                    <w:rPr>
                      <w:rFonts w:ascii="Courier New"/>
                      <w:sz w:val="18"/>
                    </w:rPr>
                  </w:pPr>
                  <w:r>
                    <w:rPr>
                      <w:rFonts w:ascii="Courier New"/>
                      <w:sz w:val="18"/>
                    </w:rPr>
                    <w:t>title "PRINT OF ED PROFESSIONAL COMPONENT SERVICES";</w:t>
                  </w:r>
                </w:p>
                <w:p w14:paraId="50E01BE0" w14:textId="77777777" w:rsidR="00A73D7F" w:rsidRDefault="00CC65A3">
                  <w:pPr>
                    <w:ind w:left="827" w:right="3508" w:hanging="720"/>
                    <w:rPr>
                      <w:rFonts w:ascii="Courier New"/>
                      <w:sz w:val="18"/>
                    </w:rPr>
                  </w:pPr>
                  <w:r>
                    <w:rPr>
                      <w:rFonts w:ascii="Courier New"/>
                      <w:b/>
                      <w:sz w:val="18"/>
                    </w:rPr>
                    <w:t xml:space="preserve">proc print </w:t>
                  </w:r>
                  <w:r>
                    <w:rPr>
                      <w:rFonts w:ascii="Courier New"/>
                      <w:sz w:val="18"/>
                    </w:rPr>
                    <w:t>data=</w:t>
                  </w:r>
                  <w:proofErr w:type="spellStart"/>
                  <w:proofErr w:type="gramStart"/>
                  <w:r>
                    <w:rPr>
                      <w:rFonts w:ascii="Courier New"/>
                      <w:sz w:val="18"/>
                    </w:rPr>
                    <w:t>utl.ed</w:t>
                  </w:r>
                  <w:proofErr w:type="gramEnd"/>
                  <w:r>
                    <w:rPr>
                      <w:rFonts w:ascii="Courier New"/>
                      <w:sz w:val="18"/>
                    </w:rPr>
                    <w:t>_carr_util</w:t>
                  </w:r>
                  <w:proofErr w:type="spellEnd"/>
                  <w:r>
                    <w:rPr>
                      <w:rFonts w:ascii="Courier New"/>
                      <w:sz w:val="18"/>
                    </w:rPr>
                    <w:t>(</w:t>
                  </w:r>
                  <w:proofErr w:type="spellStart"/>
                  <w:r>
                    <w:rPr>
                      <w:rFonts w:ascii="Courier New"/>
                      <w:sz w:val="18"/>
                    </w:rPr>
                    <w:t>obs</w:t>
                  </w:r>
                  <w:proofErr w:type="spellEnd"/>
                  <w:r>
                    <w:rPr>
                      <w:rFonts w:ascii="Courier New"/>
                      <w:sz w:val="18"/>
                    </w:rPr>
                    <w:t>=</w:t>
                  </w:r>
                  <w:r>
                    <w:rPr>
                      <w:rFonts w:ascii="Courier New"/>
                      <w:b/>
                      <w:sz w:val="18"/>
                    </w:rPr>
                    <w:t>10</w:t>
                  </w:r>
                  <w:r>
                    <w:rPr>
                      <w:rFonts w:ascii="Courier New"/>
                      <w:sz w:val="18"/>
                    </w:rPr>
                    <w:t xml:space="preserve">); where </w:t>
                  </w:r>
                  <w:proofErr w:type="spellStart"/>
                  <w:r>
                    <w:rPr>
                      <w:rFonts w:ascii="Courier New"/>
                      <w:sz w:val="18"/>
                    </w:rPr>
                    <w:t>ed_svc</w:t>
                  </w:r>
                  <w:proofErr w:type="spellEnd"/>
                  <w:r>
                    <w:rPr>
                      <w:rFonts w:ascii="Courier New"/>
                      <w:sz w:val="18"/>
                    </w:rPr>
                    <w:t>=</w:t>
                  </w:r>
                  <w:r>
                    <w:rPr>
                      <w:rFonts w:ascii="Courier New"/>
                      <w:b/>
                      <w:sz w:val="18"/>
                    </w:rPr>
                    <w:t>1</w:t>
                  </w:r>
                  <w:r>
                    <w:rPr>
                      <w:rFonts w:ascii="Courier New"/>
                      <w:sz w:val="18"/>
                    </w:rPr>
                    <w:t>;</w:t>
                  </w:r>
                </w:p>
                <w:p w14:paraId="409A3FD5" w14:textId="77777777" w:rsidR="00A73D7F" w:rsidRDefault="00CC65A3">
                  <w:pPr>
                    <w:spacing w:line="202" w:lineRule="exact"/>
                    <w:ind w:left="107"/>
                    <w:rPr>
                      <w:rFonts w:ascii="Courier New"/>
                      <w:sz w:val="18"/>
                    </w:rPr>
                  </w:pPr>
                  <w:r>
                    <w:rPr>
                      <w:rFonts w:ascii="Courier New"/>
                      <w:b/>
                      <w:sz w:val="18"/>
                    </w:rPr>
                    <w:t>run</w:t>
                  </w:r>
                  <w:r>
                    <w:rPr>
                      <w:rFonts w:ascii="Courier New"/>
                      <w:sz w:val="18"/>
                    </w:rPr>
                    <w:t>;</w:t>
                  </w:r>
                </w:p>
                <w:p w14:paraId="788FB7F3" w14:textId="77777777" w:rsidR="00A73D7F" w:rsidRDefault="00CC65A3">
                  <w:pPr>
                    <w:spacing w:before="5"/>
                    <w:ind w:left="107"/>
                    <w:rPr>
                      <w:rFonts w:ascii="Courier New"/>
                      <w:sz w:val="18"/>
                    </w:rPr>
                  </w:pPr>
                  <w:proofErr w:type="spellStart"/>
                  <w:r>
                    <w:rPr>
                      <w:rFonts w:ascii="Courier New"/>
                      <w:sz w:val="18"/>
                    </w:rPr>
                    <w:t>ods</w:t>
                  </w:r>
                  <w:proofErr w:type="spellEnd"/>
                  <w:r>
                    <w:rPr>
                      <w:rFonts w:ascii="Courier New"/>
                      <w:sz w:val="18"/>
                    </w:rPr>
                    <w:t xml:space="preserve"> html close;</w:t>
                  </w:r>
                </w:p>
              </w:txbxContent>
            </v:textbox>
            <w10:anchorlock/>
          </v:shape>
        </w:pict>
      </w:r>
    </w:p>
    <w:p w14:paraId="06C5EA83" w14:textId="77777777" w:rsidR="00A73D7F" w:rsidRDefault="00CC65A3">
      <w:pPr>
        <w:pStyle w:val="BodyText"/>
        <w:spacing w:before="148"/>
        <w:ind w:left="791" w:right="732"/>
      </w:pPr>
      <w:r>
        <w:t xml:space="preserve">Finally, we use ODS to display the output of Step 7.9, keeping only those records where </w:t>
      </w:r>
      <w:r>
        <w:rPr>
          <w:b/>
        </w:rPr>
        <w:t xml:space="preserve">ED_SVC </w:t>
      </w:r>
      <w:r>
        <w:t>is equal to 1. Output 7.3 illustrates just the first 10 observations for display purposes.</w:t>
      </w:r>
    </w:p>
    <w:p w14:paraId="71C24DB2" w14:textId="77777777" w:rsidR="00A73D7F" w:rsidRDefault="00A73D7F">
      <w:pPr>
        <w:pStyle w:val="BodyText"/>
        <w:spacing w:before="1"/>
        <w:rPr>
          <w:sz w:val="22"/>
        </w:rPr>
      </w:pPr>
    </w:p>
    <w:p w14:paraId="462BA903" w14:textId="77777777" w:rsidR="00A73D7F" w:rsidRDefault="00CC65A3">
      <w:pPr>
        <w:ind w:left="791"/>
        <w:rPr>
          <w:rFonts w:ascii="Arial"/>
          <w:b/>
          <w:sz w:val="18"/>
        </w:rPr>
      </w:pPr>
      <w:r>
        <w:rPr>
          <w:rFonts w:ascii="Arial"/>
          <w:b/>
          <w:sz w:val="18"/>
        </w:rPr>
        <w:t>Output 7.3: ED Professional Compo</w:t>
      </w:r>
      <w:r>
        <w:rPr>
          <w:rFonts w:ascii="Arial"/>
          <w:b/>
          <w:sz w:val="18"/>
        </w:rPr>
        <w:t>nent Services</w:t>
      </w:r>
    </w:p>
    <w:p w14:paraId="13FFC1F7" w14:textId="77777777" w:rsidR="00A73D7F" w:rsidRDefault="00CC65A3">
      <w:pPr>
        <w:pStyle w:val="BodyText"/>
        <w:spacing w:before="7"/>
        <w:rPr>
          <w:rFonts w:ascii="Arial"/>
          <w:b/>
          <w:sz w:val="14"/>
        </w:rPr>
      </w:pPr>
      <w:r>
        <w:rPr>
          <w:noProof/>
        </w:rPr>
        <w:drawing>
          <wp:anchor distT="0" distB="0" distL="0" distR="0" simplePos="0" relativeHeight="147" behindDoc="0" locked="0" layoutInCell="1" allowOverlap="1" wp14:anchorId="6E2CAD15" wp14:editId="42F8E774">
            <wp:simplePos x="0" y="0"/>
            <wp:positionH relativeFrom="page">
              <wp:posOffset>1213294</wp:posOffset>
            </wp:positionH>
            <wp:positionV relativeFrom="paragraph">
              <wp:posOffset>131438</wp:posOffset>
            </wp:positionV>
            <wp:extent cx="4114399" cy="3276600"/>
            <wp:effectExtent l="0" t="0" r="0" b="0"/>
            <wp:wrapTopAndBottom/>
            <wp:docPr id="27" name="image18.jpeg" descr="Gillingham_fig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jpeg"/>
                    <pic:cNvPicPr/>
                  </pic:nvPicPr>
                  <pic:blipFill>
                    <a:blip r:embed="rId117" cstate="print"/>
                    <a:stretch>
                      <a:fillRect/>
                    </a:stretch>
                  </pic:blipFill>
                  <pic:spPr>
                    <a:xfrm>
                      <a:off x="0" y="0"/>
                      <a:ext cx="4114399" cy="3276600"/>
                    </a:xfrm>
                    <a:prstGeom prst="rect">
                      <a:avLst/>
                    </a:prstGeom>
                  </pic:spPr>
                </pic:pic>
              </a:graphicData>
            </a:graphic>
          </wp:anchor>
        </w:drawing>
      </w:r>
    </w:p>
    <w:p w14:paraId="55C0ED75" w14:textId="77777777" w:rsidR="00A73D7F" w:rsidRDefault="00A73D7F">
      <w:pPr>
        <w:pStyle w:val="BodyText"/>
        <w:rPr>
          <w:rFonts w:ascii="Arial"/>
          <w:b/>
        </w:rPr>
      </w:pPr>
    </w:p>
    <w:p w14:paraId="65627B57" w14:textId="77777777" w:rsidR="00A73D7F" w:rsidRDefault="00A73D7F">
      <w:pPr>
        <w:pStyle w:val="BodyText"/>
        <w:rPr>
          <w:rFonts w:ascii="Arial"/>
          <w:b/>
        </w:rPr>
      </w:pPr>
    </w:p>
    <w:p w14:paraId="0E22B0A5" w14:textId="77777777" w:rsidR="00A73D7F" w:rsidRDefault="00A73D7F">
      <w:pPr>
        <w:pStyle w:val="BodyText"/>
        <w:rPr>
          <w:rFonts w:ascii="Arial"/>
          <w:b/>
        </w:rPr>
      </w:pPr>
    </w:p>
    <w:p w14:paraId="63DF5CF7" w14:textId="77777777" w:rsidR="00A73D7F" w:rsidRDefault="00A73D7F">
      <w:pPr>
        <w:pStyle w:val="BodyText"/>
        <w:rPr>
          <w:rFonts w:ascii="Arial"/>
          <w:b/>
        </w:rPr>
      </w:pPr>
    </w:p>
    <w:p w14:paraId="0AFE6453" w14:textId="77777777" w:rsidR="00A73D7F" w:rsidRDefault="00A73D7F">
      <w:pPr>
        <w:pStyle w:val="BodyText"/>
        <w:rPr>
          <w:rFonts w:ascii="Arial"/>
          <w:b/>
        </w:rPr>
      </w:pPr>
    </w:p>
    <w:p w14:paraId="5C5B698A" w14:textId="77777777" w:rsidR="00A73D7F" w:rsidRDefault="00CC65A3">
      <w:pPr>
        <w:pStyle w:val="BodyText"/>
        <w:spacing w:before="1"/>
        <w:rPr>
          <w:rFonts w:ascii="Arial"/>
          <w:b/>
          <w:sz w:val="12"/>
        </w:rPr>
      </w:pPr>
      <w:r>
        <w:pict w14:anchorId="61D42B79">
          <v:shape id="_x0000_s1143" style="position:absolute;margin-left:56.15pt;margin-top:10.05pt;width:442.1pt;height:.1pt;z-index:-251506688;mso-wrap-distance-left:0;mso-wrap-distance-right:0;mso-position-horizontal-relative:page" coordorigin="1123,201" coordsize="8842,0" path="m1123,201r8842,e" filled="f" strokeweight="2.16pt">
            <v:path arrowok="t"/>
            <w10:wrap type="topAndBottom" anchorx="page"/>
          </v:shape>
        </w:pict>
      </w:r>
    </w:p>
    <w:p w14:paraId="39ECC579" w14:textId="77777777" w:rsidR="00A73D7F" w:rsidRDefault="00CC65A3">
      <w:pPr>
        <w:pStyle w:val="Heading2"/>
      </w:pPr>
      <w:bookmarkStart w:id="291" w:name="_TOC_250044"/>
      <w:r>
        <w:t>Al</w:t>
      </w:r>
      <w:bookmarkStart w:id="292" w:name="Algorithms:_Measuring_Utilization_of_Amb"/>
      <w:bookmarkStart w:id="293" w:name="_bookmark128"/>
      <w:bookmarkEnd w:id="292"/>
      <w:bookmarkEnd w:id="293"/>
      <w:r>
        <w:t>gori</w:t>
      </w:r>
      <w:bookmarkEnd w:id="291"/>
      <w:r>
        <w:t>thms: Measuring Utilization of Ambulance Services</w:t>
      </w:r>
    </w:p>
    <w:p w14:paraId="4B6093D7" w14:textId="77777777" w:rsidR="00A73D7F" w:rsidRDefault="00CC65A3">
      <w:pPr>
        <w:pStyle w:val="BodyText"/>
        <w:spacing w:before="58"/>
        <w:ind w:left="791" w:right="480"/>
      </w:pPr>
      <w:r>
        <w:t>Let’s further explore the carrier file by studying the utilization of ambulance services. Checking with a subject matter expert in identifying services using billing codes revea</w:t>
      </w:r>
      <w:r>
        <w:t>ls that we can identify these services using procedure code values of A0021, A0080, A0090, A0100, A0110, A</w:t>
      </w:r>
      <w:proofErr w:type="gramStart"/>
      <w:r>
        <w:t>0120,  A</w:t>
      </w:r>
      <w:proofErr w:type="gramEnd"/>
      <w:r>
        <w:t>0130, A0140, A0160, A0170, A0180, A0190, A0200, A0210, A0225, A0380, A0382, A0384, A0390,</w:t>
      </w:r>
      <w:r>
        <w:rPr>
          <w:spacing w:val="-19"/>
        </w:rPr>
        <w:t xml:space="preserve"> </w:t>
      </w:r>
      <w:r>
        <w:t>A0392,</w:t>
      </w:r>
    </w:p>
    <w:p w14:paraId="531473A0" w14:textId="77777777" w:rsidR="00A73D7F" w:rsidRDefault="00A73D7F">
      <w:pPr>
        <w:sectPr w:rsidR="00A73D7F">
          <w:pgSz w:w="10800" w:h="13320"/>
          <w:pgMar w:top="1120" w:right="460" w:bottom="280" w:left="720" w:header="902" w:footer="0" w:gutter="0"/>
          <w:cols w:space="720"/>
        </w:sectPr>
      </w:pPr>
    </w:p>
    <w:p w14:paraId="52A496C4" w14:textId="77777777" w:rsidR="00A73D7F" w:rsidRDefault="00A73D7F">
      <w:pPr>
        <w:pStyle w:val="BodyText"/>
      </w:pPr>
    </w:p>
    <w:p w14:paraId="0F38CEA6" w14:textId="77777777" w:rsidR="00A73D7F" w:rsidRDefault="00A73D7F">
      <w:pPr>
        <w:pStyle w:val="BodyText"/>
        <w:spacing w:before="7"/>
        <w:rPr>
          <w:sz w:val="22"/>
        </w:rPr>
      </w:pPr>
    </w:p>
    <w:p w14:paraId="115C69EF" w14:textId="77777777" w:rsidR="00A73D7F" w:rsidRDefault="00CC65A3">
      <w:pPr>
        <w:pStyle w:val="BodyText"/>
        <w:ind w:left="791"/>
      </w:pPr>
      <w:r>
        <w:t>A0394, A0396, A0398, A042</w:t>
      </w:r>
      <w:r>
        <w:t>0, A0422, A0424, A0425, A0426, A0427, A0428, A0429, A0430, A0431, A0432, A0433, A0434, A0435, A0436, A0800, A0888, and A0999.</w:t>
      </w:r>
    </w:p>
    <w:p w14:paraId="2158AF12" w14:textId="77777777" w:rsidR="00A73D7F" w:rsidRDefault="00A73D7F">
      <w:pPr>
        <w:pStyle w:val="BodyText"/>
        <w:spacing w:before="10"/>
      </w:pPr>
    </w:p>
    <w:p w14:paraId="624116AF" w14:textId="77777777" w:rsidR="00A73D7F" w:rsidRDefault="00CC65A3">
      <w:pPr>
        <w:pStyle w:val="BodyText"/>
        <w:spacing w:before="1"/>
        <w:ind w:left="791" w:right="455"/>
      </w:pPr>
      <w:r>
        <w:t>Because it is possible for more than one ambulance service to appear on a claim, we use a variant of the code developed in Step 7.3 to identify the occurrence of an E&amp;M visit. Specifically, we must change the code to count the total number of occurrences o</w:t>
      </w:r>
      <w:r>
        <w:t>f a relevant procedure code, instead of using a leave statement to end the processing after a single occurrence of a relevant procedure code is found.</w:t>
      </w:r>
    </w:p>
    <w:p w14:paraId="76102CE9" w14:textId="77777777" w:rsidR="00A73D7F" w:rsidRDefault="00A73D7F">
      <w:pPr>
        <w:pStyle w:val="BodyText"/>
        <w:spacing w:before="9"/>
      </w:pPr>
    </w:p>
    <w:p w14:paraId="6597D1B7" w14:textId="77777777" w:rsidR="00A73D7F" w:rsidRDefault="00CC65A3">
      <w:pPr>
        <w:pStyle w:val="BodyText"/>
        <w:ind w:left="791" w:right="494"/>
      </w:pPr>
      <w:r>
        <w:t xml:space="preserve">In Step 7.10, we create a macro variable called </w:t>
      </w:r>
      <w:proofErr w:type="spellStart"/>
      <w:r>
        <w:t>ambcodes</w:t>
      </w:r>
      <w:proofErr w:type="spellEnd"/>
      <w:r>
        <w:t xml:space="preserve"> that identifies the procedure code values we ar</w:t>
      </w:r>
      <w:r>
        <w:t xml:space="preserve">e looking for. Then, we use the Part B carrier data set created in Step 7.1 (UTL.CARR_2010_FNL) to search for the procedure codes represented by the </w:t>
      </w:r>
      <w:proofErr w:type="spellStart"/>
      <w:r>
        <w:t>ambcodes</w:t>
      </w:r>
      <w:proofErr w:type="spellEnd"/>
      <w:r>
        <w:t xml:space="preserve"> macro variable. We create an array for the 13 procedure codes (HCPCS_CD1-HCPCS_CD13) on the carrie</w:t>
      </w:r>
      <w:r>
        <w:t>r claims, as well as a variable called AMB_CARR_SVC used to count the total number of relevant procedure codes on the claim. Note the absence of a leave statement that ends the processing when a relevant value of the procedure code variable is found. In pl</w:t>
      </w:r>
      <w:r>
        <w:t xml:space="preserve">ace of the leave statement, we include logic that iterates the value of AMB_CARR_SVC on a record by one each time a relevant procedure code (i.e., one of the procedure codes represented by </w:t>
      </w:r>
      <w:proofErr w:type="spellStart"/>
      <w:r>
        <w:t>ambcodes</w:t>
      </w:r>
      <w:proofErr w:type="spellEnd"/>
      <w:r>
        <w:t>) is found on that record. We output a file called AMB_UTIL</w:t>
      </w:r>
      <w:r>
        <w:t>, keeping only the BENE_ID, procedure codes, and the AMB_CARR_SVC variables.</w:t>
      </w:r>
    </w:p>
    <w:p w14:paraId="0C55490D" w14:textId="77777777" w:rsidR="00A73D7F" w:rsidRDefault="00A73D7F">
      <w:pPr>
        <w:pStyle w:val="BodyText"/>
        <w:spacing w:before="7"/>
        <w:rPr>
          <w:sz w:val="24"/>
        </w:rPr>
      </w:pPr>
    </w:p>
    <w:p w14:paraId="3EE03CF5" w14:textId="77777777" w:rsidR="00A73D7F" w:rsidRDefault="00CC65A3">
      <w:pPr>
        <w:spacing w:before="1"/>
        <w:ind w:left="1151"/>
        <w:rPr>
          <w:rFonts w:ascii="Courier New"/>
          <w:sz w:val="18"/>
        </w:rPr>
      </w:pPr>
      <w:r>
        <w:pict w14:anchorId="2394B519">
          <v:group id="_x0000_s1138" style="position:absolute;left:0;text-align:left;margin-left:87.5pt;margin-top:-1.8pt;width:404.65pt;height:289pt;z-index:-257258496;mso-position-horizontal-relative:page" coordorigin="1750,-36" coordsize="8093,5780">
            <v:line id="_x0000_s1142" style="position:absolute" from="1764,-29" to="9828,-29" strokeweight=".72pt"/>
            <v:line id="_x0000_s1141" style="position:absolute" from="9835,-36" to="9835,5505" strokeweight=".72pt"/>
            <v:shape id="_x0000_s1140" style="position:absolute;left:1756;top:-37;width:8072;height:5780" coordorigin="1757,-36" coordsize="8072,5780" o:spt="100" adj="0,,0" path="m1764,5736r8064,m1757,-36r,5779e" filled="f" strokeweight=".72pt">
              <v:stroke joinstyle="round"/>
              <v:formulas/>
              <v:path arrowok="t" o:connecttype="segments"/>
            </v:shape>
            <v:line id="_x0000_s1139" style="position:absolute" from="9835,5505" to="9835,5743" strokeweight=".72pt"/>
            <w10:wrap anchorx="page"/>
          </v:group>
        </w:pict>
      </w:r>
      <w:r>
        <w:rPr>
          <w:rFonts w:ascii="Courier New"/>
          <w:sz w:val="18"/>
        </w:rPr>
        <w:t>/* STEP 7.10: IDENTIFY AMBULANCE SERVICES IN CARRIER CLAIMS */</w:t>
      </w:r>
    </w:p>
    <w:p w14:paraId="3B8F568D" w14:textId="77777777" w:rsidR="00A73D7F" w:rsidRDefault="00CC65A3">
      <w:pPr>
        <w:ind w:left="1151"/>
        <w:rPr>
          <w:rFonts w:ascii="Courier New"/>
          <w:sz w:val="18"/>
        </w:rPr>
      </w:pPr>
      <w:r>
        <w:rPr>
          <w:rFonts w:ascii="Courier New"/>
          <w:sz w:val="18"/>
        </w:rPr>
        <w:t>/* DEFINE AMBULANCE PROCEDURE CODES */</w:t>
      </w:r>
    </w:p>
    <w:p w14:paraId="04F82702" w14:textId="77777777" w:rsidR="00A73D7F" w:rsidRDefault="00CC65A3">
      <w:pPr>
        <w:ind w:left="1151"/>
        <w:rPr>
          <w:rFonts w:ascii="Courier New"/>
          <w:sz w:val="18"/>
        </w:rPr>
      </w:pPr>
      <w:r>
        <w:rPr>
          <w:rFonts w:ascii="Courier New"/>
          <w:sz w:val="18"/>
        </w:rPr>
        <w:t xml:space="preserve">%let </w:t>
      </w:r>
      <w:proofErr w:type="spellStart"/>
      <w:r>
        <w:rPr>
          <w:rFonts w:ascii="Courier New"/>
          <w:sz w:val="18"/>
        </w:rPr>
        <w:t>ambcodes</w:t>
      </w:r>
      <w:proofErr w:type="spellEnd"/>
      <w:r>
        <w:rPr>
          <w:rFonts w:ascii="Courier New"/>
          <w:sz w:val="18"/>
        </w:rPr>
        <w:t xml:space="preserve">='A0021','A0080','A0090','A0100','A0110', </w:t>
      </w:r>
      <w:r>
        <w:rPr>
          <w:rFonts w:ascii="Courier New"/>
          <w:spacing w:val="-1"/>
          <w:sz w:val="18"/>
        </w:rPr>
        <w:t>'A0120','A0130',</w:t>
      </w:r>
      <w:r>
        <w:rPr>
          <w:rFonts w:ascii="Courier New"/>
          <w:spacing w:val="-1"/>
          <w:sz w:val="18"/>
        </w:rPr>
        <w:t>'A0140','A0160','A0170','A0180','A0190','A0200','A0210',</w:t>
      </w:r>
    </w:p>
    <w:p w14:paraId="3EFD2BA7" w14:textId="77777777" w:rsidR="00A73D7F" w:rsidRDefault="00CC65A3">
      <w:pPr>
        <w:ind w:left="1151"/>
        <w:rPr>
          <w:rFonts w:ascii="Courier New"/>
          <w:sz w:val="18"/>
        </w:rPr>
      </w:pPr>
      <w:r>
        <w:rPr>
          <w:rFonts w:ascii="Courier New"/>
          <w:sz w:val="18"/>
        </w:rPr>
        <w:t>'A0225','A0380','A0382','A0384','A0390','A0392','A0394','A0396','A0398',</w:t>
      </w:r>
    </w:p>
    <w:p w14:paraId="11807ACA" w14:textId="77777777" w:rsidR="00A73D7F" w:rsidRDefault="00CC65A3">
      <w:pPr>
        <w:ind w:left="1151"/>
        <w:rPr>
          <w:rFonts w:ascii="Courier New"/>
          <w:sz w:val="18"/>
        </w:rPr>
      </w:pPr>
      <w:r>
        <w:rPr>
          <w:rFonts w:ascii="Courier New"/>
          <w:sz w:val="18"/>
        </w:rPr>
        <w:t>'A0420','A0422','A0424','A0425','A0426','A0427','A0428','A0429','A0430',</w:t>
      </w:r>
    </w:p>
    <w:p w14:paraId="08F3580D" w14:textId="77777777" w:rsidR="00A73D7F" w:rsidRDefault="00CC65A3">
      <w:pPr>
        <w:ind w:left="1151"/>
        <w:rPr>
          <w:rFonts w:ascii="Courier New"/>
          <w:sz w:val="18"/>
        </w:rPr>
      </w:pPr>
      <w:r>
        <w:rPr>
          <w:rFonts w:ascii="Courier New"/>
          <w:sz w:val="18"/>
        </w:rPr>
        <w:t>'A0431','A0432','A0433','A0434','A0435','A0436','A080</w:t>
      </w:r>
      <w:r>
        <w:rPr>
          <w:rFonts w:ascii="Courier New"/>
          <w:sz w:val="18"/>
        </w:rPr>
        <w:t>0','A0888','A0999';</w:t>
      </w:r>
    </w:p>
    <w:p w14:paraId="7A8594D4" w14:textId="77777777" w:rsidR="00A73D7F" w:rsidRDefault="00A73D7F">
      <w:pPr>
        <w:pStyle w:val="BodyText"/>
        <w:spacing w:before="4"/>
        <w:rPr>
          <w:rFonts w:ascii="Courier New"/>
          <w:sz w:val="17"/>
        </w:rPr>
      </w:pPr>
    </w:p>
    <w:p w14:paraId="71AB8C5D" w14:textId="77777777" w:rsidR="00A73D7F" w:rsidRDefault="00CC65A3">
      <w:pPr>
        <w:spacing w:line="244" w:lineRule="auto"/>
        <w:ind w:left="1872" w:right="2939" w:hanging="720"/>
        <w:rPr>
          <w:rFonts w:ascii="Courier New"/>
          <w:sz w:val="18"/>
        </w:rPr>
      </w:pPr>
      <w:r>
        <w:rPr>
          <w:rFonts w:ascii="Courier New"/>
          <w:b/>
          <w:sz w:val="18"/>
        </w:rPr>
        <w:t xml:space="preserve">data </w:t>
      </w:r>
      <w:proofErr w:type="spellStart"/>
      <w:r>
        <w:rPr>
          <w:rFonts w:ascii="Courier New"/>
          <w:sz w:val="18"/>
        </w:rPr>
        <w:t>amb_</w:t>
      </w:r>
      <w:proofErr w:type="gramStart"/>
      <w:r>
        <w:rPr>
          <w:rFonts w:ascii="Courier New"/>
          <w:sz w:val="18"/>
        </w:rPr>
        <w:t>util</w:t>
      </w:r>
      <w:proofErr w:type="spellEnd"/>
      <w:r>
        <w:rPr>
          <w:rFonts w:ascii="Courier New"/>
          <w:sz w:val="18"/>
        </w:rPr>
        <w:t>(</w:t>
      </w:r>
      <w:proofErr w:type="gramEnd"/>
      <w:r>
        <w:rPr>
          <w:rFonts w:ascii="Courier New"/>
          <w:sz w:val="18"/>
        </w:rPr>
        <w:t>keep=</w:t>
      </w:r>
      <w:proofErr w:type="spellStart"/>
      <w:r>
        <w:rPr>
          <w:rFonts w:ascii="Courier New"/>
          <w:sz w:val="18"/>
        </w:rPr>
        <w:t>bene_id</w:t>
      </w:r>
      <w:proofErr w:type="spellEnd"/>
      <w:r>
        <w:rPr>
          <w:rFonts w:ascii="Courier New"/>
          <w:sz w:val="18"/>
        </w:rPr>
        <w:t xml:space="preserve"> </w:t>
      </w:r>
      <w:proofErr w:type="spellStart"/>
      <w:r>
        <w:rPr>
          <w:rFonts w:ascii="Courier New"/>
          <w:sz w:val="18"/>
        </w:rPr>
        <w:t>hcpcs_cd</w:t>
      </w:r>
      <w:proofErr w:type="spellEnd"/>
      <w:r>
        <w:rPr>
          <w:rFonts w:ascii="Courier New"/>
          <w:sz w:val="18"/>
        </w:rPr>
        <w:t xml:space="preserve">: </w:t>
      </w:r>
      <w:proofErr w:type="spellStart"/>
      <w:r>
        <w:rPr>
          <w:rFonts w:ascii="Courier New"/>
          <w:sz w:val="18"/>
        </w:rPr>
        <w:t>amb_carr_svc</w:t>
      </w:r>
      <w:proofErr w:type="spellEnd"/>
      <w:r>
        <w:rPr>
          <w:rFonts w:ascii="Courier New"/>
          <w:sz w:val="18"/>
        </w:rPr>
        <w:t>); set utl.carr_2010_fnl;</w:t>
      </w:r>
    </w:p>
    <w:p w14:paraId="5D34B5A8" w14:textId="77777777" w:rsidR="00A73D7F" w:rsidRDefault="00CC65A3">
      <w:pPr>
        <w:spacing w:line="244" w:lineRule="auto"/>
        <w:ind w:left="1872" w:right="3515"/>
        <w:rPr>
          <w:rFonts w:ascii="Courier New"/>
          <w:sz w:val="18"/>
        </w:rPr>
      </w:pPr>
      <w:r>
        <w:rPr>
          <w:rFonts w:ascii="Courier New"/>
          <w:sz w:val="18"/>
        </w:rPr>
        <w:t xml:space="preserve">array </w:t>
      </w:r>
      <w:proofErr w:type="spellStart"/>
      <w:proofErr w:type="gramStart"/>
      <w:r>
        <w:rPr>
          <w:rFonts w:ascii="Courier New"/>
          <w:sz w:val="18"/>
        </w:rPr>
        <w:t>hcpcscd</w:t>
      </w:r>
      <w:proofErr w:type="spellEnd"/>
      <w:r>
        <w:rPr>
          <w:rFonts w:ascii="Courier New"/>
          <w:sz w:val="18"/>
        </w:rPr>
        <w:t>(</w:t>
      </w:r>
      <w:proofErr w:type="gramEnd"/>
      <w:r>
        <w:rPr>
          <w:rFonts w:ascii="Courier New"/>
          <w:b/>
          <w:sz w:val="18"/>
        </w:rPr>
        <w:t>13</w:t>
      </w:r>
      <w:r>
        <w:rPr>
          <w:rFonts w:ascii="Courier New"/>
          <w:sz w:val="18"/>
        </w:rPr>
        <w:t xml:space="preserve">) hcpcs_cd1-hcpcs_cd13; retain </w:t>
      </w:r>
      <w:proofErr w:type="spellStart"/>
      <w:r>
        <w:rPr>
          <w:rFonts w:ascii="Courier New"/>
          <w:sz w:val="18"/>
        </w:rPr>
        <w:t>amb_carr_svc</w:t>
      </w:r>
      <w:proofErr w:type="spellEnd"/>
      <w:r>
        <w:rPr>
          <w:rFonts w:ascii="Courier New"/>
          <w:sz w:val="18"/>
        </w:rPr>
        <w:t>;</w:t>
      </w:r>
    </w:p>
    <w:p w14:paraId="4A29E132" w14:textId="77777777" w:rsidR="00A73D7F" w:rsidRDefault="00CC65A3">
      <w:pPr>
        <w:ind w:left="1872" w:right="6107"/>
        <w:rPr>
          <w:rFonts w:ascii="Courier New"/>
          <w:sz w:val="18"/>
        </w:rPr>
      </w:pPr>
      <w:proofErr w:type="spellStart"/>
      <w:r>
        <w:rPr>
          <w:rFonts w:ascii="Courier New"/>
          <w:sz w:val="18"/>
        </w:rPr>
        <w:t>amb_carr_svc</w:t>
      </w:r>
      <w:proofErr w:type="spellEnd"/>
      <w:r>
        <w:rPr>
          <w:rFonts w:ascii="Courier New"/>
          <w:sz w:val="18"/>
        </w:rPr>
        <w:t>=</w:t>
      </w:r>
      <w:r>
        <w:rPr>
          <w:rFonts w:ascii="Courier New"/>
          <w:b/>
          <w:sz w:val="18"/>
        </w:rPr>
        <w:t>0</w:t>
      </w:r>
      <w:r>
        <w:rPr>
          <w:rFonts w:ascii="Courier New"/>
          <w:sz w:val="18"/>
        </w:rPr>
        <w:t xml:space="preserve">; do </w:t>
      </w:r>
      <w:proofErr w:type="spellStart"/>
      <w:r>
        <w:rPr>
          <w:rFonts w:ascii="Courier New"/>
          <w:sz w:val="18"/>
        </w:rPr>
        <w:t>i</w:t>
      </w:r>
      <w:proofErr w:type="spellEnd"/>
      <w:r>
        <w:rPr>
          <w:rFonts w:ascii="Courier New"/>
          <w:sz w:val="18"/>
        </w:rPr>
        <w:t>=</w:t>
      </w:r>
      <w:r>
        <w:rPr>
          <w:rFonts w:ascii="Courier New"/>
          <w:b/>
          <w:sz w:val="18"/>
        </w:rPr>
        <w:t xml:space="preserve">1 </w:t>
      </w:r>
      <w:r>
        <w:rPr>
          <w:rFonts w:ascii="Courier New"/>
          <w:sz w:val="18"/>
        </w:rPr>
        <w:t xml:space="preserve">to </w:t>
      </w:r>
      <w:r>
        <w:rPr>
          <w:rFonts w:ascii="Courier New"/>
          <w:b/>
          <w:sz w:val="18"/>
        </w:rPr>
        <w:t>13</w:t>
      </w:r>
      <w:r>
        <w:rPr>
          <w:rFonts w:ascii="Courier New"/>
          <w:sz w:val="18"/>
        </w:rPr>
        <w:t>;</w:t>
      </w:r>
    </w:p>
    <w:p w14:paraId="43B11BF9" w14:textId="77777777" w:rsidR="00A73D7F" w:rsidRDefault="00CC65A3">
      <w:pPr>
        <w:ind w:left="3312" w:right="1715" w:hanging="720"/>
        <w:rPr>
          <w:rFonts w:ascii="Courier New"/>
          <w:sz w:val="18"/>
        </w:rPr>
      </w:pPr>
      <w:r>
        <w:rPr>
          <w:rFonts w:ascii="Courier New"/>
          <w:sz w:val="18"/>
        </w:rPr>
        <w:t xml:space="preserve">if </w:t>
      </w:r>
      <w:proofErr w:type="spellStart"/>
      <w:r>
        <w:rPr>
          <w:rFonts w:ascii="Courier New"/>
          <w:sz w:val="18"/>
        </w:rPr>
        <w:t>substrn</w:t>
      </w:r>
      <w:proofErr w:type="spellEnd"/>
      <w:r>
        <w:rPr>
          <w:rFonts w:ascii="Courier New"/>
          <w:sz w:val="18"/>
        </w:rPr>
        <w:t>(</w:t>
      </w:r>
      <w:proofErr w:type="spellStart"/>
      <w:r>
        <w:rPr>
          <w:rFonts w:ascii="Courier New"/>
          <w:sz w:val="18"/>
        </w:rPr>
        <w:t>hcpcscd</w:t>
      </w:r>
      <w:proofErr w:type="spellEnd"/>
      <w:r>
        <w:rPr>
          <w:rFonts w:ascii="Courier New"/>
          <w:sz w:val="18"/>
        </w:rPr>
        <w:t>(</w:t>
      </w:r>
      <w:proofErr w:type="spellStart"/>
      <w:r>
        <w:rPr>
          <w:rFonts w:ascii="Courier New"/>
          <w:sz w:val="18"/>
        </w:rPr>
        <w:t>i</w:t>
      </w:r>
      <w:proofErr w:type="spellEnd"/>
      <w:r>
        <w:rPr>
          <w:rFonts w:ascii="Courier New"/>
          <w:sz w:val="18"/>
        </w:rPr>
        <w:t>),</w:t>
      </w:r>
      <w:r>
        <w:rPr>
          <w:rFonts w:ascii="Courier New"/>
          <w:b/>
          <w:sz w:val="18"/>
        </w:rPr>
        <w:t>1</w:t>
      </w:r>
      <w:r>
        <w:rPr>
          <w:rFonts w:ascii="Courier New"/>
          <w:sz w:val="18"/>
        </w:rPr>
        <w:t>,</w:t>
      </w:r>
      <w:r>
        <w:rPr>
          <w:rFonts w:ascii="Courier New"/>
          <w:b/>
          <w:sz w:val="18"/>
        </w:rPr>
        <w:t>5</w:t>
      </w:r>
      <w:r>
        <w:rPr>
          <w:rFonts w:ascii="Courier New"/>
          <w:sz w:val="18"/>
        </w:rPr>
        <w:t>) in(&amp;</w:t>
      </w:r>
      <w:proofErr w:type="spellStart"/>
      <w:r>
        <w:rPr>
          <w:rFonts w:ascii="Courier New"/>
          <w:sz w:val="18"/>
        </w:rPr>
        <w:t>ambcodes</w:t>
      </w:r>
      <w:proofErr w:type="spellEnd"/>
      <w:r>
        <w:rPr>
          <w:rFonts w:ascii="Courier New"/>
          <w:sz w:val="18"/>
        </w:rPr>
        <w:t xml:space="preserve">) then do; </w:t>
      </w:r>
      <w:proofErr w:type="spellStart"/>
      <w:r>
        <w:rPr>
          <w:rFonts w:ascii="Courier New"/>
          <w:sz w:val="18"/>
        </w:rPr>
        <w:t>amb_carr_svc</w:t>
      </w:r>
      <w:proofErr w:type="spellEnd"/>
      <w:r>
        <w:rPr>
          <w:rFonts w:ascii="Courier New"/>
          <w:sz w:val="18"/>
        </w:rPr>
        <w:t>=amb_carr_svc+</w:t>
      </w:r>
      <w:r>
        <w:rPr>
          <w:rFonts w:ascii="Courier New"/>
          <w:b/>
          <w:sz w:val="18"/>
        </w:rPr>
        <w:t>1</w:t>
      </w:r>
      <w:r>
        <w:rPr>
          <w:rFonts w:ascii="Courier New"/>
          <w:sz w:val="18"/>
        </w:rPr>
        <w:t>;</w:t>
      </w:r>
    </w:p>
    <w:p w14:paraId="7C8AED01" w14:textId="77777777" w:rsidR="00A73D7F" w:rsidRDefault="00CC65A3">
      <w:pPr>
        <w:spacing w:line="194" w:lineRule="exact"/>
        <w:ind w:left="2592"/>
        <w:rPr>
          <w:rFonts w:ascii="Courier New"/>
          <w:sz w:val="18"/>
        </w:rPr>
      </w:pPr>
      <w:r>
        <w:rPr>
          <w:rFonts w:ascii="Courier New"/>
          <w:sz w:val="18"/>
        </w:rPr>
        <w:t>end;</w:t>
      </w:r>
    </w:p>
    <w:p w14:paraId="78B33F7D" w14:textId="77777777" w:rsidR="00A73D7F" w:rsidRDefault="00CC65A3">
      <w:pPr>
        <w:spacing w:line="199" w:lineRule="exact"/>
        <w:ind w:left="1872"/>
        <w:rPr>
          <w:rFonts w:ascii="Courier New"/>
          <w:sz w:val="18"/>
        </w:rPr>
      </w:pPr>
      <w:r>
        <w:rPr>
          <w:rFonts w:ascii="Courier New"/>
          <w:sz w:val="18"/>
        </w:rPr>
        <w:t>end;</w:t>
      </w:r>
    </w:p>
    <w:p w14:paraId="0F978FA1" w14:textId="77777777" w:rsidR="00A73D7F" w:rsidRDefault="00CC65A3">
      <w:pPr>
        <w:ind w:left="1872"/>
        <w:rPr>
          <w:rFonts w:ascii="Courier New"/>
          <w:sz w:val="18"/>
        </w:rPr>
      </w:pPr>
      <w:r>
        <w:rPr>
          <w:rFonts w:ascii="Courier New"/>
          <w:sz w:val="18"/>
        </w:rPr>
        <w:t xml:space="preserve">if </w:t>
      </w:r>
      <w:proofErr w:type="spellStart"/>
      <w:r>
        <w:rPr>
          <w:rFonts w:ascii="Courier New"/>
          <w:sz w:val="18"/>
        </w:rPr>
        <w:t>amb_carr_svc</w:t>
      </w:r>
      <w:proofErr w:type="spellEnd"/>
      <w:r>
        <w:rPr>
          <w:rFonts w:ascii="Courier New"/>
          <w:sz w:val="18"/>
        </w:rPr>
        <w:t>&gt;=</w:t>
      </w:r>
      <w:r>
        <w:rPr>
          <w:rFonts w:ascii="Courier New"/>
          <w:b/>
          <w:sz w:val="18"/>
        </w:rPr>
        <w:t>1</w:t>
      </w:r>
      <w:r>
        <w:rPr>
          <w:rFonts w:ascii="Courier New"/>
          <w:sz w:val="18"/>
        </w:rPr>
        <w:t>;</w:t>
      </w:r>
    </w:p>
    <w:p w14:paraId="446DD8A6" w14:textId="77777777" w:rsidR="00A73D7F" w:rsidRDefault="00CC65A3">
      <w:pPr>
        <w:ind w:left="1151"/>
        <w:rPr>
          <w:rFonts w:ascii="Courier New"/>
          <w:sz w:val="18"/>
        </w:rPr>
      </w:pPr>
      <w:r>
        <w:rPr>
          <w:rFonts w:ascii="Courier New"/>
          <w:b/>
          <w:sz w:val="18"/>
        </w:rPr>
        <w:t>run</w:t>
      </w:r>
      <w:r>
        <w:rPr>
          <w:rFonts w:ascii="Courier New"/>
          <w:sz w:val="18"/>
        </w:rPr>
        <w:t>;</w:t>
      </w:r>
    </w:p>
    <w:p w14:paraId="451D24E2" w14:textId="77777777" w:rsidR="00A73D7F" w:rsidRDefault="00A73D7F">
      <w:pPr>
        <w:pStyle w:val="BodyText"/>
        <w:spacing w:before="7"/>
        <w:rPr>
          <w:rFonts w:ascii="Courier New"/>
          <w:sz w:val="9"/>
        </w:rPr>
      </w:pPr>
    </w:p>
    <w:p w14:paraId="0A1CBE02" w14:textId="77777777" w:rsidR="00A73D7F" w:rsidRDefault="00CC65A3">
      <w:pPr>
        <w:spacing w:before="101" w:line="237" w:lineRule="auto"/>
        <w:ind w:left="1151" w:right="2940"/>
        <w:rPr>
          <w:rFonts w:ascii="Courier New"/>
          <w:sz w:val="18"/>
        </w:rPr>
      </w:pPr>
      <w:proofErr w:type="spellStart"/>
      <w:r>
        <w:rPr>
          <w:rFonts w:ascii="Courier New"/>
          <w:sz w:val="18"/>
        </w:rPr>
        <w:t>ods</w:t>
      </w:r>
      <w:proofErr w:type="spellEnd"/>
      <w:r>
        <w:rPr>
          <w:rFonts w:ascii="Courier New"/>
          <w:sz w:val="18"/>
        </w:rPr>
        <w:t xml:space="preserve"> html file="C:\Users\mgillingham\Desktop\SAS Book\FINAL_DATA\ODS_OUTPUT\Gillingham_fig7_10.html" </w:t>
      </w:r>
      <w:proofErr w:type="spellStart"/>
      <w:r>
        <w:rPr>
          <w:rFonts w:ascii="Courier New"/>
          <w:sz w:val="18"/>
        </w:rPr>
        <w:t>image_dpi</w:t>
      </w:r>
      <w:proofErr w:type="spellEnd"/>
      <w:r>
        <w:rPr>
          <w:rFonts w:ascii="Courier New"/>
          <w:sz w:val="18"/>
        </w:rPr>
        <w:t>=</w:t>
      </w:r>
      <w:r>
        <w:rPr>
          <w:rFonts w:ascii="Courier New"/>
          <w:b/>
          <w:sz w:val="18"/>
        </w:rPr>
        <w:t xml:space="preserve">300 </w:t>
      </w:r>
      <w:r>
        <w:rPr>
          <w:rFonts w:ascii="Courier New"/>
          <w:sz w:val="18"/>
        </w:rPr>
        <w:t>style=</w:t>
      </w:r>
      <w:proofErr w:type="spellStart"/>
      <w:r>
        <w:rPr>
          <w:rFonts w:ascii="Courier New"/>
          <w:sz w:val="18"/>
        </w:rPr>
        <w:t>GrayscalePrinter</w:t>
      </w:r>
      <w:proofErr w:type="spellEnd"/>
      <w:r>
        <w:rPr>
          <w:rFonts w:ascii="Courier New"/>
          <w:sz w:val="18"/>
        </w:rPr>
        <w:t>;</w:t>
      </w:r>
    </w:p>
    <w:p w14:paraId="0BB20648" w14:textId="77777777" w:rsidR="00A73D7F" w:rsidRDefault="00CC65A3">
      <w:pPr>
        <w:spacing w:before="5"/>
        <w:ind w:left="1151"/>
        <w:rPr>
          <w:rFonts w:ascii="Courier New"/>
          <w:sz w:val="18"/>
        </w:rPr>
      </w:pPr>
      <w:proofErr w:type="spellStart"/>
      <w:r>
        <w:rPr>
          <w:rFonts w:ascii="Courier New"/>
          <w:sz w:val="18"/>
        </w:rPr>
        <w:t>ods</w:t>
      </w:r>
      <w:proofErr w:type="spellEnd"/>
      <w:r>
        <w:rPr>
          <w:rFonts w:ascii="Courier New"/>
          <w:sz w:val="18"/>
        </w:rPr>
        <w:t xml:space="preserve"> graphics on / </w:t>
      </w:r>
      <w:proofErr w:type="spellStart"/>
      <w:r>
        <w:rPr>
          <w:rFonts w:ascii="Courier New"/>
          <w:sz w:val="18"/>
        </w:rPr>
        <w:t>imagefmt</w:t>
      </w:r>
      <w:proofErr w:type="spellEnd"/>
      <w:r>
        <w:rPr>
          <w:rFonts w:ascii="Courier New"/>
          <w:sz w:val="18"/>
        </w:rPr>
        <w:t>=</w:t>
      </w:r>
      <w:proofErr w:type="spellStart"/>
      <w:r>
        <w:rPr>
          <w:rFonts w:ascii="Courier New"/>
          <w:sz w:val="18"/>
        </w:rPr>
        <w:t>png</w:t>
      </w:r>
      <w:proofErr w:type="spellEnd"/>
      <w:r>
        <w:rPr>
          <w:rFonts w:ascii="Courier New"/>
          <w:sz w:val="18"/>
        </w:rPr>
        <w:t>;</w:t>
      </w:r>
    </w:p>
    <w:p w14:paraId="47A7AA6F" w14:textId="77777777" w:rsidR="00A73D7F" w:rsidRDefault="00CC65A3">
      <w:pPr>
        <w:spacing w:line="202" w:lineRule="exact"/>
        <w:ind w:left="1151"/>
        <w:rPr>
          <w:rFonts w:ascii="Courier New"/>
          <w:sz w:val="18"/>
        </w:rPr>
      </w:pPr>
      <w:r>
        <w:rPr>
          <w:rFonts w:ascii="Courier New"/>
          <w:sz w:val="18"/>
        </w:rPr>
        <w:t>title "PRINT OF AMBULANCE SERVICES BY BENEFICIARY";</w:t>
      </w:r>
    </w:p>
    <w:p w14:paraId="06423999" w14:textId="77777777" w:rsidR="00A73D7F" w:rsidRDefault="00CC65A3">
      <w:pPr>
        <w:spacing w:line="249" w:lineRule="auto"/>
        <w:ind w:left="1151" w:right="1319"/>
        <w:rPr>
          <w:rFonts w:ascii="Courier New"/>
          <w:sz w:val="18"/>
        </w:rPr>
      </w:pPr>
      <w:r>
        <w:rPr>
          <w:rFonts w:ascii="Courier New"/>
          <w:b/>
          <w:sz w:val="18"/>
        </w:rPr>
        <w:t xml:space="preserve">proc print </w:t>
      </w:r>
      <w:r>
        <w:rPr>
          <w:rFonts w:ascii="Courier New"/>
          <w:sz w:val="18"/>
        </w:rPr>
        <w:t>data=</w:t>
      </w:r>
      <w:proofErr w:type="spellStart"/>
      <w:r>
        <w:rPr>
          <w:rFonts w:ascii="Courier New"/>
          <w:sz w:val="18"/>
        </w:rPr>
        <w:t>amb_util</w:t>
      </w:r>
      <w:proofErr w:type="spellEnd"/>
      <w:r>
        <w:rPr>
          <w:rFonts w:ascii="Courier New"/>
          <w:sz w:val="18"/>
        </w:rPr>
        <w:t>(where=(</w:t>
      </w:r>
      <w:proofErr w:type="spellStart"/>
      <w:r>
        <w:rPr>
          <w:rFonts w:ascii="Courier New"/>
          <w:sz w:val="18"/>
        </w:rPr>
        <w:t>be</w:t>
      </w:r>
      <w:r>
        <w:rPr>
          <w:rFonts w:ascii="Courier New"/>
          <w:sz w:val="18"/>
        </w:rPr>
        <w:t>ne_id</w:t>
      </w:r>
      <w:proofErr w:type="spellEnd"/>
      <w:r>
        <w:rPr>
          <w:rFonts w:ascii="Courier New"/>
          <w:sz w:val="18"/>
        </w:rPr>
        <w:t xml:space="preserve">='0073EAD53F4BBC1C')); </w:t>
      </w:r>
      <w:r>
        <w:rPr>
          <w:rFonts w:ascii="Courier New"/>
          <w:b/>
          <w:sz w:val="18"/>
        </w:rPr>
        <w:t>run</w:t>
      </w:r>
      <w:r>
        <w:rPr>
          <w:rFonts w:ascii="Courier New"/>
          <w:sz w:val="18"/>
        </w:rPr>
        <w:t xml:space="preserve">; </w:t>
      </w:r>
      <w:proofErr w:type="spellStart"/>
      <w:r>
        <w:rPr>
          <w:rFonts w:ascii="Courier New"/>
          <w:sz w:val="18"/>
        </w:rPr>
        <w:t>ods</w:t>
      </w:r>
      <w:proofErr w:type="spellEnd"/>
      <w:r>
        <w:rPr>
          <w:rFonts w:ascii="Courier New"/>
          <w:sz w:val="18"/>
        </w:rPr>
        <w:t xml:space="preserve"> html close;</w:t>
      </w:r>
    </w:p>
    <w:p w14:paraId="35A84AD2" w14:textId="77777777" w:rsidR="00A73D7F" w:rsidRDefault="00A73D7F">
      <w:pPr>
        <w:spacing w:line="249" w:lineRule="auto"/>
        <w:rPr>
          <w:rFonts w:ascii="Courier New"/>
          <w:sz w:val="18"/>
        </w:rPr>
        <w:sectPr w:rsidR="00A73D7F">
          <w:pgSz w:w="10800" w:h="13320"/>
          <w:pgMar w:top="1120" w:right="460" w:bottom="280" w:left="720" w:header="902" w:footer="0" w:gutter="0"/>
          <w:cols w:space="720"/>
        </w:sectPr>
      </w:pPr>
    </w:p>
    <w:p w14:paraId="144B2286" w14:textId="77777777" w:rsidR="00A73D7F" w:rsidRDefault="00A73D7F">
      <w:pPr>
        <w:pStyle w:val="BodyText"/>
        <w:rPr>
          <w:rFonts w:ascii="Courier New"/>
        </w:rPr>
      </w:pPr>
    </w:p>
    <w:p w14:paraId="2178260E" w14:textId="77777777" w:rsidR="00A73D7F" w:rsidRDefault="00A73D7F">
      <w:pPr>
        <w:pStyle w:val="BodyText"/>
        <w:spacing w:before="3"/>
        <w:rPr>
          <w:rFonts w:ascii="Courier New"/>
          <w:sz w:val="23"/>
        </w:rPr>
      </w:pPr>
    </w:p>
    <w:p w14:paraId="1958A37B" w14:textId="77777777" w:rsidR="00A73D7F" w:rsidRDefault="00CC65A3">
      <w:pPr>
        <w:pStyle w:val="BodyText"/>
        <w:ind w:left="792" w:right="555" w:hanging="1"/>
      </w:pPr>
      <w:r>
        <w:t xml:space="preserve">Here is the AMB_UTL data for a single beneficiary who has more than one claim for ambulance services, displayed using ODS. You can see that the value of </w:t>
      </w:r>
      <w:r>
        <w:rPr>
          <w:b/>
        </w:rPr>
        <w:t xml:space="preserve">AMB_CARR_SVC </w:t>
      </w:r>
      <w:r>
        <w:t>matches the number of</w:t>
      </w:r>
      <w:r>
        <w:t xml:space="preserve"> relevant procedure codes on the claim.</w:t>
      </w:r>
    </w:p>
    <w:p w14:paraId="78846897" w14:textId="77777777" w:rsidR="00A73D7F" w:rsidRDefault="00CC65A3">
      <w:pPr>
        <w:pStyle w:val="BodyText"/>
        <w:spacing w:before="2"/>
        <w:rPr>
          <w:sz w:val="18"/>
        </w:rPr>
      </w:pPr>
      <w:r>
        <w:rPr>
          <w:noProof/>
        </w:rPr>
        <w:drawing>
          <wp:anchor distT="0" distB="0" distL="0" distR="0" simplePos="0" relativeHeight="150" behindDoc="0" locked="0" layoutInCell="1" allowOverlap="1" wp14:anchorId="1AF44864" wp14:editId="2889E2AC">
            <wp:simplePos x="0" y="0"/>
            <wp:positionH relativeFrom="page">
              <wp:posOffset>962202</wp:posOffset>
            </wp:positionH>
            <wp:positionV relativeFrom="paragraph">
              <wp:posOffset>158079</wp:posOffset>
            </wp:positionV>
            <wp:extent cx="5498988" cy="1408176"/>
            <wp:effectExtent l="0" t="0" r="0" b="0"/>
            <wp:wrapTopAndBottom/>
            <wp:docPr id="2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jpeg"/>
                    <pic:cNvPicPr/>
                  </pic:nvPicPr>
                  <pic:blipFill>
                    <a:blip r:embed="rId118" cstate="print"/>
                    <a:stretch>
                      <a:fillRect/>
                    </a:stretch>
                  </pic:blipFill>
                  <pic:spPr>
                    <a:xfrm>
                      <a:off x="0" y="0"/>
                      <a:ext cx="5498988" cy="1408176"/>
                    </a:xfrm>
                    <a:prstGeom prst="rect">
                      <a:avLst/>
                    </a:prstGeom>
                  </pic:spPr>
                </pic:pic>
              </a:graphicData>
            </a:graphic>
          </wp:anchor>
        </w:drawing>
      </w:r>
    </w:p>
    <w:p w14:paraId="0AAD70EE" w14:textId="77777777" w:rsidR="00A73D7F" w:rsidRDefault="00A73D7F">
      <w:pPr>
        <w:pStyle w:val="BodyText"/>
        <w:spacing w:before="3"/>
        <w:rPr>
          <w:sz w:val="18"/>
        </w:rPr>
      </w:pPr>
    </w:p>
    <w:p w14:paraId="3AD2088B" w14:textId="77777777" w:rsidR="00A73D7F" w:rsidRDefault="00CC65A3">
      <w:pPr>
        <w:pStyle w:val="BodyText"/>
        <w:ind w:left="792" w:right="549"/>
      </w:pPr>
      <w:r>
        <w:t xml:space="preserve">In Step 7.11 we count the total number of ambulance services per beneficiary. Specifically, we sum the values of </w:t>
      </w:r>
      <w:r>
        <w:rPr>
          <w:b/>
        </w:rPr>
        <w:t xml:space="preserve">AMB_CARR_SVC </w:t>
      </w:r>
      <w:r>
        <w:t xml:space="preserve">by beneficiary. The output of this summation is stored in a variable called </w:t>
      </w:r>
      <w:r>
        <w:rPr>
          <w:b/>
        </w:rPr>
        <w:t>TOT_AMB</w:t>
      </w:r>
      <w:r>
        <w:t>. We output a permanent file called UTL.CNT_SVC</w:t>
      </w:r>
      <w:r>
        <w:t xml:space="preserve">S_AMB_UTIL, keeping only one record per distinct value of </w:t>
      </w:r>
      <w:r>
        <w:rPr>
          <w:b/>
        </w:rPr>
        <w:t>BENE_ID</w:t>
      </w:r>
      <w:r>
        <w:t>.</w:t>
      </w:r>
    </w:p>
    <w:p w14:paraId="269E8B2C" w14:textId="77777777" w:rsidR="00A73D7F" w:rsidRDefault="00CC65A3">
      <w:pPr>
        <w:pStyle w:val="BodyText"/>
        <w:spacing w:before="11"/>
        <w:rPr>
          <w:sz w:val="17"/>
        </w:rPr>
      </w:pPr>
      <w:r>
        <w:pict w14:anchorId="4CC998C1">
          <v:shape id="_x0000_s1137" type="#_x0000_t202" style="position:absolute;margin-left:87.85pt;margin-top:12.7pt;width:403.95pt;height:155.65pt;z-index:-251503616;mso-wrap-distance-left:0;mso-wrap-distance-right:0;mso-position-horizontal-relative:page" filled="f" strokeweight=".72pt">
            <v:textbox inset="0,0,0,0">
              <w:txbxContent>
                <w:p w14:paraId="1D5BD5E2" w14:textId="77777777" w:rsidR="00A73D7F" w:rsidRDefault="00CC65A3">
                  <w:pPr>
                    <w:spacing w:before="23" w:line="200" w:lineRule="exact"/>
                    <w:ind w:left="107"/>
                    <w:rPr>
                      <w:rFonts w:ascii="Courier New"/>
                      <w:sz w:val="18"/>
                    </w:rPr>
                  </w:pPr>
                  <w:r>
                    <w:rPr>
                      <w:rFonts w:ascii="Courier New"/>
                      <w:sz w:val="18"/>
                    </w:rPr>
                    <w:t>/* STEP 7.11: COUNT AMBULANCE SERVICES PER BENEFICIARY */</w:t>
                  </w:r>
                </w:p>
                <w:p w14:paraId="67290F46" w14:textId="77777777" w:rsidR="00A73D7F" w:rsidRDefault="00CC65A3">
                  <w:pPr>
                    <w:spacing w:line="200" w:lineRule="exact"/>
                    <w:ind w:left="107"/>
                    <w:rPr>
                      <w:rFonts w:ascii="Courier New"/>
                      <w:sz w:val="18"/>
                    </w:rPr>
                  </w:pPr>
                  <w:r>
                    <w:rPr>
                      <w:rFonts w:ascii="Courier New"/>
                      <w:b/>
                      <w:sz w:val="18"/>
                    </w:rPr>
                    <w:t xml:space="preserve">proc </w:t>
                  </w:r>
                  <w:proofErr w:type="spellStart"/>
                  <w:r>
                    <w:rPr>
                      <w:rFonts w:ascii="Courier New"/>
                      <w:b/>
                      <w:sz w:val="18"/>
                    </w:rPr>
                    <w:t>sql</w:t>
                  </w:r>
                  <w:proofErr w:type="spellEnd"/>
                  <w:r>
                    <w:rPr>
                      <w:rFonts w:ascii="Courier New"/>
                      <w:sz w:val="18"/>
                    </w:rPr>
                    <w:t>;</w:t>
                  </w:r>
                </w:p>
                <w:p w14:paraId="2D3BD7E8" w14:textId="77777777" w:rsidR="00A73D7F" w:rsidRDefault="00CC65A3">
                  <w:pPr>
                    <w:spacing w:before="5"/>
                    <w:ind w:left="827"/>
                    <w:rPr>
                      <w:rFonts w:ascii="Courier New"/>
                      <w:sz w:val="18"/>
                    </w:rPr>
                  </w:pPr>
                  <w:r>
                    <w:rPr>
                      <w:rFonts w:ascii="Courier New"/>
                      <w:sz w:val="18"/>
                    </w:rPr>
                    <w:t xml:space="preserve">create table </w:t>
                  </w:r>
                  <w:proofErr w:type="spellStart"/>
                  <w:r>
                    <w:rPr>
                      <w:rFonts w:ascii="Courier New"/>
                      <w:sz w:val="18"/>
                    </w:rPr>
                    <w:t>utl.amb_util</w:t>
                  </w:r>
                  <w:proofErr w:type="spellEnd"/>
                  <w:r>
                    <w:rPr>
                      <w:rFonts w:ascii="Courier New"/>
                      <w:sz w:val="18"/>
                    </w:rPr>
                    <w:t xml:space="preserve"> as</w:t>
                  </w:r>
                </w:p>
                <w:p w14:paraId="6BD6B333" w14:textId="77777777" w:rsidR="00A73D7F" w:rsidRDefault="00CC65A3">
                  <w:pPr>
                    <w:ind w:left="827" w:right="952"/>
                    <w:rPr>
                      <w:rFonts w:ascii="Courier New"/>
                      <w:sz w:val="18"/>
                    </w:rPr>
                  </w:pPr>
                  <w:r>
                    <w:rPr>
                      <w:rFonts w:ascii="Courier New"/>
                      <w:sz w:val="18"/>
                    </w:rPr>
                    <w:t>select distinct(</w:t>
                  </w:r>
                  <w:proofErr w:type="spellStart"/>
                  <w:r>
                    <w:rPr>
                      <w:rFonts w:ascii="Courier New"/>
                      <w:sz w:val="18"/>
                    </w:rPr>
                    <w:t>bene_id</w:t>
                  </w:r>
                  <w:proofErr w:type="spellEnd"/>
                  <w:r>
                    <w:rPr>
                      <w:rFonts w:ascii="Courier New"/>
                      <w:sz w:val="18"/>
                    </w:rPr>
                    <w:t>), sum(</w:t>
                  </w:r>
                  <w:proofErr w:type="spellStart"/>
                  <w:r>
                    <w:rPr>
                      <w:rFonts w:ascii="Courier New"/>
                      <w:sz w:val="18"/>
                    </w:rPr>
                    <w:t>amb_carr_svc</w:t>
                  </w:r>
                  <w:proofErr w:type="spellEnd"/>
                  <w:r>
                    <w:rPr>
                      <w:rFonts w:ascii="Courier New"/>
                      <w:sz w:val="18"/>
                    </w:rPr>
                    <w:t xml:space="preserve">) as </w:t>
                  </w:r>
                  <w:proofErr w:type="spellStart"/>
                  <w:r>
                    <w:rPr>
                      <w:rFonts w:ascii="Courier New"/>
                      <w:sz w:val="18"/>
                    </w:rPr>
                    <w:t>tot_amb_svc</w:t>
                  </w:r>
                  <w:proofErr w:type="spellEnd"/>
                  <w:r>
                    <w:rPr>
                      <w:rFonts w:ascii="Courier New"/>
                      <w:sz w:val="18"/>
                    </w:rPr>
                    <w:t xml:space="preserve"> from </w:t>
                  </w:r>
                  <w:proofErr w:type="spellStart"/>
                  <w:r>
                    <w:rPr>
                      <w:rFonts w:ascii="Courier New"/>
                      <w:sz w:val="18"/>
                    </w:rPr>
                    <w:t>amb_util</w:t>
                  </w:r>
                  <w:proofErr w:type="spellEnd"/>
                </w:p>
                <w:p w14:paraId="26A59627" w14:textId="77777777" w:rsidR="00A73D7F" w:rsidRDefault="00CC65A3">
                  <w:pPr>
                    <w:spacing w:line="202" w:lineRule="exact"/>
                    <w:ind w:left="827"/>
                    <w:rPr>
                      <w:rFonts w:ascii="Courier New"/>
                      <w:sz w:val="18"/>
                    </w:rPr>
                  </w:pPr>
                  <w:r>
                    <w:rPr>
                      <w:rFonts w:ascii="Courier New"/>
                      <w:sz w:val="18"/>
                    </w:rPr>
                    <w:t xml:space="preserve">group by </w:t>
                  </w:r>
                  <w:proofErr w:type="spellStart"/>
                  <w:r>
                    <w:rPr>
                      <w:rFonts w:ascii="Courier New"/>
                      <w:sz w:val="18"/>
                    </w:rPr>
                    <w:t>bene_id</w:t>
                  </w:r>
                  <w:proofErr w:type="spellEnd"/>
                  <w:r>
                    <w:rPr>
                      <w:rFonts w:ascii="Courier New"/>
                      <w:sz w:val="18"/>
                    </w:rPr>
                    <w:t>;</w:t>
                  </w:r>
                </w:p>
                <w:p w14:paraId="397E1BED" w14:textId="77777777" w:rsidR="00A73D7F" w:rsidRDefault="00CC65A3">
                  <w:pPr>
                    <w:spacing w:line="202" w:lineRule="exact"/>
                    <w:ind w:left="107"/>
                    <w:rPr>
                      <w:rFonts w:ascii="Courier New"/>
                      <w:sz w:val="18"/>
                    </w:rPr>
                  </w:pPr>
                  <w:r>
                    <w:rPr>
                      <w:rFonts w:ascii="Courier New"/>
                      <w:b/>
                      <w:sz w:val="18"/>
                    </w:rPr>
                    <w:t>quit</w:t>
                  </w:r>
                  <w:r>
                    <w:rPr>
                      <w:rFonts w:ascii="Courier New"/>
                      <w:sz w:val="18"/>
                    </w:rPr>
                    <w:t>;</w:t>
                  </w:r>
                </w:p>
                <w:p w14:paraId="3602310F" w14:textId="77777777" w:rsidR="00A73D7F" w:rsidRDefault="00A73D7F">
                  <w:pPr>
                    <w:pStyle w:val="BodyText"/>
                    <w:spacing w:before="6"/>
                    <w:rPr>
                      <w:rFonts w:ascii="Courier New"/>
                      <w:sz w:val="18"/>
                    </w:rPr>
                  </w:pPr>
                </w:p>
                <w:p w14:paraId="0D20DDC0" w14:textId="77777777" w:rsidR="00A73D7F" w:rsidRDefault="00CC65A3">
                  <w:pPr>
                    <w:spacing w:line="237" w:lineRule="auto"/>
                    <w:ind w:left="107" w:right="2428"/>
                    <w:rPr>
                      <w:rFonts w:ascii="Courier New"/>
                      <w:sz w:val="18"/>
                    </w:rPr>
                  </w:pPr>
                  <w:proofErr w:type="spellStart"/>
                  <w:r>
                    <w:rPr>
                      <w:rFonts w:ascii="Courier New"/>
                      <w:sz w:val="18"/>
                    </w:rPr>
                    <w:t>ods</w:t>
                  </w:r>
                  <w:proofErr w:type="spellEnd"/>
                  <w:r>
                    <w:rPr>
                      <w:rFonts w:ascii="Courier New"/>
                      <w:sz w:val="18"/>
                    </w:rPr>
                    <w:t xml:space="preserve"> html file="C:\Users\mgillingham\Desktop\SAS Book\FINAL_DATA\ODS_OUTPUT\Gillingham_fig7_11.html" </w:t>
                  </w:r>
                  <w:proofErr w:type="spellStart"/>
                  <w:r>
                    <w:rPr>
                      <w:rFonts w:ascii="Courier New"/>
                      <w:sz w:val="18"/>
                    </w:rPr>
                    <w:t>image_dpi</w:t>
                  </w:r>
                  <w:proofErr w:type="spellEnd"/>
                  <w:r>
                    <w:rPr>
                      <w:rFonts w:ascii="Courier New"/>
                      <w:sz w:val="18"/>
                    </w:rPr>
                    <w:t>=</w:t>
                  </w:r>
                  <w:r>
                    <w:rPr>
                      <w:rFonts w:ascii="Courier New"/>
                      <w:b/>
                      <w:sz w:val="18"/>
                    </w:rPr>
                    <w:t xml:space="preserve">300 </w:t>
                  </w:r>
                  <w:r>
                    <w:rPr>
                      <w:rFonts w:ascii="Courier New"/>
                      <w:sz w:val="18"/>
                    </w:rPr>
                    <w:t>style=</w:t>
                  </w:r>
                  <w:proofErr w:type="spellStart"/>
                  <w:r>
                    <w:rPr>
                      <w:rFonts w:ascii="Courier New"/>
                      <w:sz w:val="18"/>
                    </w:rPr>
                    <w:t>GrayscalePrinter</w:t>
                  </w:r>
                  <w:proofErr w:type="spellEnd"/>
                  <w:r>
                    <w:rPr>
                      <w:rFonts w:ascii="Courier New"/>
                      <w:sz w:val="18"/>
                    </w:rPr>
                    <w:t>;</w:t>
                  </w:r>
                </w:p>
                <w:p w14:paraId="40E7C54C" w14:textId="77777777" w:rsidR="00A73D7F" w:rsidRDefault="00CC65A3">
                  <w:pPr>
                    <w:spacing w:before="5"/>
                    <w:ind w:left="107"/>
                    <w:rPr>
                      <w:rFonts w:ascii="Courier New"/>
                      <w:sz w:val="18"/>
                    </w:rPr>
                  </w:pPr>
                  <w:proofErr w:type="spellStart"/>
                  <w:r>
                    <w:rPr>
                      <w:rFonts w:ascii="Courier New"/>
                      <w:sz w:val="18"/>
                    </w:rPr>
                    <w:t>ods</w:t>
                  </w:r>
                  <w:proofErr w:type="spellEnd"/>
                  <w:r>
                    <w:rPr>
                      <w:rFonts w:ascii="Courier New"/>
                      <w:sz w:val="18"/>
                    </w:rPr>
                    <w:t xml:space="preserve"> graphics on / </w:t>
                  </w:r>
                  <w:proofErr w:type="spellStart"/>
                  <w:r>
                    <w:rPr>
                      <w:rFonts w:ascii="Courier New"/>
                      <w:sz w:val="18"/>
                    </w:rPr>
                    <w:t>im</w:t>
                  </w:r>
                  <w:r>
                    <w:rPr>
                      <w:rFonts w:ascii="Courier New"/>
                      <w:sz w:val="18"/>
                    </w:rPr>
                    <w:t>agefmt</w:t>
                  </w:r>
                  <w:proofErr w:type="spellEnd"/>
                  <w:r>
                    <w:rPr>
                      <w:rFonts w:ascii="Courier New"/>
                      <w:sz w:val="18"/>
                    </w:rPr>
                    <w:t>=</w:t>
                  </w:r>
                  <w:proofErr w:type="spellStart"/>
                  <w:r>
                    <w:rPr>
                      <w:rFonts w:ascii="Courier New"/>
                      <w:sz w:val="18"/>
                    </w:rPr>
                    <w:t>png</w:t>
                  </w:r>
                  <w:proofErr w:type="spellEnd"/>
                  <w:r>
                    <w:rPr>
                      <w:rFonts w:ascii="Courier New"/>
                      <w:sz w:val="18"/>
                    </w:rPr>
                    <w:t>;</w:t>
                  </w:r>
                </w:p>
                <w:p w14:paraId="1688D771" w14:textId="77777777" w:rsidR="00A73D7F" w:rsidRDefault="00CC65A3">
                  <w:pPr>
                    <w:spacing w:line="202" w:lineRule="exact"/>
                    <w:ind w:left="107"/>
                    <w:rPr>
                      <w:rFonts w:ascii="Courier New"/>
                      <w:sz w:val="18"/>
                    </w:rPr>
                  </w:pPr>
                  <w:r>
                    <w:rPr>
                      <w:rFonts w:ascii="Courier New"/>
                      <w:sz w:val="18"/>
                    </w:rPr>
                    <w:t>title "PRINT OF TOTAL AMBULANCE SERVICES COUNTS BY BENEFICIARY";</w:t>
                  </w:r>
                </w:p>
                <w:p w14:paraId="1ABDD3EF" w14:textId="77777777" w:rsidR="00A73D7F" w:rsidRDefault="00CC65A3">
                  <w:pPr>
                    <w:spacing w:line="249" w:lineRule="auto"/>
                    <w:ind w:left="107" w:right="376"/>
                    <w:rPr>
                      <w:rFonts w:ascii="Courier New"/>
                      <w:sz w:val="18"/>
                    </w:rPr>
                  </w:pPr>
                  <w:r>
                    <w:rPr>
                      <w:rFonts w:ascii="Courier New"/>
                      <w:b/>
                      <w:sz w:val="18"/>
                    </w:rPr>
                    <w:t xml:space="preserve">proc print </w:t>
                  </w:r>
                  <w:r>
                    <w:rPr>
                      <w:rFonts w:ascii="Courier New"/>
                      <w:sz w:val="18"/>
                    </w:rPr>
                    <w:t>data=</w:t>
                  </w:r>
                  <w:proofErr w:type="spellStart"/>
                  <w:r>
                    <w:rPr>
                      <w:rFonts w:ascii="Courier New"/>
                      <w:sz w:val="18"/>
                    </w:rPr>
                    <w:t>utl.amb_util</w:t>
                  </w:r>
                  <w:proofErr w:type="spellEnd"/>
                  <w:r>
                    <w:rPr>
                      <w:rFonts w:ascii="Courier New"/>
                      <w:sz w:val="18"/>
                    </w:rPr>
                    <w:t>(where=(</w:t>
                  </w:r>
                  <w:proofErr w:type="spellStart"/>
                  <w:r>
                    <w:rPr>
                      <w:rFonts w:ascii="Courier New"/>
                      <w:sz w:val="18"/>
                    </w:rPr>
                    <w:t>bene_id</w:t>
                  </w:r>
                  <w:proofErr w:type="spellEnd"/>
                  <w:r>
                    <w:rPr>
                      <w:rFonts w:ascii="Courier New"/>
                      <w:sz w:val="18"/>
                    </w:rPr>
                    <w:t xml:space="preserve">='0073EAD53F4BBC1C')); </w:t>
                  </w:r>
                  <w:r>
                    <w:rPr>
                      <w:rFonts w:ascii="Courier New"/>
                      <w:b/>
                      <w:sz w:val="18"/>
                    </w:rPr>
                    <w:t>run</w:t>
                  </w:r>
                  <w:r>
                    <w:rPr>
                      <w:rFonts w:ascii="Courier New"/>
                      <w:sz w:val="18"/>
                    </w:rPr>
                    <w:t xml:space="preserve">; </w:t>
                  </w:r>
                  <w:proofErr w:type="spellStart"/>
                  <w:r>
                    <w:rPr>
                      <w:rFonts w:ascii="Courier New"/>
                      <w:sz w:val="18"/>
                    </w:rPr>
                    <w:t>ods</w:t>
                  </w:r>
                  <w:proofErr w:type="spellEnd"/>
                  <w:r>
                    <w:rPr>
                      <w:rFonts w:ascii="Courier New"/>
                      <w:sz w:val="18"/>
                    </w:rPr>
                    <w:t xml:space="preserve"> html close;</w:t>
                  </w:r>
                </w:p>
              </w:txbxContent>
            </v:textbox>
            <w10:wrap type="topAndBottom" anchorx="page"/>
          </v:shape>
        </w:pict>
      </w:r>
    </w:p>
    <w:p w14:paraId="2B4DE62F" w14:textId="77777777" w:rsidR="00A73D7F" w:rsidRDefault="00A73D7F">
      <w:pPr>
        <w:rPr>
          <w:sz w:val="17"/>
        </w:rPr>
        <w:sectPr w:rsidR="00A73D7F">
          <w:pgSz w:w="10800" w:h="13320"/>
          <w:pgMar w:top="1120" w:right="460" w:bottom="280" w:left="720" w:header="902" w:footer="0" w:gutter="0"/>
          <w:cols w:space="720"/>
        </w:sectPr>
      </w:pPr>
    </w:p>
    <w:p w14:paraId="668472B0" w14:textId="77777777" w:rsidR="00A73D7F" w:rsidRDefault="00A73D7F">
      <w:pPr>
        <w:pStyle w:val="BodyText"/>
      </w:pPr>
    </w:p>
    <w:p w14:paraId="0230AD12" w14:textId="77777777" w:rsidR="00A73D7F" w:rsidRDefault="00A73D7F">
      <w:pPr>
        <w:pStyle w:val="BodyText"/>
        <w:spacing w:before="7"/>
        <w:rPr>
          <w:sz w:val="22"/>
        </w:rPr>
      </w:pPr>
    </w:p>
    <w:p w14:paraId="206C4AEE" w14:textId="77777777" w:rsidR="00A73D7F" w:rsidRDefault="00CC65A3">
      <w:pPr>
        <w:pStyle w:val="BodyText"/>
        <w:ind w:left="791" w:right="466"/>
      </w:pPr>
      <w:r>
        <w:t xml:space="preserve">Output 7.4 shows the UTL.CNT_SVCS_AMB_UTIL data for the same beneficiary displayed above. You can see that the value of </w:t>
      </w:r>
      <w:r>
        <w:rPr>
          <w:b/>
        </w:rPr>
        <w:t xml:space="preserve">TOT_AMB </w:t>
      </w:r>
      <w:r>
        <w:t xml:space="preserve">is indeed the summation of the values of </w:t>
      </w:r>
      <w:r>
        <w:rPr>
          <w:b/>
        </w:rPr>
        <w:t xml:space="preserve">AMB_CARR_SVC </w:t>
      </w:r>
      <w:r>
        <w:t>displayed above.</w:t>
      </w:r>
    </w:p>
    <w:p w14:paraId="75835990" w14:textId="77777777" w:rsidR="00A73D7F" w:rsidRDefault="00A73D7F">
      <w:pPr>
        <w:pStyle w:val="BodyText"/>
        <w:spacing w:before="10"/>
        <w:rPr>
          <w:sz w:val="21"/>
        </w:rPr>
      </w:pPr>
    </w:p>
    <w:p w14:paraId="4B0FD6A2" w14:textId="77777777" w:rsidR="00A73D7F" w:rsidRDefault="00CC65A3">
      <w:pPr>
        <w:ind w:left="791"/>
        <w:rPr>
          <w:rFonts w:ascii="Arial"/>
          <w:b/>
          <w:sz w:val="18"/>
        </w:rPr>
      </w:pPr>
      <w:r>
        <w:rPr>
          <w:rFonts w:ascii="Arial"/>
          <w:b/>
          <w:sz w:val="18"/>
        </w:rPr>
        <w:t>Output 7.4: Total Ambulance Services Counts</w:t>
      </w:r>
    </w:p>
    <w:p w14:paraId="39A9DF4A" w14:textId="77777777" w:rsidR="00A73D7F" w:rsidRDefault="00CC65A3">
      <w:pPr>
        <w:pStyle w:val="BodyText"/>
        <w:spacing w:before="9"/>
        <w:rPr>
          <w:rFonts w:ascii="Arial"/>
          <w:b/>
          <w:sz w:val="13"/>
        </w:rPr>
      </w:pPr>
      <w:r>
        <w:rPr>
          <w:noProof/>
        </w:rPr>
        <w:drawing>
          <wp:anchor distT="0" distB="0" distL="0" distR="0" simplePos="0" relativeHeight="152" behindDoc="0" locked="0" layoutInCell="1" allowOverlap="1" wp14:anchorId="6CF60DC2" wp14:editId="367AD007">
            <wp:simplePos x="0" y="0"/>
            <wp:positionH relativeFrom="page">
              <wp:posOffset>1191949</wp:posOffset>
            </wp:positionH>
            <wp:positionV relativeFrom="paragraph">
              <wp:posOffset>126022</wp:posOffset>
            </wp:positionV>
            <wp:extent cx="4712280" cy="832103"/>
            <wp:effectExtent l="0" t="0" r="0" b="0"/>
            <wp:wrapTopAndBottom/>
            <wp:docPr id="31" name="image20.jpeg" descr="Gillingham_fig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jpeg"/>
                    <pic:cNvPicPr/>
                  </pic:nvPicPr>
                  <pic:blipFill>
                    <a:blip r:embed="rId119" cstate="print"/>
                    <a:stretch>
                      <a:fillRect/>
                    </a:stretch>
                  </pic:blipFill>
                  <pic:spPr>
                    <a:xfrm>
                      <a:off x="0" y="0"/>
                      <a:ext cx="4712280" cy="832103"/>
                    </a:xfrm>
                    <a:prstGeom prst="rect">
                      <a:avLst/>
                    </a:prstGeom>
                  </pic:spPr>
                </pic:pic>
              </a:graphicData>
            </a:graphic>
          </wp:anchor>
        </w:drawing>
      </w:r>
    </w:p>
    <w:p w14:paraId="44E7FCF0" w14:textId="77777777" w:rsidR="00A73D7F" w:rsidRDefault="00A73D7F">
      <w:pPr>
        <w:pStyle w:val="BodyText"/>
        <w:rPr>
          <w:rFonts w:ascii="Arial"/>
          <w:b/>
        </w:rPr>
      </w:pPr>
    </w:p>
    <w:p w14:paraId="12DF61FA" w14:textId="77777777" w:rsidR="00A73D7F" w:rsidRDefault="00A73D7F">
      <w:pPr>
        <w:pStyle w:val="BodyText"/>
        <w:rPr>
          <w:rFonts w:ascii="Arial"/>
          <w:b/>
        </w:rPr>
      </w:pPr>
    </w:p>
    <w:p w14:paraId="1EBE5EAF" w14:textId="77777777" w:rsidR="00A73D7F" w:rsidRDefault="00CC65A3">
      <w:pPr>
        <w:pStyle w:val="BodyText"/>
        <w:spacing w:before="3"/>
        <w:rPr>
          <w:rFonts w:ascii="Arial"/>
          <w:b/>
          <w:sz w:val="28"/>
        </w:rPr>
      </w:pPr>
      <w:r>
        <w:pict w14:anchorId="208B5C76">
          <v:shape id="_x0000_s1136" style="position:absolute;margin-left:56.15pt;margin-top:19.3pt;width:442.1pt;height:.1pt;z-index:-251501568;mso-wrap-distance-left:0;mso-wrap-distance-right:0;mso-position-horizontal-relative:page" coordorigin="1123,386" coordsize="8842,0" path="m1123,386r8842,e" filled="f" strokeweight="2.16pt">
            <v:path arrowok="t"/>
            <w10:wrap type="topAndBottom" anchorx="page"/>
          </v:shape>
        </w:pict>
      </w:r>
    </w:p>
    <w:p w14:paraId="08430F28" w14:textId="77777777" w:rsidR="00A73D7F" w:rsidRDefault="00CC65A3">
      <w:pPr>
        <w:pStyle w:val="Heading2"/>
      </w:pPr>
      <w:bookmarkStart w:id="294" w:name="_TOC_250043"/>
      <w:r>
        <w:t>Al</w:t>
      </w:r>
      <w:bookmarkStart w:id="295" w:name="Algorithms:_Measuring_Outpatient_Visit_I"/>
      <w:bookmarkStart w:id="296" w:name="_bookmark129"/>
      <w:bookmarkEnd w:id="295"/>
      <w:bookmarkEnd w:id="296"/>
      <w:r>
        <w:t>gori</w:t>
      </w:r>
      <w:bookmarkEnd w:id="294"/>
      <w:r>
        <w:t>thms: Measuring Outpatient Visit Information</w:t>
      </w:r>
    </w:p>
    <w:p w14:paraId="0FA9321F" w14:textId="77777777" w:rsidR="00A73D7F" w:rsidRDefault="00CC65A3">
      <w:pPr>
        <w:pStyle w:val="BodyText"/>
        <w:spacing w:before="56"/>
        <w:ind w:left="791" w:right="423"/>
      </w:pPr>
      <w:r>
        <w:t>In Step 7.12, we present a simple formula for calculating the number of outpatient visits for each beneficiary. We treat each record in the outpatient file as a claim for a distinct visit (making assumptions sim</w:t>
      </w:r>
      <w:r>
        <w:t xml:space="preserve">ilar to those for inpatient data, and for similar reasons, and with similar implications). Therefore, we use PROC SQL to count each claim for a beneficiary (creating a variable called </w:t>
      </w:r>
      <w:r>
        <w:rPr>
          <w:b/>
        </w:rPr>
        <w:t xml:space="preserve">OP_VISIT_CNT </w:t>
      </w:r>
      <w:r>
        <w:t>using a group by statement). We output a data set called UT</w:t>
      </w:r>
      <w:r>
        <w:t>L.OP_UTIL, and perform a PROC PRINT to display the summarized information contained therein, using ODS to create our results.</w:t>
      </w:r>
    </w:p>
    <w:p w14:paraId="68F498C4" w14:textId="77777777" w:rsidR="00A73D7F" w:rsidRDefault="00CC65A3">
      <w:pPr>
        <w:pStyle w:val="BodyText"/>
        <w:rPr>
          <w:sz w:val="18"/>
        </w:rPr>
      </w:pPr>
      <w:r>
        <w:pict w14:anchorId="1D66CC06">
          <v:shape id="_x0000_s1135" type="#_x0000_t202" style="position:absolute;margin-left:87.85pt;margin-top:12.7pt;width:403.95pt;height:155.8pt;z-index:-251500544;mso-wrap-distance-left:0;mso-wrap-distance-right:0;mso-position-horizontal-relative:page" filled="f" strokeweight=".72pt">
            <v:textbox inset="0,0,0,0">
              <w:txbxContent>
                <w:p w14:paraId="40B1B42E" w14:textId="77777777" w:rsidR="00A73D7F" w:rsidRDefault="00CC65A3">
                  <w:pPr>
                    <w:spacing w:before="23" w:line="202" w:lineRule="exact"/>
                    <w:ind w:left="107"/>
                    <w:rPr>
                      <w:rFonts w:ascii="Courier New"/>
                      <w:sz w:val="18"/>
                    </w:rPr>
                  </w:pPr>
                  <w:r>
                    <w:rPr>
                      <w:rFonts w:ascii="Courier New"/>
                      <w:sz w:val="18"/>
                    </w:rPr>
                    <w:t>/* STEP 7.12: MEASURE OUTPATIENT UTILIZATION */</w:t>
                  </w:r>
                </w:p>
                <w:p w14:paraId="7C5A13DC" w14:textId="77777777" w:rsidR="00A73D7F" w:rsidRDefault="00CC65A3">
                  <w:pPr>
                    <w:spacing w:line="202" w:lineRule="exact"/>
                    <w:ind w:left="107"/>
                    <w:rPr>
                      <w:rFonts w:ascii="Courier New"/>
                      <w:sz w:val="18"/>
                    </w:rPr>
                  </w:pPr>
                  <w:r>
                    <w:rPr>
                      <w:rFonts w:ascii="Courier New"/>
                      <w:b/>
                      <w:sz w:val="18"/>
                    </w:rPr>
                    <w:t xml:space="preserve">proc </w:t>
                  </w:r>
                  <w:proofErr w:type="spellStart"/>
                  <w:r>
                    <w:rPr>
                      <w:rFonts w:ascii="Courier New"/>
                      <w:b/>
                      <w:sz w:val="18"/>
                    </w:rPr>
                    <w:t>sql</w:t>
                  </w:r>
                  <w:proofErr w:type="spellEnd"/>
                  <w:r>
                    <w:rPr>
                      <w:rFonts w:ascii="Courier New"/>
                      <w:sz w:val="18"/>
                    </w:rPr>
                    <w:t>;</w:t>
                  </w:r>
                </w:p>
                <w:p w14:paraId="26B8E63F" w14:textId="77777777" w:rsidR="00A73D7F" w:rsidRDefault="00CC65A3">
                  <w:pPr>
                    <w:spacing w:before="5"/>
                    <w:ind w:left="540"/>
                    <w:rPr>
                      <w:rFonts w:ascii="Courier New"/>
                      <w:sz w:val="18"/>
                    </w:rPr>
                  </w:pPr>
                  <w:r>
                    <w:rPr>
                      <w:rFonts w:ascii="Courier New"/>
                      <w:sz w:val="18"/>
                    </w:rPr>
                    <w:t xml:space="preserve">create table </w:t>
                  </w:r>
                  <w:proofErr w:type="spellStart"/>
                  <w:proofErr w:type="gramStart"/>
                  <w:r>
                    <w:rPr>
                      <w:rFonts w:ascii="Courier New"/>
                      <w:sz w:val="18"/>
                    </w:rPr>
                    <w:t>utl.op</w:t>
                  </w:r>
                  <w:proofErr w:type="gramEnd"/>
                  <w:r>
                    <w:rPr>
                      <w:rFonts w:ascii="Courier New"/>
                      <w:sz w:val="18"/>
                    </w:rPr>
                    <w:t>_util</w:t>
                  </w:r>
                  <w:proofErr w:type="spellEnd"/>
                  <w:r>
                    <w:rPr>
                      <w:rFonts w:ascii="Courier New"/>
                      <w:sz w:val="18"/>
                    </w:rPr>
                    <w:t xml:space="preserve"> as</w:t>
                  </w:r>
                </w:p>
                <w:p w14:paraId="1E65B42A" w14:textId="77777777" w:rsidR="00A73D7F" w:rsidRDefault="00CC65A3">
                  <w:pPr>
                    <w:ind w:left="827" w:right="1168"/>
                    <w:rPr>
                      <w:rFonts w:ascii="Courier New"/>
                      <w:sz w:val="18"/>
                    </w:rPr>
                  </w:pPr>
                  <w:r>
                    <w:rPr>
                      <w:rFonts w:ascii="Courier New"/>
                      <w:sz w:val="18"/>
                    </w:rPr>
                    <w:t>select distinct(</w:t>
                  </w:r>
                  <w:proofErr w:type="spellStart"/>
                  <w:r>
                    <w:rPr>
                      <w:rFonts w:ascii="Courier New"/>
                      <w:sz w:val="18"/>
                    </w:rPr>
                    <w:t>bene_id</w:t>
                  </w:r>
                  <w:proofErr w:type="spellEnd"/>
                  <w:r>
                    <w:rPr>
                      <w:rFonts w:ascii="Courier New"/>
                      <w:sz w:val="18"/>
                    </w:rPr>
                    <w:t>), count(</w:t>
                  </w:r>
                  <w:proofErr w:type="spellStart"/>
                  <w:r>
                    <w:rPr>
                      <w:rFonts w:ascii="Courier New"/>
                      <w:sz w:val="18"/>
                    </w:rPr>
                    <w:t>bene_id</w:t>
                  </w:r>
                  <w:proofErr w:type="spellEnd"/>
                  <w:r>
                    <w:rPr>
                      <w:rFonts w:ascii="Courier New"/>
                      <w:sz w:val="18"/>
                    </w:rPr>
                    <w:t xml:space="preserve">) as </w:t>
                  </w:r>
                  <w:proofErr w:type="spellStart"/>
                  <w:r>
                    <w:rPr>
                      <w:rFonts w:ascii="Courier New"/>
                      <w:sz w:val="18"/>
                    </w:rPr>
                    <w:t>op_visit_cnt</w:t>
                  </w:r>
                  <w:proofErr w:type="spellEnd"/>
                  <w:r>
                    <w:rPr>
                      <w:rFonts w:ascii="Courier New"/>
                      <w:sz w:val="18"/>
                    </w:rPr>
                    <w:t xml:space="preserve"> from </w:t>
                  </w:r>
                  <w:proofErr w:type="gramStart"/>
                  <w:r>
                    <w:rPr>
                      <w:rFonts w:ascii="Courier New"/>
                      <w:sz w:val="18"/>
                    </w:rPr>
                    <w:t>utl.op</w:t>
                  </w:r>
                  <w:proofErr w:type="gramEnd"/>
                  <w:r>
                    <w:rPr>
                      <w:rFonts w:ascii="Courier New"/>
                      <w:sz w:val="18"/>
                    </w:rPr>
                    <w:t>_2010_fnl</w:t>
                  </w:r>
                </w:p>
                <w:p w14:paraId="3EBD685B" w14:textId="77777777" w:rsidR="00A73D7F" w:rsidRDefault="00CC65A3">
                  <w:pPr>
                    <w:spacing w:line="200" w:lineRule="exact"/>
                    <w:ind w:left="827"/>
                    <w:rPr>
                      <w:rFonts w:ascii="Courier New"/>
                      <w:sz w:val="18"/>
                    </w:rPr>
                  </w:pPr>
                  <w:r>
                    <w:rPr>
                      <w:rFonts w:ascii="Courier New"/>
                      <w:sz w:val="18"/>
                    </w:rPr>
                    <w:t xml:space="preserve">group by </w:t>
                  </w:r>
                  <w:proofErr w:type="spellStart"/>
                  <w:r>
                    <w:rPr>
                      <w:rFonts w:ascii="Courier New"/>
                      <w:sz w:val="18"/>
                    </w:rPr>
                    <w:t>bene_id</w:t>
                  </w:r>
                  <w:proofErr w:type="spellEnd"/>
                  <w:r>
                    <w:rPr>
                      <w:rFonts w:ascii="Courier New"/>
                      <w:sz w:val="18"/>
                    </w:rPr>
                    <w:t>;</w:t>
                  </w:r>
                </w:p>
                <w:p w14:paraId="03592E46" w14:textId="77777777" w:rsidR="00A73D7F" w:rsidRDefault="00CC65A3">
                  <w:pPr>
                    <w:spacing w:line="200" w:lineRule="exact"/>
                    <w:ind w:left="107"/>
                    <w:rPr>
                      <w:rFonts w:ascii="Courier New"/>
                      <w:sz w:val="18"/>
                    </w:rPr>
                  </w:pPr>
                  <w:r>
                    <w:rPr>
                      <w:rFonts w:ascii="Courier New"/>
                      <w:b/>
                      <w:sz w:val="18"/>
                    </w:rPr>
                    <w:t>quit</w:t>
                  </w:r>
                  <w:r>
                    <w:rPr>
                      <w:rFonts w:ascii="Courier New"/>
                      <w:sz w:val="18"/>
                    </w:rPr>
                    <w:t>;</w:t>
                  </w:r>
                </w:p>
                <w:p w14:paraId="0F50E449" w14:textId="77777777" w:rsidR="00A73D7F" w:rsidRDefault="00A73D7F">
                  <w:pPr>
                    <w:pStyle w:val="BodyText"/>
                    <w:spacing w:before="6"/>
                    <w:rPr>
                      <w:rFonts w:ascii="Courier New"/>
                      <w:sz w:val="18"/>
                    </w:rPr>
                  </w:pPr>
                </w:p>
                <w:p w14:paraId="2D52887B" w14:textId="77777777" w:rsidR="00A73D7F" w:rsidRDefault="00CC65A3">
                  <w:pPr>
                    <w:spacing w:line="237" w:lineRule="auto"/>
                    <w:ind w:left="107" w:right="2428"/>
                    <w:rPr>
                      <w:rFonts w:ascii="Courier New"/>
                      <w:sz w:val="18"/>
                    </w:rPr>
                  </w:pPr>
                  <w:proofErr w:type="spellStart"/>
                  <w:r>
                    <w:rPr>
                      <w:rFonts w:ascii="Courier New"/>
                      <w:sz w:val="18"/>
                    </w:rPr>
                    <w:t>ods</w:t>
                  </w:r>
                  <w:proofErr w:type="spellEnd"/>
                  <w:r>
                    <w:rPr>
                      <w:rFonts w:ascii="Courier New"/>
                      <w:sz w:val="18"/>
                    </w:rPr>
                    <w:t xml:space="preserve"> html file="C:\Users\mgillingham\Desktop\SAS Book\FINAL_DATA\ODS_OUTPUT\Gillingham_fig7_12.html" </w:t>
                  </w:r>
                  <w:proofErr w:type="spellStart"/>
                  <w:r>
                    <w:rPr>
                      <w:rFonts w:ascii="Courier New"/>
                      <w:sz w:val="18"/>
                    </w:rPr>
                    <w:t>image_dpi</w:t>
                  </w:r>
                  <w:proofErr w:type="spellEnd"/>
                  <w:r>
                    <w:rPr>
                      <w:rFonts w:ascii="Courier New"/>
                      <w:sz w:val="18"/>
                    </w:rPr>
                    <w:t>=</w:t>
                  </w:r>
                  <w:r>
                    <w:rPr>
                      <w:rFonts w:ascii="Courier New"/>
                      <w:b/>
                      <w:sz w:val="18"/>
                    </w:rPr>
                    <w:t xml:space="preserve">300 </w:t>
                  </w:r>
                  <w:r>
                    <w:rPr>
                      <w:rFonts w:ascii="Courier New"/>
                      <w:sz w:val="18"/>
                    </w:rPr>
                    <w:t>style=</w:t>
                  </w:r>
                  <w:proofErr w:type="spellStart"/>
                  <w:r>
                    <w:rPr>
                      <w:rFonts w:ascii="Courier New"/>
                      <w:sz w:val="18"/>
                    </w:rPr>
                    <w:t>GrayscalePrinter</w:t>
                  </w:r>
                  <w:proofErr w:type="spellEnd"/>
                  <w:r>
                    <w:rPr>
                      <w:rFonts w:ascii="Courier New"/>
                      <w:sz w:val="18"/>
                    </w:rPr>
                    <w:t>;</w:t>
                  </w:r>
                </w:p>
                <w:p w14:paraId="524AA6DB" w14:textId="77777777" w:rsidR="00A73D7F" w:rsidRDefault="00CC65A3">
                  <w:pPr>
                    <w:spacing w:before="5"/>
                    <w:ind w:left="107"/>
                    <w:rPr>
                      <w:rFonts w:ascii="Courier New"/>
                      <w:sz w:val="18"/>
                    </w:rPr>
                  </w:pPr>
                  <w:proofErr w:type="spellStart"/>
                  <w:r>
                    <w:rPr>
                      <w:rFonts w:ascii="Courier New"/>
                      <w:sz w:val="18"/>
                    </w:rPr>
                    <w:t>ods</w:t>
                  </w:r>
                  <w:proofErr w:type="spellEnd"/>
                  <w:r>
                    <w:rPr>
                      <w:rFonts w:ascii="Courier New"/>
                      <w:sz w:val="18"/>
                    </w:rPr>
                    <w:t xml:space="preserve"> graphics on / </w:t>
                  </w:r>
                  <w:proofErr w:type="spellStart"/>
                  <w:r>
                    <w:rPr>
                      <w:rFonts w:ascii="Courier New"/>
                      <w:sz w:val="18"/>
                    </w:rPr>
                    <w:t>imagefmt</w:t>
                  </w:r>
                  <w:proofErr w:type="spellEnd"/>
                  <w:r>
                    <w:rPr>
                      <w:rFonts w:ascii="Courier New"/>
                      <w:sz w:val="18"/>
                    </w:rPr>
                    <w:t>=</w:t>
                  </w:r>
                  <w:proofErr w:type="spellStart"/>
                  <w:r>
                    <w:rPr>
                      <w:rFonts w:ascii="Courier New"/>
                      <w:sz w:val="18"/>
                    </w:rPr>
                    <w:t>png</w:t>
                  </w:r>
                  <w:proofErr w:type="spellEnd"/>
                  <w:r>
                    <w:rPr>
                      <w:rFonts w:ascii="Courier New"/>
                      <w:sz w:val="18"/>
                    </w:rPr>
                    <w:t>;</w:t>
                  </w:r>
                </w:p>
                <w:p w14:paraId="14F0070A" w14:textId="77777777" w:rsidR="00A73D7F" w:rsidRDefault="00CC65A3">
                  <w:pPr>
                    <w:spacing w:line="202" w:lineRule="exact"/>
                    <w:ind w:left="107"/>
                    <w:rPr>
                      <w:rFonts w:ascii="Courier New"/>
                      <w:sz w:val="18"/>
                    </w:rPr>
                  </w:pPr>
                  <w:r>
                    <w:rPr>
                      <w:rFonts w:ascii="Courier New"/>
                      <w:sz w:val="18"/>
                    </w:rPr>
                    <w:t>title "PRINT OF OUTPATIENT VISIT SUMMARIES BY BENEFICIARY";</w:t>
                  </w:r>
                </w:p>
                <w:p w14:paraId="574AB830" w14:textId="77777777" w:rsidR="00A73D7F" w:rsidRDefault="00CC65A3">
                  <w:pPr>
                    <w:spacing w:line="249" w:lineRule="auto"/>
                    <w:ind w:left="107" w:right="3508"/>
                    <w:rPr>
                      <w:rFonts w:ascii="Courier New"/>
                      <w:sz w:val="18"/>
                    </w:rPr>
                  </w:pPr>
                  <w:r>
                    <w:rPr>
                      <w:rFonts w:ascii="Courier New"/>
                      <w:b/>
                      <w:sz w:val="18"/>
                    </w:rPr>
                    <w:t xml:space="preserve">proc print </w:t>
                  </w:r>
                  <w:r>
                    <w:rPr>
                      <w:rFonts w:ascii="Courier New"/>
                      <w:sz w:val="18"/>
                    </w:rPr>
                    <w:t>data=</w:t>
                  </w:r>
                  <w:proofErr w:type="spellStart"/>
                  <w:proofErr w:type="gramStart"/>
                  <w:r>
                    <w:rPr>
                      <w:rFonts w:ascii="Courier New"/>
                      <w:sz w:val="18"/>
                    </w:rPr>
                    <w:t>utl.op</w:t>
                  </w:r>
                  <w:proofErr w:type="gramEnd"/>
                  <w:r>
                    <w:rPr>
                      <w:rFonts w:ascii="Courier New"/>
                      <w:sz w:val="18"/>
                    </w:rPr>
                    <w:t>_uti</w:t>
                  </w:r>
                  <w:r>
                    <w:rPr>
                      <w:rFonts w:ascii="Courier New"/>
                      <w:sz w:val="18"/>
                    </w:rPr>
                    <w:t>l</w:t>
                  </w:r>
                  <w:proofErr w:type="spellEnd"/>
                  <w:r>
                    <w:rPr>
                      <w:rFonts w:ascii="Courier New"/>
                      <w:sz w:val="18"/>
                    </w:rPr>
                    <w:t>(</w:t>
                  </w:r>
                  <w:proofErr w:type="spellStart"/>
                  <w:r>
                    <w:rPr>
                      <w:rFonts w:ascii="Courier New"/>
                      <w:sz w:val="18"/>
                    </w:rPr>
                    <w:t>obs</w:t>
                  </w:r>
                  <w:proofErr w:type="spellEnd"/>
                  <w:r>
                    <w:rPr>
                      <w:rFonts w:ascii="Courier New"/>
                      <w:sz w:val="18"/>
                    </w:rPr>
                    <w:t>=</w:t>
                  </w:r>
                  <w:r>
                    <w:rPr>
                      <w:rFonts w:ascii="Courier New"/>
                      <w:b/>
                      <w:sz w:val="18"/>
                    </w:rPr>
                    <w:t>10</w:t>
                  </w:r>
                  <w:r>
                    <w:rPr>
                      <w:rFonts w:ascii="Courier New"/>
                      <w:sz w:val="18"/>
                    </w:rPr>
                    <w:t xml:space="preserve">); </w:t>
                  </w:r>
                  <w:r>
                    <w:rPr>
                      <w:rFonts w:ascii="Courier New"/>
                      <w:b/>
                      <w:sz w:val="18"/>
                    </w:rPr>
                    <w:t>run</w:t>
                  </w:r>
                  <w:r>
                    <w:rPr>
                      <w:rFonts w:ascii="Courier New"/>
                      <w:sz w:val="18"/>
                    </w:rPr>
                    <w:t xml:space="preserve">; </w:t>
                  </w:r>
                  <w:proofErr w:type="spellStart"/>
                  <w:r>
                    <w:rPr>
                      <w:rFonts w:ascii="Courier New"/>
                      <w:sz w:val="18"/>
                    </w:rPr>
                    <w:t>ods</w:t>
                  </w:r>
                  <w:proofErr w:type="spellEnd"/>
                  <w:r>
                    <w:rPr>
                      <w:rFonts w:ascii="Courier New"/>
                      <w:sz w:val="18"/>
                    </w:rPr>
                    <w:t xml:space="preserve"> html close;</w:t>
                  </w:r>
                </w:p>
              </w:txbxContent>
            </v:textbox>
            <w10:wrap type="topAndBottom" anchorx="page"/>
          </v:shape>
        </w:pict>
      </w:r>
    </w:p>
    <w:p w14:paraId="0A957850" w14:textId="77777777" w:rsidR="00A73D7F" w:rsidRDefault="00A73D7F">
      <w:pPr>
        <w:rPr>
          <w:sz w:val="18"/>
        </w:rPr>
        <w:sectPr w:rsidR="00A73D7F">
          <w:pgSz w:w="10800" w:h="13320"/>
          <w:pgMar w:top="1120" w:right="460" w:bottom="280" w:left="720" w:header="902" w:footer="0" w:gutter="0"/>
          <w:cols w:space="720"/>
        </w:sectPr>
      </w:pPr>
    </w:p>
    <w:p w14:paraId="23355820" w14:textId="77777777" w:rsidR="00A73D7F" w:rsidRDefault="00A73D7F">
      <w:pPr>
        <w:pStyle w:val="BodyText"/>
      </w:pPr>
    </w:p>
    <w:p w14:paraId="50828CE7" w14:textId="77777777" w:rsidR="00A73D7F" w:rsidRDefault="00A73D7F">
      <w:pPr>
        <w:pStyle w:val="BodyText"/>
        <w:spacing w:before="7"/>
        <w:rPr>
          <w:sz w:val="22"/>
        </w:rPr>
      </w:pPr>
    </w:p>
    <w:p w14:paraId="3B646C7C" w14:textId="77777777" w:rsidR="00A73D7F" w:rsidRDefault="00CC65A3">
      <w:pPr>
        <w:pStyle w:val="BodyText"/>
        <w:ind w:left="792"/>
      </w:pPr>
      <w:r>
        <w:t>Output 7.5 shows the results of Step 7.12, printing just the first 10 observations for display purposes.</w:t>
      </w:r>
    </w:p>
    <w:p w14:paraId="16A2A079" w14:textId="77777777" w:rsidR="00A73D7F" w:rsidRDefault="00A73D7F">
      <w:pPr>
        <w:pStyle w:val="BodyText"/>
        <w:rPr>
          <w:sz w:val="22"/>
        </w:rPr>
      </w:pPr>
    </w:p>
    <w:p w14:paraId="77F30A1C" w14:textId="77777777" w:rsidR="00A73D7F" w:rsidRDefault="00CC65A3">
      <w:pPr>
        <w:ind w:left="791"/>
        <w:rPr>
          <w:rFonts w:ascii="Arial"/>
          <w:b/>
          <w:sz w:val="18"/>
        </w:rPr>
      </w:pPr>
      <w:r>
        <w:rPr>
          <w:rFonts w:ascii="Arial"/>
          <w:b/>
          <w:sz w:val="18"/>
        </w:rPr>
        <w:t>Output 7.5: Outpatient Visit Summaries</w:t>
      </w:r>
    </w:p>
    <w:p w14:paraId="41D7D14D" w14:textId="77777777" w:rsidR="00A73D7F" w:rsidRDefault="00CC65A3">
      <w:pPr>
        <w:pStyle w:val="BodyText"/>
        <w:spacing w:before="9"/>
        <w:rPr>
          <w:rFonts w:ascii="Arial"/>
          <w:b/>
          <w:sz w:val="14"/>
        </w:rPr>
      </w:pPr>
      <w:r>
        <w:rPr>
          <w:noProof/>
        </w:rPr>
        <w:drawing>
          <wp:anchor distT="0" distB="0" distL="0" distR="0" simplePos="0" relativeHeight="155" behindDoc="0" locked="0" layoutInCell="1" allowOverlap="1" wp14:anchorId="0BADBBA7" wp14:editId="2304B55C">
            <wp:simplePos x="0" y="0"/>
            <wp:positionH relativeFrom="page">
              <wp:posOffset>1212889</wp:posOffset>
            </wp:positionH>
            <wp:positionV relativeFrom="paragraph">
              <wp:posOffset>133271</wp:posOffset>
            </wp:positionV>
            <wp:extent cx="4648728" cy="3200400"/>
            <wp:effectExtent l="0" t="0" r="0" b="0"/>
            <wp:wrapTopAndBottom/>
            <wp:docPr id="33" name="image21.jpeg" descr="Gillingham_fig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jpeg"/>
                    <pic:cNvPicPr/>
                  </pic:nvPicPr>
                  <pic:blipFill>
                    <a:blip r:embed="rId120" cstate="print"/>
                    <a:stretch>
                      <a:fillRect/>
                    </a:stretch>
                  </pic:blipFill>
                  <pic:spPr>
                    <a:xfrm>
                      <a:off x="0" y="0"/>
                      <a:ext cx="4648728" cy="3200400"/>
                    </a:xfrm>
                    <a:prstGeom prst="rect">
                      <a:avLst/>
                    </a:prstGeom>
                  </pic:spPr>
                </pic:pic>
              </a:graphicData>
            </a:graphic>
          </wp:anchor>
        </w:drawing>
      </w:r>
    </w:p>
    <w:p w14:paraId="0F855E01" w14:textId="77777777" w:rsidR="00A73D7F" w:rsidRDefault="00A73D7F">
      <w:pPr>
        <w:pStyle w:val="BodyText"/>
        <w:rPr>
          <w:rFonts w:ascii="Arial"/>
          <w:b/>
        </w:rPr>
      </w:pPr>
    </w:p>
    <w:p w14:paraId="0A73F67A" w14:textId="77777777" w:rsidR="00A73D7F" w:rsidRDefault="00A73D7F">
      <w:pPr>
        <w:pStyle w:val="BodyText"/>
        <w:rPr>
          <w:rFonts w:ascii="Arial"/>
          <w:b/>
        </w:rPr>
      </w:pPr>
    </w:p>
    <w:p w14:paraId="1DC35CF2" w14:textId="77777777" w:rsidR="00A73D7F" w:rsidRDefault="00A73D7F">
      <w:pPr>
        <w:pStyle w:val="BodyText"/>
        <w:rPr>
          <w:rFonts w:ascii="Arial"/>
          <w:b/>
        </w:rPr>
      </w:pPr>
    </w:p>
    <w:p w14:paraId="6AD17359" w14:textId="77777777" w:rsidR="00A73D7F" w:rsidRDefault="00A73D7F">
      <w:pPr>
        <w:pStyle w:val="BodyText"/>
        <w:rPr>
          <w:rFonts w:ascii="Arial"/>
          <w:b/>
        </w:rPr>
      </w:pPr>
    </w:p>
    <w:p w14:paraId="00430975" w14:textId="77777777" w:rsidR="00A73D7F" w:rsidRDefault="00CC65A3">
      <w:pPr>
        <w:pStyle w:val="BodyText"/>
        <w:spacing w:before="2"/>
        <w:rPr>
          <w:rFonts w:ascii="Arial"/>
          <w:b/>
          <w:sz w:val="14"/>
        </w:rPr>
      </w:pPr>
      <w:r>
        <w:pict w14:anchorId="06AE4D09">
          <v:shape id="_x0000_s1134" style="position:absolute;margin-left:56.15pt;margin-top:11.25pt;width:442.1pt;height:.1pt;z-index:-251498496;mso-wrap-distance-left:0;mso-wrap-distance-right:0;mso-position-horizontal-relative:page" coordorigin="1123,225" coordsize="8842,0" path="m1123,225r8842,e" filled="f" strokeweight="2.16pt">
            <v:path arrowok="t"/>
            <w10:wrap type="topAndBottom" anchorx="page"/>
          </v:shape>
        </w:pict>
      </w:r>
    </w:p>
    <w:p w14:paraId="26CE852D" w14:textId="77777777" w:rsidR="00A73D7F" w:rsidRDefault="00CC65A3">
      <w:pPr>
        <w:pStyle w:val="Heading2"/>
        <w:spacing w:line="249" w:lineRule="auto"/>
      </w:pPr>
      <w:bookmarkStart w:id="297" w:name="_TOC_250042"/>
      <w:r>
        <w:t>Al</w:t>
      </w:r>
      <w:bookmarkStart w:id="298" w:name="Algorithms:_Measuring_Utilization_of_SNF"/>
      <w:bookmarkStart w:id="299" w:name="_bookmark130"/>
      <w:bookmarkEnd w:id="298"/>
      <w:bookmarkEnd w:id="299"/>
      <w:r>
        <w:t>gori</w:t>
      </w:r>
      <w:bookmarkEnd w:id="297"/>
      <w:r>
        <w:t>thms: Measuring Utilization of SNF, Home Health Agency, and Hospice Care</w:t>
      </w:r>
    </w:p>
    <w:p w14:paraId="5BD7E79D" w14:textId="77777777" w:rsidR="00A73D7F" w:rsidRDefault="00CC65A3">
      <w:pPr>
        <w:pStyle w:val="BodyText"/>
        <w:spacing w:before="45"/>
        <w:ind w:left="791" w:right="487"/>
      </w:pPr>
      <w:r>
        <w:t>Claims for SNF and hospice services are billed in 30-day increments; claims for home health services are billed in 60-day increments. If a beneficiary is discharged (or expires) prior</w:t>
      </w:r>
      <w:r>
        <w:t xml:space="preserve"> to the completion of a 30- or 60-day period, the last claim in a set may be for less </w:t>
      </w:r>
      <w:proofErr w:type="spellStart"/>
      <w:r>
        <w:t>that</w:t>
      </w:r>
      <w:proofErr w:type="spellEnd"/>
      <w:r>
        <w:t xml:space="preserve"> 30 or 60 days, respectively. Therefore, when sorting claims by </w:t>
      </w:r>
      <w:r>
        <w:rPr>
          <w:b/>
        </w:rPr>
        <w:t xml:space="preserve">FROM_DT </w:t>
      </w:r>
      <w:r>
        <w:t xml:space="preserve">and </w:t>
      </w:r>
      <w:r>
        <w:rPr>
          <w:b/>
        </w:rPr>
        <w:t xml:space="preserve">THRU_DT </w:t>
      </w:r>
      <w:r>
        <w:t>for a beneficiary’s home health care, we expect to see some claims with a length o</w:t>
      </w:r>
      <w:r>
        <w:t>f stay of 60 days. We may also see claims with a length of stay of less than 60 days for the last claim in the stay.</w:t>
      </w:r>
      <w:hyperlink w:anchor="_bookmark135" w:history="1">
        <w:r>
          <w:rPr>
            <w:position w:val="7"/>
            <w:sz w:val="13"/>
          </w:rPr>
          <w:t>7</w:t>
        </w:r>
      </w:hyperlink>
      <w:r>
        <w:rPr>
          <w:position w:val="7"/>
          <w:sz w:val="13"/>
        </w:rPr>
        <w:t xml:space="preserve"> </w:t>
      </w:r>
      <w:r>
        <w:t>In order to determine length of stay, we must collapse claims that comprise a single stay.</w:t>
      </w:r>
    </w:p>
    <w:p w14:paraId="04DD5937" w14:textId="77777777" w:rsidR="00A73D7F" w:rsidRDefault="00A73D7F">
      <w:pPr>
        <w:pStyle w:val="BodyText"/>
        <w:spacing w:before="3"/>
      </w:pPr>
    </w:p>
    <w:p w14:paraId="3AB44B07" w14:textId="77777777" w:rsidR="00A73D7F" w:rsidRDefault="00CC65A3">
      <w:pPr>
        <w:pStyle w:val="ListParagraph"/>
        <w:numPr>
          <w:ilvl w:val="0"/>
          <w:numId w:val="1"/>
        </w:numPr>
        <w:tabs>
          <w:tab w:val="left" w:pos="1512"/>
          <w:tab w:val="left" w:pos="1513"/>
        </w:tabs>
        <w:spacing w:before="1"/>
        <w:ind w:right="147"/>
        <w:rPr>
          <w:sz w:val="20"/>
        </w:rPr>
      </w:pPr>
      <w:r>
        <w:rPr>
          <w:sz w:val="20"/>
        </w:rPr>
        <w:t xml:space="preserve">Scenario #1: Claims with consecutive dates of service, defined where the </w:t>
      </w:r>
      <w:r>
        <w:rPr>
          <w:b/>
          <w:sz w:val="20"/>
        </w:rPr>
        <w:t xml:space="preserve">THRU_DT </w:t>
      </w:r>
      <w:r>
        <w:rPr>
          <w:sz w:val="20"/>
        </w:rPr>
        <w:t xml:space="preserve">on the earlier claim is within one day of the </w:t>
      </w:r>
      <w:r>
        <w:rPr>
          <w:b/>
          <w:sz w:val="20"/>
        </w:rPr>
        <w:t xml:space="preserve">FROM_DT </w:t>
      </w:r>
      <w:r>
        <w:rPr>
          <w:sz w:val="20"/>
        </w:rPr>
        <w:t xml:space="preserve">on the next earliest claim. For example, the first claim in a set contains a </w:t>
      </w:r>
      <w:r>
        <w:rPr>
          <w:b/>
          <w:sz w:val="20"/>
        </w:rPr>
        <w:t xml:space="preserve">FROM_DT </w:t>
      </w:r>
      <w:r>
        <w:rPr>
          <w:sz w:val="20"/>
        </w:rPr>
        <w:t xml:space="preserve">equal to March 1, 2010 and a </w:t>
      </w:r>
      <w:r>
        <w:rPr>
          <w:b/>
          <w:sz w:val="20"/>
        </w:rPr>
        <w:t>THRU_DT</w:t>
      </w:r>
      <w:r>
        <w:rPr>
          <w:b/>
          <w:sz w:val="20"/>
        </w:rPr>
        <w:t xml:space="preserve"> </w:t>
      </w:r>
      <w:r>
        <w:rPr>
          <w:sz w:val="20"/>
        </w:rPr>
        <w:t>equal to April 30,</w:t>
      </w:r>
      <w:r>
        <w:rPr>
          <w:spacing w:val="-24"/>
          <w:sz w:val="20"/>
        </w:rPr>
        <w:t xml:space="preserve"> </w:t>
      </w:r>
      <w:r>
        <w:rPr>
          <w:sz w:val="20"/>
        </w:rPr>
        <w:t>2010,</w:t>
      </w:r>
    </w:p>
    <w:p w14:paraId="31AF204A" w14:textId="77777777" w:rsidR="00A73D7F" w:rsidRDefault="00A73D7F">
      <w:pPr>
        <w:rPr>
          <w:sz w:val="20"/>
        </w:rPr>
        <w:sectPr w:rsidR="00A73D7F">
          <w:pgSz w:w="10800" w:h="13320"/>
          <w:pgMar w:top="1120" w:right="460" w:bottom="280" w:left="720" w:header="902" w:footer="0" w:gutter="0"/>
          <w:cols w:space="720"/>
        </w:sectPr>
      </w:pPr>
    </w:p>
    <w:p w14:paraId="26767B12" w14:textId="77777777" w:rsidR="00A73D7F" w:rsidRDefault="00A73D7F">
      <w:pPr>
        <w:pStyle w:val="BodyText"/>
      </w:pPr>
    </w:p>
    <w:p w14:paraId="2A5C2041" w14:textId="77777777" w:rsidR="00A73D7F" w:rsidRDefault="00A73D7F">
      <w:pPr>
        <w:pStyle w:val="BodyText"/>
        <w:spacing w:before="7"/>
        <w:rPr>
          <w:sz w:val="22"/>
        </w:rPr>
      </w:pPr>
    </w:p>
    <w:p w14:paraId="2B4E38BA" w14:textId="77777777" w:rsidR="00A73D7F" w:rsidRDefault="00CC65A3">
      <w:pPr>
        <w:pStyle w:val="BodyText"/>
        <w:ind w:left="1511"/>
        <w:rPr>
          <w:b/>
        </w:rPr>
      </w:pPr>
      <w:r>
        <w:t xml:space="preserve">and the next consecutive claim in the set has a </w:t>
      </w:r>
      <w:r>
        <w:rPr>
          <w:b/>
        </w:rPr>
        <w:t xml:space="preserve">FROM_DT </w:t>
      </w:r>
      <w:r>
        <w:t xml:space="preserve">equal to May 1, 2010 and a </w:t>
      </w:r>
      <w:r>
        <w:rPr>
          <w:b/>
        </w:rPr>
        <w:t>THRU_DT</w:t>
      </w:r>
    </w:p>
    <w:p w14:paraId="72E30C9C" w14:textId="77777777" w:rsidR="00A73D7F" w:rsidRDefault="00CC65A3">
      <w:pPr>
        <w:pStyle w:val="BodyText"/>
        <w:ind w:left="1511"/>
      </w:pPr>
      <w:r>
        <w:t>equal to June 30, 2010.</w:t>
      </w:r>
    </w:p>
    <w:p w14:paraId="0B67C319" w14:textId="77777777" w:rsidR="00A73D7F" w:rsidRDefault="00CC65A3">
      <w:pPr>
        <w:pStyle w:val="ListParagraph"/>
        <w:numPr>
          <w:ilvl w:val="0"/>
          <w:numId w:val="1"/>
        </w:numPr>
        <w:tabs>
          <w:tab w:val="left" w:pos="1511"/>
          <w:tab w:val="left" w:pos="1512"/>
        </w:tabs>
        <w:spacing w:before="39"/>
        <w:ind w:right="406"/>
        <w:rPr>
          <w:sz w:val="20"/>
        </w:rPr>
      </w:pPr>
      <w:r>
        <w:rPr>
          <w:sz w:val="20"/>
        </w:rPr>
        <w:t>Scenario</w:t>
      </w:r>
      <w:r>
        <w:rPr>
          <w:spacing w:val="-2"/>
          <w:sz w:val="20"/>
        </w:rPr>
        <w:t xml:space="preserve"> </w:t>
      </w:r>
      <w:r>
        <w:rPr>
          <w:sz w:val="20"/>
        </w:rPr>
        <w:t>#2:</w:t>
      </w:r>
      <w:r>
        <w:rPr>
          <w:spacing w:val="-2"/>
          <w:sz w:val="20"/>
        </w:rPr>
        <w:t xml:space="preserve"> </w:t>
      </w:r>
      <w:r>
        <w:rPr>
          <w:sz w:val="20"/>
        </w:rPr>
        <w:t>Claims</w:t>
      </w:r>
      <w:r>
        <w:rPr>
          <w:spacing w:val="-1"/>
          <w:sz w:val="20"/>
        </w:rPr>
        <w:t xml:space="preserve"> </w:t>
      </w:r>
      <w:r>
        <w:rPr>
          <w:sz w:val="20"/>
        </w:rPr>
        <w:t>with</w:t>
      </w:r>
      <w:r>
        <w:rPr>
          <w:spacing w:val="-3"/>
          <w:sz w:val="20"/>
        </w:rPr>
        <w:t xml:space="preserve"> </w:t>
      </w:r>
      <w:r>
        <w:rPr>
          <w:sz w:val="20"/>
        </w:rPr>
        <w:t>a</w:t>
      </w:r>
      <w:r>
        <w:rPr>
          <w:spacing w:val="-3"/>
          <w:sz w:val="20"/>
        </w:rPr>
        <w:t xml:space="preserve"> </w:t>
      </w:r>
      <w:r>
        <w:rPr>
          <w:b/>
          <w:sz w:val="20"/>
        </w:rPr>
        <w:t>FROM_DT</w:t>
      </w:r>
      <w:r>
        <w:rPr>
          <w:b/>
          <w:spacing w:val="-3"/>
          <w:sz w:val="20"/>
        </w:rPr>
        <w:t xml:space="preserve"> </w:t>
      </w:r>
      <w:r>
        <w:rPr>
          <w:sz w:val="20"/>
        </w:rPr>
        <w:t>that falls</w:t>
      </w:r>
      <w:r>
        <w:rPr>
          <w:spacing w:val="-4"/>
          <w:sz w:val="20"/>
        </w:rPr>
        <w:t xml:space="preserve"> </w:t>
      </w:r>
      <w:r>
        <w:rPr>
          <w:sz w:val="20"/>
        </w:rPr>
        <w:t>before</w:t>
      </w:r>
      <w:r>
        <w:rPr>
          <w:spacing w:val="-2"/>
          <w:sz w:val="20"/>
        </w:rPr>
        <w:t xml:space="preserve"> </w:t>
      </w:r>
      <w:r>
        <w:rPr>
          <w:sz w:val="20"/>
        </w:rPr>
        <w:t>the</w:t>
      </w:r>
      <w:r>
        <w:rPr>
          <w:spacing w:val="-3"/>
          <w:sz w:val="20"/>
        </w:rPr>
        <w:t xml:space="preserve"> </w:t>
      </w:r>
      <w:r>
        <w:rPr>
          <w:b/>
          <w:sz w:val="20"/>
        </w:rPr>
        <w:t>THRU_DT</w:t>
      </w:r>
      <w:r>
        <w:rPr>
          <w:b/>
          <w:spacing w:val="-3"/>
          <w:sz w:val="20"/>
        </w:rPr>
        <w:t xml:space="preserve"> </w:t>
      </w:r>
      <w:r>
        <w:rPr>
          <w:sz w:val="20"/>
        </w:rPr>
        <w:t>on</w:t>
      </w:r>
      <w:r>
        <w:rPr>
          <w:spacing w:val="-3"/>
          <w:sz w:val="20"/>
        </w:rPr>
        <w:t xml:space="preserve"> </w:t>
      </w:r>
      <w:r>
        <w:rPr>
          <w:sz w:val="20"/>
        </w:rPr>
        <w:t>another</w:t>
      </w:r>
      <w:r>
        <w:rPr>
          <w:spacing w:val="-2"/>
          <w:sz w:val="20"/>
        </w:rPr>
        <w:t xml:space="preserve"> </w:t>
      </w:r>
      <w:r>
        <w:rPr>
          <w:sz w:val="20"/>
        </w:rPr>
        <w:t>claim</w:t>
      </w:r>
      <w:r>
        <w:rPr>
          <w:spacing w:val="-3"/>
          <w:sz w:val="20"/>
        </w:rPr>
        <w:t xml:space="preserve"> </w:t>
      </w:r>
      <w:r>
        <w:rPr>
          <w:sz w:val="20"/>
        </w:rPr>
        <w:t>in</w:t>
      </w:r>
      <w:r>
        <w:rPr>
          <w:spacing w:val="-3"/>
          <w:sz w:val="20"/>
        </w:rPr>
        <w:t xml:space="preserve"> </w:t>
      </w:r>
      <w:r>
        <w:rPr>
          <w:sz w:val="20"/>
        </w:rPr>
        <w:t>the set. F</w:t>
      </w:r>
      <w:r>
        <w:rPr>
          <w:sz w:val="20"/>
        </w:rPr>
        <w:t xml:space="preserve">or example, if one claim contains a </w:t>
      </w:r>
      <w:r>
        <w:rPr>
          <w:b/>
          <w:sz w:val="20"/>
        </w:rPr>
        <w:t xml:space="preserve">FROM_DT </w:t>
      </w:r>
      <w:r>
        <w:rPr>
          <w:sz w:val="20"/>
        </w:rPr>
        <w:t xml:space="preserve">equal to March 1, 2010 and a </w:t>
      </w:r>
      <w:r>
        <w:rPr>
          <w:b/>
          <w:sz w:val="20"/>
        </w:rPr>
        <w:t xml:space="preserve">THRU_DT </w:t>
      </w:r>
      <w:r>
        <w:rPr>
          <w:sz w:val="20"/>
        </w:rPr>
        <w:t xml:space="preserve">equal to April 30, 2010, and another claim has a </w:t>
      </w:r>
      <w:r>
        <w:rPr>
          <w:b/>
          <w:sz w:val="20"/>
        </w:rPr>
        <w:t xml:space="preserve">FROM_DT </w:t>
      </w:r>
      <w:r>
        <w:rPr>
          <w:sz w:val="20"/>
        </w:rPr>
        <w:t xml:space="preserve">equal to April 25, 2010 and a </w:t>
      </w:r>
      <w:r>
        <w:rPr>
          <w:b/>
          <w:sz w:val="20"/>
        </w:rPr>
        <w:t xml:space="preserve">THRU_DT </w:t>
      </w:r>
      <w:r>
        <w:rPr>
          <w:sz w:val="20"/>
        </w:rPr>
        <w:t>equal to June 24, 2010.</w:t>
      </w:r>
    </w:p>
    <w:p w14:paraId="26B44477" w14:textId="77777777" w:rsidR="00A73D7F" w:rsidRDefault="00CC65A3">
      <w:pPr>
        <w:pStyle w:val="ListParagraph"/>
        <w:numPr>
          <w:ilvl w:val="0"/>
          <w:numId w:val="1"/>
        </w:numPr>
        <w:tabs>
          <w:tab w:val="left" w:pos="1511"/>
          <w:tab w:val="left" w:pos="1512"/>
        </w:tabs>
        <w:spacing w:before="40"/>
        <w:ind w:right="379"/>
        <w:rPr>
          <w:sz w:val="20"/>
        </w:rPr>
      </w:pPr>
      <w:r>
        <w:rPr>
          <w:sz w:val="20"/>
        </w:rPr>
        <w:t xml:space="preserve">Scenario #3: Claims with a </w:t>
      </w:r>
      <w:r>
        <w:rPr>
          <w:b/>
          <w:sz w:val="20"/>
        </w:rPr>
        <w:t xml:space="preserve">FROM_DT </w:t>
      </w:r>
      <w:r>
        <w:rPr>
          <w:sz w:val="20"/>
        </w:rPr>
        <w:t xml:space="preserve">and </w:t>
      </w:r>
      <w:r>
        <w:rPr>
          <w:b/>
          <w:sz w:val="20"/>
        </w:rPr>
        <w:t xml:space="preserve">THRU_DT </w:t>
      </w:r>
      <w:r>
        <w:rPr>
          <w:sz w:val="20"/>
        </w:rPr>
        <w:t>that fall</w:t>
      </w:r>
      <w:r>
        <w:rPr>
          <w:sz w:val="20"/>
        </w:rPr>
        <w:t xml:space="preserve"> within the </w:t>
      </w:r>
      <w:r>
        <w:rPr>
          <w:b/>
          <w:sz w:val="20"/>
        </w:rPr>
        <w:t xml:space="preserve">FROM_DT </w:t>
      </w:r>
      <w:r>
        <w:rPr>
          <w:sz w:val="20"/>
        </w:rPr>
        <w:t xml:space="preserve">and </w:t>
      </w:r>
      <w:r>
        <w:rPr>
          <w:b/>
          <w:sz w:val="20"/>
        </w:rPr>
        <w:t xml:space="preserve">THRU_DT </w:t>
      </w:r>
      <w:r>
        <w:rPr>
          <w:sz w:val="20"/>
        </w:rPr>
        <w:t xml:space="preserve">of another claim for the beneficiary. For example, one claim contains a </w:t>
      </w:r>
      <w:r>
        <w:rPr>
          <w:b/>
          <w:sz w:val="20"/>
        </w:rPr>
        <w:t xml:space="preserve">FROM_DT </w:t>
      </w:r>
      <w:r>
        <w:rPr>
          <w:sz w:val="20"/>
        </w:rPr>
        <w:t xml:space="preserve">equal to March 1, 2010 and a </w:t>
      </w:r>
      <w:r>
        <w:rPr>
          <w:b/>
          <w:sz w:val="20"/>
        </w:rPr>
        <w:t xml:space="preserve">THRU_DT </w:t>
      </w:r>
      <w:r>
        <w:rPr>
          <w:sz w:val="20"/>
        </w:rPr>
        <w:t xml:space="preserve">equal to April 30, 2010, and another claim contains a </w:t>
      </w:r>
      <w:r>
        <w:rPr>
          <w:b/>
          <w:sz w:val="20"/>
        </w:rPr>
        <w:t xml:space="preserve">FROM_DT </w:t>
      </w:r>
      <w:r>
        <w:rPr>
          <w:sz w:val="20"/>
        </w:rPr>
        <w:t xml:space="preserve">equal to March 5, 2010 and a </w:t>
      </w:r>
      <w:r>
        <w:rPr>
          <w:b/>
          <w:sz w:val="20"/>
        </w:rPr>
        <w:t xml:space="preserve">THRU_DT </w:t>
      </w:r>
      <w:r>
        <w:rPr>
          <w:sz w:val="20"/>
        </w:rPr>
        <w:t>equal to April 4,</w:t>
      </w:r>
      <w:r>
        <w:rPr>
          <w:spacing w:val="-6"/>
          <w:sz w:val="20"/>
        </w:rPr>
        <w:t xml:space="preserve"> </w:t>
      </w:r>
      <w:r>
        <w:rPr>
          <w:sz w:val="20"/>
        </w:rPr>
        <w:t>2010.</w:t>
      </w:r>
    </w:p>
    <w:p w14:paraId="6CB34D6A" w14:textId="77777777" w:rsidR="00A73D7F" w:rsidRDefault="00CC65A3">
      <w:pPr>
        <w:pStyle w:val="ListParagraph"/>
        <w:numPr>
          <w:ilvl w:val="0"/>
          <w:numId w:val="1"/>
        </w:numPr>
        <w:tabs>
          <w:tab w:val="left" w:pos="1510"/>
          <w:tab w:val="left" w:pos="1511"/>
        </w:tabs>
        <w:spacing w:before="40"/>
        <w:ind w:left="1510" w:right="279"/>
        <w:rPr>
          <w:sz w:val="20"/>
        </w:rPr>
      </w:pPr>
      <w:r>
        <w:rPr>
          <w:sz w:val="20"/>
        </w:rPr>
        <w:t xml:space="preserve">Scenario #4: Claims that do not fall into any of the above categories. For example, one claim contains a </w:t>
      </w:r>
      <w:r>
        <w:rPr>
          <w:b/>
          <w:sz w:val="20"/>
        </w:rPr>
        <w:t xml:space="preserve">FROM_DT </w:t>
      </w:r>
      <w:r>
        <w:rPr>
          <w:sz w:val="20"/>
        </w:rPr>
        <w:t xml:space="preserve">equal to March 1, 2010 and a </w:t>
      </w:r>
      <w:r>
        <w:rPr>
          <w:b/>
          <w:sz w:val="20"/>
        </w:rPr>
        <w:t xml:space="preserve">THRU_DT </w:t>
      </w:r>
      <w:r>
        <w:rPr>
          <w:sz w:val="20"/>
        </w:rPr>
        <w:t>equal to April 30, 2010,</w:t>
      </w:r>
      <w:r>
        <w:rPr>
          <w:spacing w:val="-37"/>
          <w:sz w:val="20"/>
        </w:rPr>
        <w:t xml:space="preserve"> </w:t>
      </w:r>
      <w:r>
        <w:rPr>
          <w:sz w:val="20"/>
        </w:rPr>
        <w:t>and the next consecu</w:t>
      </w:r>
      <w:r>
        <w:rPr>
          <w:sz w:val="20"/>
        </w:rPr>
        <w:t xml:space="preserve">tive claim in the set has a </w:t>
      </w:r>
      <w:r>
        <w:rPr>
          <w:b/>
          <w:sz w:val="20"/>
        </w:rPr>
        <w:t xml:space="preserve">FROM_DT </w:t>
      </w:r>
      <w:r>
        <w:rPr>
          <w:sz w:val="20"/>
        </w:rPr>
        <w:t xml:space="preserve">equal to July 1, 2010 and a </w:t>
      </w:r>
      <w:r>
        <w:rPr>
          <w:b/>
          <w:sz w:val="20"/>
        </w:rPr>
        <w:t xml:space="preserve">THRU_DT </w:t>
      </w:r>
      <w:r>
        <w:rPr>
          <w:sz w:val="20"/>
        </w:rPr>
        <w:t>equal to August 30,</w:t>
      </w:r>
      <w:r>
        <w:rPr>
          <w:spacing w:val="1"/>
          <w:sz w:val="20"/>
        </w:rPr>
        <w:t xml:space="preserve"> </w:t>
      </w:r>
      <w:r>
        <w:rPr>
          <w:sz w:val="20"/>
        </w:rPr>
        <w:t>2010.</w:t>
      </w:r>
    </w:p>
    <w:p w14:paraId="35ADC096" w14:textId="77777777" w:rsidR="00A73D7F" w:rsidRDefault="00A73D7F">
      <w:pPr>
        <w:pStyle w:val="BodyText"/>
        <w:spacing w:before="8"/>
      </w:pPr>
    </w:p>
    <w:p w14:paraId="65C215AE" w14:textId="77777777" w:rsidR="00A73D7F" w:rsidRDefault="00CC65A3">
      <w:pPr>
        <w:pStyle w:val="BodyText"/>
        <w:ind w:left="790" w:right="453"/>
      </w:pPr>
      <w:r>
        <w:t xml:space="preserve">In all cases, we want to collapse sets of claims into a single record such that the </w:t>
      </w:r>
      <w:r>
        <w:rPr>
          <w:b/>
        </w:rPr>
        <w:t xml:space="preserve">FROM_DT </w:t>
      </w:r>
      <w:r>
        <w:t xml:space="preserve">and </w:t>
      </w:r>
      <w:r>
        <w:rPr>
          <w:b/>
        </w:rPr>
        <w:t xml:space="preserve">THRU_DT </w:t>
      </w:r>
      <w:r>
        <w:t xml:space="preserve">on the collapsed record are equal to the earliest </w:t>
      </w:r>
      <w:r>
        <w:rPr>
          <w:b/>
        </w:rPr>
        <w:t>FRO</w:t>
      </w:r>
      <w:r>
        <w:rPr>
          <w:b/>
        </w:rPr>
        <w:t xml:space="preserve">M_DT </w:t>
      </w:r>
      <w:r>
        <w:t xml:space="preserve">in the set and the latest </w:t>
      </w:r>
      <w:r>
        <w:rPr>
          <w:b/>
        </w:rPr>
        <w:t xml:space="preserve">THRU_DT </w:t>
      </w:r>
      <w:r>
        <w:t>in the set, respectively. In Step 7.13 through Step 7.15, we present an algorithm to collapse beneficiary’s claims into a single record where appropriate.</w:t>
      </w:r>
      <w:hyperlink w:anchor="_bookmark134" w:history="1">
        <w:r>
          <w:rPr>
            <w:position w:val="7"/>
            <w:sz w:val="13"/>
          </w:rPr>
          <w:t>8</w:t>
        </w:r>
      </w:hyperlink>
      <w:r>
        <w:rPr>
          <w:position w:val="7"/>
          <w:sz w:val="13"/>
        </w:rPr>
        <w:t xml:space="preserve"> </w:t>
      </w:r>
      <w:r>
        <w:t>Our algorithm utilizes a macr</w:t>
      </w:r>
      <w:r>
        <w:t>o called CLM_LOOP2 that is very similar to the CLM_LOOP macro used in Step 7.1 above (the difference being that the CLM_LOOP2 macro only processes the SNF, home health, and hospice data sets). First, in Step 7.13, we sort the relevant claims data set creat</w:t>
      </w:r>
      <w:r>
        <w:t xml:space="preserve">ed in Step 7.1, outputting intermediate data sets to our work library. Note that we only keep the beneficiary identifier, </w:t>
      </w:r>
      <w:r>
        <w:rPr>
          <w:b/>
        </w:rPr>
        <w:t>FROM_DT</w:t>
      </w:r>
      <w:r>
        <w:t xml:space="preserve">, and </w:t>
      </w:r>
      <w:r>
        <w:rPr>
          <w:b/>
        </w:rPr>
        <w:t xml:space="preserve">THRU_DT </w:t>
      </w:r>
      <w:r>
        <w:t>on the claim because those are the only variables needed for our work. The sort key (</w:t>
      </w:r>
      <w:r>
        <w:rPr>
          <w:b/>
        </w:rPr>
        <w:t>BENE_ID</w:t>
      </w:r>
      <w:r>
        <w:t xml:space="preserve">, </w:t>
      </w:r>
      <w:r>
        <w:rPr>
          <w:b/>
        </w:rPr>
        <w:t>FROM_DT</w:t>
      </w:r>
      <w:r>
        <w:t xml:space="preserve">, and </w:t>
      </w:r>
      <w:r>
        <w:rPr>
          <w:b/>
        </w:rPr>
        <w:t>THRU_D</w:t>
      </w:r>
      <w:r>
        <w:rPr>
          <w:b/>
        </w:rPr>
        <w:t>T</w:t>
      </w:r>
      <w:r>
        <w:t>) orders each beneficiary’s claims by date in preparation for the processing performed in later steps.</w:t>
      </w:r>
    </w:p>
    <w:p w14:paraId="61C69039" w14:textId="77777777" w:rsidR="00A73D7F" w:rsidRDefault="00CC65A3">
      <w:pPr>
        <w:pStyle w:val="BodyText"/>
        <w:spacing w:before="9"/>
        <w:rPr>
          <w:sz w:val="17"/>
        </w:rPr>
      </w:pPr>
      <w:r>
        <w:pict w14:anchorId="67CE181A">
          <v:shape id="_x0000_s1133" type="#_x0000_t202" style="position:absolute;margin-left:87.85pt;margin-top:12.55pt;width:403.95pt;height:64pt;z-index:-251497472;mso-wrap-distance-left:0;mso-wrap-distance-right:0;mso-position-horizontal-relative:page" filled="f" strokeweight=".72pt">
            <v:textbox inset="0,0,0,0">
              <w:txbxContent>
                <w:p w14:paraId="6907CF7E" w14:textId="77777777" w:rsidR="00A73D7F" w:rsidRDefault="00CC65A3">
                  <w:pPr>
                    <w:spacing w:before="23" w:line="200" w:lineRule="exact"/>
                    <w:ind w:left="107"/>
                    <w:rPr>
                      <w:rFonts w:ascii="Courier New"/>
                      <w:sz w:val="18"/>
                    </w:rPr>
                  </w:pPr>
                  <w:r>
                    <w:rPr>
                      <w:rFonts w:ascii="Courier New"/>
                      <w:sz w:val="18"/>
                    </w:rPr>
                    <w:t>/* STEP 7.13: SORT FILE BY BENE_ID, FROM_DT, THRU_DT */</w:t>
                  </w:r>
                </w:p>
                <w:p w14:paraId="6BB01220" w14:textId="77777777" w:rsidR="00A73D7F" w:rsidRDefault="00CC65A3">
                  <w:pPr>
                    <w:spacing w:line="200" w:lineRule="exact"/>
                    <w:ind w:left="107"/>
                    <w:rPr>
                      <w:rFonts w:ascii="Courier New"/>
                      <w:sz w:val="18"/>
                    </w:rPr>
                  </w:pPr>
                  <w:r>
                    <w:rPr>
                      <w:rFonts w:ascii="Courier New"/>
                      <w:b/>
                      <w:sz w:val="18"/>
                    </w:rPr>
                    <w:t xml:space="preserve">%macro </w:t>
                  </w:r>
                  <w:r>
                    <w:rPr>
                      <w:rFonts w:ascii="Courier New"/>
                      <w:sz w:val="18"/>
                    </w:rPr>
                    <w:t>clm_loop2(</w:t>
                  </w:r>
                  <w:proofErr w:type="spellStart"/>
                  <w:r>
                    <w:rPr>
                      <w:rFonts w:ascii="Courier New"/>
                      <w:sz w:val="18"/>
                    </w:rPr>
                    <w:t>clmtyp</w:t>
                  </w:r>
                  <w:proofErr w:type="spellEnd"/>
                  <w:r>
                    <w:rPr>
                      <w:rFonts w:ascii="Courier New"/>
                      <w:sz w:val="18"/>
                    </w:rPr>
                    <w:t>=);</w:t>
                  </w:r>
                </w:p>
                <w:p w14:paraId="5CB45168" w14:textId="77777777" w:rsidR="00A73D7F" w:rsidRDefault="00CC65A3">
                  <w:pPr>
                    <w:spacing w:before="5"/>
                    <w:ind w:left="107"/>
                    <w:rPr>
                      <w:rFonts w:ascii="Courier New"/>
                      <w:sz w:val="18"/>
                    </w:rPr>
                  </w:pPr>
                  <w:r>
                    <w:rPr>
                      <w:rFonts w:ascii="Courier New"/>
                      <w:sz w:val="18"/>
                    </w:rPr>
                    <w:t>proc sort data=</w:t>
                  </w:r>
                  <w:proofErr w:type="gramStart"/>
                  <w:r>
                    <w:rPr>
                      <w:rFonts w:ascii="Courier New"/>
                      <w:sz w:val="18"/>
                    </w:rPr>
                    <w:t>utl.&amp;</w:t>
                  </w:r>
                  <w:proofErr w:type="gramEnd"/>
                  <w:r>
                    <w:rPr>
                      <w:rFonts w:ascii="Courier New"/>
                      <w:sz w:val="18"/>
                    </w:rPr>
                    <w:t>clmtyp._2010_fnl</w:t>
                  </w:r>
                  <w:r>
                    <w:rPr>
                      <w:rFonts w:ascii="Courier New"/>
                      <w:spacing w:val="-57"/>
                      <w:sz w:val="18"/>
                    </w:rPr>
                    <w:t xml:space="preserve"> </w:t>
                  </w:r>
                  <w:r>
                    <w:rPr>
                      <w:rFonts w:ascii="Courier New"/>
                      <w:sz w:val="18"/>
                    </w:rPr>
                    <w:t>out=&amp;clmtyp._2010_fnl(keep=</w:t>
                  </w:r>
                  <w:proofErr w:type="spellStart"/>
                  <w:r>
                    <w:rPr>
                      <w:rFonts w:ascii="Courier New"/>
                      <w:sz w:val="18"/>
                    </w:rPr>
                    <w:t>bene_id</w:t>
                  </w:r>
                  <w:proofErr w:type="spellEnd"/>
                  <w:r>
                    <w:rPr>
                      <w:rFonts w:ascii="Courier New"/>
                      <w:sz w:val="18"/>
                    </w:rPr>
                    <w:t xml:space="preserve"> </w:t>
                  </w:r>
                  <w:proofErr w:type="spellStart"/>
                  <w:r>
                    <w:rPr>
                      <w:rFonts w:ascii="Courier New"/>
                      <w:sz w:val="18"/>
                    </w:rPr>
                    <w:t>from_dt</w:t>
                  </w:r>
                  <w:proofErr w:type="spellEnd"/>
                  <w:r>
                    <w:rPr>
                      <w:rFonts w:ascii="Courier New"/>
                      <w:sz w:val="18"/>
                    </w:rPr>
                    <w:t xml:space="preserve"> </w:t>
                  </w:r>
                  <w:proofErr w:type="spellStart"/>
                  <w:r>
                    <w:rPr>
                      <w:rFonts w:ascii="Courier New"/>
                      <w:sz w:val="18"/>
                    </w:rPr>
                    <w:t>thru_dt</w:t>
                  </w:r>
                  <w:proofErr w:type="spellEnd"/>
                  <w:r>
                    <w:rPr>
                      <w:rFonts w:ascii="Courier New"/>
                      <w:sz w:val="18"/>
                    </w:rPr>
                    <w:t>);</w:t>
                  </w:r>
                </w:p>
                <w:p w14:paraId="0CA3DF52" w14:textId="77777777" w:rsidR="00A73D7F" w:rsidRDefault="00CC65A3">
                  <w:pPr>
                    <w:ind w:left="827"/>
                    <w:rPr>
                      <w:rFonts w:ascii="Courier New"/>
                      <w:sz w:val="18"/>
                    </w:rPr>
                  </w:pPr>
                  <w:r>
                    <w:rPr>
                      <w:rFonts w:ascii="Courier New"/>
                      <w:sz w:val="18"/>
                    </w:rPr>
                    <w:t xml:space="preserve">by </w:t>
                  </w:r>
                  <w:proofErr w:type="spellStart"/>
                  <w:r>
                    <w:rPr>
                      <w:rFonts w:ascii="Courier New"/>
                      <w:sz w:val="18"/>
                    </w:rPr>
                    <w:t>bene_id</w:t>
                  </w:r>
                  <w:proofErr w:type="spellEnd"/>
                  <w:r>
                    <w:rPr>
                      <w:rFonts w:ascii="Courier New"/>
                      <w:sz w:val="18"/>
                    </w:rPr>
                    <w:t xml:space="preserve"> </w:t>
                  </w:r>
                  <w:proofErr w:type="spellStart"/>
                  <w:r>
                    <w:rPr>
                      <w:rFonts w:ascii="Courier New"/>
                      <w:sz w:val="18"/>
                    </w:rPr>
                    <w:t>from_dt</w:t>
                  </w:r>
                  <w:proofErr w:type="spellEnd"/>
                  <w:r>
                    <w:rPr>
                      <w:rFonts w:ascii="Courier New"/>
                      <w:sz w:val="18"/>
                    </w:rPr>
                    <w:t xml:space="preserve"> </w:t>
                  </w:r>
                  <w:proofErr w:type="spellStart"/>
                  <w:r>
                    <w:rPr>
                      <w:rFonts w:ascii="Courier New"/>
                      <w:sz w:val="18"/>
                    </w:rPr>
                    <w:t>thru_dt</w:t>
                  </w:r>
                  <w:proofErr w:type="spellEnd"/>
                  <w:r>
                    <w:rPr>
                      <w:rFonts w:ascii="Courier New"/>
                      <w:sz w:val="18"/>
                    </w:rPr>
                    <w:t>;</w:t>
                  </w:r>
                </w:p>
                <w:p w14:paraId="05BB0CC8" w14:textId="77777777" w:rsidR="00A73D7F" w:rsidRDefault="00CC65A3">
                  <w:pPr>
                    <w:spacing w:before="2"/>
                    <w:ind w:left="107"/>
                    <w:rPr>
                      <w:rFonts w:ascii="Courier New"/>
                      <w:sz w:val="18"/>
                    </w:rPr>
                  </w:pPr>
                  <w:r>
                    <w:rPr>
                      <w:rFonts w:ascii="Courier New"/>
                      <w:sz w:val="18"/>
                    </w:rPr>
                    <w:t>run;</w:t>
                  </w:r>
                </w:p>
              </w:txbxContent>
            </v:textbox>
            <w10:wrap type="topAndBottom" anchorx="page"/>
          </v:shape>
        </w:pict>
      </w:r>
    </w:p>
    <w:p w14:paraId="1997B6A6" w14:textId="77777777" w:rsidR="00A73D7F" w:rsidRDefault="00A73D7F">
      <w:pPr>
        <w:pStyle w:val="BodyText"/>
        <w:spacing w:before="9"/>
        <w:rPr>
          <w:sz w:val="9"/>
        </w:rPr>
      </w:pPr>
    </w:p>
    <w:p w14:paraId="6C46ACE8" w14:textId="77777777" w:rsidR="00A73D7F" w:rsidRDefault="00CC65A3">
      <w:pPr>
        <w:pStyle w:val="BodyText"/>
        <w:spacing w:before="91"/>
        <w:ind w:left="791" w:right="482"/>
      </w:pPr>
      <w:r>
        <w:t xml:space="preserve">Step 7.14 uses a lag function to create a variable called </w:t>
      </w:r>
      <w:r>
        <w:rPr>
          <w:b/>
        </w:rPr>
        <w:t xml:space="preserve">CLAIM_SEGMENT_ID </w:t>
      </w:r>
      <w:r>
        <w:t xml:space="preserve">to use for identifying claims to collapse. The key to understanding this step is to recognize that the ‘else do’ statement executes first for new combinations of </w:t>
      </w:r>
      <w:r>
        <w:rPr>
          <w:b/>
        </w:rPr>
        <w:t xml:space="preserve">BENE_ID </w:t>
      </w:r>
      <w:r>
        <w:t xml:space="preserve">and </w:t>
      </w:r>
      <w:r>
        <w:rPr>
          <w:b/>
        </w:rPr>
        <w:t xml:space="preserve">FROM_DT </w:t>
      </w:r>
      <w:r>
        <w:t xml:space="preserve">values, and </w:t>
      </w:r>
      <w:r>
        <w:rPr>
          <w:b/>
        </w:rPr>
        <w:t xml:space="preserve">CLAIM_SEGMENT </w:t>
      </w:r>
      <w:r>
        <w:t xml:space="preserve">and </w:t>
      </w:r>
      <w:r>
        <w:rPr>
          <w:b/>
        </w:rPr>
        <w:t xml:space="preserve">END2 </w:t>
      </w:r>
      <w:r>
        <w:t>are re-initialized for a new group of o</w:t>
      </w:r>
      <w:r>
        <w:t xml:space="preserve">verlapping claims. This lag function reads the previous record for a beneficiary (remember that the records are sorted in consecutive order) and determines the relationship of the </w:t>
      </w:r>
      <w:r>
        <w:rPr>
          <w:b/>
        </w:rPr>
        <w:t xml:space="preserve">THRU_DT </w:t>
      </w:r>
      <w:r>
        <w:t xml:space="preserve">on the previous claim to the </w:t>
      </w:r>
      <w:r>
        <w:rPr>
          <w:b/>
        </w:rPr>
        <w:t xml:space="preserve">FROM_DT </w:t>
      </w:r>
      <w:r>
        <w:t xml:space="preserve">on the next consecutive claim. </w:t>
      </w:r>
      <w:r>
        <w:t xml:space="preserve">If this relationship is described by Scenario #1, Scenario #2, or Scenario #3 above, the </w:t>
      </w:r>
      <w:r>
        <w:rPr>
          <w:b/>
        </w:rPr>
        <w:t xml:space="preserve">CLAIM_SEGMENT_ID </w:t>
      </w:r>
      <w:r>
        <w:t xml:space="preserve">does not increase by 1, meaning that claims in these scenarios will have the same value of </w:t>
      </w:r>
      <w:r>
        <w:rPr>
          <w:b/>
        </w:rPr>
        <w:t>CLAIM_SEGMENT_ID</w:t>
      </w:r>
      <w:r>
        <w:t>. The output of this step is an intermediat</w:t>
      </w:r>
      <w:r>
        <w:t>e data set saved to our work library.</w:t>
      </w:r>
    </w:p>
    <w:p w14:paraId="6E643FBB" w14:textId="77777777" w:rsidR="00A73D7F" w:rsidRDefault="00A73D7F">
      <w:pPr>
        <w:sectPr w:rsidR="00A73D7F">
          <w:pgSz w:w="10800" w:h="13320"/>
          <w:pgMar w:top="1120" w:right="460" w:bottom="280" w:left="720" w:header="902" w:footer="0" w:gutter="0"/>
          <w:cols w:space="720"/>
        </w:sectPr>
      </w:pPr>
    </w:p>
    <w:p w14:paraId="16EDE817" w14:textId="77777777" w:rsidR="00A73D7F" w:rsidRDefault="00A73D7F">
      <w:pPr>
        <w:pStyle w:val="BodyText"/>
      </w:pPr>
    </w:p>
    <w:p w14:paraId="3FED7746" w14:textId="77777777" w:rsidR="00A73D7F" w:rsidRDefault="00A73D7F">
      <w:pPr>
        <w:pStyle w:val="BodyText"/>
        <w:spacing w:before="1"/>
        <w:rPr>
          <w:sz w:val="23"/>
        </w:rPr>
      </w:pPr>
    </w:p>
    <w:p w14:paraId="140585C2" w14:textId="77777777" w:rsidR="00A73D7F" w:rsidRDefault="00CC65A3">
      <w:pPr>
        <w:pStyle w:val="BodyText"/>
        <w:ind w:left="1028"/>
      </w:pPr>
      <w:r>
        <w:pict w14:anchorId="7EB96A0C">
          <v:shape id="_x0000_s1132" type="#_x0000_t202" style="width:403.95pt;height:176.2pt;mso-left-percent:-10001;mso-top-percent:-10001;mso-position-horizontal:absolute;mso-position-horizontal-relative:char;mso-position-vertical:absolute;mso-position-vertical-relative:line;mso-left-percent:-10001;mso-top-percent:-10001" filled="f" strokeweight=".72pt">
            <v:textbox inset="0,0,0,0">
              <w:txbxContent>
                <w:p w14:paraId="5B850A01" w14:textId="77777777" w:rsidR="00A73D7F" w:rsidRDefault="00CC65A3">
                  <w:pPr>
                    <w:spacing w:before="23"/>
                    <w:ind w:left="107"/>
                    <w:rPr>
                      <w:rFonts w:ascii="Courier New"/>
                      <w:sz w:val="18"/>
                    </w:rPr>
                  </w:pPr>
                  <w:r>
                    <w:rPr>
                      <w:rFonts w:ascii="Courier New"/>
                      <w:sz w:val="18"/>
                    </w:rPr>
                    <w:t>/* STEP 7.14: IDENTIFY CLAIMS WITH DATE RANGES TO BE COLLAPSED</w:t>
                  </w:r>
                  <w:r>
                    <w:rPr>
                      <w:rFonts w:ascii="Courier New"/>
                      <w:spacing w:val="-55"/>
                      <w:sz w:val="18"/>
                    </w:rPr>
                    <w:t xml:space="preserve"> </w:t>
                  </w:r>
                  <w:r>
                    <w:rPr>
                      <w:rFonts w:ascii="Courier New"/>
                      <w:sz w:val="18"/>
                    </w:rPr>
                    <w:t>USING CLAIM_SEGMENT_ID */</w:t>
                  </w:r>
                </w:p>
                <w:p w14:paraId="19DDAECB" w14:textId="77777777" w:rsidR="00A73D7F" w:rsidRDefault="00CC65A3">
                  <w:pPr>
                    <w:spacing w:before="1" w:line="237" w:lineRule="auto"/>
                    <w:ind w:left="107"/>
                    <w:rPr>
                      <w:rFonts w:ascii="Courier New"/>
                      <w:sz w:val="18"/>
                    </w:rPr>
                  </w:pPr>
                  <w:r>
                    <w:rPr>
                      <w:rFonts w:ascii="Courier New"/>
                      <w:sz w:val="18"/>
                    </w:rPr>
                    <w:t>data &amp;</w:t>
                  </w:r>
                  <w:proofErr w:type="gramStart"/>
                  <w:r>
                    <w:rPr>
                      <w:rFonts w:ascii="Courier New"/>
                      <w:sz w:val="18"/>
                    </w:rPr>
                    <w:t>clmtyp._</w:t>
                  </w:r>
                  <w:proofErr w:type="gramEnd"/>
                  <w:r>
                    <w:rPr>
                      <w:rFonts w:ascii="Courier New"/>
                      <w:sz w:val="18"/>
                    </w:rPr>
                    <w:t xml:space="preserve">2010_stay(drop=bene_id2 </w:t>
                  </w:r>
                  <w:proofErr w:type="spellStart"/>
                  <w:r>
                    <w:rPr>
                      <w:rFonts w:ascii="Courier New"/>
                      <w:sz w:val="18"/>
                    </w:rPr>
                    <w:t>thru_dt</w:t>
                  </w:r>
                  <w:proofErr w:type="spellEnd"/>
                  <w:r>
                    <w:rPr>
                      <w:rFonts w:ascii="Courier New"/>
                      <w:spacing w:val="-57"/>
                      <w:sz w:val="18"/>
                    </w:rPr>
                    <w:t xml:space="preserve"> </w:t>
                  </w:r>
                  <w:r>
                    <w:rPr>
                      <w:rFonts w:ascii="Courier New"/>
                      <w:sz w:val="18"/>
                    </w:rPr>
                    <w:t>rename=(</w:t>
                  </w:r>
                  <w:proofErr w:type="spellStart"/>
                  <w:r>
                    <w:rPr>
                      <w:rFonts w:ascii="Courier New"/>
                      <w:sz w:val="18"/>
                    </w:rPr>
                    <w:t>from_dt</w:t>
                  </w:r>
                  <w:proofErr w:type="spellEnd"/>
                  <w:r>
                    <w:rPr>
                      <w:rFonts w:ascii="Courier New"/>
                      <w:sz w:val="18"/>
                    </w:rPr>
                    <w:t>=</w:t>
                  </w:r>
                  <w:proofErr w:type="spellStart"/>
                  <w:r>
                    <w:rPr>
                      <w:rFonts w:ascii="Courier New"/>
                      <w:sz w:val="18"/>
                    </w:rPr>
                    <w:t>begin_dos</w:t>
                  </w:r>
                  <w:proofErr w:type="spellEnd"/>
                  <w:r>
                    <w:rPr>
                      <w:rFonts w:ascii="Courier New"/>
                      <w:sz w:val="18"/>
                    </w:rPr>
                    <w:t xml:space="preserve"> end2=</w:t>
                  </w:r>
                  <w:proofErr w:type="spellStart"/>
                  <w:r>
                    <w:rPr>
                      <w:rFonts w:ascii="Courier New"/>
                      <w:sz w:val="18"/>
                    </w:rPr>
                    <w:t>end_dos</w:t>
                  </w:r>
                  <w:proofErr w:type="spellEnd"/>
                  <w:r>
                    <w:rPr>
                      <w:rFonts w:ascii="Courier New"/>
                      <w:sz w:val="18"/>
                    </w:rPr>
                    <w:t>));</w:t>
                  </w:r>
                </w:p>
                <w:p w14:paraId="688760D5" w14:textId="77777777" w:rsidR="00A73D7F" w:rsidRDefault="00CC65A3">
                  <w:pPr>
                    <w:spacing w:before="1"/>
                    <w:ind w:left="827" w:right="4733"/>
                    <w:rPr>
                      <w:rFonts w:ascii="Courier New"/>
                      <w:sz w:val="18"/>
                    </w:rPr>
                  </w:pPr>
                  <w:r>
                    <w:rPr>
                      <w:rFonts w:ascii="Courier New"/>
                      <w:sz w:val="18"/>
                    </w:rPr>
                    <w:t>set &amp;</w:t>
                  </w:r>
                  <w:proofErr w:type="gramStart"/>
                  <w:r>
                    <w:rPr>
                      <w:rFonts w:ascii="Courier New"/>
                      <w:sz w:val="18"/>
                    </w:rPr>
                    <w:t>clmtyp._</w:t>
                  </w:r>
                  <w:proofErr w:type="gramEnd"/>
                  <w:r>
                    <w:rPr>
                      <w:rFonts w:ascii="Courier New"/>
                      <w:sz w:val="18"/>
                    </w:rPr>
                    <w:t>2010_fnl; retain end2; bene_id2=lag1(</w:t>
                  </w:r>
                  <w:proofErr w:type="spellStart"/>
                  <w:r>
                    <w:rPr>
                      <w:rFonts w:ascii="Courier New"/>
                      <w:sz w:val="18"/>
                    </w:rPr>
                    <w:t>bene_id</w:t>
                  </w:r>
                  <w:proofErr w:type="spellEnd"/>
                  <w:r>
                    <w:rPr>
                      <w:rFonts w:ascii="Courier New"/>
                      <w:sz w:val="18"/>
                    </w:rPr>
                    <w:t>);</w:t>
                  </w:r>
                </w:p>
                <w:p w14:paraId="2C9AC956" w14:textId="77777777" w:rsidR="00A73D7F" w:rsidRDefault="00CC65A3">
                  <w:pPr>
                    <w:spacing w:line="244" w:lineRule="auto"/>
                    <w:ind w:left="1547" w:right="1600" w:hanging="720"/>
                    <w:rPr>
                      <w:rFonts w:ascii="Courier New"/>
                      <w:sz w:val="18"/>
                    </w:rPr>
                  </w:pPr>
                  <w:r>
                    <w:rPr>
                      <w:rFonts w:ascii="Courier New"/>
                      <w:sz w:val="18"/>
                    </w:rPr>
                    <w:t>if bene_id2=</w:t>
                  </w:r>
                  <w:proofErr w:type="spellStart"/>
                  <w:r>
                    <w:rPr>
                      <w:rFonts w:ascii="Courier New"/>
                      <w:sz w:val="18"/>
                    </w:rPr>
                    <w:t>bene_id</w:t>
                  </w:r>
                  <w:proofErr w:type="spellEnd"/>
                  <w:r>
                    <w:rPr>
                      <w:rFonts w:ascii="Courier New"/>
                      <w:sz w:val="18"/>
                    </w:rPr>
                    <w:t xml:space="preserve"> and </w:t>
                  </w:r>
                  <w:proofErr w:type="spellStart"/>
                  <w:r>
                    <w:rPr>
                      <w:rFonts w:ascii="Courier New"/>
                      <w:sz w:val="18"/>
                    </w:rPr>
                    <w:t>from_dt</w:t>
                  </w:r>
                  <w:proofErr w:type="spellEnd"/>
                  <w:r>
                    <w:rPr>
                      <w:rFonts w:ascii="Courier New"/>
                      <w:sz w:val="18"/>
                    </w:rPr>
                    <w:t xml:space="preserve"> le (end2+</w:t>
                  </w:r>
                  <w:r>
                    <w:rPr>
                      <w:rFonts w:ascii="Courier New"/>
                      <w:b/>
                      <w:sz w:val="18"/>
                    </w:rPr>
                    <w:t>1</w:t>
                  </w:r>
                  <w:r>
                    <w:rPr>
                      <w:rFonts w:ascii="Courier New"/>
                      <w:sz w:val="18"/>
                    </w:rPr>
                    <w:t xml:space="preserve">) then do; </w:t>
                  </w:r>
                  <w:proofErr w:type="spellStart"/>
                  <w:r>
                    <w:rPr>
                      <w:rFonts w:ascii="Courier New"/>
                      <w:sz w:val="18"/>
                    </w:rPr>
                    <w:t>from_dt</w:t>
                  </w:r>
                  <w:proofErr w:type="spellEnd"/>
                  <w:r>
                    <w:rPr>
                      <w:rFonts w:ascii="Courier New"/>
                      <w:sz w:val="18"/>
                    </w:rPr>
                    <w:t>=end2;</w:t>
                  </w:r>
                </w:p>
                <w:p w14:paraId="492AA8AE" w14:textId="77777777" w:rsidR="00A73D7F" w:rsidRDefault="00CC65A3">
                  <w:pPr>
                    <w:spacing w:line="201" w:lineRule="exact"/>
                    <w:ind w:left="1547"/>
                    <w:rPr>
                      <w:rFonts w:ascii="Courier New"/>
                      <w:sz w:val="18"/>
                    </w:rPr>
                  </w:pPr>
                  <w:r>
                    <w:rPr>
                      <w:rFonts w:ascii="Courier New"/>
                      <w:sz w:val="18"/>
                    </w:rPr>
                    <w:t>end2=max(thru_</w:t>
                  </w:r>
                  <w:proofErr w:type="gramStart"/>
                  <w:r>
                    <w:rPr>
                      <w:rFonts w:ascii="Courier New"/>
                      <w:sz w:val="18"/>
                    </w:rPr>
                    <w:t>dt,end</w:t>
                  </w:r>
                  <w:proofErr w:type="gramEnd"/>
                  <w:r>
                    <w:rPr>
                      <w:rFonts w:ascii="Courier New"/>
                      <w:sz w:val="18"/>
                    </w:rPr>
                    <w:t>2);</w:t>
                  </w:r>
                </w:p>
                <w:p w14:paraId="0495FD25" w14:textId="77777777" w:rsidR="00A73D7F" w:rsidRDefault="00CC65A3">
                  <w:pPr>
                    <w:ind w:left="827" w:right="6370"/>
                    <w:rPr>
                      <w:rFonts w:ascii="Courier New"/>
                      <w:sz w:val="18"/>
                    </w:rPr>
                  </w:pPr>
                  <w:r>
                    <w:rPr>
                      <w:rFonts w:ascii="Courier New"/>
                      <w:sz w:val="18"/>
                    </w:rPr>
                    <w:t>end; else</w:t>
                  </w:r>
                  <w:r>
                    <w:rPr>
                      <w:rFonts w:ascii="Courier New"/>
                      <w:spacing w:val="-2"/>
                      <w:sz w:val="18"/>
                    </w:rPr>
                    <w:t xml:space="preserve"> </w:t>
                  </w:r>
                  <w:r>
                    <w:rPr>
                      <w:rFonts w:ascii="Courier New"/>
                      <w:spacing w:val="-5"/>
                      <w:sz w:val="18"/>
                    </w:rPr>
                    <w:t>do;</w:t>
                  </w:r>
                </w:p>
                <w:p w14:paraId="091D376E" w14:textId="77777777" w:rsidR="00A73D7F" w:rsidRDefault="00CC65A3">
                  <w:pPr>
                    <w:spacing w:line="244" w:lineRule="auto"/>
                    <w:ind w:left="1547" w:right="4445"/>
                    <w:rPr>
                      <w:rFonts w:ascii="Courier New"/>
                      <w:sz w:val="18"/>
                    </w:rPr>
                  </w:pPr>
                  <w:r>
                    <w:rPr>
                      <w:rFonts w:ascii="Courier New"/>
                      <w:sz w:val="18"/>
                    </w:rPr>
                    <w:t>claim_segment_id+</w:t>
                  </w:r>
                  <w:r>
                    <w:rPr>
                      <w:rFonts w:ascii="Courier New"/>
                      <w:b/>
                      <w:sz w:val="18"/>
                    </w:rPr>
                    <w:t>1</w:t>
                  </w:r>
                  <w:r>
                    <w:rPr>
                      <w:rFonts w:ascii="Courier New"/>
                      <w:sz w:val="18"/>
                    </w:rPr>
                    <w:t>; end2=</w:t>
                  </w:r>
                  <w:proofErr w:type="spellStart"/>
                  <w:r>
                    <w:rPr>
                      <w:rFonts w:ascii="Courier New"/>
                      <w:sz w:val="18"/>
                    </w:rPr>
                    <w:t>thru_dt</w:t>
                  </w:r>
                  <w:proofErr w:type="spellEnd"/>
                  <w:r>
                    <w:rPr>
                      <w:rFonts w:ascii="Courier New"/>
                      <w:sz w:val="18"/>
                    </w:rPr>
                    <w:t>;</w:t>
                  </w:r>
                </w:p>
                <w:p w14:paraId="40E43946" w14:textId="77777777" w:rsidR="00A73D7F" w:rsidRDefault="00CC65A3">
                  <w:pPr>
                    <w:spacing w:line="201" w:lineRule="exact"/>
                    <w:ind w:left="827"/>
                    <w:rPr>
                      <w:rFonts w:ascii="Courier New"/>
                      <w:sz w:val="18"/>
                    </w:rPr>
                  </w:pPr>
                  <w:r>
                    <w:rPr>
                      <w:rFonts w:ascii="Courier New"/>
                      <w:sz w:val="18"/>
                    </w:rPr>
                    <w:t>end;</w:t>
                  </w:r>
                </w:p>
                <w:p w14:paraId="0E7602C2" w14:textId="77777777" w:rsidR="00A73D7F" w:rsidRDefault="00CC65A3">
                  <w:pPr>
                    <w:ind w:left="827"/>
                    <w:rPr>
                      <w:rFonts w:ascii="Courier New"/>
                      <w:sz w:val="18"/>
                    </w:rPr>
                  </w:pPr>
                  <w:r>
                    <w:rPr>
                      <w:rFonts w:ascii="Courier New"/>
                      <w:sz w:val="18"/>
                    </w:rPr>
                    <w:t>format end2 mmddyy10.;</w:t>
                  </w:r>
                </w:p>
                <w:p w14:paraId="60547529" w14:textId="77777777" w:rsidR="00A73D7F" w:rsidRDefault="00CC65A3">
                  <w:pPr>
                    <w:ind w:left="107"/>
                    <w:rPr>
                      <w:rFonts w:ascii="Courier New"/>
                      <w:sz w:val="18"/>
                    </w:rPr>
                  </w:pPr>
                  <w:r>
                    <w:rPr>
                      <w:rFonts w:ascii="Courier New"/>
                      <w:sz w:val="18"/>
                    </w:rPr>
                    <w:t>run;</w:t>
                  </w:r>
                </w:p>
              </w:txbxContent>
            </v:textbox>
            <w10:anchorlock/>
          </v:shape>
        </w:pict>
      </w:r>
    </w:p>
    <w:p w14:paraId="32E92856" w14:textId="77777777" w:rsidR="00A73D7F" w:rsidRDefault="00A73D7F">
      <w:pPr>
        <w:pStyle w:val="BodyText"/>
        <w:spacing w:before="5"/>
        <w:rPr>
          <w:sz w:val="10"/>
        </w:rPr>
      </w:pPr>
    </w:p>
    <w:p w14:paraId="35BD424F" w14:textId="77777777" w:rsidR="00A73D7F" w:rsidRDefault="00CC65A3">
      <w:pPr>
        <w:pStyle w:val="BodyText"/>
        <w:spacing w:before="91"/>
        <w:ind w:left="791" w:right="483"/>
      </w:pPr>
      <w:r>
        <w:t xml:space="preserve">Step 7.15 keys on the </w:t>
      </w:r>
      <w:r>
        <w:rPr>
          <w:b/>
        </w:rPr>
        <w:t xml:space="preserve">CLAIM_SEGMENT_ID </w:t>
      </w:r>
      <w:r>
        <w:t xml:space="preserve">to collapse the records outputted in Step 7.14. Specifically, for records with the same value of </w:t>
      </w:r>
      <w:r>
        <w:rPr>
          <w:b/>
        </w:rPr>
        <w:t>CLAIM_SEGMENT_ID</w:t>
      </w:r>
      <w:r>
        <w:t xml:space="preserve">, the code outputs a single record that contains a value of </w:t>
      </w:r>
      <w:r>
        <w:rPr>
          <w:b/>
        </w:rPr>
        <w:t xml:space="preserve">FROM_DT </w:t>
      </w:r>
      <w:r>
        <w:t xml:space="preserve">equal to the earliest </w:t>
      </w:r>
      <w:r>
        <w:rPr>
          <w:b/>
        </w:rPr>
        <w:t xml:space="preserve">FROM_DT </w:t>
      </w:r>
      <w:r>
        <w:t xml:space="preserve">in the set of claims, as well as a value of </w:t>
      </w:r>
      <w:r>
        <w:rPr>
          <w:b/>
        </w:rPr>
        <w:t xml:space="preserve">THRU_DT </w:t>
      </w:r>
      <w:r>
        <w:t xml:space="preserve">equal to the latest value of </w:t>
      </w:r>
      <w:r>
        <w:rPr>
          <w:b/>
        </w:rPr>
        <w:t xml:space="preserve">THRU_DT </w:t>
      </w:r>
      <w:r>
        <w:t>in the set of claims. In the case of records that fall in Scenario #4</w:t>
      </w:r>
      <w:r>
        <w:t xml:space="preserve">, the code will output multiple records for the beneficiary. Finally, the code calculates the length of stay (called </w:t>
      </w:r>
      <w:r>
        <w:rPr>
          <w:b/>
        </w:rPr>
        <w:t>LOS</w:t>
      </w:r>
      <w:r>
        <w:t xml:space="preserve">) as the difference of the </w:t>
      </w:r>
      <w:r>
        <w:rPr>
          <w:b/>
        </w:rPr>
        <w:t xml:space="preserve">THRU_DT </w:t>
      </w:r>
      <w:r>
        <w:t xml:space="preserve">and the </w:t>
      </w:r>
      <w:r>
        <w:rPr>
          <w:b/>
        </w:rPr>
        <w:t xml:space="preserve">FROM_DT </w:t>
      </w:r>
      <w:r>
        <w:t>on each outputted record. The outputted analytic files, UTL.SN_2010_STAY, UTL.HH_2010</w:t>
      </w:r>
      <w:r>
        <w:t>_STAY, and UTL.HS_2010_STAY, are saved as permanent data sets for future use.</w:t>
      </w:r>
    </w:p>
    <w:p w14:paraId="38A5AD16" w14:textId="77777777" w:rsidR="00A73D7F" w:rsidRDefault="00CC65A3">
      <w:pPr>
        <w:pStyle w:val="BodyText"/>
        <w:spacing w:before="10"/>
        <w:rPr>
          <w:sz w:val="17"/>
        </w:rPr>
      </w:pPr>
      <w:r>
        <w:pict w14:anchorId="2A265203">
          <v:shape id="_x0000_s1131" type="#_x0000_t202" style="position:absolute;margin-left:87.85pt;margin-top:12.65pt;width:403.95pt;height:206.65pt;z-index:-251495424;mso-wrap-distance-left:0;mso-wrap-distance-right:0;mso-position-horizontal-relative:page" filled="f" strokeweight=".72pt">
            <v:textbox inset="0,0,0,0">
              <w:txbxContent>
                <w:p w14:paraId="0E149733" w14:textId="77777777" w:rsidR="00A73D7F" w:rsidRDefault="00CC65A3">
                  <w:pPr>
                    <w:spacing w:before="23"/>
                    <w:ind w:left="107"/>
                    <w:rPr>
                      <w:rFonts w:ascii="Courier New"/>
                      <w:sz w:val="18"/>
                    </w:rPr>
                  </w:pPr>
                  <w:r>
                    <w:rPr>
                      <w:rFonts w:ascii="Courier New"/>
                      <w:sz w:val="18"/>
                    </w:rPr>
                    <w:t>/* STEP 7.15: COMBINE CLAIMS WITH OVERLAPPING SEGMENTS */</w:t>
                  </w:r>
                </w:p>
                <w:p w14:paraId="46F93E2B" w14:textId="77777777" w:rsidR="00A73D7F" w:rsidRDefault="00CC65A3">
                  <w:pPr>
                    <w:ind w:left="107" w:right="2104"/>
                    <w:rPr>
                      <w:rFonts w:ascii="Courier New"/>
                      <w:sz w:val="18"/>
                    </w:rPr>
                  </w:pPr>
                  <w:r>
                    <w:rPr>
                      <w:rFonts w:ascii="Courier New"/>
                      <w:sz w:val="18"/>
                    </w:rPr>
                    <w:t xml:space="preserve">data </w:t>
                  </w:r>
                  <w:proofErr w:type="gramStart"/>
                  <w:r>
                    <w:rPr>
                      <w:rFonts w:ascii="Courier New"/>
                      <w:sz w:val="18"/>
                    </w:rPr>
                    <w:t>utl.&amp;</w:t>
                  </w:r>
                  <w:proofErr w:type="gramEnd"/>
                  <w:r>
                    <w:rPr>
                      <w:rFonts w:ascii="Courier New"/>
                      <w:sz w:val="18"/>
                    </w:rPr>
                    <w:t>clmtyp._2010_stay_fnl(drop=</w:t>
                  </w:r>
                  <w:proofErr w:type="spellStart"/>
                  <w:r>
                    <w:rPr>
                      <w:rFonts w:ascii="Courier New"/>
                      <w:sz w:val="18"/>
                    </w:rPr>
                    <w:t>begin_dos</w:t>
                  </w:r>
                  <w:proofErr w:type="spellEnd"/>
                  <w:r>
                    <w:rPr>
                      <w:rFonts w:ascii="Courier New"/>
                      <w:sz w:val="18"/>
                    </w:rPr>
                    <w:t xml:space="preserve"> </w:t>
                  </w:r>
                  <w:proofErr w:type="spellStart"/>
                  <w:r>
                    <w:rPr>
                      <w:rFonts w:ascii="Courier New"/>
                      <w:sz w:val="18"/>
                    </w:rPr>
                    <w:t>end_dos</w:t>
                  </w:r>
                  <w:proofErr w:type="spellEnd"/>
                  <w:r>
                    <w:rPr>
                      <w:rFonts w:ascii="Courier New"/>
                      <w:sz w:val="18"/>
                    </w:rPr>
                    <w:t xml:space="preserve"> </w:t>
                  </w:r>
                  <w:proofErr w:type="spellStart"/>
                  <w:r>
                    <w:rPr>
                      <w:rFonts w:ascii="Courier New"/>
                      <w:sz w:val="18"/>
                    </w:rPr>
                    <w:t>claim_segment_id</w:t>
                  </w:r>
                  <w:proofErr w:type="spellEnd"/>
                  <w:r>
                    <w:rPr>
                      <w:rFonts w:ascii="Courier New"/>
                      <w:sz w:val="18"/>
                    </w:rPr>
                    <w:t>);</w:t>
                  </w:r>
                </w:p>
                <w:p w14:paraId="62D2CBC4" w14:textId="77777777" w:rsidR="00A73D7F" w:rsidRDefault="00CC65A3">
                  <w:pPr>
                    <w:ind w:left="827" w:right="4733"/>
                    <w:rPr>
                      <w:rFonts w:ascii="Courier New"/>
                      <w:sz w:val="18"/>
                    </w:rPr>
                  </w:pPr>
                  <w:r>
                    <w:rPr>
                      <w:rFonts w:ascii="Courier New"/>
                      <w:sz w:val="18"/>
                    </w:rPr>
                    <w:t xml:space="preserve">retain </w:t>
                  </w:r>
                  <w:proofErr w:type="spellStart"/>
                  <w:r>
                    <w:rPr>
                      <w:rFonts w:ascii="Courier New"/>
                      <w:sz w:val="18"/>
                    </w:rPr>
                    <w:t>from_dt</w:t>
                  </w:r>
                  <w:proofErr w:type="spellEnd"/>
                  <w:r>
                    <w:rPr>
                      <w:rFonts w:ascii="Courier New"/>
                      <w:sz w:val="18"/>
                    </w:rPr>
                    <w:t xml:space="preserve"> </w:t>
                  </w:r>
                  <w:proofErr w:type="spellStart"/>
                  <w:r>
                    <w:rPr>
                      <w:rFonts w:ascii="Courier New"/>
                      <w:sz w:val="18"/>
                    </w:rPr>
                    <w:t>thru_dt</w:t>
                  </w:r>
                  <w:proofErr w:type="spellEnd"/>
                  <w:r>
                    <w:rPr>
                      <w:rFonts w:ascii="Courier New"/>
                      <w:sz w:val="18"/>
                    </w:rPr>
                    <w:t>; set &amp;</w:t>
                  </w:r>
                  <w:proofErr w:type="gramStart"/>
                  <w:r>
                    <w:rPr>
                      <w:rFonts w:ascii="Courier New"/>
                      <w:sz w:val="18"/>
                    </w:rPr>
                    <w:t>clmtyp._</w:t>
                  </w:r>
                  <w:proofErr w:type="gramEnd"/>
                  <w:r>
                    <w:rPr>
                      <w:rFonts w:ascii="Courier New"/>
                      <w:sz w:val="18"/>
                    </w:rPr>
                    <w:t>2010_stay;</w:t>
                  </w:r>
                </w:p>
                <w:p w14:paraId="4BDFF75E" w14:textId="77777777" w:rsidR="00A73D7F" w:rsidRDefault="00CC65A3">
                  <w:pPr>
                    <w:ind w:left="827" w:right="3562"/>
                    <w:rPr>
                      <w:rFonts w:ascii="Courier New"/>
                      <w:sz w:val="18"/>
                    </w:rPr>
                  </w:pPr>
                  <w:r>
                    <w:rPr>
                      <w:rFonts w:ascii="Courier New"/>
                      <w:sz w:val="18"/>
                    </w:rPr>
                    <w:t xml:space="preserve">by </w:t>
                  </w:r>
                  <w:proofErr w:type="spellStart"/>
                  <w:r>
                    <w:rPr>
                      <w:rFonts w:ascii="Courier New"/>
                      <w:sz w:val="18"/>
                    </w:rPr>
                    <w:t>bene_id</w:t>
                  </w:r>
                  <w:proofErr w:type="spellEnd"/>
                  <w:r>
                    <w:rPr>
                      <w:rFonts w:ascii="Courier New"/>
                      <w:sz w:val="18"/>
                    </w:rPr>
                    <w:t xml:space="preserve"> </w:t>
                  </w:r>
                  <w:proofErr w:type="spellStart"/>
                  <w:r>
                    <w:rPr>
                      <w:rFonts w:ascii="Courier New"/>
                      <w:sz w:val="18"/>
                    </w:rPr>
                    <w:t>claim_segment_id</w:t>
                  </w:r>
                  <w:proofErr w:type="spellEnd"/>
                  <w:r>
                    <w:rPr>
                      <w:rFonts w:ascii="Courier New"/>
                      <w:sz w:val="18"/>
                    </w:rPr>
                    <w:t xml:space="preserve">; format </w:t>
                  </w:r>
                  <w:proofErr w:type="spellStart"/>
                  <w:r>
                    <w:rPr>
                      <w:rFonts w:ascii="Courier New"/>
                      <w:sz w:val="18"/>
                    </w:rPr>
                    <w:t>from_dt</w:t>
                  </w:r>
                  <w:proofErr w:type="spellEnd"/>
                  <w:r>
                    <w:rPr>
                      <w:rFonts w:ascii="Courier New"/>
                      <w:sz w:val="18"/>
                    </w:rPr>
                    <w:t xml:space="preserve"> </w:t>
                  </w:r>
                  <w:proofErr w:type="spellStart"/>
                  <w:r>
                    <w:rPr>
                      <w:rFonts w:ascii="Courier New"/>
                      <w:sz w:val="18"/>
                    </w:rPr>
                    <w:t>thru_dt</w:t>
                  </w:r>
                  <w:proofErr w:type="spellEnd"/>
                  <w:r>
                    <w:rPr>
                      <w:rFonts w:ascii="Courier New"/>
                      <w:sz w:val="18"/>
                    </w:rPr>
                    <w:t xml:space="preserve"> mmddyy10.; if </w:t>
                  </w:r>
                  <w:proofErr w:type="spellStart"/>
                  <w:proofErr w:type="gramStart"/>
                  <w:r>
                    <w:rPr>
                      <w:rFonts w:ascii="Courier New"/>
                      <w:sz w:val="18"/>
                    </w:rPr>
                    <w:t>first.claim</w:t>
                  </w:r>
                  <w:proofErr w:type="gramEnd"/>
                  <w:r>
                    <w:rPr>
                      <w:rFonts w:ascii="Courier New"/>
                      <w:sz w:val="18"/>
                    </w:rPr>
                    <w:t>_segment_id</w:t>
                  </w:r>
                  <w:proofErr w:type="spellEnd"/>
                  <w:r>
                    <w:rPr>
                      <w:rFonts w:ascii="Courier New"/>
                      <w:sz w:val="18"/>
                    </w:rPr>
                    <w:t xml:space="preserve"> then</w:t>
                  </w:r>
                  <w:r>
                    <w:rPr>
                      <w:rFonts w:ascii="Courier New"/>
                      <w:spacing w:val="-29"/>
                      <w:sz w:val="18"/>
                    </w:rPr>
                    <w:t xml:space="preserve"> </w:t>
                  </w:r>
                  <w:r>
                    <w:rPr>
                      <w:rFonts w:ascii="Courier New"/>
                      <w:sz w:val="18"/>
                    </w:rPr>
                    <w:t>do;</w:t>
                  </w:r>
                </w:p>
                <w:p w14:paraId="6A21B0D4" w14:textId="77777777" w:rsidR="00A73D7F" w:rsidRDefault="00CC65A3">
                  <w:pPr>
                    <w:ind w:left="1547"/>
                    <w:rPr>
                      <w:rFonts w:ascii="Courier New"/>
                      <w:sz w:val="18"/>
                    </w:rPr>
                  </w:pPr>
                  <w:proofErr w:type="spellStart"/>
                  <w:r>
                    <w:rPr>
                      <w:rFonts w:ascii="Courier New"/>
                      <w:sz w:val="18"/>
                    </w:rPr>
                    <w:t>from_dt</w:t>
                  </w:r>
                  <w:proofErr w:type="spellEnd"/>
                  <w:r>
                    <w:rPr>
                      <w:rFonts w:ascii="Courier New"/>
                      <w:sz w:val="18"/>
                    </w:rPr>
                    <w:t>=</w:t>
                  </w:r>
                  <w:proofErr w:type="spellStart"/>
                  <w:r>
                    <w:rPr>
                      <w:rFonts w:ascii="Courier New"/>
                      <w:sz w:val="18"/>
                    </w:rPr>
                    <w:t>begin_dos</w:t>
                  </w:r>
                  <w:proofErr w:type="spellEnd"/>
                  <w:r>
                    <w:rPr>
                      <w:rFonts w:ascii="Courier New"/>
                      <w:sz w:val="18"/>
                    </w:rPr>
                    <w:t>;</w:t>
                  </w:r>
                </w:p>
                <w:p w14:paraId="2989B37F" w14:textId="77777777" w:rsidR="00A73D7F" w:rsidRDefault="00CC65A3">
                  <w:pPr>
                    <w:ind w:left="827"/>
                    <w:rPr>
                      <w:rFonts w:ascii="Courier New"/>
                      <w:sz w:val="18"/>
                    </w:rPr>
                  </w:pPr>
                  <w:r>
                    <w:rPr>
                      <w:rFonts w:ascii="Courier New"/>
                      <w:sz w:val="18"/>
                    </w:rPr>
                    <w:t>end;</w:t>
                  </w:r>
                </w:p>
                <w:p w14:paraId="22B7D9FE" w14:textId="77777777" w:rsidR="00A73D7F" w:rsidRDefault="00CC65A3">
                  <w:pPr>
                    <w:ind w:left="1547" w:right="3670" w:hanging="720"/>
                    <w:rPr>
                      <w:rFonts w:ascii="Courier New"/>
                      <w:sz w:val="18"/>
                    </w:rPr>
                  </w:pPr>
                  <w:r>
                    <w:rPr>
                      <w:rFonts w:ascii="Courier New"/>
                      <w:sz w:val="18"/>
                    </w:rPr>
                    <w:t xml:space="preserve">if </w:t>
                  </w:r>
                  <w:proofErr w:type="spellStart"/>
                  <w:proofErr w:type="gramStart"/>
                  <w:r>
                    <w:rPr>
                      <w:rFonts w:ascii="Courier New"/>
                      <w:sz w:val="18"/>
                    </w:rPr>
                    <w:t>last.claim</w:t>
                  </w:r>
                  <w:proofErr w:type="gramEnd"/>
                  <w:r>
                    <w:rPr>
                      <w:rFonts w:ascii="Courier New"/>
                      <w:sz w:val="18"/>
                    </w:rPr>
                    <w:t>_segment_id</w:t>
                  </w:r>
                  <w:proofErr w:type="spellEnd"/>
                  <w:r>
                    <w:rPr>
                      <w:rFonts w:ascii="Courier New"/>
                      <w:sz w:val="18"/>
                    </w:rPr>
                    <w:t xml:space="preserve"> then do; </w:t>
                  </w:r>
                  <w:proofErr w:type="spellStart"/>
                  <w:r>
                    <w:rPr>
                      <w:rFonts w:ascii="Courier New"/>
                      <w:sz w:val="18"/>
                    </w:rPr>
                    <w:t>thru_dt</w:t>
                  </w:r>
                  <w:proofErr w:type="spellEnd"/>
                  <w:r>
                    <w:rPr>
                      <w:rFonts w:ascii="Courier New"/>
                      <w:sz w:val="18"/>
                    </w:rPr>
                    <w:t>=</w:t>
                  </w:r>
                  <w:proofErr w:type="spellStart"/>
                  <w:r>
                    <w:rPr>
                      <w:rFonts w:ascii="Courier New"/>
                      <w:sz w:val="18"/>
                    </w:rPr>
                    <w:t>end_dos</w:t>
                  </w:r>
                  <w:proofErr w:type="spellEnd"/>
                  <w:r>
                    <w:rPr>
                      <w:rFonts w:ascii="Courier New"/>
                      <w:sz w:val="18"/>
                    </w:rPr>
                    <w:t>; los=</w:t>
                  </w:r>
                  <w:proofErr w:type="spellStart"/>
                  <w:r>
                    <w:rPr>
                      <w:rFonts w:ascii="Courier New"/>
                      <w:sz w:val="18"/>
                    </w:rPr>
                    <w:t>thru_dt-from_dt</w:t>
                  </w:r>
                  <w:proofErr w:type="spellEnd"/>
                  <w:r>
                    <w:rPr>
                      <w:rFonts w:ascii="Courier New"/>
                      <w:sz w:val="18"/>
                    </w:rPr>
                    <w:t>; output;</w:t>
                  </w:r>
                </w:p>
                <w:p w14:paraId="0232AA5D" w14:textId="77777777" w:rsidR="00A73D7F" w:rsidRDefault="00CC65A3">
                  <w:pPr>
                    <w:ind w:left="827"/>
                    <w:rPr>
                      <w:rFonts w:ascii="Courier New"/>
                      <w:sz w:val="18"/>
                    </w:rPr>
                  </w:pPr>
                  <w:r>
                    <w:rPr>
                      <w:rFonts w:ascii="Courier New"/>
                      <w:sz w:val="18"/>
                    </w:rPr>
                    <w:t>end;</w:t>
                  </w:r>
                </w:p>
                <w:p w14:paraId="6CBE5107" w14:textId="77777777" w:rsidR="00A73D7F" w:rsidRDefault="00CC65A3">
                  <w:pPr>
                    <w:spacing w:line="202" w:lineRule="exact"/>
                    <w:ind w:left="107"/>
                    <w:rPr>
                      <w:rFonts w:ascii="Courier New"/>
                      <w:sz w:val="18"/>
                    </w:rPr>
                  </w:pPr>
                  <w:r>
                    <w:rPr>
                      <w:rFonts w:ascii="Courier New"/>
                      <w:sz w:val="18"/>
                    </w:rPr>
                    <w:t>r</w:t>
                  </w:r>
                  <w:r>
                    <w:rPr>
                      <w:rFonts w:ascii="Courier New"/>
                      <w:sz w:val="18"/>
                    </w:rPr>
                    <w:t>un;</w:t>
                  </w:r>
                </w:p>
                <w:p w14:paraId="5C376FEE" w14:textId="77777777" w:rsidR="00A73D7F" w:rsidRDefault="00CC65A3">
                  <w:pPr>
                    <w:spacing w:line="202" w:lineRule="exact"/>
                    <w:ind w:left="107"/>
                    <w:rPr>
                      <w:rFonts w:ascii="Courier New"/>
                      <w:sz w:val="18"/>
                    </w:rPr>
                  </w:pPr>
                  <w:r>
                    <w:rPr>
                      <w:rFonts w:ascii="Courier New"/>
                      <w:b/>
                      <w:sz w:val="18"/>
                    </w:rPr>
                    <w:t>%mend</w:t>
                  </w:r>
                  <w:r>
                    <w:rPr>
                      <w:rFonts w:ascii="Courier New"/>
                      <w:sz w:val="18"/>
                    </w:rPr>
                    <w:t>;</w:t>
                  </w:r>
                </w:p>
                <w:p w14:paraId="55CDEE14" w14:textId="77777777" w:rsidR="00A73D7F" w:rsidRDefault="00CC65A3">
                  <w:pPr>
                    <w:spacing w:before="4"/>
                    <w:ind w:left="107"/>
                    <w:rPr>
                      <w:rFonts w:ascii="Courier New"/>
                      <w:sz w:val="18"/>
                    </w:rPr>
                  </w:pPr>
                  <w:r>
                    <w:rPr>
                      <w:rFonts w:ascii="Courier New"/>
                      <w:sz w:val="18"/>
                    </w:rPr>
                    <w:t>%clm_loop2(</w:t>
                  </w:r>
                  <w:proofErr w:type="spellStart"/>
                  <w:r>
                    <w:rPr>
                      <w:rFonts w:ascii="Courier New"/>
                      <w:sz w:val="18"/>
                    </w:rPr>
                    <w:t>clmtyp</w:t>
                  </w:r>
                  <w:proofErr w:type="spellEnd"/>
                  <w:r>
                    <w:rPr>
                      <w:rFonts w:ascii="Courier New"/>
                      <w:sz w:val="18"/>
                    </w:rPr>
                    <w:t>=</w:t>
                  </w:r>
                  <w:proofErr w:type="spellStart"/>
                  <w:r>
                    <w:rPr>
                      <w:rFonts w:ascii="Courier New"/>
                      <w:sz w:val="18"/>
                    </w:rPr>
                    <w:t>sn</w:t>
                  </w:r>
                  <w:proofErr w:type="spellEnd"/>
                  <w:r>
                    <w:rPr>
                      <w:rFonts w:ascii="Courier New"/>
                      <w:sz w:val="18"/>
                    </w:rPr>
                    <w:t>);</w:t>
                  </w:r>
                </w:p>
                <w:p w14:paraId="58334F54" w14:textId="77777777" w:rsidR="00A73D7F" w:rsidRDefault="00CC65A3">
                  <w:pPr>
                    <w:ind w:left="107"/>
                    <w:rPr>
                      <w:rFonts w:ascii="Courier New"/>
                      <w:sz w:val="18"/>
                    </w:rPr>
                  </w:pPr>
                  <w:r>
                    <w:rPr>
                      <w:rFonts w:ascii="Courier New"/>
                      <w:sz w:val="18"/>
                    </w:rPr>
                    <w:t>%clm_loop2(</w:t>
                  </w:r>
                  <w:proofErr w:type="spellStart"/>
                  <w:r>
                    <w:rPr>
                      <w:rFonts w:ascii="Courier New"/>
                      <w:sz w:val="18"/>
                    </w:rPr>
                    <w:t>clmtyp</w:t>
                  </w:r>
                  <w:proofErr w:type="spellEnd"/>
                  <w:r>
                    <w:rPr>
                      <w:rFonts w:ascii="Courier New"/>
                      <w:sz w:val="18"/>
                    </w:rPr>
                    <w:t>=</w:t>
                  </w:r>
                  <w:proofErr w:type="spellStart"/>
                  <w:r>
                    <w:rPr>
                      <w:rFonts w:ascii="Courier New"/>
                      <w:sz w:val="18"/>
                    </w:rPr>
                    <w:t>hh</w:t>
                  </w:r>
                  <w:proofErr w:type="spellEnd"/>
                  <w:r>
                    <w:rPr>
                      <w:rFonts w:ascii="Courier New"/>
                      <w:sz w:val="18"/>
                    </w:rPr>
                    <w:t>);</w:t>
                  </w:r>
                </w:p>
                <w:p w14:paraId="43773018" w14:textId="77777777" w:rsidR="00A73D7F" w:rsidRDefault="00CC65A3">
                  <w:pPr>
                    <w:spacing w:before="2"/>
                    <w:ind w:left="107"/>
                    <w:rPr>
                      <w:rFonts w:ascii="Courier New"/>
                      <w:sz w:val="18"/>
                    </w:rPr>
                  </w:pPr>
                  <w:r>
                    <w:rPr>
                      <w:rFonts w:ascii="Courier New"/>
                      <w:sz w:val="18"/>
                    </w:rPr>
                    <w:t>%clm_loop2(</w:t>
                  </w:r>
                  <w:proofErr w:type="spellStart"/>
                  <w:r>
                    <w:rPr>
                      <w:rFonts w:ascii="Courier New"/>
                      <w:sz w:val="18"/>
                    </w:rPr>
                    <w:t>clmtyp</w:t>
                  </w:r>
                  <w:proofErr w:type="spellEnd"/>
                  <w:r>
                    <w:rPr>
                      <w:rFonts w:ascii="Courier New"/>
                      <w:sz w:val="18"/>
                    </w:rPr>
                    <w:t>=</w:t>
                  </w:r>
                  <w:proofErr w:type="spellStart"/>
                  <w:r>
                    <w:rPr>
                      <w:rFonts w:ascii="Courier New"/>
                      <w:sz w:val="18"/>
                    </w:rPr>
                    <w:t>hs</w:t>
                  </w:r>
                  <w:proofErr w:type="spellEnd"/>
                  <w:r>
                    <w:rPr>
                      <w:rFonts w:ascii="Courier New"/>
                      <w:sz w:val="18"/>
                    </w:rPr>
                    <w:t>);</w:t>
                  </w:r>
                </w:p>
              </w:txbxContent>
            </v:textbox>
            <w10:wrap type="topAndBottom" anchorx="page"/>
          </v:shape>
        </w:pict>
      </w:r>
    </w:p>
    <w:p w14:paraId="46EDFD68" w14:textId="77777777" w:rsidR="00A73D7F" w:rsidRDefault="00A73D7F">
      <w:pPr>
        <w:rPr>
          <w:sz w:val="17"/>
        </w:rPr>
        <w:sectPr w:rsidR="00A73D7F">
          <w:pgSz w:w="10800" w:h="13320"/>
          <w:pgMar w:top="1120" w:right="460" w:bottom="280" w:left="720" w:header="902" w:footer="0" w:gutter="0"/>
          <w:cols w:space="720"/>
        </w:sectPr>
      </w:pPr>
    </w:p>
    <w:p w14:paraId="331F6582" w14:textId="77777777" w:rsidR="00A73D7F" w:rsidRDefault="00A73D7F">
      <w:pPr>
        <w:pStyle w:val="BodyText"/>
      </w:pPr>
    </w:p>
    <w:p w14:paraId="56860730" w14:textId="77777777" w:rsidR="00A73D7F" w:rsidRDefault="00A73D7F">
      <w:pPr>
        <w:pStyle w:val="BodyText"/>
        <w:spacing w:before="2"/>
        <w:rPr>
          <w:sz w:val="23"/>
        </w:rPr>
      </w:pPr>
    </w:p>
    <w:p w14:paraId="6ECEA9E8" w14:textId="77777777" w:rsidR="00A73D7F" w:rsidRDefault="00CC65A3">
      <w:pPr>
        <w:pStyle w:val="BodyText"/>
        <w:spacing w:line="44" w:lineRule="exact"/>
        <w:ind w:left="381"/>
        <w:rPr>
          <w:sz w:val="4"/>
        </w:rPr>
      </w:pPr>
      <w:r>
        <w:rPr>
          <w:sz w:val="4"/>
        </w:rPr>
      </w:r>
      <w:r>
        <w:rPr>
          <w:sz w:val="4"/>
        </w:rPr>
        <w:pict w14:anchorId="740272C6">
          <v:group id="_x0000_s1129" style="width:442.1pt;height:2.2pt;mso-position-horizontal-relative:char;mso-position-vertical-relative:line" coordsize="8842,44">
            <v:line id="_x0000_s1130" style="position:absolute" from="0,22" to="8842,22" strokeweight="2.16pt"/>
            <w10:anchorlock/>
          </v:group>
        </w:pict>
      </w:r>
    </w:p>
    <w:p w14:paraId="09591196" w14:textId="77777777" w:rsidR="00A73D7F" w:rsidRDefault="00CC65A3">
      <w:pPr>
        <w:pStyle w:val="Heading2"/>
        <w:spacing w:before="29"/>
      </w:pPr>
      <w:bookmarkStart w:id="300" w:name="_bookmark131"/>
      <w:bookmarkStart w:id="301" w:name="_TOC_250041"/>
      <w:bookmarkEnd w:id="300"/>
      <w:bookmarkEnd w:id="301"/>
      <w:r>
        <w:t>Chapter Summary</w:t>
      </w:r>
    </w:p>
    <w:p w14:paraId="390454F9" w14:textId="77777777" w:rsidR="00A73D7F" w:rsidRDefault="00CC65A3">
      <w:pPr>
        <w:pStyle w:val="BodyText"/>
        <w:spacing w:before="56"/>
        <w:ind w:left="791" w:right="844"/>
      </w:pPr>
      <w:r>
        <w:t>In this chapter, we used our claims and enrollment data to program measurements of utilization and output analytic files containing utilization data for our population. Specifically, we:</w:t>
      </w:r>
    </w:p>
    <w:p w14:paraId="763CB81C" w14:textId="77777777" w:rsidR="00A73D7F" w:rsidRDefault="00A73D7F">
      <w:pPr>
        <w:pStyle w:val="BodyText"/>
        <w:spacing w:before="11"/>
      </w:pPr>
    </w:p>
    <w:p w14:paraId="126FFA58" w14:textId="77777777" w:rsidR="00A73D7F" w:rsidRDefault="00CC65A3">
      <w:pPr>
        <w:pStyle w:val="ListParagraph"/>
        <w:numPr>
          <w:ilvl w:val="0"/>
          <w:numId w:val="1"/>
        </w:numPr>
        <w:tabs>
          <w:tab w:val="left" w:pos="1511"/>
          <w:tab w:val="left" w:pos="1512"/>
        </w:tabs>
        <w:ind w:right="510"/>
        <w:rPr>
          <w:sz w:val="20"/>
        </w:rPr>
      </w:pPr>
      <w:r>
        <w:rPr>
          <w:sz w:val="20"/>
        </w:rPr>
        <w:t xml:space="preserve">Delimited the claims data we will use throughout the remainder of this book by the beneficiary population </w:t>
      </w:r>
      <w:r>
        <w:rPr>
          <w:spacing w:val="-3"/>
          <w:sz w:val="20"/>
        </w:rPr>
        <w:t xml:space="preserve">we </w:t>
      </w:r>
      <w:r>
        <w:rPr>
          <w:sz w:val="20"/>
        </w:rPr>
        <w:t>created in Chapter</w:t>
      </w:r>
      <w:r>
        <w:rPr>
          <w:spacing w:val="4"/>
          <w:sz w:val="20"/>
        </w:rPr>
        <w:t xml:space="preserve"> </w:t>
      </w:r>
      <w:r>
        <w:rPr>
          <w:sz w:val="20"/>
        </w:rPr>
        <w:t>6.</w:t>
      </w:r>
    </w:p>
    <w:p w14:paraId="6CE3B24C" w14:textId="77777777" w:rsidR="00A73D7F" w:rsidRDefault="00CC65A3">
      <w:pPr>
        <w:pStyle w:val="ListParagraph"/>
        <w:numPr>
          <w:ilvl w:val="0"/>
          <w:numId w:val="1"/>
        </w:numPr>
        <w:tabs>
          <w:tab w:val="left" w:pos="1511"/>
          <w:tab w:val="left" w:pos="1512"/>
        </w:tabs>
        <w:spacing w:before="39"/>
        <w:ind w:right="114"/>
        <w:rPr>
          <w:sz w:val="20"/>
        </w:rPr>
      </w:pPr>
      <w:r>
        <w:rPr>
          <w:sz w:val="20"/>
        </w:rPr>
        <w:t>Programmed an algorithm to measure utilization of evaluation and management (E&amp;M) services in a physician office setting by d</w:t>
      </w:r>
      <w:r>
        <w:rPr>
          <w:sz w:val="20"/>
        </w:rPr>
        <w:t>efining procedure codes that define E&amp;M visits and searching the array of line-level procedure code variables in the Part B carrier data for any one of those procedure codes.</w:t>
      </w:r>
    </w:p>
    <w:p w14:paraId="763BED84" w14:textId="77777777" w:rsidR="00A73D7F" w:rsidRDefault="00CC65A3">
      <w:pPr>
        <w:pStyle w:val="ListParagraph"/>
        <w:numPr>
          <w:ilvl w:val="0"/>
          <w:numId w:val="1"/>
        </w:numPr>
        <w:tabs>
          <w:tab w:val="left" w:pos="1511"/>
          <w:tab w:val="left" w:pos="1512"/>
        </w:tabs>
        <w:spacing w:before="39"/>
        <w:ind w:right="323"/>
        <w:rPr>
          <w:sz w:val="20"/>
        </w:rPr>
      </w:pPr>
      <w:r>
        <w:rPr>
          <w:sz w:val="20"/>
        </w:rPr>
        <w:t>Programmed</w:t>
      </w:r>
      <w:r>
        <w:rPr>
          <w:spacing w:val="-3"/>
          <w:sz w:val="20"/>
        </w:rPr>
        <w:t xml:space="preserve"> </w:t>
      </w:r>
      <w:r>
        <w:rPr>
          <w:sz w:val="20"/>
        </w:rPr>
        <w:t>an</w:t>
      </w:r>
      <w:r>
        <w:rPr>
          <w:spacing w:val="-5"/>
          <w:sz w:val="20"/>
        </w:rPr>
        <w:t xml:space="preserve"> </w:t>
      </w:r>
      <w:r>
        <w:rPr>
          <w:sz w:val="20"/>
        </w:rPr>
        <w:t>algorithm</w:t>
      </w:r>
      <w:r>
        <w:rPr>
          <w:spacing w:val="-4"/>
          <w:sz w:val="20"/>
        </w:rPr>
        <w:t xml:space="preserve"> </w:t>
      </w:r>
      <w:r>
        <w:rPr>
          <w:sz w:val="20"/>
        </w:rPr>
        <w:t>to</w:t>
      </w:r>
      <w:r>
        <w:rPr>
          <w:spacing w:val="-3"/>
          <w:sz w:val="20"/>
        </w:rPr>
        <w:t xml:space="preserve"> </w:t>
      </w:r>
      <w:r>
        <w:rPr>
          <w:sz w:val="20"/>
        </w:rPr>
        <w:t>calculate</w:t>
      </w:r>
      <w:r>
        <w:rPr>
          <w:spacing w:val="-3"/>
          <w:sz w:val="20"/>
        </w:rPr>
        <w:t xml:space="preserve"> </w:t>
      </w:r>
      <w:r>
        <w:rPr>
          <w:sz w:val="20"/>
        </w:rPr>
        <w:t>inpatient</w:t>
      </w:r>
      <w:r>
        <w:rPr>
          <w:spacing w:val="-4"/>
          <w:sz w:val="20"/>
        </w:rPr>
        <w:t xml:space="preserve"> </w:t>
      </w:r>
      <w:r>
        <w:rPr>
          <w:sz w:val="20"/>
        </w:rPr>
        <w:t>hospital</w:t>
      </w:r>
      <w:r>
        <w:rPr>
          <w:spacing w:val="-1"/>
          <w:sz w:val="20"/>
        </w:rPr>
        <w:t xml:space="preserve"> </w:t>
      </w:r>
      <w:r>
        <w:rPr>
          <w:sz w:val="20"/>
        </w:rPr>
        <w:t>stays,</w:t>
      </w:r>
      <w:r>
        <w:rPr>
          <w:spacing w:val="-3"/>
          <w:sz w:val="20"/>
        </w:rPr>
        <w:t xml:space="preserve"> </w:t>
      </w:r>
      <w:r>
        <w:rPr>
          <w:sz w:val="20"/>
        </w:rPr>
        <w:t>discussed</w:t>
      </w:r>
      <w:r>
        <w:rPr>
          <w:spacing w:val="-3"/>
          <w:sz w:val="20"/>
        </w:rPr>
        <w:t xml:space="preserve"> </w:t>
      </w:r>
      <w:r>
        <w:rPr>
          <w:sz w:val="20"/>
        </w:rPr>
        <w:t>how</w:t>
      </w:r>
      <w:r>
        <w:rPr>
          <w:spacing w:val="-3"/>
          <w:sz w:val="20"/>
        </w:rPr>
        <w:t xml:space="preserve"> </w:t>
      </w:r>
      <w:r>
        <w:rPr>
          <w:sz w:val="20"/>
        </w:rPr>
        <w:t>most</w:t>
      </w:r>
      <w:r>
        <w:rPr>
          <w:spacing w:val="-4"/>
          <w:sz w:val="20"/>
        </w:rPr>
        <w:t xml:space="preserve"> </w:t>
      </w:r>
      <w:r>
        <w:rPr>
          <w:sz w:val="20"/>
        </w:rPr>
        <w:t>records</w:t>
      </w:r>
      <w:r>
        <w:rPr>
          <w:spacing w:val="-4"/>
          <w:sz w:val="20"/>
        </w:rPr>
        <w:t xml:space="preserve"> </w:t>
      </w:r>
      <w:r>
        <w:rPr>
          <w:sz w:val="20"/>
        </w:rPr>
        <w:t>in</w:t>
      </w:r>
      <w:r>
        <w:rPr>
          <w:spacing w:val="-5"/>
          <w:sz w:val="20"/>
        </w:rPr>
        <w:t xml:space="preserve"> </w:t>
      </w:r>
      <w:r>
        <w:rPr>
          <w:sz w:val="20"/>
        </w:rPr>
        <w:t>the inpatient data set represent a stay, learned how to define acute short-stay hospitals, and programmed an algorithm to determine the length of</w:t>
      </w:r>
      <w:r>
        <w:rPr>
          <w:spacing w:val="-7"/>
          <w:sz w:val="20"/>
        </w:rPr>
        <w:t xml:space="preserve"> </w:t>
      </w:r>
      <w:r>
        <w:rPr>
          <w:sz w:val="20"/>
        </w:rPr>
        <w:t>stay.</w:t>
      </w:r>
    </w:p>
    <w:p w14:paraId="7413CDF9" w14:textId="77777777" w:rsidR="00A73D7F" w:rsidRDefault="00CC65A3">
      <w:pPr>
        <w:pStyle w:val="ListParagraph"/>
        <w:numPr>
          <w:ilvl w:val="0"/>
          <w:numId w:val="1"/>
        </w:numPr>
        <w:tabs>
          <w:tab w:val="left" w:pos="1512"/>
        </w:tabs>
        <w:spacing w:before="40"/>
        <w:ind w:right="283"/>
        <w:jc w:val="both"/>
        <w:rPr>
          <w:sz w:val="20"/>
        </w:rPr>
      </w:pPr>
      <w:r>
        <w:rPr>
          <w:sz w:val="20"/>
        </w:rPr>
        <w:t>Programmed</w:t>
      </w:r>
      <w:r>
        <w:rPr>
          <w:spacing w:val="-3"/>
          <w:sz w:val="20"/>
        </w:rPr>
        <w:t xml:space="preserve"> </w:t>
      </w:r>
      <w:r>
        <w:rPr>
          <w:sz w:val="20"/>
        </w:rPr>
        <w:t>an</w:t>
      </w:r>
      <w:r>
        <w:rPr>
          <w:spacing w:val="-4"/>
          <w:sz w:val="20"/>
        </w:rPr>
        <w:t xml:space="preserve"> </w:t>
      </w:r>
      <w:r>
        <w:rPr>
          <w:sz w:val="20"/>
        </w:rPr>
        <w:t>algorithm</w:t>
      </w:r>
      <w:r>
        <w:rPr>
          <w:spacing w:val="-4"/>
          <w:sz w:val="20"/>
        </w:rPr>
        <w:t xml:space="preserve"> </w:t>
      </w:r>
      <w:r>
        <w:rPr>
          <w:sz w:val="20"/>
        </w:rPr>
        <w:t>to</w:t>
      </w:r>
      <w:r>
        <w:rPr>
          <w:spacing w:val="-2"/>
          <w:sz w:val="20"/>
        </w:rPr>
        <w:t xml:space="preserve"> </w:t>
      </w:r>
      <w:r>
        <w:rPr>
          <w:sz w:val="20"/>
        </w:rPr>
        <w:t>measure</w:t>
      </w:r>
      <w:r>
        <w:rPr>
          <w:spacing w:val="-4"/>
          <w:sz w:val="20"/>
        </w:rPr>
        <w:t xml:space="preserve"> </w:t>
      </w:r>
      <w:r>
        <w:rPr>
          <w:sz w:val="20"/>
        </w:rPr>
        <w:t>the</w:t>
      </w:r>
      <w:r>
        <w:rPr>
          <w:spacing w:val="-3"/>
          <w:sz w:val="20"/>
        </w:rPr>
        <w:t xml:space="preserve"> </w:t>
      </w:r>
      <w:r>
        <w:rPr>
          <w:sz w:val="20"/>
        </w:rPr>
        <w:t>professional</w:t>
      </w:r>
      <w:r>
        <w:rPr>
          <w:spacing w:val="-3"/>
          <w:sz w:val="20"/>
        </w:rPr>
        <w:t xml:space="preserve"> </w:t>
      </w:r>
      <w:r>
        <w:rPr>
          <w:sz w:val="20"/>
        </w:rPr>
        <w:t>component</w:t>
      </w:r>
      <w:r>
        <w:rPr>
          <w:spacing w:val="-3"/>
          <w:sz w:val="20"/>
        </w:rPr>
        <w:t xml:space="preserve"> </w:t>
      </w:r>
      <w:r>
        <w:rPr>
          <w:sz w:val="20"/>
        </w:rPr>
        <w:t>of</w:t>
      </w:r>
      <w:r>
        <w:rPr>
          <w:spacing w:val="-5"/>
          <w:sz w:val="20"/>
        </w:rPr>
        <w:t xml:space="preserve"> </w:t>
      </w:r>
      <w:r>
        <w:rPr>
          <w:sz w:val="20"/>
        </w:rPr>
        <w:t>emergency</w:t>
      </w:r>
      <w:r>
        <w:rPr>
          <w:spacing w:val="-7"/>
          <w:sz w:val="20"/>
        </w:rPr>
        <w:t xml:space="preserve"> </w:t>
      </w:r>
      <w:r>
        <w:rPr>
          <w:sz w:val="20"/>
        </w:rPr>
        <w:t>department</w:t>
      </w:r>
      <w:r>
        <w:rPr>
          <w:spacing w:val="-4"/>
          <w:sz w:val="20"/>
        </w:rPr>
        <w:t xml:space="preserve"> </w:t>
      </w:r>
      <w:r>
        <w:rPr>
          <w:sz w:val="20"/>
        </w:rPr>
        <w:t>(ED) s</w:t>
      </w:r>
      <w:r>
        <w:rPr>
          <w:sz w:val="20"/>
        </w:rPr>
        <w:t>ervices by defining how to find ED services in claims data and learning how to search procedure codes for some of those</w:t>
      </w:r>
      <w:r>
        <w:rPr>
          <w:spacing w:val="-3"/>
          <w:sz w:val="20"/>
        </w:rPr>
        <w:t xml:space="preserve"> </w:t>
      </w:r>
      <w:r>
        <w:rPr>
          <w:sz w:val="20"/>
        </w:rPr>
        <w:t>services.</w:t>
      </w:r>
    </w:p>
    <w:p w14:paraId="36D1AE63" w14:textId="77777777" w:rsidR="00A73D7F" w:rsidRDefault="00CC65A3">
      <w:pPr>
        <w:pStyle w:val="ListParagraph"/>
        <w:numPr>
          <w:ilvl w:val="0"/>
          <w:numId w:val="1"/>
        </w:numPr>
        <w:tabs>
          <w:tab w:val="left" w:pos="1512"/>
        </w:tabs>
        <w:spacing w:before="39"/>
        <w:ind w:right="284" w:hanging="361"/>
        <w:jc w:val="both"/>
        <w:rPr>
          <w:sz w:val="20"/>
        </w:rPr>
      </w:pPr>
      <w:bookmarkStart w:id="302" w:name="_bookmark132"/>
      <w:bookmarkEnd w:id="302"/>
      <w:r>
        <w:rPr>
          <w:sz w:val="20"/>
        </w:rPr>
        <w:t>Programmed an algorithm to measure utilization of ambulance services by defining the procedure codes that characterize ambulan</w:t>
      </w:r>
      <w:r>
        <w:rPr>
          <w:sz w:val="20"/>
        </w:rPr>
        <w:t>ce services and counting the total occurrences of those codes on a given</w:t>
      </w:r>
      <w:r>
        <w:rPr>
          <w:spacing w:val="-2"/>
          <w:sz w:val="20"/>
        </w:rPr>
        <w:t xml:space="preserve"> </w:t>
      </w:r>
      <w:r>
        <w:rPr>
          <w:sz w:val="20"/>
        </w:rPr>
        <w:t>claim.</w:t>
      </w:r>
    </w:p>
    <w:p w14:paraId="251BD938" w14:textId="77777777" w:rsidR="00A73D7F" w:rsidRDefault="00CC65A3">
      <w:pPr>
        <w:pStyle w:val="ListParagraph"/>
        <w:numPr>
          <w:ilvl w:val="0"/>
          <w:numId w:val="1"/>
        </w:numPr>
        <w:tabs>
          <w:tab w:val="left" w:pos="1512"/>
        </w:tabs>
        <w:spacing w:before="43" w:line="237" w:lineRule="auto"/>
        <w:ind w:right="782"/>
        <w:jc w:val="both"/>
        <w:rPr>
          <w:sz w:val="20"/>
        </w:rPr>
      </w:pPr>
      <w:r>
        <w:rPr>
          <w:sz w:val="20"/>
        </w:rPr>
        <w:t>Programmed</w:t>
      </w:r>
      <w:r>
        <w:rPr>
          <w:spacing w:val="-4"/>
          <w:sz w:val="20"/>
        </w:rPr>
        <w:t xml:space="preserve"> </w:t>
      </w:r>
      <w:r>
        <w:rPr>
          <w:sz w:val="20"/>
        </w:rPr>
        <w:t>algorithms</w:t>
      </w:r>
      <w:r>
        <w:rPr>
          <w:spacing w:val="-5"/>
          <w:sz w:val="20"/>
        </w:rPr>
        <w:t xml:space="preserve"> </w:t>
      </w:r>
      <w:r>
        <w:rPr>
          <w:sz w:val="20"/>
        </w:rPr>
        <w:t>for</w:t>
      </w:r>
      <w:r>
        <w:rPr>
          <w:spacing w:val="-2"/>
          <w:sz w:val="20"/>
        </w:rPr>
        <w:t xml:space="preserve"> </w:t>
      </w:r>
      <w:r>
        <w:rPr>
          <w:sz w:val="20"/>
        </w:rPr>
        <w:t>measures</w:t>
      </w:r>
      <w:r>
        <w:rPr>
          <w:spacing w:val="-5"/>
          <w:sz w:val="20"/>
        </w:rPr>
        <w:t xml:space="preserve"> </w:t>
      </w:r>
      <w:r>
        <w:rPr>
          <w:sz w:val="20"/>
        </w:rPr>
        <w:t>of</w:t>
      </w:r>
      <w:r>
        <w:rPr>
          <w:spacing w:val="-6"/>
          <w:sz w:val="20"/>
        </w:rPr>
        <w:t xml:space="preserve"> </w:t>
      </w:r>
      <w:r>
        <w:rPr>
          <w:sz w:val="20"/>
        </w:rPr>
        <w:t>utilization</w:t>
      </w:r>
      <w:r>
        <w:rPr>
          <w:spacing w:val="-4"/>
          <w:sz w:val="20"/>
        </w:rPr>
        <w:t xml:space="preserve"> </w:t>
      </w:r>
      <w:r>
        <w:rPr>
          <w:sz w:val="20"/>
        </w:rPr>
        <w:t>for</w:t>
      </w:r>
      <w:r>
        <w:rPr>
          <w:spacing w:val="-3"/>
          <w:sz w:val="20"/>
        </w:rPr>
        <w:t xml:space="preserve"> </w:t>
      </w:r>
      <w:r>
        <w:rPr>
          <w:sz w:val="20"/>
        </w:rPr>
        <w:t>outpatient</w:t>
      </w:r>
      <w:r>
        <w:rPr>
          <w:spacing w:val="-2"/>
          <w:sz w:val="20"/>
        </w:rPr>
        <w:t xml:space="preserve"> </w:t>
      </w:r>
      <w:r>
        <w:rPr>
          <w:sz w:val="20"/>
        </w:rPr>
        <w:t>visits,</w:t>
      </w:r>
      <w:r>
        <w:rPr>
          <w:spacing w:val="-5"/>
          <w:sz w:val="20"/>
        </w:rPr>
        <w:t xml:space="preserve"> </w:t>
      </w:r>
      <w:r>
        <w:rPr>
          <w:sz w:val="20"/>
        </w:rPr>
        <w:t>SNFs,</w:t>
      </w:r>
      <w:r>
        <w:rPr>
          <w:spacing w:val="-3"/>
          <w:sz w:val="20"/>
        </w:rPr>
        <w:t xml:space="preserve"> </w:t>
      </w:r>
      <w:r>
        <w:rPr>
          <w:sz w:val="20"/>
        </w:rPr>
        <w:t>home</w:t>
      </w:r>
      <w:r>
        <w:rPr>
          <w:spacing w:val="-4"/>
          <w:sz w:val="20"/>
        </w:rPr>
        <w:t xml:space="preserve"> </w:t>
      </w:r>
      <w:r>
        <w:rPr>
          <w:sz w:val="20"/>
        </w:rPr>
        <w:t>health agencies, and hospice</w:t>
      </w:r>
      <w:r>
        <w:rPr>
          <w:spacing w:val="4"/>
          <w:sz w:val="20"/>
        </w:rPr>
        <w:t xml:space="preserve"> </w:t>
      </w:r>
      <w:r>
        <w:rPr>
          <w:sz w:val="20"/>
        </w:rPr>
        <w:t>services.</w:t>
      </w:r>
    </w:p>
    <w:p w14:paraId="3868F73C" w14:textId="77777777" w:rsidR="00A73D7F" w:rsidRDefault="00A73D7F">
      <w:pPr>
        <w:pStyle w:val="BodyText"/>
      </w:pPr>
    </w:p>
    <w:p w14:paraId="2DE193FC" w14:textId="77777777" w:rsidR="00A73D7F" w:rsidRDefault="00CC65A3">
      <w:pPr>
        <w:pStyle w:val="BodyText"/>
        <w:spacing w:before="10"/>
        <w:rPr>
          <w:sz w:val="18"/>
        </w:rPr>
      </w:pPr>
      <w:r>
        <w:pict w14:anchorId="1CFA17A2">
          <v:shape id="_x0000_s1128" style="position:absolute;margin-left:56.15pt;margin-top:13.9pt;width:442.1pt;height:.1pt;z-index:-251493376;mso-wrap-distance-left:0;mso-wrap-distance-right:0;mso-position-horizontal-relative:page" coordorigin="1123,278" coordsize="8842,0" path="m1123,278r8842,e" filled="f" strokeweight="2.16pt">
            <v:path arrowok="t"/>
            <w10:wrap type="topAndBottom" anchorx="page"/>
          </v:shape>
        </w:pict>
      </w:r>
    </w:p>
    <w:p w14:paraId="41F7068F" w14:textId="77777777" w:rsidR="00A73D7F" w:rsidRDefault="00CC65A3">
      <w:pPr>
        <w:pStyle w:val="Heading2"/>
      </w:pPr>
      <w:bookmarkStart w:id="303" w:name="_TOC_250040"/>
      <w:bookmarkEnd w:id="303"/>
      <w:r>
        <w:t>Exercises</w:t>
      </w:r>
    </w:p>
    <w:p w14:paraId="3CC377E3" w14:textId="77777777" w:rsidR="00A73D7F" w:rsidRDefault="00CC65A3">
      <w:pPr>
        <w:pStyle w:val="BodyText"/>
        <w:tabs>
          <w:tab w:val="left" w:pos="1511"/>
        </w:tabs>
        <w:spacing w:before="58"/>
        <w:ind w:left="1151"/>
      </w:pPr>
      <w:r>
        <w:t>1.</w:t>
      </w:r>
      <w:r>
        <w:tab/>
      </w:r>
      <w:r>
        <w:t>Can you rearrange programming in Step 7.6 through Step 7.9? Does the program run</w:t>
      </w:r>
      <w:r>
        <w:rPr>
          <w:spacing w:val="-22"/>
        </w:rPr>
        <w:t xml:space="preserve"> </w:t>
      </w:r>
      <w:r>
        <w:t>faster?</w:t>
      </w:r>
    </w:p>
    <w:p w14:paraId="31DB146F" w14:textId="77777777" w:rsidR="00A73D7F" w:rsidRDefault="00CC65A3">
      <w:pPr>
        <w:pStyle w:val="ListParagraph"/>
        <w:numPr>
          <w:ilvl w:val="0"/>
          <w:numId w:val="8"/>
        </w:numPr>
        <w:tabs>
          <w:tab w:val="left" w:pos="1512"/>
        </w:tabs>
        <w:spacing w:before="44" w:line="235" w:lineRule="auto"/>
        <w:ind w:right="962"/>
        <w:rPr>
          <w:sz w:val="20"/>
        </w:rPr>
      </w:pPr>
      <w:r>
        <w:rPr>
          <w:sz w:val="20"/>
        </w:rPr>
        <w:t>Can you write code for collapsing stays comprised of multiple claims into a single record containing all information for the</w:t>
      </w:r>
      <w:r>
        <w:rPr>
          <w:spacing w:val="-1"/>
          <w:sz w:val="20"/>
        </w:rPr>
        <w:t xml:space="preserve"> </w:t>
      </w:r>
      <w:r>
        <w:rPr>
          <w:sz w:val="20"/>
        </w:rPr>
        <w:t>stay?</w:t>
      </w:r>
    </w:p>
    <w:p w14:paraId="3CABBF6A" w14:textId="77777777" w:rsidR="00A73D7F" w:rsidRDefault="00CC65A3">
      <w:pPr>
        <w:pStyle w:val="ListParagraph"/>
        <w:numPr>
          <w:ilvl w:val="0"/>
          <w:numId w:val="8"/>
        </w:numPr>
        <w:tabs>
          <w:tab w:val="left" w:pos="1512"/>
        </w:tabs>
        <w:spacing w:before="43" w:line="237" w:lineRule="auto"/>
        <w:ind w:right="134"/>
        <w:rPr>
          <w:sz w:val="20"/>
        </w:rPr>
      </w:pPr>
      <w:r>
        <w:rPr>
          <w:sz w:val="20"/>
        </w:rPr>
        <w:t>Can you think of how the algorithms for identifying the professional component of ED services can be modified to search the i</w:t>
      </w:r>
      <w:r>
        <w:rPr>
          <w:sz w:val="20"/>
        </w:rPr>
        <w:t>npatient and outpatient files for the existence of revenue center codes that define an ED</w:t>
      </w:r>
      <w:r>
        <w:rPr>
          <w:spacing w:val="-2"/>
          <w:sz w:val="20"/>
        </w:rPr>
        <w:t xml:space="preserve"> </w:t>
      </w:r>
      <w:r>
        <w:rPr>
          <w:sz w:val="20"/>
        </w:rPr>
        <w:t>service?</w:t>
      </w:r>
    </w:p>
    <w:p w14:paraId="23DB1E3A" w14:textId="77777777" w:rsidR="00A73D7F" w:rsidRDefault="00CC65A3">
      <w:pPr>
        <w:pStyle w:val="ListParagraph"/>
        <w:numPr>
          <w:ilvl w:val="0"/>
          <w:numId w:val="8"/>
        </w:numPr>
        <w:tabs>
          <w:tab w:val="left" w:pos="1512"/>
        </w:tabs>
        <w:spacing w:before="43" w:line="237" w:lineRule="auto"/>
        <w:ind w:right="166"/>
        <w:rPr>
          <w:sz w:val="20"/>
        </w:rPr>
      </w:pPr>
      <w:r>
        <w:rPr>
          <w:sz w:val="20"/>
        </w:rPr>
        <w:t>Perform</w:t>
      </w:r>
      <w:r>
        <w:rPr>
          <w:spacing w:val="-8"/>
          <w:sz w:val="20"/>
        </w:rPr>
        <w:t xml:space="preserve"> </w:t>
      </w:r>
      <w:r>
        <w:rPr>
          <w:sz w:val="20"/>
        </w:rPr>
        <w:t>the</w:t>
      </w:r>
      <w:r>
        <w:rPr>
          <w:spacing w:val="-4"/>
          <w:sz w:val="20"/>
        </w:rPr>
        <w:t xml:space="preserve"> </w:t>
      </w:r>
      <w:r>
        <w:rPr>
          <w:sz w:val="20"/>
        </w:rPr>
        <w:t>following</w:t>
      </w:r>
      <w:r>
        <w:rPr>
          <w:spacing w:val="-4"/>
          <w:sz w:val="20"/>
        </w:rPr>
        <w:t xml:space="preserve"> </w:t>
      </w:r>
      <w:r>
        <w:rPr>
          <w:sz w:val="20"/>
        </w:rPr>
        <w:t>thought</w:t>
      </w:r>
      <w:r>
        <w:rPr>
          <w:spacing w:val="-2"/>
          <w:sz w:val="20"/>
        </w:rPr>
        <w:t xml:space="preserve"> </w:t>
      </w:r>
      <w:r>
        <w:rPr>
          <w:sz w:val="20"/>
        </w:rPr>
        <w:t>experiment:</w:t>
      </w:r>
      <w:r>
        <w:rPr>
          <w:spacing w:val="-2"/>
          <w:sz w:val="20"/>
        </w:rPr>
        <w:t xml:space="preserve"> </w:t>
      </w:r>
      <w:r>
        <w:rPr>
          <w:sz w:val="20"/>
        </w:rPr>
        <w:t>Assuming</w:t>
      </w:r>
      <w:r>
        <w:rPr>
          <w:spacing w:val="-2"/>
          <w:sz w:val="20"/>
        </w:rPr>
        <w:t xml:space="preserve"> </w:t>
      </w:r>
      <w:r>
        <w:rPr>
          <w:sz w:val="20"/>
        </w:rPr>
        <w:t>you</w:t>
      </w:r>
      <w:r>
        <w:rPr>
          <w:spacing w:val="-5"/>
          <w:sz w:val="20"/>
        </w:rPr>
        <w:t xml:space="preserve"> </w:t>
      </w:r>
      <w:r>
        <w:rPr>
          <w:sz w:val="20"/>
        </w:rPr>
        <w:t>have</w:t>
      </w:r>
      <w:r>
        <w:rPr>
          <w:spacing w:val="-4"/>
          <w:sz w:val="20"/>
        </w:rPr>
        <w:t xml:space="preserve"> </w:t>
      </w:r>
      <w:r>
        <w:rPr>
          <w:sz w:val="20"/>
        </w:rPr>
        <w:t>data</w:t>
      </w:r>
      <w:r>
        <w:rPr>
          <w:spacing w:val="-3"/>
          <w:sz w:val="20"/>
        </w:rPr>
        <w:t xml:space="preserve"> </w:t>
      </w:r>
      <w:r>
        <w:rPr>
          <w:sz w:val="20"/>
        </w:rPr>
        <w:t>on</w:t>
      </w:r>
      <w:r>
        <w:rPr>
          <w:spacing w:val="-5"/>
          <w:sz w:val="20"/>
        </w:rPr>
        <w:t xml:space="preserve"> </w:t>
      </w:r>
      <w:r>
        <w:rPr>
          <w:sz w:val="20"/>
        </w:rPr>
        <w:t>durable</w:t>
      </w:r>
      <w:r>
        <w:rPr>
          <w:spacing w:val="-1"/>
          <w:sz w:val="20"/>
        </w:rPr>
        <w:t xml:space="preserve"> </w:t>
      </w:r>
      <w:r>
        <w:rPr>
          <w:sz w:val="20"/>
        </w:rPr>
        <w:t>medical</w:t>
      </w:r>
      <w:r>
        <w:rPr>
          <w:spacing w:val="-4"/>
          <w:sz w:val="20"/>
        </w:rPr>
        <w:t xml:space="preserve"> </w:t>
      </w:r>
      <w:r>
        <w:rPr>
          <w:sz w:val="20"/>
        </w:rPr>
        <w:t>equipment claims, apply what you learned in this chapter to write some ps</w:t>
      </w:r>
      <w:r>
        <w:rPr>
          <w:sz w:val="20"/>
        </w:rPr>
        <w:t>eudocode to identify utilization of wheelchairs and hospital</w:t>
      </w:r>
      <w:r>
        <w:rPr>
          <w:spacing w:val="2"/>
          <w:sz w:val="20"/>
        </w:rPr>
        <w:t xml:space="preserve"> </w:t>
      </w:r>
      <w:r>
        <w:rPr>
          <w:sz w:val="20"/>
        </w:rPr>
        <w:t>beds.</w:t>
      </w:r>
    </w:p>
    <w:p w14:paraId="28234CF2" w14:textId="77777777" w:rsidR="00A73D7F" w:rsidRDefault="00CC65A3">
      <w:pPr>
        <w:pStyle w:val="ListParagraph"/>
        <w:numPr>
          <w:ilvl w:val="0"/>
          <w:numId w:val="8"/>
        </w:numPr>
        <w:tabs>
          <w:tab w:val="left" w:pos="1512"/>
        </w:tabs>
        <w:spacing w:before="45" w:line="235" w:lineRule="auto"/>
        <w:ind w:right="237"/>
        <w:rPr>
          <w:sz w:val="20"/>
        </w:rPr>
      </w:pPr>
      <w:r>
        <w:rPr>
          <w:sz w:val="20"/>
        </w:rPr>
        <w:t>Can you apply the logic used to define stays in the Skilled Nursing Facility file to inpatient data to account for multi-claim stays in the inpatient</w:t>
      </w:r>
      <w:r>
        <w:rPr>
          <w:spacing w:val="-1"/>
          <w:sz w:val="20"/>
        </w:rPr>
        <w:t xml:space="preserve"> </w:t>
      </w:r>
      <w:r>
        <w:rPr>
          <w:sz w:val="20"/>
        </w:rPr>
        <w:t>file?</w:t>
      </w:r>
    </w:p>
    <w:p w14:paraId="6D4BAA64" w14:textId="77777777" w:rsidR="00A73D7F" w:rsidRDefault="00A73D7F">
      <w:pPr>
        <w:spacing w:line="235" w:lineRule="auto"/>
        <w:rPr>
          <w:sz w:val="20"/>
        </w:rPr>
        <w:sectPr w:rsidR="00A73D7F">
          <w:pgSz w:w="10800" w:h="13320"/>
          <w:pgMar w:top="1120" w:right="460" w:bottom="280" w:left="720" w:header="902" w:footer="0" w:gutter="0"/>
          <w:cols w:space="720"/>
        </w:sectPr>
      </w:pPr>
    </w:p>
    <w:p w14:paraId="0AD4AD4D" w14:textId="77777777" w:rsidR="00A73D7F" w:rsidRDefault="00A73D7F">
      <w:pPr>
        <w:pStyle w:val="BodyText"/>
      </w:pPr>
    </w:p>
    <w:p w14:paraId="1C0916E7" w14:textId="77777777" w:rsidR="00A73D7F" w:rsidRDefault="00A73D7F">
      <w:pPr>
        <w:pStyle w:val="BodyText"/>
      </w:pPr>
    </w:p>
    <w:p w14:paraId="23C04AAD" w14:textId="77777777" w:rsidR="00A73D7F" w:rsidRDefault="00A73D7F">
      <w:pPr>
        <w:pStyle w:val="BodyText"/>
        <w:spacing w:before="5"/>
        <w:rPr>
          <w:sz w:val="14"/>
        </w:rPr>
      </w:pPr>
    </w:p>
    <w:p w14:paraId="22FD8F83" w14:textId="77777777" w:rsidR="00A73D7F" w:rsidRDefault="00CC65A3">
      <w:pPr>
        <w:pStyle w:val="BodyText"/>
        <w:spacing w:line="20" w:lineRule="exact"/>
        <w:ind w:left="427"/>
        <w:rPr>
          <w:sz w:val="2"/>
        </w:rPr>
      </w:pPr>
      <w:r>
        <w:rPr>
          <w:sz w:val="2"/>
        </w:rPr>
      </w:r>
      <w:r>
        <w:rPr>
          <w:sz w:val="2"/>
        </w:rPr>
        <w:pict w14:anchorId="03682D42">
          <v:group id="_x0000_s1126" style="width:2in;height:.5pt;mso-position-horizontal-relative:char;mso-position-vertical-relative:line" coordsize="2880,10">
            <v:line id="_x0000_s1127" style="position:absolute" from="0,5" to="2880,5" strokeweight=".48pt"/>
            <w10:anchorlock/>
          </v:group>
        </w:pict>
      </w:r>
    </w:p>
    <w:p w14:paraId="7477650F" w14:textId="77777777" w:rsidR="00A73D7F" w:rsidRDefault="00CC65A3">
      <w:pPr>
        <w:pStyle w:val="BodyText"/>
        <w:spacing w:before="69"/>
        <w:ind w:left="576" w:right="128" w:hanging="145"/>
        <w:jc w:val="both"/>
      </w:pPr>
      <w:bookmarkStart w:id="304" w:name="_bookmark133"/>
      <w:bookmarkEnd w:id="304"/>
      <w:r>
        <w:rPr>
          <w:position w:val="7"/>
          <w:sz w:val="13"/>
        </w:rPr>
        <w:t xml:space="preserve">1 </w:t>
      </w:r>
      <w:r>
        <w:t xml:space="preserve">As discussed in Chapter 3, Healthcare Common Procedure Coding System (HCPCS) Level I codes, also known as Current Procedural Terminology (CPT) codes, are </w:t>
      </w:r>
      <w:proofErr w:type="gramStart"/>
      <w:r>
        <w:t>five digit</w:t>
      </w:r>
      <w:proofErr w:type="gramEnd"/>
      <w:r>
        <w:t xml:space="preserve"> numeric codes describing </w:t>
      </w:r>
      <w:r>
        <w:t xml:space="preserve">medical services, and are a copyrighted coding schema of the American Medical Association (AMA). HCPCS Level II codes are </w:t>
      </w:r>
      <w:proofErr w:type="gramStart"/>
      <w:r>
        <w:t>five character</w:t>
      </w:r>
      <w:proofErr w:type="gramEnd"/>
      <w:r>
        <w:t xml:space="preserve"> alphanumeric codes defining services not described by the Level I codes.</w:t>
      </w:r>
    </w:p>
    <w:p w14:paraId="236CF3CD" w14:textId="77777777" w:rsidR="00A73D7F" w:rsidRDefault="00CC65A3">
      <w:pPr>
        <w:pStyle w:val="BodyText"/>
        <w:spacing w:before="115"/>
        <w:ind w:left="431"/>
        <w:jc w:val="both"/>
      </w:pPr>
      <w:r>
        <w:rPr>
          <w:position w:val="7"/>
          <w:sz w:val="13"/>
        </w:rPr>
        <w:t xml:space="preserve">2 </w:t>
      </w:r>
      <w:r>
        <w:t>Note that the use of the substring here is a</w:t>
      </w:r>
      <w:r>
        <w:t xml:space="preserve"> personal preference and may not be necessary in your application.</w:t>
      </w:r>
    </w:p>
    <w:p w14:paraId="25D1C2FC" w14:textId="77777777" w:rsidR="00A73D7F" w:rsidRDefault="00CC65A3">
      <w:pPr>
        <w:pStyle w:val="BodyText"/>
        <w:spacing w:before="116"/>
        <w:ind w:left="576" w:right="220" w:hanging="145"/>
      </w:pPr>
      <w:r>
        <w:rPr>
          <w:position w:val="7"/>
          <w:sz w:val="13"/>
        </w:rPr>
        <w:t xml:space="preserve">3 </w:t>
      </w:r>
      <w:r>
        <w:t>If you wish to look into transfers further, they can be simply defined by identifying two or more sequential claims for a beneficiary, where the providers are different, and the first dat</w:t>
      </w:r>
      <w:r>
        <w:t xml:space="preserve">e of service on the latter claim (represented by the </w:t>
      </w:r>
      <w:r>
        <w:rPr>
          <w:b/>
        </w:rPr>
        <w:t xml:space="preserve">ADMSN_DT </w:t>
      </w:r>
      <w:r>
        <w:t xml:space="preserve">variable) is equal to the last date of service or one day after the last date of service on the previous claim (represented by the </w:t>
      </w:r>
      <w:r>
        <w:rPr>
          <w:b/>
        </w:rPr>
        <w:t xml:space="preserve">DSCHRGDT </w:t>
      </w:r>
      <w:r>
        <w:t xml:space="preserve">variable). For more information, see </w:t>
      </w:r>
      <w:proofErr w:type="spellStart"/>
      <w:r>
        <w:t>ResDAC’s</w:t>
      </w:r>
      <w:proofErr w:type="spellEnd"/>
      <w:r>
        <w:t xml:space="preserve"> article </w:t>
      </w:r>
      <w:r>
        <w:t xml:space="preserve">called Identifying Multiple Claims for a Hospital or Skilled Nursing Facility Stay, available at </w:t>
      </w:r>
      <w:hyperlink r:id="rId121">
        <w:r>
          <w:rPr>
            <w:u w:val="single"/>
          </w:rPr>
          <w:t>http://www.resdac.org/resconnect/articles/125</w:t>
        </w:r>
        <w:r>
          <w:t>.</w:t>
        </w:r>
      </w:hyperlink>
    </w:p>
    <w:p w14:paraId="7B320A45" w14:textId="77777777" w:rsidR="00A73D7F" w:rsidRDefault="00CC65A3">
      <w:pPr>
        <w:pStyle w:val="BodyText"/>
        <w:spacing w:before="115"/>
        <w:ind w:left="431"/>
      </w:pPr>
      <w:r>
        <w:rPr>
          <w:position w:val="7"/>
          <w:sz w:val="13"/>
        </w:rPr>
        <w:t xml:space="preserve">4 </w:t>
      </w:r>
      <w:r>
        <w:t xml:space="preserve">The Hospital Compare website is at </w:t>
      </w:r>
      <w:hyperlink r:id="rId122">
        <w:r>
          <w:rPr>
            <w:u w:val="single"/>
          </w:rPr>
          <w:t>http://www.medicare.gov/hospitalcompare</w:t>
        </w:r>
        <w:r>
          <w:t>.</w:t>
        </w:r>
      </w:hyperlink>
    </w:p>
    <w:p w14:paraId="49C0F945" w14:textId="77777777" w:rsidR="00A73D7F" w:rsidRDefault="00CC65A3">
      <w:pPr>
        <w:spacing w:before="116" w:line="244" w:lineRule="auto"/>
        <w:ind w:left="431"/>
        <w:rPr>
          <w:sz w:val="18"/>
        </w:rPr>
      </w:pPr>
      <w:r>
        <w:rPr>
          <w:position w:val="7"/>
          <w:sz w:val="13"/>
        </w:rPr>
        <w:t xml:space="preserve">5 </w:t>
      </w:r>
      <w:r>
        <w:rPr>
          <w:sz w:val="18"/>
        </w:rPr>
        <w:t xml:space="preserve">Specifications in this section adapted from </w:t>
      </w:r>
      <w:proofErr w:type="spellStart"/>
      <w:r>
        <w:rPr>
          <w:sz w:val="18"/>
        </w:rPr>
        <w:t>ResDAC’s</w:t>
      </w:r>
      <w:proofErr w:type="spellEnd"/>
      <w:r>
        <w:rPr>
          <w:sz w:val="18"/>
        </w:rPr>
        <w:t xml:space="preserve"> article called How to Identify Emergency Room Services in the Medicare Claims </w:t>
      </w:r>
      <w:r>
        <w:rPr>
          <w:sz w:val="18"/>
        </w:rPr>
        <w:t xml:space="preserve">Data, available at </w:t>
      </w:r>
      <w:hyperlink r:id="rId123">
        <w:r>
          <w:rPr>
            <w:sz w:val="20"/>
            <w:u w:val="single"/>
          </w:rPr>
          <w:t>http://www.resdac.org/resconnect/articles/144</w:t>
        </w:r>
        <w:r>
          <w:rPr>
            <w:sz w:val="18"/>
          </w:rPr>
          <w:t>.</w:t>
        </w:r>
      </w:hyperlink>
    </w:p>
    <w:p w14:paraId="0B279DD1" w14:textId="77777777" w:rsidR="00A73D7F" w:rsidRDefault="00CC65A3">
      <w:pPr>
        <w:spacing w:before="109" w:line="247" w:lineRule="auto"/>
        <w:ind w:left="431"/>
        <w:rPr>
          <w:sz w:val="18"/>
        </w:rPr>
      </w:pPr>
      <w:r>
        <w:rPr>
          <w:position w:val="7"/>
          <w:sz w:val="13"/>
        </w:rPr>
        <w:t xml:space="preserve">6 </w:t>
      </w:r>
      <w:r>
        <w:rPr>
          <w:sz w:val="18"/>
        </w:rPr>
        <w:t>In general, while there are a number of reasons that beneficiaries are seen in an ED, which could encompass a large range of E&amp;M codes, we ar</w:t>
      </w:r>
      <w:r>
        <w:rPr>
          <w:sz w:val="18"/>
        </w:rPr>
        <w:t>e focusing on ED E&amp;M codes as defined in the HCPCS manual.</w:t>
      </w:r>
    </w:p>
    <w:p w14:paraId="09DE14ED" w14:textId="77777777" w:rsidR="00A73D7F" w:rsidRDefault="00CC65A3">
      <w:pPr>
        <w:pStyle w:val="BodyText"/>
        <w:spacing w:before="107"/>
        <w:ind w:left="575" w:right="693" w:hanging="144"/>
      </w:pPr>
      <w:r>
        <w:rPr>
          <w:position w:val="7"/>
          <w:sz w:val="13"/>
        </w:rPr>
        <w:t xml:space="preserve">7 </w:t>
      </w:r>
      <w:r>
        <w:t xml:space="preserve">In addition, the </w:t>
      </w:r>
      <w:r>
        <w:rPr>
          <w:b/>
        </w:rPr>
        <w:t xml:space="preserve">FROM_DT </w:t>
      </w:r>
      <w:r>
        <w:t xml:space="preserve">is always equal to the </w:t>
      </w:r>
      <w:r>
        <w:rPr>
          <w:b/>
        </w:rPr>
        <w:t xml:space="preserve">THRU_DT </w:t>
      </w:r>
      <w:r>
        <w:t xml:space="preserve">on the first claim in a set for home health services (see the definition of the </w:t>
      </w:r>
      <w:r>
        <w:rPr>
          <w:b/>
        </w:rPr>
        <w:t xml:space="preserve">FROM_DT </w:t>
      </w:r>
      <w:r>
        <w:t xml:space="preserve">variable available on </w:t>
      </w:r>
      <w:proofErr w:type="spellStart"/>
      <w:r>
        <w:t>ResDAC’s</w:t>
      </w:r>
      <w:proofErr w:type="spellEnd"/>
      <w:r>
        <w:t xml:space="preserve"> website at </w:t>
      </w:r>
      <w:hyperlink r:id="rId124">
        <w:r>
          <w:rPr>
            <w:u w:val="single"/>
          </w:rPr>
          <w:t>http://www.resdac.org/cms-data/variables/Claim-Date</w:t>
        </w:r>
      </w:hyperlink>
      <w:r>
        <w:t>).</w:t>
      </w:r>
    </w:p>
    <w:p w14:paraId="27D56BD7" w14:textId="77777777" w:rsidR="00A73D7F" w:rsidRDefault="00CC65A3">
      <w:pPr>
        <w:spacing w:before="117" w:line="242" w:lineRule="auto"/>
        <w:ind w:left="431" w:right="306"/>
        <w:rPr>
          <w:sz w:val="18"/>
        </w:rPr>
      </w:pPr>
      <w:r>
        <w:rPr>
          <w:position w:val="7"/>
          <w:sz w:val="13"/>
        </w:rPr>
        <w:t xml:space="preserve">8 </w:t>
      </w:r>
      <w:r>
        <w:rPr>
          <w:sz w:val="18"/>
        </w:rPr>
        <w:t xml:space="preserve">This algorithm is adapted from a SUG paper by Doug Shannon and Wade Bannister, available on VALSUG’s website at </w:t>
      </w:r>
      <w:hyperlink r:id="rId125">
        <w:r>
          <w:rPr>
            <w:sz w:val="20"/>
            <w:u w:val="single"/>
          </w:rPr>
          <w:t>htt</w:t>
        </w:r>
        <w:r>
          <w:rPr>
            <w:sz w:val="20"/>
            <w:u w:val="single"/>
          </w:rPr>
          <w:t>p://www.valsug.org/meetings/2004/jan/SASPaper-OverlappingDateSegments-D&amp;W.pdf</w:t>
        </w:r>
        <w:r>
          <w:rPr>
            <w:sz w:val="18"/>
          </w:rPr>
          <w:t xml:space="preserve">. </w:t>
        </w:r>
      </w:hyperlink>
      <w:r>
        <w:rPr>
          <w:sz w:val="18"/>
        </w:rPr>
        <w:t xml:space="preserve">I like its comprehensive approach to identifying and collapsing records in a SAS data set with consecutive and overlapping dates, as well as records that are not consecutive or </w:t>
      </w:r>
      <w:r>
        <w:rPr>
          <w:sz w:val="18"/>
        </w:rPr>
        <w:t>overlapping.</w:t>
      </w:r>
    </w:p>
    <w:p w14:paraId="4196E33C" w14:textId="77777777" w:rsidR="00A73D7F" w:rsidRDefault="00A73D7F">
      <w:pPr>
        <w:spacing w:line="242" w:lineRule="auto"/>
        <w:rPr>
          <w:sz w:val="18"/>
        </w:rPr>
        <w:sectPr w:rsidR="00A73D7F">
          <w:pgSz w:w="10800" w:h="13320"/>
          <w:pgMar w:top="1120" w:right="460" w:bottom="280" w:left="720" w:header="902" w:footer="0" w:gutter="0"/>
          <w:cols w:space="720"/>
        </w:sectPr>
      </w:pPr>
    </w:p>
    <w:p w14:paraId="54983D40" w14:textId="77777777" w:rsidR="00A73D7F" w:rsidRDefault="00A73D7F">
      <w:pPr>
        <w:pStyle w:val="BodyText"/>
        <w:spacing w:before="4"/>
        <w:rPr>
          <w:sz w:val="17"/>
        </w:rPr>
      </w:pPr>
      <w:bookmarkStart w:id="305" w:name="_bookmark140"/>
      <w:bookmarkStart w:id="306" w:name="_bookmark139"/>
      <w:bookmarkStart w:id="307" w:name="_bookmark138"/>
      <w:bookmarkStart w:id="308" w:name="_bookmark137"/>
      <w:bookmarkStart w:id="309" w:name="_bookmark136"/>
      <w:bookmarkStart w:id="310" w:name="_bookmark135"/>
      <w:bookmarkStart w:id="311" w:name="_bookmark134"/>
      <w:bookmarkEnd w:id="305"/>
      <w:bookmarkEnd w:id="306"/>
      <w:bookmarkEnd w:id="307"/>
      <w:bookmarkEnd w:id="308"/>
      <w:bookmarkEnd w:id="309"/>
      <w:bookmarkEnd w:id="310"/>
      <w:bookmarkEnd w:id="311"/>
    </w:p>
    <w:p w14:paraId="6F72B2E3" w14:textId="77777777" w:rsidR="00A73D7F" w:rsidRDefault="00A73D7F">
      <w:pPr>
        <w:rPr>
          <w:sz w:val="17"/>
        </w:rPr>
        <w:sectPr w:rsidR="00A73D7F">
          <w:pgSz w:w="10800" w:h="13320"/>
          <w:pgMar w:top="1120" w:right="460" w:bottom="280" w:left="720" w:header="902" w:footer="0" w:gutter="0"/>
          <w:cols w:space="720"/>
        </w:sectPr>
      </w:pPr>
    </w:p>
    <w:p w14:paraId="1E45AB39" w14:textId="77777777" w:rsidR="00A73D7F" w:rsidRDefault="00A73D7F">
      <w:pPr>
        <w:pStyle w:val="BodyText"/>
      </w:pPr>
    </w:p>
    <w:p w14:paraId="71C66DD0" w14:textId="77777777" w:rsidR="00A73D7F" w:rsidRDefault="00A73D7F">
      <w:pPr>
        <w:pStyle w:val="BodyText"/>
      </w:pPr>
    </w:p>
    <w:p w14:paraId="646FC909" w14:textId="77777777" w:rsidR="00A73D7F" w:rsidRDefault="00A73D7F">
      <w:pPr>
        <w:pStyle w:val="BodyText"/>
      </w:pPr>
    </w:p>
    <w:p w14:paraId="2F803D81" w14:textId="77777777" w:rsidR="00A73D7F" w:rsidRDefault="00A73D7F">
      <w:pPr>
        <w:pStyle w:val="BodyText"/>
      </w:pPr>
    </w:p>
    <w:p w14:paraId="65C45288" w14:textId="77777777" w:rsidR="00A73D7F" w:rsidRDefault="00A73D7F">
      <w:pPr>
        <w:pStyle w:val="BodyText"/>
        <w:spacing w:before="8"/>
        <w:rPr>
          <w:sz w:val="27"/>
        </w:rPr>
      </w:pPr>
    </w:p>
    <w:p w14:paraId="379F0EFD" w14:textId="77777777" w:rsidR="00A73D7F" w:rsidRDefault="00CC65A3">
      <w:pPr>
        <w:pStyle w:val="Heading1"/>
      </w:pPr>
      <w:bookmarkStart w:id="312" w:name="_TOC_250039"/>
      <w:bookmarkEnd w:id="312"/>
      <w:r>
        <w:rPr>
          <w:w w:val="110"/>
        </w:rPr>
        <w:t>Chapter 8: Measuring Costs to Medicare</w:t>
      </w:r>
    </w:p>
    <w:p w14:paraId="6C0EC2BE" w14:textId="77777777" w:rsidR="00A73D7F" w:rsidRDefault="00CC65A3">
      <w:pPr>
        <w:tabs>
          <w:tab w:val="right" w:leader="dot" w:pos="9260"/>
        </w:tabs>
        <w:spacing w:before="338"/>
        <w:ind w:left="431"/>
        <w:rPr>
          <w:rFonts w:ascii="Arial"/>
          <w:b/>
          <w:sz w:val="21"/>
        </w:rPr>
      </w:pPr>
      <w:hyperlink w:anchor="_bookmark141" w:history="1">
        <w:r>
          <w:rPr>
            <w:rFonts w:ascii="Arial"/>
            <w:b/>
            <w:w w:val="110"/>
            <w:sz w:val="21"/>
          </w:rPr>
          <w:t>Introduction</w:t>
        </w:r>
        <w:r>
          <w:rPr>
            <w:rFonts w:ascii="Arial"/>
            <w:b/>
            <w:spacing w:val="4"/>
            <w:w w:val="110"/>
            <w:sz w:val="21"/>
          </w:rPr>
          <w:t xml:space="preserve"> </w:t>
        </w:r>
        <w:r>
          <w:rPr>
            <w:rFonts w:ascii="Arial"/>
            <w:b/>
            <w:w w:val="110"/>
            <w:sz w:val="21"/>
          </w:rPr>
          <w:t>and</w:t>
        </w:r>
        <w:r>
          <w:rPr>
            <w:rFonts w:ascii="Arial"/>
            <w:b/>
            <w:spacing w:val="5"/>
            <w:w w:val="110"/>
            <w:sz w:val="21"/>
          </w:rPr>
          <w:t xml:space="preserve"> </w:t>
        </w:r>
        <w:r>
          <w:rPr>
            <w:rFonts w:ascii="Arial"/>
            <w:b/>
            <w:w w:val="110"/>
            <w:sz w:val="21"/>
          </w:rPr>
          <w:t>Goals</w:t>
        </w:r>
        <w:r>
          <w:rPr>
            <w:rFonts w:ascii="Arial"/>
            <w:b/>
            <w:w w:val="110"/>
            <w:sz w:val="21"/>
          </w:rPr>
          <w:tab/>
          <w:t>91</w:t>
        </w:r>
      </w:hyperlink>
    </w:p>
    <w:p w14:paraId="0D51F421" w14:textId="77777777" w:rsidR="00A73D7F" w:rsidRDefault="00CC65A3">
      <w:pPr>
        <w:tabs>
          <w:tab w:val="right" w:leader="dot" w:pos="9260"/>
        </w:tabs>
        <w:spacing w:before="118"/>
        <w:ind w:left="431"/>
        <w:rPr>
          <w:rFonts w:ascii="Arial"/>
          <w:b/>
          <w:sz w:val="21"/>
        </w:rPr>
      </w:pPr>
      <w:hyperlink w:anchor="_bookmark142" w:history="1">
        <w:r>
          <w:rPr>
            <w:rFonts w:ascii="Arial"/>
            <w:b/>
            <w:w w:val="110"/>
            <w:sz w:val="21"/>
          </w:rPr>
          <w:t>Review</w:t>
        </w:r>
        <w:r>
          <w:rPr>
            <w:rFonts w:ascii="Arial"/>
            <w:b/>
            <w:spacing w:val="5"/>
            <w:w w:val="110"/>
            <w:sz w:val="21"/>
          </w:rPr>
          <w:t xml:space="preserve"> </w:t>
        </w:r>
        <w:r>
          <w:rPr>
            <w:rFonts w:ascii="Arial"/>
            <w:b/>
            <w:w w:val="110"/>
            <w:sz w:val="21"/>
          </w:rPr>
          <w:t>and</w:t>
        </w:r>
        <w:r>
          <w:rPr>
            <w:rFonts w:ascii="Arial"/>
            <w:b/>
            <w:spacing w:val="2"/>
            <w:w w:val="110"/>
            <w:sz w:val="21"/>
          </w:rPr>
          <w:t xml:space="preserve"> </w:t>
        </w:r>
        <w:r>
          <w:rPr>
            <w:rFonts w:ascii="Arial"/>
            <w:b/>
            <w:w w:val="110"/>
            <w:sz w:val="21"/>
          </w:rPr>
          <w:t>Approach</w:t>
        </w:r>
        <w:r>
          <w:rPr>
            <w:rFonts w:ascii="Arial"/>
            <w:b/>
            <w:w w:val="110"/>
            <w:sz w:val="21"/>
          </w:rPr>
          <w:tab/>
          <w:t>93</w:t>
        </w:r>
      </w:hyperlink>
    </w:p>
    <w:p w14:paraId="1C0F4845" w14:textId="77777777" w:rsidR="00A73D7F" w:rsidRDefault="00CC65A3">
      <w:pPr>
        <w:tabs>
          <w:tab w:val="right" w:leader="dot" w:pos="9261"/>
        </w:tabs>
        <w:spacing w:before="35"/>
        <w:ind w:left="864"/>
        <w:rPr>
          <w:rFonts w:ascii="Arial"/>
          <w:b/>
          <w:sz w:val="21"/>
        </w:rPr>
      </w:pPr>
      <w:hyperlink w:anchor="_bookmark143" w:history="1">
        <w:r>
          <w:rPr>
            <w:rFonts w:ascii="Arial"/>
            <w:b/>
            <w:sz w:val="21"/>
          </w:rPr>
          <w:t>Review: Basics of</w:t>
        </w:r>
        <w:r>
          <w:rPr>
            <w:rFonts w:ascii="Arial"/>
            <w:b/>
            <w:spacing w:val="-6"/>
            <w:sz w:val="21"/>
          </w:rPr>
          <w:t xml:space="preserve"> </w:t>
        </w:r>
        <w:r>
          <w:rPr>
            <w:rFonts w:ascii="Arial"/>
            <w:b/>
            <w:sz w:val="21"/>
          </w:rPr>
          <w:t>Medicare Cost</w:t>
        </w:r>
        <w:r>
          <w:rPr>
            <w:rFonts w:ascii="Arial"/>
            <w:b/>
            <w:sz w:val="21"/>
          </w:rPr>
          <w:tab/>
          <w:t>93</w:t>
        </w:r>
      </w:hyperlink>
    </w:p>
    <w:p w14:paraId="11542DFA" w14:textId="77777777" w:rsidR="00A73D7F" w:rsidRDefault="00CC65A3">
      <w:pPr>
        <w:tabs>
          <w:tab w:val="right" w:leader="dot" w:pos="9261"/>
        </w:tabs>
        <w:spacing w:before="10"/>
        <w:ind w:left="864"/>
        <w:rPr>
          <w:rFonts w:ascii="Arial"/>
          <w:b/>
          <w:sz w:val="21"/>
        </w:rPr>
      </w:pPr>
      <w:hyperlink w:anchor="_bookmark144" w:history="1">
        <w:r>
          <w:rPr>
            <w:rFonts w:ascii="Arial"/>
            <w:b/>
            <w:sz w:val="21"/>
          </w:rPr>
          <w:t>Our</w:t>
        </w:r>
        <w:r>
          <w:rPr>
            <w:rFonts w:ascii="Arial"/>
            <w:b/>
            <w:spacing w:val="-3"/>
            <w:sz w:val="21"/>
          </w:rPr>
          <w:t xml:space="preserve"> </w:t>
        </w:r>
        <w:r>
          <w:rPr>
            <w:rFonts w:ascii="Arial"/>
            <w:b/>
            <w:sz w:val="21"/>
          </w:rPr>
          <w:t>Programming</w:t>
        </w:r>
        <w:r>
          <w:rPr>
            <w:rFonts w:ascii="Arial"/>
            <w:b/>
            <w:spacing w:val="-1"/>
            <w:sz w:val="21"/>
          </w:rPr>
          <w:t xml:space="preserve"> </w:t>
        </w:r>
        <w:r>
          <w:rPr>
            <w:rFonts w:ascii="Arial"/>
            <w:b/>
            <w:sz w:val="21"/>
          </w:rPr>
          <w:t>Plan</w:t>
        </w:r>
        <w:r>
          <w:rPr>
            <w:rFonts w:ascii="Arial"/>
            <w:b/>
            <w:sz w:val="21"/>
          </w:rPr>
          <w:tab/>
          <w:t>93</w:t>
        </w:r>
      </w:hyperlink>
    </w:p>
    <w:p w14:paraId="6574780E" w14:textId="77777777" w:rsidR="00A73D7F" w:rsidRDefault="00CC65A3">
      <w:pPr>
        <w:tabs>
          <w:tab w:val="right" w:leader="dot" w:pos="9261"/>
        </w:tabs>
        <w:spacing w:before="8"/>
        <w:ind w:left="864"/>
        <w:rPr>
          <w:rFonts w:ascii="Arial"/>
          <w:b/>
          <w:sz w:val="21"/>
        </w:rPr>
      </w:pPr>
      <w:hyperlink w:anchor="_bookmark145" w:history="1">
        <w:r>
          <w:rPr>
            <w:rFonts w:ascii="Arial"/>
            <w:b/>
            <w:sz w:val="21"/>
          </w:rPr>
          <w:t>A Note on Payment Standardization and</w:t>
        </w:r>
        <w:r>
          <w:rPr>
            <w:rFonts w:ascii="Arial"/>
            <w:b/>
            <w:spacing w:val="-11"/>
            <w:sz w:val="21"/>
          </w:rPr>
          <w:t xml:space="preserve"> </w:t>
        </w:r>
        <w:r>
          <w:rPr>
            <w:rFonts w:ascii="Arial"/>
            <w:b/>
            <w:sz w:val="21"/>
          </w:rPr>
          <w:t>Risk Adjustment</w:t>
        </w:r>
        <w:r>
          <w:rPr>
            <w:rFonts w:ascii="Arial"/>
            <w:b/>
            <w:sz w:val="21"/>
          </w:rPr>
          <w:tab/>
          <w:t>94</w:t>
        </w:r>
      </w:hyperlink>
    </w:p>
    <w:p w14:paraId="402E9FAE" w14:textId="77777777" w:rsidR="00A73D7F" w:rsidRDefault="00CC65A3">
      <w:pPr>
        <w:tabs>
          <w:tab w:val="right" w:leader="dot" w:pos="9260"/>
        </w:tabs>
        <w:spacing w:before="93"/>
        <w:ind w:left="431"/>
        <w:rPr>
          <w:rFonts w:ascii="Arial"/>
          <w:b/>
          <w:sz w:val="21"/>
        </w:rPr>
      </w:pPr>
      <w:hyperlink w:anchor="_bookmark146" w:history="1">
        <w:r>
          <w:rPr>
            <w:rFonts w:ascii="Arial"/>
            <w:b/>
            <w:w w:val="110"/>
            <w:sz w:val="21"/>
          </w:rPr>
          <w:t>Algorithms: Me</w:t>
        </w:r>
        <w:r>
          <w:rPr>
            <w:rFonts w:ascii="Arial"/>
            <w:b/>
            <w:w w:val="110"/>
            <w:sz w:val="21"/>
          </w:rPr>
          <w:t>asuring Evaluation and</w:t>
        </w:r>
        <w:r>
          <w:rPr>
            <w:rFonts w:ascii="Arial"/>
            <w:b/>
            <w:spacing w:val="5"/>
            <w:w w:val="110"/>
            <w:sz w:val="21"/>
          </w:rPr>
          <w:t xml:space="preserve"> </w:t>
        </w:r>
        <w:r>
          <w:rPr>
            <w:rFonts w:ascii="Arial"/>
            <w:b/>
            <w:w w:val="110"/>
            <w:sz w:val="21"/>
          </w:rPr>
          <w:t>Management</w:t>
        </w:r>
        <w:r>
          <w:rPr>
            <w:rFonts w:ascii="Arial"/>
            <w:b/>
            <w:spacing w:val="2"/>
            <w:w w:val="110"/>
            <w:sz w:val="21"/>
          </w:rPr>
          <w:t xml:space="preserve"> </w:t>
        </w:r>
        <w:r>
          <w:rPr>
            <w:rFonts w:ascii="Arial"/>
            <w:b/>
            <w:w w:val="110"/>
            <w:sz w:val="21"/>
          </w:rPr>
          <w:t>Payments</w:t>
        </w:r>
        <w:r>
          <w:rPr>
            <w:rFonts w:ascii="Arial"/>
            <w:b/>
            <w:w w:val="110"/>
            <w:sz w:val="21"/>
          </w:rPr>
          <w:tab/>
          <w:t>95</w:t>
        </w:r>
      </w:hyperlink>
    </w:p>
    <w:p w14:paraId="57B0B3F2" w14:textId="77777777" w:rsidR="00A73D7F" w:rsidRDefault="00CC65A3">
      <w:pPr>
        <w:tabs>
          <w:tab w:val="right" w:leader="dot" w:pos="9261"/>
        </w:tabs>
        <w:spacing w:before="118"/>
        <w:ind w:left="431"/>
        <w:rPr>
          <w:rFonts w:ascii="Arial"/>
          <w:b/>
          <w:sz w:val="21"/>
        </w:rPr>
      </w:pPr>
      <w:hyperlink w:anchor="_bookmark147" w:history="1">
        <w:r>
          <w:rPr>
            <w:rFonts w:ascii="Arial"/>
            <w:b/>
            <w:w w:val="110"/>
            <w:sz w:val="21"/>
          </w:rPr>
          <w:t>Algor</w:t>
        </w:r>
        <w:bookmarkStart w:id="313" w:name="Chapter_8:_Measuring_Costs_to_Medicare"/>
        <w:bookmarkStart w:id="314" w:name="_bookmark141"/>
        <w:bookmarkEnd w:id="313"/>
        <w:bookmarkEnd w:id="314"/>
        <w:r>
          <w:rPr>
            <w:rFonts w:ascii="Arial"/>
            <w:b/>
            <w:w w:val="110"/>
            <w:sz w:val="21"/>
          </w:rPr>
          <w:t>ithms: Measuring Inpatient</w:t>
        </w:r>
        <w:r>
          <w:rPr>
            <w:rFonts w:ascii="Arial"/>
            <w:b/>
            <w:spacing w:val="9"/>
            <w:w w:val="110"/>
            <w:sz w:val="21"/>
          </w:rPr>
          <w:t xml:space="preserve"> </w:t>
        </w:r>
        <w:r>
          <w:rPr>
            <w:rFonts w:ascii="Arial"/>
            <w:b/>
            <w:w w:val="110"/>
            <w:sz w:val="21"/>
          </w:rPr>
          <w:t>Hospital</w:t>
        </w:r>
        <w:r>
          <w:rPr>
            <w:rFonts w:ascii="Arial"/>
            <w:b/>
            <w:spacing w:val="3"/>
            <w:w w:val="110"/>
            <w:sz w:val="21"/>
          </w:rPr>
          <w:t xml:space="preserve"> </w:t>
        </w:r>
        <w:r>
          <w:rPr>
            <w:rFonts w:ascii="Arial"/>
            <w:b/>
            <w:w w:val="110"/>
            <w:sz w:val="21"/>
          </w:rPr>
          <w:t>Payments</w:t>
        </w:r>
        <w:r>
          <w:rPr>
            <w:rFonts w:ascii="Arial"/>
            <w:b/>
            <w:w w:val="110"/>
            <w:sz w:val="21"/>
          </w:rPr>
          <w:tab/>
          <w:t>98</w:t>
        </w:r>
      </w:hyperlink>
    </w:p>
    <w:p w14:paraId="30F42DAC" w14:textId="77777777" w:rsidR="00A73D7F" w:rsidRDefault="00CC65A3">
      <w:pPr>
        <w:tabs>
          <w:tab w:val="right" w:leader="dot" w:pos="9259"/>
        </w:tabs>
        <w:spacing w:before="119"/>
        <w:ind w:left="431"/>
        <w:rPr>
          <w:rFonts w:ascii="Arial"/>
          <w:b/>
          <w:sz w:val="21"/>
        </w:rPr>
      </w:pPr>
      <w:hyperlink w:anchor="_bookmark148" w:history="1">
        <w:r>
          <w:rPr>
            <w:rFonts w:ascii="Arial"/>
            <w:b/>
            <w:w w:val="110"/>
            <w:sz w:val="21"/>
          </w:rPr>
          <w:t>Algorithms: Measuring Total Part</w:t>
        </w:r>
        <w:r>
          <w:rPr>
            <w:rFonts w:ascii="Arial"/>
            <w:b/>
            <w:spacing w:val="12"/>
            <w:w w:val="110"/>
            <w:sz w:val="21"/>
          </w:rPr>
          <w:t xml:space="preserve"> </w:t>
        </w:r>
        <w:r>
          <w:rPr>
            <w:rFonts w:ascii="Arial"/>
            <w:b/>
            <w:w w:val="110"/>
            <w:sz w:val="21"/>
          </w:rPr>
          <w:t>A</w:t>
        </w:r>
        <w:r>
          <w:rPr>
            <w:rFonts w:ascii="Arial"/>
            <w:b/>
            <w:spacing w:val="5"/>
            <w:w w:val="110"/>
            <w:sz w:val="21"/>
          </w:rPr>
          <w:t xml:space="preserve"> </w:t>
        </w:r>
        <w:r>
          <w:rPr>
            <w:rFonts w:ascii="Arial"/>
            <w:b/>
            <w:w w:val="110"/>
            <w:sz w:val="21"/>
          </w:rPr>
          <w:t>Payments</w:t>
        </w:r>
        <w:r>
          <w:rPr>
            <w:rFonts w:ascii="Arial"/>
            <w:b/>
            <w:w w:val="110"/>
            <w:sz w:val="21"/>
          </w:rPr>
          <w:tab/>
          <w:t>100</w:t>
        </w:r>
      </w:hyperlink>
    </w:p>
    <w:p w14:paraId="2288E266" w14:textId="77777777" w:rsidR="00A73D7F" w:rsidRDefault="00CC65A3">
      <w:pPr>
        <w:tabs>
          <w:tab w:val="right" w:leader="dot" w:pos="9259"/>
        </w:tabs>
        <w:spacing w:before="118"/>
        <w:ind w:left="431"/>
        <w:rPr>
          <w:rFonts w:ascii="Arial"/>
          <w:b/>
          <w:sz w:val="21"/>
        </w:rPr>
      </w:pPr>
      <w:hyperlink w:anchor="_bookmark149" w:history="1">
        <w:r>
          <w:rPr>
            <w:rFonts w:ascii="Arial"/>
            <w:b/>
            <w:w w:val="115"/>
            <w:sz w:val="21"/>
          </w:rPr>
          <w:t>Chapter</w:t>
        </w:r>
        <w:r>
          <w:rPr>
            <w:rFonts w:ascii="Arial"/>
            <w:b/>
            <w:spacing w:val="-2"/>
            <w:w w:val="115"/>
            <w:sz w:val="21"/>
          </w:rPr>
          <w:t xml:space="preserve"> </w:t>
        </w:r>
        <w:r>
          <w:rPr>
            <w:rFonts w:ascii="Arial"/>
            <w:b/>
            <w:w w:val="115"/>
            <w:sz w:val="21"/>
          </w:rPr>
          <w:t>Summary</w:t>
        </w:r>
        <w:r>
          <w:rPr>
            <w:rFonts w:ascii="Arial"/>
            <w:b/>
            <w:w w:val="115"/>
            <w:sz w:val="21"/>
          </w:rPr>
          <w:tab/>
          <w:t>103</w:t>
        </w:r>
      </w:hyperlink>
    </w:p>
    <w:p w14:paraId="78621E65" w14:textId="77777777" w:rsidR="00A73D7F" w:rsidRDefault="00CC65A3">
      <w:pPr>
        <w:tabs>
          <w:tab w:val="right" w:leader="dot" w:pos="9258"/>
        </w:tabs>
        <w:spacing w:before="119"/>
        <w:ind w:left="431"/>
        <w:rPr>
          <w:rFonts w:ascii="Arial"/>
          <w:b/>
          <w:sz w:val="21"/>
        </w:rPr>
      </w:pPr>
      <w:hyperlink w:anchor="_bookmark150" w:history="1">
        <w:r>
          <w:rPr>
            <w:rFonts w:ascii="Arial"/>
            <w:b/>
            <w:w w:val="115"/>
            <w:sz w:val="21"/>
          </w:rPr>
          <w:t>Exercises</w:t>
        </w:r>
        <w:r>
          <w:rPr>
            <w:rFonts w:ascii="Arial"/>
            <w:b/>
            <w:w w:val="115"/>
            <w:sz w:val="21"/>
          </w:rPr>
          <w:tab/>
          <w:t>103</w:t>
        </w:r>
      </w:hyperlink>
    </w:p>
    <w:p w14:paraId="6735037F" w14:textId="77777777" w:rsidR="00A73D7F" w:rsidRDefault="00CC65A3">
      <w:pPr>
        <w:pStyle w:val="Heading2"/>
        <w:spacing w:before="578"/>
      </w:pPr>
      <w:r>
        <w:pict w14:anchorId="4E9CE836">
          <v:line id="_x0000_s1125" style="position:absolute;left:0;text-align:left;z-index:251825152;mso-position-horizontal-relative:page" from="56.15pt,26.45pt" to="498.25pt,26.45pt" strokeweight="2.16pt">
            <w10:wrap anchorx="page"/>
          </v:line>
        </w:pict>
      </w:r>
      <w:bookmarkStart w:id="315" w:name="_TOC_250038"/>
      <w:bookmarkEnd w:id="315"/>
      <w:r>
        <w:t>Introduction and Goals</w:t>
      </w:r>
    </w:p>
    <w:p w14:paraId="77D4143F" w14:textId="77777777" w:rsidR="00A73D7F" w:rsidRDefault="00A73D7F">
      <w:pPr>
        <w:pStyle w:val="BodyText"/>
        <w:spacing w:before="7"/>
        <w:rPr>
          <w:rFonts w:ascii="Arial"/>
          <w:b/>
          <w:sz w:val="18"/>
        </w:rPr>
      </w:pPr>
    </w:p>
    <w:p w14:paraId="1E19B16C" w14:textId="77777777" w:rsidR="00A73D7F" w:rsidRDefault="00CC65A3">
      <w:pPr>
        <w:pStyle w:val="BodyText"/>
        <w:ind w:left="791" w:right="456"/>
      </w:pPr>
      <w:r>
        <w:t>Measuring cost is important because it gets to the heart of the sustainability of any insurance program, and Medicare is certainly no e</w:t>
      </w:r>
      <w:r>
        <w:t>xception. It is no understatement to say that the measurement of cost in the Medicare program is a hot topic. Open any newspaper or magazine or turn on the evening news and you will see that reducing cost without negatively affecting quality of care is the</w:t>
      </w:r>
      <w:r>
        <w:t xml:space="preserve"> order of the day. In other words, the mission is to monitor and improve the value of purchased healthcare. To play a part in accomplishing</w:t>
      </w:r>
      <w:r>
        <w:rPr>
          <w:spacing w:val="-4"/>
        </w:rPr>
        <w:t xml:space="preserve"> </w:t>
      </w:r>
      <w:r>
        <w:t>this</w:t>
      </w:r>
      <w:r>
        <w:rPr>
          <w:spacing w:val="-2"/>
        </w:rPr>
        <w:t xml:space="preserve"> </w:t>
      </w:r>
      <w:r>
        <w:t>mission, we must</w:t>
      </w:r>
      <w:r>
        <w:rPr>
          <w:spacing w:val="-3"/>
        </w:rPr>
        <w:t xml:space="preserve"> </w:t>
      </w:r>
      <w:r>
        <w:t>learn</w:t>
      </w:r>
      <w:r>
        <w:rPr>
          <w:spacing w:val="-2"/>
        </w:rPr>
        <w:t xml:space="preserve"> </w:t>
      </w:r>
      <w:r>
        <w:t>how</w:t>
      </w:r>
      <w:r>
        <w:rPr>
          <w:spacing w:val="-5"/>
        </w:rPr>
        <w:t xml:space="preserve"> </w:t>
      </w:r>
      <w:r>
        <w:t>to</w:t>
      </w:r>
      <w:r>
        <w:rPr>
          <w:spacing w:val="1"/>
        </w:rPr>
        <w:t xml:space="preserve"> </w:t>
      </w:r>
      <w:r>
        <w:t>measure</w:t>
      </w:r>
      <w:r>
        <w:rPr>
          <w:spacing w:val="-3"/>
        </w:rPr>
        <w:t xml:space="preserve"> </w:t>
      </w:r>
      <w:r>
        <w:t>the</w:t>
      </w:r>
      <w:r>
        <w:rPr>
          <w:spacing w:val="-3"/>
        </w:rPr>
        <w:t xml:space="preserve"> </w:t>
      </w:r>
      <w:r>
        <w:t>cost</w:t>
      </w:r>
      <w:r>
        <w:rPr>
          <w:spacing w:val="-3"/>
        </w:rPr>
        <w:t xml:space="preserve"> </w:t>
      </w:r>
      <w:r>
        <w:t>of</w:t>
      </w:r>
      <w:r>
        <w:rPr>
          <w:spacing w:val="-5"/>
        </w:rPr>
        <w:t xml:space="preserve"> </w:t>
      </w:r>
      <w:r>
        <w:t>care.</w:t>
      </w:r>
      <w:r>
        <w:rPr>
          <w:spacing w:val="-3"/>
        </w:rPr>
        <w:t xml:space="preserve"> </w:t>
      </w:r>
      <w:r>
        <w:t>In</w:t>
      </w:r>
      <w:r>
        <w:rPr>
          <w:spacing w:val="-4"/>
        </w:rPr>
        <w:t xml:space="preserve"> </w:t>
      </w:r>
      <w:r>
        <w:t>addition,</w:t>
      </w:r>
      <w:r>
        <w:rPr>
          <w:spacing w:val="-1"/>
        </w:rPr>
        <w:t xml:space="preserve"> </w:t>
      </w:r>
      <w:r>
        <w:t>we must</w:t>
      </w:r>
      <w:r>
        <w:rPr>
          <w:spacing w:val="-3"/>
        </w:rPr>
        <w:t xml:space="preserve"> </w:t>
      </w:r>
      <w:r>
        <w:t>learn</w:t>
      </w:r>
      <w:r>
        <w:rPr>
          <w:spacing w:val="-4"/>
        </w:rPr>
        <w:t xml:space="preserve"> </w:t>
      </w:r>
      <w:r>
        <w:t xml:space="preserve">to measure the quality of care, which </w:t>
      </w:r>
      <w:r>
        <w:rPr>
          <w:spacing w:val="-3"/>
        </w:rPr>
        <w:t xml:space="preserve">we </w:t>
      </w:r>
      <w:r>
        <w:t xml:space="preserve">will do in Chapter 9 as </w:t>
      </w:r>
      <w:r>
        <w:rPr>
          <w:spacing w:val="-3"/>
        </w:rPr>
        <w:t xml:space="preserve">we </w:t>
      </w:r>
      <w:r>
        <w:t>look at chronic</w:t>
      </w:r>
      <w:r>
        <w:rPr>
          <w:spacing w:val="-3"/>
        </w:rPr>
        <w:t xml:space="preserve"> </w:t>
      </w:r>
      <w:r>
        <w:t>conditions.</w:t>
      </w:r>
    </w:p>
    <w:p w14:paraId="5AB82B83" w14:textId="77777777" w:rsidR="00A73D7F" w:rsidRDefault="00A73D7F">
      <w:pPr>
        <w:pStyle w:val="BodyText"/>
        <w:spacing w:before="11"/>
      </w:pPr>
    </w:p>
    <w:p w14:paraId="666A3207" w14:textId="77777777" w:rsidR="00A73D7F" w:rsidRDefault="00CC65A3">
      <w:pPr>
        <w:pStyle w:val="BodyText"/>
        <w:ind w:left="791" w:right="580"/>
      </w:pPr>
      <w:r>
        <w:t>Utilization and quality are intimately linked to cost, but not always in ways one might assume. In your research, you may wish to go beyond simple measurements</w:t>
      </w:r>
      <w:r>
        <w:t xml:space="preserve"> of utilization and cost and actually define categories of services whose payments may have been reduced by an incentive program. For example, did a program reduce the number of </w:t>
      </w:r>
      <w:proofErr w:type="gramStart"/>
      <w:r>
        <w:t>hospital</w:t>
      </w:r>
      <w:proofErr w:type="gramEnd"/>
      <w:r>
        <w:t xml:space="preserve"> stays, thus reducing total cost per beneficiary?</w:t>
      </w:r>
    </w:p>
    <w:p w14:paraId="130E36E6" w14:textId="77777777" w:rsidR="00A73D7F" w:rsidRDefault="00CC65A3">
      <w:pPr>
        <w:pStyle w:val="BodyText"/>
        <w:ind w:left="791" w:right="572"/>
      </w:pPr>
      <w:r>
        <w:t xml:space="preserve">Alternatively, did a program reduce the number of annual checkups, resulting in higher costs driven by an increase in the number of </w:t>
      </w:r>
      <w:proofErr w:type="gramStart"/>
      <w:r>
        <w:t>hospital</w:t>
      </w:r>
      <w:proofErr w:type="gramEnd"/>
      <w:r>
        <w:t xml:space="preserve"> stays?</w:t>
      </w:r>
    </w:p>
    <w:p w14:paraId="235CCECD" w14:textId="77777777" w:rsidR="00A73D7F" w:rsidRDefault="00A73D7F">
      <w:pPr>
        <w:pStyle w:val="BodyText"/>
        <w:spacing w:before="10"/>
      </w:pPr>
    </w:p>
    <w:p w14:paraId="3A765F9F" w14:textId="77777777" w:rsidR="00A73D7F" w:rsidRDefault="00CC65A3">
      <w:pPr>
        <w:pStyle w:val="BodyText"/>
        <w:ind w:left="791" w:right="484"/>
      </w:pPr>
      <w:r>
        <w:t>In this text, the term “cost” is limited to the cost of the service to Medicare. We will not study the tota</w:t>
      </w:r>
      <w:r>
        <w:t>l cost of services, which include costs to beneficiaries, like coinsurance and deductibles. We are not studying services not covered by Medicare, like cosmetic surgery. In addition, because we retained only claims for acute short-stay hospitals in our inpa</w:t>
      </w:r>
      <w:r>
        <w:t>tient data, we are not including payments for some</w:t>
      </w:r>
    </w:p>
    <w:p w14:paraId="6A3F25BC" w14:textId="77777777" w:rsidR="00A73D7F" w:rsidRDefault="00A73D7F">
      <w:pPr>
        <w:sectPr w:rsidR="00A73D7F">
          <w:headerReference w:type="even" r:id="rId126"/>
          <w:pgSz w:w="10800" w:h="13320"/>
          <w:pgMar w:top="1260" w:right="460" w:bottom="280" w:left="720" w:header="0" w:footer="0" w:gutter="0"/>
          <w:cols w:space="720"/>
        </w:sectPr>
      </w:pPr>
    </w:p>
    <w:p w14:paraId="1397885F" w14:textId="77777777" w:rsidR="00A73D7F" w:rsidRDefault="00A73D7F">
      <w:pPr>
        <w:pStyle w:val="BodyText"/>
      </w:pPr>
    </w:p>
    <w:p w14:paraId="37576DA5" w14:textId="77777777" w:rsidR="00A73D7F" w:rsidRDefault="00A73D7F">
      <w:pPr>
        <w:pStyle w:val="BodyText"/>
        <w:spacing w:before="7"/>
        <w:rPr>
          <w:sz w:val="22"/>
        </w:rPr>
      </w:pPr>
    </w:p>
    <w:p w14:paraId="30161135" w14:textId="77777777" w:rsidR="00A73D7F" w:rsidRDefault="00CC65A3">
      <w:pPr>
        <w:pStyle w:val="BodyText"/>
        <w:ind w:left="791" w:right="456"/>
      </w:pPr>
      <w:r>
        <w:t>services, like inpatient rehabilitation. Wrangling with all of these issues is beyond the scope of this introductory text, but it is important for readers to begin to think about thes</w:t>
      </w:r>
      <w:r>
        <w:t>e issues and prepare to account for them (or study them!) in their own research work. Rather, we utilize the Medicare payment variables in our claims data sets (i.e., the amount paid by the Medicare program to the provider for the services rendered) to det</w:t>
      </w:r>
      <w:r>
        <w:t>ermine costs to Medicare. Therefore, when we use the term “cost,” we are speaking about the payment made by Medicare for the service, which is the same thing as the cost of the service to Medicare.</w:t>
      </w:r>
    </w:p>
    <w:p w14:paraId="599EF5EB" w14:textId="77777777" w:rsidR="00A73D7F" w:rsidRDefault="00A73D7F">
      <w:pPr>
        <w:pStyle w:val="BodyText"/>
        <w:spacing w:before="1"/>
        <w:rPr>
          <w:sz w:val="21"/>
        </w:rPr>
      </w:pPr>
    </w:p>
    <w:p w14:paraId="424D2624" w14:textId="77777777" w:rsidR="00A73D7F" w:rsidRDefault="00CC65A3">
      <w:pPr>
        <w:pStyle w:val="BodyText"/>
        <w:spacing w:line="237" w:lineRule="auto"/>
        <w:ind w:left="791" w:right="522"/>
      </w:pPr>
      <w:r>
        <w:t>It is worth noting that Medicare does not pay for all ser</w:t>
      </w:r>
      <w:r>
        <w:t>vices in the same manner. Since 1984, Medicare has been moving away from fee schedule payment and cost reimbursement to Prospective Payment Systems (PPS). Specifically, in very simple terms</w:t>
      </w:r>
      <w:hyperlink w:anchor="_bookmark151" w:history="1">
        <w:r>
          <w:rPr>
            <w:position w:val="7"/>
            <w:sz w:val="13"/>
          </w:rPr>
          <w:t>1</w:t>
        </w:r>
      </w:hyperlink>
      <w:r>
        <w:t>:</w:t>
      </w:r>
    </w:p>
    <w:p w14:paraId="24BD10E4" w14:textId="77777777" w:rsidR="00A73D7F" w:rsidRDefault="00A73D7F">
      <w:pPr>
        <w:pStyle w:val="BodyText"/>
        <w:spacing w:before="9"/>
      </w:pPr>
    </w:p>
    <w:p w14:paraId="043DBE31" w14:textId="77777777" w:rsidR="00A73D7F" w:rsidRDefault="00CC65A3">
      <w:pPr>
        <w:pStyle w:val="ListParagraph"/>
        <w:numPr>
          <w:ilvl w:val="0"/>
          <w:numId w:val="1"/>
        </w:numPr>
        <w:tabs>
          <w:tab w:val="left" w:pos="1511"/>
          <w:tab w:val="left" w:pos="1512"/>
        </w:tabs>
        <w:rPr>
          <w:sz w:val="20"/>
        </w:rPr>
      </w:pPr>
      <w:r>
        <w:rPr>
          <w:sz w:val="20"/>
        </w:rPr>
        <w:t>Carrier claims are paid on a fe</w:t>
      </w:r>
      <w:r>
        <w:rPr>
          <w:sz w:val="20"/>
        </w:rPr>
        <w:t>e</w:t>
      </w:r>
      <w:r>
        <w:rPr>
          <w:spacing w:val="-2"/>
          <w:sz w:val="20"/>
        </w:rPr>
        <w:t xml:space="preserve"> </w:t>
      </w:r>
      <w:r>
        <w:rPr>
          <w:sz w:val="20"/>
        </w:rPr>
        <w:t>schedule.</w:t>
      </w:r>
    </w:p>
    <w:p w14:paraId="4FB61C97" w14:textId="77777777" w:rsidR="00A73D7F" w:rsidRDefault="00CC65A3">
      <w:pPr>
        <w:pStyle w:val="ListParagraph"/>
        <w:numPr>
          <w:ilvl w:val="0"/>
          <w:numId w:val="1"/>
        </w:numPr>
        <w:tabs>
          <w:tab w:val="left" w:pos="1511"/>
          <w:tab w:val="left" w:pos="1512"/>
        </w:tabs>
        <w:spacing w:before="41"/>
        <w:ind w:hanging="361"/>
        <w:rPr>
          <w:sz w:val="20"/>
        </w:rPr>
      </w:pPr>
      <w:r>
        <w:rPr>
          <w:sz w:val="20"/>
        </w:rPr>
        <w:t>DME claims are paid using categorized fee</w:t>
      </w:r>
      <w:r>
        <w:rPr>
          <w:spacing w:val="-2"/>
          <w:sz w:val="20"/>
        </w:rPr>
        <w:t xml:space="preserve"> </w:t>
      </w:r>
      <w:r>
        <w:rPr>
          <w:sz w:val="20"/>
        </w:rPr>
        <w:t>schedules.</w:t>
      </w:r>
    </w:p>
    <w:p w14:paraId="1873AEF0" w14:textId="77777777" w:rsidR="00A73D7F" w:rsidRDefault="00CC65A3">
      <w:pPr>
        <w:pStyle w:val="ListParagraph"/>
        <w:numPr>
          <w:ilvl w:val="0"/>
          <w:numId w:val="1"/>
        </w:numPr>
        <w:tabs>
          <w:tab w:val="left" w:pos="1511"/>
          <w:tab w:val="left" w:pos="1512"/>
        </w:tabs>
        <w:spacing w:before="38"/>
        <w:ind w:right="638"/>
        <w:rPr>
          <w:sz w:val="20"/>
        </w:rPr>
      </w:pPr>
      <w:r>
        <w:rPr>
          <w:sz w:val="20"/>
        </w:rPr>
        <w:t>As we discussed in Chapter 7, inpatient claims can be paid prospectively (using the Inpatient Prospective Payment System, or IPPS) or on a cost basis (e.g., for critical access hospitals). Ho</w:t>
      </w:r>
      <w:r>
        <w:rPr>
          <w:sz w:val="20"/>
        </w:rPr>
        <w:t>spitals in Maryland are paid on a rate commission because they</w:t>
      </w:r>
      <w:r>
        <w:rPr>
          <w:spacing w:val="-37"/>
          <w:sz w:val="20"/>
        </w:rPr>
        <w:t xml:space="preserve"> </w:t>
      </w:r>
      <w:r>
        <w:rPr>
          <w:sz w:val="20"/>
        </w:rPr>
        <w:t>do not participate in IPPS.</w:t>
      </w:r>
    </w:p>
    <w:p w14:paraId="290AFE1D" w14:textId="77777777" w:rsidR="00A73D7F" w:rsidRDefault="00CC65A3">
      <w:pPr>
        <w:pStyle w:val="ListParagraph"/>
        <w:numPr>
          <w:ilvl w:val="0"/>
          <w:numId w:val="1"/>
        </w:numPr>
        <w:tabs>
          <w:tab w:val="left" w:pos="1511"/>
          <w:tab w:val="left" w:pos="1512"/>
        </w:tabs>
        <w:spacing w:before="39"/>
        <w:ind w:right="146"/>
        <w:rPr>
          <w:sz w:val="20"/>
        </w:rPr>
      </w:pPr>
      <w:r>
        <w:rPr>
          <w:sz w:val="20"/>
        </w:rPr>
        <w:t>Outpatient claims are paid using the Outpatient Prospective Payment System (OPPS). Medicare Part B pays for many of the outpatient services a beneficiary receives. For this reason, the claims in the outpatient data are sometimes referred to as “institution</w:t>
      </w:r>
      <w:r>
        <w:rPr>
          <w:sz w:val="20"/>
        </w:rPr>
        <w:t>al Part B”</w:t>
      </w:r>
      <w:r>
        <w:rPr>
          <w:spacing w:val="-11"/>
          <w:sz w:val="20"/>
        </w:rPr>
        <w:t xml:space="preserve"> </w:t>
      </w:r>
      <w:r>
        <w:rPr>
          <w:sz w:val="20"/>
        </w:rPr>
        <w:t>claims.</w:t>
      </w:r>
    </w:p>
    <w:p w14:paraId="25C3589B" w14:textId="77777777" w:rsidR="00A73D7F" w:rsidRDefault="00CC65A3">
      <w:pPr>
        <w:pStyle w:val="ListParagraph"/>
        <w:numPr>
          <w:ilvl w:val="0"/>
          <w:numId w:val="1"/>
        </w:numPr>
        <w:tabs>
          <w:tab w:val="left" w:pos="1511"/>
          <w:tab w:val="left" w:pos="1512"/>
        </w:tabs>
        <w:spacing w:before="40"/>
        <w:ind w:right="302"/>
        <w:rPr>
          <w:sz w:val="20"/>
        </w:rPr>
      </w:pPr>
      <w:r>
        <w:rPr>
          <w:sz w:val="20"/>
        </w:rPr>
        <w:t>Skilled nursing facility claims are paid prospectively. The Prospective Payment System (PPS) for SNF claims is based on a predetermined payment rate for each day of</w:t>
      </w:r>
      <w:r>
        <w:rPr>
          <w:spacing w:val="-13"/>
          <w:sz w:val="20"/>
        </w:rPr>
        <w:t xml:space="preserve"> </w:t>
      </w:r>
      <w:r>
        <w:rPr>
          <w:sz w:val="20"/>
        </w:rPr>
        <w:t>care.</w:t>
      </w:r>
    </w:p>
    <w:p w14:paraId="522B0361" w14:textId="77777777" w:rsidR="00A73D7F" w:rsidRDefault="00CC65A3">
      <w:pPr>
        <w:pStyle w:val="ListParagraph"/>
        <w:numPr>
          <w:ilvl w:val="0"/>
          <w:numId w:val="1"/>
        </w:numPr>
        <w:tabs>
          <w:tab w:val="left" w:pos="1511"/>
          <w:tab w:val="left" w:pos="1512"/>
        </w:tabs>
        <w:spacing w:before="41"/>
        <w:ind w:right="314"/>
        <w:rPr>
          <w:sz w:val="20"/>
        </w:rPr>
      </w:pPr>
      <w:r>
        <w:rPr>
          <w:sz w:val="20"/>
        </w:rPr>
        <w:t>Home health agency claims are paid prospectively. The PPS for home</w:t>
      </w:r>
      <w:r>
        <w:rPr>
          <w:sz w:val="20"/>
        </w:rPr>
        <w:t xml:space="preserve"> health claims is based on a predetermined payment rate applied to each 60-day episode of home health</w:t>
      </w:r>
      <w:r>
        <w:rPr>
          <w:spacing w:val="-11"/>
          <w:sz w:val="20"/>
        </w:rPr>
        <w:t xml:space="preserve"> </w:t>
      </w:r>
      <w:r>
        <w:rPr>
          <w:sz w:val="20"/>
        </w:rPr>
        <w:t>care.</w:t>
      </w:r>
    </w:p>
    <w:p w14:paraId="572D8E9B" w14:textId="77777777" w:rsidR="00A73D7F" w:rsidRDefault="00CC65A3">
      <w:pPr>
        <w:pStyle w:val="ListParagraph"/>
        <w:numPr>
          <w:ilvl w:val="0"/>
          <w:numId w:val="1"/>
        </w:numPr>
        <w:tabs>
          <w:tab w:val="left" w:pos="1511"/>
          <w:tab w:val="left" w:pos="1512"/>
        </w:tabs>
        <w:spacing w:before="38"/>
        <w:ind w:right="153"/>
        <w:rPr>
          <w:sz w:val="20"/>
        </w:rPr>
      </w:pPr>
      <w:r>
        <w:rPr>
          <w:sz w:val="20"/>
        </w:rPr>
        <w:t>Hospice care claims are paid based on a daily payment rate that does not take into account the level of services provided on any given day of hospic</w:t>
      </w:r>
      <w:r>
        <w:rPr>
          <w:sz w:val="20"/>
        </w:rPr>
        <w:t>e</w:t>
      </w:r>
      <w:r>
        <w:rPr>
          <w:spacing w:val="-13"/>
          <w:sz w:val="20"/>
        </w:rPr>
        <w:t xml:space="preserve"> </w:t>
      </w:r>
      <w:r>
        <w:rPr>
          <w:sz w:val="20"/>
        </w:rPr>
        <w:t>care.</w:t>
      </w:r>
    </w:p>
    <w:p w14:paraId="09C4BF81" w14:textId="77777777" w:rsidR="00A73D7F" w:rsidRDefault="00A73D7F">
      <w:pPr>
        <w:pStyle w:val="BodyText"/>
        <w:spacing w:before="10"/>
      </w:pPr>
    </w:p>
    <w:p w14:paraId="5BF3809E" w14:textId="77777777" w:rsidR="00A73D7F" w:rsidRDefault="00CC65A3">
      <w:pPr>
        <w:pStyle w:val="BodyText"/>
        <w:spacing w:before="1"/>
        <w:ind w:left="791" w:right="416"/>
      </w:pPr>
      <w:r>
        <w:t>In order to get a handle on the cost outcomes of the incentive program, we will code algorithms to do the following:</w:t>
      </w:r>
    </w:p>
    <w:p w14:paraId="279A158D" w14:textId="77777777" w:rsidR="00A73D7F" w:rsidRDefault="00A73D7F">
      <w:pPr>
        <w:pStyle w:val="BodyText"/>
        <w:spacing w:before="8"/>
      </w:pPr>
    </w:p>
    <w:p w14:paraId="5D398821" w14:textId="77777777" w:rsidR="00A73D7F" w:rsidRDefault="00CC65A3">
      <w:pPr>
        <w:pStyle w:val="ListParagraph"/>
        <w:numPr>
          <w:ilvl w:val="0"/>
          <w:numId w:val="1"/>
        </w:numPr>
        <w:tabs>
          <w:tab w:val="left" w:pos="1511"/>
          <w:tab w:val="left" w:pos="1512"/>
        </w:tabs>
        <w:ind w:hanging="361"/>
        <w:rPr>
          <w:sz w:val="20"/>
        </w:rPr>
      </w:pPr>
      <w:r>
        <w:rPr>
          <w:sz w:val="20"/>
        </w:rPr>
        <w:t>Measure evaluation and management (E&amp;M) costs in a physician office</w:t>
      </w:r>
      <w:r>
        <w:rPr>
          <w:spacing w:val="-8"/>
          <w:sz w:val="20"/>
        </w:rPr>
        <w:t xml:space="preserve"> </w:t>
      </w:r>
      <w:r>
        <w:rPr>
          <w:sz w:val="20"/>
        </w:rPr>
        <w:t>setting.</w:t>
      </w:r>
    </w:p>
    <w:p w14:paraId="032845E4" w14:textId="77777777" w:rsidR="00A73D7F" w:rsidRDefault="00CC65A3">
      <w:pPr>
        <w:pStyle w:val="ListParagraph"/>
        <w:numPr>
          <w:ilvl w:val="0"/>
          <w:numId w:val="1"/>
        </w:numPr>
        <w:tabs>
          <w:tab w:val="left" w:pos="1511"/>
          <w:tab w:val="left" w:pos="1512"/>
        </w:tabs>
        <w:spacing w:before="41"/>
        <w:ind w:hanging="361"/>
        <w:rPr>
          <w:sz w:val="20"/>
        </w:rPr>
      </w:pPr>
      <w:r>
        <w:rPr>
          <w:sz w:val="20"/>
        </w:rPr>
        <w:t>Measure inpatient hospital</w:t>
      </w:r>
      <w:r>
        <w:rPr>
          <w:spacing w:val="1"/>
          <w:sz w:val="20"/>
        </w:rPr>
        <w:t xml:space="preserve"> </w:t>
      </w:r>
      <w:r>
        <w:rPr>
          <w:sz w:val="20"/>
        </w:rPr>
        <w:t>costs.</w:t>
      </w:r>
    </w:p>
    <w:p w14:paraId="3B0DDE85" w14:textId="77777777" w:rsidR="00A73D7F" w:rsidRDefault="00CC65A3">
      <w:pPr>
        <w:pStyle w:val="ListParagraph"/>
        <w:numPr>
          <w:ilvl w:val="0"/>
          <w:numId w:val="1"/>
        </w:numPr>
        <w:tabs>
          <w:tab w:val="left" w:pos="1511"/>
          <w:tab w:val="left" w:pos="1512"/>
        </w:tabs>
        <w:spacing w:before="38"/>
        <w:ind w:right="138"/>
        <w:rPr>
          <w:sz w:val="20"/>
        </w:rPr>
      </w:pPr>
      <w:r>
        <w:rPr>
          <w:sz w:val="20"/>
        </w:rPr>
        <w:t>Measure</w:t>
      </w:r>
      <w:r>
        <w:rPr>
          <w:spacing w:val="-4"/>
          <w:sz w:val="20"/>
        </w:rPr>
        <w:t xml:space="preserve"> </w:t>
      </w:r>
      <w:r>
        <w:rPr>
          <w:sz w:val="20"/>
        </w:rPr>
        <w:t>total</w:t>
      </w:r>
      <w:r>
        <w:rPr>
          <w:spacing w:val="-4"/>
          <w:sz w:val="20"/>
        </w:rPr>
        <w:t xml:space="preserve"> </w:t>
      </w:r>
      <w:r>
        <w:rPr>
          <w:sz w:val="20"/>
        </w:rPr>
        <w:t>Part</w:t>
      </w:r>
      <w:r>
        <w:rPr>
          <w:spacing w:val="-3"/>
          <w:sz w:val="20"/>
        </w:rPr>
        <w:t xml:space="preserve"> </w:t>
      </w:r>
      <w:r>
        <w:rPr>
          <w:sz w:val="20"/>
        </w:rPr>
        <w:t>A</w:t>
      </w:r>
      <w:r>
        <w:rPr>
          <w:spacing w:val="-5"/>
          <w:sz w:val="20"/>
        </w:rPr>
        <w:t xml:space="preserve"> </w:t>
      </w:r>
      <w:r>
        <w:rPr>
          <w:sz w:val="20"/>
        </w:rPr>
        <w:t>costs</w:t>
      </w:r>
      <w:r>
        <w:rPr>
          <w:spacing w:val="-5"/>
          <w:sz w:val="20"/>
        </w:rPr>
        <w:t xml:space="preserve"> </w:t>
      </w:r>
      <w:r>
        <w:rPr>
          <w:sz w:val="20"/>
        </w:rPr>
        <w:t>(i.e.,</w:t>
      </w:r>
      <w:r>
        <w:rPr>
          <w:spacing w:val="-2"/>
          <w:sz w:val="20"/>
        </w:rPr>
        <w:t xml:space="preserve"> </w:t>
      </w:r>
      <w:r>
        <w:rPr>
          <w:sz w:val="20"/>
        </w:rPr>
        <w:t>those</w:t>
      </w:r>
      <w:r>
        <w:rPr>
          <w:spacing w:val="-4"/>
          <w:sz w:val="20"/>
        </w:rPr>
        <w:t xml:space="preserve"> </w:t>
      </w:r>
      <w:r>
        <w:rPr>
          <w:sz w:val="20"/>
        </w:rPr>
        <w:t>costs</w:t>
      </w:r>
      <w:r>
        <w:rPr>
          <w:spacing w:val="-4"/>
          <w:sz w:val="20"/>
        </w:rPr>
        <w:t xml:space="preserve"> </w:t>
      </w:r>
      <w:r>
        <w:rPr>
          <w:sz w:val="20"/>
        </w:rPr>
        <w:t>associated with</w:t>
      </w:r>
      <w:r>
        <w:rPr>
          <w:spacing w:val="-5"/>
          <w:sz w:val="20"/>
        </w:rPr>
        <w:t xml:space="preserve"> </w:t>
      </w:r>
      <w:r>
        <w:rPr>
          <w:sz w:val="20"/>
        </w:rPr>
        <w:t>inpatient, skilled</w:t>
      </w:r>
      <w:r>
        <w:rPr>
          <w:spacing w:val="-3"/>
          <w:sz w:val="20"/>
        </w:rPr>
        <w:t xml:space="preserve"> </w:t>
      </w:r>
      <w:r>
        <w:rPr>
          <w:sz w:val="20"/>
        </w:rPr>
        <w:t>nursing</w:t>
      </w:r>
      <w:r>
        <w:rPr>
          <w:spacing w:val="-3"/>
          <w:sz w:val="20"/>
        </w:rPr>
        <w:t xml:space="preserve"> </w:t>
      </w:r>
      <w:r>
        <w:rPr>
          <w:sz w:val="20"/>
        </w:rPr>
        <w:t>facility</w:t>
      </w:r>
      <w:r>
        <w:rPr>
          <w:spacing w:val="-4"/>
          <w:sz w:val="20"/>
        </w:rPr>
        <w:t xml:space="preserve"> </w:t>
      </w:r>
      <w:r>
        <w:rPr>
          <w:sz w:val="20"/>
        </w:rPr>
        <w:t>(SNF), home health, and hospice</w:t>
      </w:r>
      <w:r>
        <w:rPr>
          <w:spacing w:val="4"/>
          <w:sz w:val="20"/>
        </w:rPr>
        <w:t xml:space="preserve"> </w:t>
      </w:r>
      <w:r>
        <w:rPr>
          <w:sz w:val="20"/>
        </w:rPr>
        <w:t>services).</w:t>
      </w:r>
    </w:p>
    <w:p w14:paraId="1E1E71FB" w14:textId="77777777" w:rsidR="00A73D7F" w:rsidRDefault="00A73D7F">
      <w:pPr>
        <w:pStyle w:val="BodyText"/>
        <w:spacing w:before="10"/>
      </w:pPr>
    </w:p>
    <w:p w14:paraId="1107769D" w14:textId="77777777" w:rsidR="00A73D7F" w:rsidRDefault="00CC65A3">
      <w:pPr>
        <w:pStyle w:val="BodyText"/>
        <w:ind w:left="791" w:right="422"/>
      </w:pPr>
      <w:r>
        <w:t>You may have noted that we are not looking at ED costs. Why? As we discussed in Chapter 7, we use separate criteria for identify</w:t>
      </w:r>
      <w:r>
        <w:t>ing emergency department services that resulted in an admission to the hospital, and those not resulting in an admission to the hospital. Although identifying the professional component of emergency department costs on carrier claims data sets is straightf</w:t>
      </w:r>
      <w:r>
        <w:t>orward, compiling cost information from the outpatient and inpatient claims data is not straightforward, and beyond the scope of this text. For example, emergency department services found in the inpatient file revenue center line items are not necessarily</w:t>
      </w:r>
      <w:r>
        <w:t xml:space="preserve"> reflective of the payment made by Medicare for those services. Although it is</w:t>
      </w:r>
    </w:p>
    <w:p w14:paraId="665E2300" w14:textId="77777777" w:rsidR="00A73D7F" w:rsidRDefault="00A73D7F">
      <w:pPr>
        <w:sectPr w:rsidR="00A73D7F">
          <w:headerReference w:type="even" r:id="rId127"/>
          <w:headerReference w:type="default" r:id="rId128"/>
          <w:pgSz w:w="10800" w:h="13320"/>
          <w:pgMar w:top="1120" w:right="460" w:bottom="280" w:left="720" w:header="902" w:footer="0" w:gutter="0"/>
          <w:pgNumType w:start="92"/>
          <w:cols w:space="720"/>
        </w:sectPr>
      </w:pPr>
    </w:p>
    <w:p w14:paraId="44719928" w14:textId="77777777" w:rsidR="00A73D7F" w:rsidRDefault="00A73D7F">
      <w:pPr>
        <w:pStyle w:val="BodyText"/>
      </w:pPr>
    </w:p>
    <w:p w14:paraId="550D6B6C" w14:textId="77777777" w:rsidR="00A73D7F" w:rsidRDefault="00A73D7F">
      <w:pPr>
        <w:pStyle w:val="BodyText"/>
        <w:spacing w:before="7"/>
        <w:rPr>
          <w:sz w:val="22"/>
        </w:rPr>
      </w:pPr>
    </w:p>
    <w:p w14:paraId="7EDEEA8B" w14:textId="77777777" w:rsidR="00A73D7F" w:rsidRDefault="00CC65A3">
      <w:pPr>
        <w:pStyle w:val="BodyText"/>
        <w:ind w:left="791" w:right="466"/>
      </w:pPr>
      <w:r>
        <w:t>possible to determine these costs, it is not an easy exercise. Therefore, we will not study payments made by Medicare for emergency department services in this chapter.</w:t>
      </w:r>
    </w:p>
    <w:p w14:paraId="48D8CE4E" w14:textId="77777777" w:rsidR="00A73D7F" w:rsidRDefault="00A73D7F">
      <w:pPr>
        <w:pStyle w:val="BodyText"/>
        <w:spacing w:before="10"/>
      </w:pPr>
    </w:p>
    <w:p w14:paraId="406F7142" w14:textId="77777777" w:rsidR="00A73D7F" w:rsidRDefault="00CC65A3">
      <w:pPr>
        <w:pStyle w:val="BodyText"/>
        <w:spacing w:before="1"/>
        <w:ind w:left="791" w:right="533"/>
      </w:pPr>
      <w:r>
        <w:t xml:space="preserve">As </w:t>
      </w:r>
      <w:bookmarkStart w:id="316" w:name="_bookmark142"/>
      <w:bookmarkEnd w:id="316"/>
      <w:r>
        <w:t xml:space="preserve">discussed in earlier chapters, the online companion to this book is at </w:t>
      </w:r>
      <w:hyperlink r:id="rId129">
        <w:r>
          <w:rPr>
            <w:u w:val="single"/>
          </w:rPr>
          <w:t>http://support.sas.com/publishing/authors/gillingham.html</w:t>
        </w:r>
        <w:r>
          <w:t xml:space="preserve">. </w:t>
        </w:r>
      </w:hyperlink>
      <w:r>
        <w:t>Here, you will find information on creating dummy source data, the code in this and subsequent chapters, as well as answers to the e</w:t>
      </w:r>
      <w:r>
        <w:t>xercises in this</w:t>
      </w:r>
      <w:bookmarkStart w:id="317" w:name="Review:_Basics_of_Medicare_Cost"/>
      <w:bookmarkStart w:id="318" w:name="_bookmark143"/>
      <w:bookmarkEnd w:id="317"/>
      <w:bookmarkEnd w:id="318"/>
      <w:r>
        <w:t xml:space="preserve"> book. I expect you to visit the book’s website, create your own dummy source data, and run the code yourself.</w:t>
      </w:r>
    </w:p>
    <w:p w14:paraId="0E58D289" w14:textId="77777777" w:rsidR="00A73D7F" w:rsidRDefault="00A73D7F">
      <w:pPr>
        <w:pStyle w:val="BodyText"/>
      </w:pPr>
    </w:p>
    <w:p w14:paraId="00919848" w14:textId="77777777" w:rsidR="00A73D7F" w:rsidRDefault="00CC65A3">
      <w:pPr>
        <w:pStyle w:val="BodyText"/>
        <w:spacing w:before="10"/>
        <w:rPr>
          <w:sz w:val="18"/>
        </w:rPr>
      </w:pPr>
      <w:r>
        <w:pict w14:anchorId="74853209">
          <v:shape id="_x0000_s1124" style="position:absolute;margin-left:56.15pt;margin-top:13.9pt;width:442.1pt;height:.1pt;z-index:-251490304;mso-wrap-distance-left:0;mso-wrap-distance-right:0;mso-position-horizontal-relative:page" coordorigin="1123,278" coordsize="8842,0" path="m1123,278r8842,e" filled="f" strokeweight="2.16pt">
            <v:path arrowok="t"/>
            <w10:wrap type="topAndBottom" anchorx="page"/>
          </v:shape>
        </w:pict>
      </w:r>
    </w:p>
    <w:p w14:paraId="6C8BB2B5" w14:textId="77777777" w:rsidR="00A73D7F" w:rsidRDefault="00CC65A3">
      <w:pPr>
        <w:pStyle w:val="Heading2"/>
        <w:spacing w:after="122"/>
      </w:pPr>
      <w:bookmarkStart w:id="319" w:name="_TOC_250037"/>
      <w:bookmarkEnd w:id="319"/>
      <w:r>
        <w:t>Review and Approach</w:t>
      </w:r>
    </w:p>
    <w:p w14:paraId="4653BE91" w14:textId="77777777" w:rsidR="00A73D7F" w:rsidRDefault="00CC65A3">
      <w:pPr>
        <w:pStyle w:val="BodyText"/>
        <w:spacing w:line="20" w:lineRule="exact"/>
        <w:ind w:left="753"/>
        <w:rPr>
          <w:rFonts w:ascii="Arial"/>
          <w:sz w:val="2"/>
        </w:rPr>
      </w:pPr>
      <w:r>
        <w:rPr>
          <w:rFonts w:ascii="Arial"/>
          <w:sz w:val="2"/>
        </w:rPr>
      </w:r>
      <w:r>
        <w:rPr>
          <w:rFonts w:ascii="Arial"/>
          <w:sz w:val="2"/>
        </w:rPr>
        <w:pict w14:anchorId="2FEA17A3">
          <v:group id="_x0000_s1122" style="width:424.1pt;height:1pt;mso-position-horizontal-relative:char;mso-position-vertical-relative:line" coordsize="8482,20">
            <v:line id="_x0000_s1123" style="position:absolute" from="0,10" to="8482,10" strokeweight=".96pt"/>
            <w10:anchorlock/>
          </v:group>
        </w:pict>
      </w:r>
    </w:p>
    <w:p w14:paraId="15C2ACF3" w14:textId="77777777" w:rsidR="00A73D7F" w:rsidRDefault="00CC65A3">
      <w:pPr>
        <w:pStyle w:val="Heading3"/>
        <w:spacing w:before="26"/>
      </w:pPr>
      <w:bookmarkStart w:id="320" w:name="_TOC_250036"/>
      <w:bookmarkEnd w:id="320"/>
      <w:r>
        <w:t>Review: Basics of Medicare Cost</w:t>
      </w:r>
    </w:p>
    <w:p w14:paraId="6871ABCF" w14:textId="77777777" w:rsidR="00A73D7F" w:rsidRDefault="00CC65A3">
      <w:pPr>
        <w:pStyle w:val="BodyText"/>
        <w:spacing w:before="58"/>
        <w:ind w:left="791" w:right="966"/>
      </w:pPr>
      <w:r>
        <w:t>In our introduction to Medicare covered in Chapter 2, we discussed the following topics related to Medicare cost:</w:t>
      </w:r>
    </w:p>
    <w:p w14:paraId="6BD9139E" w14:textId="77777777" w:rsidR="00A73D7F" w:rsidRDefault="00A73D7F">
      <w:pPr>
        <w:pStyle w:val="BodyText"/>
        <w:spacing w:before="11"/>
      </w:pPr>
    </w:p>
    <w:p w14:paraId="01D27210" w14:textId="77777777" w:rsidR="00A73D7F" w:rsidRDefault="00CC65A3">
      <w:pPr>
        <w:pStyle w:val="ListParagraph"/>
        <w:numPr>
          <w:ilvl w:val="0"/>
          <w:numId w:val="1"/>
        </w:numPr>
        <w:tabs>
          <w:tab w:val="left" w:pos="1511"/>
          <w:tab w:val="left" w:pos="1512"/>
        </w:tabs>
        <w:ind w:right="445"/>
        <w:rPr>
          <w:sz w:val="20"/>
        </w:rPr>
      </w:pPr>
      <w:r>
        <w:rPr>
          <w:sz w:val="20"/>
        </w:rPr>
        <w:t>Medicare</w:t>
      </w:r>
      <w:r>
        <w:rPr>
          <w:spacing w:val="-5"/>
          <w:sz w:val="20"/>
        </w:rPr>
        <w:t xml:space="preserve"> </w:t>
      </w:r>
      <w:r>
        <w:rPr>
          <w:sz w:val="20"/>
        </w:rPr>
        <w:t>may</w:t>
      </w:r>
      <w:r>
        <w:rPr>
          <w:spacing w:val="-5"/>
          <w:sz w:val="20"/>
        </w:rPr>
        <w:t xml:space="preserve"> </w:t>
      </w:r>
      <w:r>
        <w:rPr>
          <w:sz w:val="20"/>
        </w:rPr>
        <w:t>require</w:t>
      </w:r>
      <w:r>
        <w:rPr>
          <w:spacing w:val="-4"/>
          <w:sz w:val="20"/>
        </w:rPr>
        <w:t xml:space="preserve"> </w:t>
      </w:r>
      <w:r>
        <w:rPr>
          <w:sz w:val="20"/>
        </w:rPr>
        <w:t>beneficiaries</w:t>
      </w:r>
      <w:r>
        <w:rPr>
          <w:spacing w:val="-5"/>
          <w:sz w:val="20"/>
        </w:rPr>
        <w:t xml:space="preserve"> </w:t>
      </w:r>
      <w:r>
        <w:rPr>
          <w:sz w:val="20"/>
        </w:rPr>
        <w:t>to</w:t>
      </w:r>
      <w:r>
        <w:rPr>
          <w:spacing w:val="-1"/>
          <w:sz w:val="20"/>
        </w:rPr>
        <w:t xml:space="preserve"> </w:t>
      </w:r>
      <w:r>
        <w:rPr>
          <w:sz w:val="20"/>
        </w:rPr>
        <w:t>make</w:t>
      </w:r>
      <w:r>
        <w:rPr>
          <w:spacing w:val="-4"/>
          <w:sz w:val="20"/>
        </w:rPr>
        <w:t xml:space="preserve"> </w:t>
      </w:r>
      <w:r>
        <w:rPr>
          <w:sz w:val="20"/>
        </w:rPr>
        <w:t>certain</w:t>
      </w:r>
      <w:r>
        <w:rPr>
          <w:spacing w:val="-5"/>
          <w:sz w:val="20"/>
        </w:rPr>
        <w:t xml:space="preserve"> </w:t>
      </w:r>
      <w:r>
        <w:rPr>
          <w:sz w:val="20"/>
        </w:rPr>
        <w:t>cost-sharing</w:t>
      </w:r>
      <w:r>
        <w:rPr>
          <w:spacing w:val="-6"/>
          <w:sz w:val="20"/>
        </w:rPr>
        <w:t xml:space="preserve"> </w:t>
      </w:r>
      <w:r>
        <w:rPr>
          <w:sz w:val="20"/>
        </w:rPr>
        <w:t>payments,</w:t>
      </w:r>
      <w:r>
        <w:rPr>
          <w:spacing w:val="-3"/>
          <w:sz w:val="20"/>
        </w:rPr>
        <w:t xml:space="preserve"> </w:t>
      </w:r>
      <w:r>
        <w:rPr>
          <w:sz w:val="20"/>
        </w:rPr>
        <w:t>like</w:t>
      </w:r>
      <w:r>
        <w:rPr>
          <w:spacing w:val="-4"/>
          <w:sz w:val="20"/>
        </w:rPr>
        <w:t xml:space="preserve"> </w:t>
      </w:r>
      <w:r>
        <w:rPr>
          <w:sz w:val="20"/>
        </w:rPr>
        <w:t>deductibles</w:t>
      </w:r>
      <w:r>
        <w:rPr>
          <w:spacing w:val="-6"/>
          <w:sz w:val="20"/>
        </w:rPr>
        <w:t xml:space="preserve"> </w:t>
      </w:r>
      <w:r>
        <w:rPr>
          <w:sz w:val="20"/>
        </w:rPr>
        <w:t>and coinsurance.</w:t>
      </w:r>
    </w:p>
    <w:p w14:paraId="016E8564" w14:textId="77777777" w:rsidR="00A73D7F" w:rsidRDefault="00CC65A3">
      <w:pPr>
        <w:pStyle w:val="ListParagraph"/>
        <w:numPr>
          <w:ilvl w:val="0"/>
          <w:numId w:val="1"/>
        </w:numPr>
        <w:tabs>
          <w:tab w:val="left" w:pos="1511"/>
          <w:tab w:val="left" w:pos="1512"/>
        </w:tabs>
        <w:spacing w:before="39"/>
        <w:ind w:right="219"/>
        <w:rPr>
          <w:sz w:val="20"/>
        </w:rPr>
      </w:pPr>
      <w:r>
        <w:rPr>
          <w:sz w:val="20"/>
        </w:rPr>
        <w:t>Medicare may not be the primary p</w:t>
      </w:r>
      <w:r>
        <w:rPr>
          <w:sz w:val="20"/>
        </w:rPr>
        <w:t>ayer for services provided to beneficiaries who carry additional health insurance coverage, even the</w:t>
      </w:r>
      <w:r>
        <w:rPr>
          <w:spacing w:val="-3"/>
          <w:sz w:val="20"/>
        </w:rPr>
        <w:t xml:space="preserve"> </w:t>
      </w:r>
      <w:r>
        <w:rPr>
          <w:sz w:val="20"/>
        </w:rPr>
        <w:t>elderly.</w:t>
      </w:r>
    </w:p>
    <w:p w14:paraId="07FFFBF1" w14:textId="77777777" w:rsidR="00A73D7F" w:rsidRDefault="00CC65A3">
      <w:pPr>
        <w:pStyle w:val="ListParagraph"/>
        <w:numPr>
          <w:ilvl w:val="0"/>
          <w:numId w:val="1"/>
        </w:numPr>
        <w:tabs>
          <w:tab w:val="left" w:pos="1511"/>
          <w:tab w:val="left" w:pos="1512"/>
        </w:tabs>
        <w:spacing w:before="38"/>
        <w:ind w:right="742"/>
        <w:rPr>
          <w:sz w:val="20"/>
        </w:rPr>
      </w:pPr>
      <w:r>
        <w:rPr>
          <w:sz w:val="20"/>
        </w:rPr>
        <w:t>Medicare is a secondary payer for beneficiaries that have certain additional health insurance coverage, like the Federal Black Lung</w:t>
      </w:r>
      <w:r>
        <w:rPr>
          <w:spacing w:val="-3"/>
          <w:sz w:val="20"/>
        </w:rPr>
        <w:t xml:space="preserve"> </w:t>
      </w:r>
      <w:r>
        <w:rPr>
          <w:sz w:val="20"/>
        </w:rPr>
        <w:t>Program.</w:t>
      </w:r>
    </w:p>
    <w:p w14:paraId="0270EFEA" w14:textId="77777777" w:rsidR="00A73D7F" w:rsidRDefault="00CC65A3">
      <w:pPr>
        <w:pStyle w:val="ListParagraph"/>
        <w:numPr>
          <w:ilvl w:val="0"/>
          <w:numId w:val="1"/>
        </w:numPr>
        <w:tabs>
          <w:tab w:val="left" w:pos="1511"/>
          <w:tab w:val="left" w:pos="1512"/>
        </w:tabs>
        <w:spacing w:before="41"/>
        <w:ind w:right="300" w:hanging="361"/>
        <w:rPr>
          <w:sz w:val="20"/>
        </w:rPr>
      </w:pPr>
      <w:r>
        <w:rPr>
          <w:sz w:val="20"/>
        </w:rPr>
        <w:t>Medic</w:t>
      </w:r>
      <w:r>
        <w:rPr>
          <w:sz w:val="20"/>
        </w:rPr>
        <w:t xml:space="preserve">are does not cover every possible medical service or procedure. Some services have limitations on coverage. For example, Medicare Part A stops paying for inpatient psychiatric care in a psychiatric hospital after 190 days (this is a lifetime limit). Other </w:t>
      </w:r>
      <w:r>
        <w:rPr>
          <w:sz w:val="20"/>
        </w:rPr>
        <w:t>services are simply not</w:t>
      </w:r>
      <w:bookmarkStart w:id="321" w:name="_bookmark144"/>
      <w:bookmarkEnd w:id="321"/>
      <w:r>
        <w:rPr>
          <w:sz w:val="20"/>
        </w:rPr>
        <w:t xml:space="preserve"> covered. For example, Medicare does not cover long-term care services and cosmetic</w:t>
      </w:r>
      <w:r>
        <w:rPr>
          <w:spacing w:val="-27"/>
          <w:sz w:val="20"/>
        </w:rPr>
        <w:t xml:space="preserve"> </w:t>
      </w:r>
      <w:r>
        <w:rPr>
          <w:sz w:val="20"/>
        </w:rPr>
        <w:t>surgery.</w:t>
      </w:r>
    </w:p>
    <w:p w14:paraId="41B0A088" w14:textId="77777777" w:rsidR="00A73D7F" w:rsidRDefault="00CC65A3">
      <w:pPr>
        <w:pStyle w:val="ListParagraph"/>
        <w:numPr>
          <w:ilvl w:val="0"/>
          <w:numId w:val="1"/>
        </w:numPr>
        <w:tabs>
          <w:tab w:val="left" w:pos="1511"/>
          <w:tab w:val="left" w:pos="1512"/>
        </w:tabs>
        <w:spacing w:before="40"/>
        <w:ind w:right="336"/>
        <w:rPr>
          <w:sz w:val="20"/>
        </w:rPr>
      </w:pPr>
      <w:r>
        <w:rPr>
          <w:sz w:val="20"/>
        </w:rPr>
        <w:t>Some limited and uncovered services as well as cost-sharing payments can be covered by supplemental insurance. For example, beneficiaries ca</w:t>
      </w:r>
      <w:r>
        <w:rPr>
          <w:sz w:val="20"/>
        </w:rPr>
        <w:t>n acquire supplemental coverage from Medigap insurance policies, insurance sponsored by their employers, Medicare Advantage plans, and, in some cases, Medicaid.</w:t>
      </w:r>
    </w:p>
    <w:p w14:paraId="300B5A1B" w14:textId="77777777" w:rsidR="00A73D7F" w:rsidRDefault="00CC65A3">
      <w:pPr>
        <w:pStyle w:val="BodyText"/>
        <w:spacing w:before="10"/>
        <w:rPr>
          <w:sz w:val="17"/>
        </w:rPr>
      </w:pPr>
      <w:r>
        <w:pict w14:anchorId="42999EAF">
          <v:shape id="_x0000_s1121" style="position:absolute;margin-left:74.15pt;margin-top:12.75pt;width:424.1pt;height:.1pt;z-index:-251488256;mso-wrap-distance-left:0;mso-wrap-distance-right:0;mso-position-horizontal-relative:page" coordorigin="1483,255" coordsize="8482,0" path="m1483,255r8482,e" filled="f" strokeweight=".96pt">
            <v:path arrowok="t"/>
            <w10:wrap type="topAndBottom" anchorx="page"/>
          </v:shape>
        </w:pict>
      </w:r>
    </w:p>
    <w:p w14:paraId="3E8C928E" w14:textId="77777777" w:rsidR="00A73D7F" w:rsidRDefault="00CC65A3">
      <w:pPr>
        <w:pStyle w:val="Heading3"/>
      </w:pPr>
      <w:bookmarkStart w:id="322" w:name="_TOC_250035"/>
      <w:bookmarkEnd w:id="322"/>
      <w:r>
        <w:t>Our Programming Plan</w:t>
      </w:r>
    </w:p>
    <w:p w14:paraId="31DF15C6" w14:textId="77777777" w:rsidR="00A73D7F" w:rsidRDefault="00CC65A3">
      <w:pPr>
        <w:pStyle w:val="BodyText"/>
        <w:spacing w:before="57"/>
        <w:ind w:left="791" w:right="466"/>
      </w:pPr>
      <w:r>
        <w:t>In Chapter 5, we submitted a data request to extract all claims and enrollment information for beneficiaries treated by the providers in our study population. We received and loaded our data, keeping only those variables we wish to use in our study. In Cha</w:t>
      </w:r>
      <w:r>
        <w:t>pter 6, we used enrollment data to delimit our population to full-year FFS beneficiaries. In Chapter 7, we brought our claims data to bear on the calculation of utilization measurements. Now, we will draw on our work in Chapter 7 to study Medicare payments</w:t>
      </w:r>
      <w:r>
        <w:t>. In some instances, we will simply sum payments by leveraging code that we learned in Chapter 7 to identify specific services. For example, we learned how to flag E&amp;M services in a physician office setting. We only need to leverage this code to identify t</w:t>
      </w:r>
      <w:r>
        <w:t>he relevant services and add simple algorithms to identify and summarize payments. In doing so, we will take advantage of the opportunity to explore different ways to summarize payments and discuss concepts like grouping in PROC SQL.</w:t>
      </w:r>
    </w:p>
    <w:p w14:paraId="56530BA5" w14:textId="77777777" w:rsidR="00A73D7F" w:rsidRDefault="00A73D7F">
      <w:pPr>
        <w:sectPr w:rsidR="00A73D7F">
          <w:pgSz w:w="10800" w:h="13320"/>
          <w:pgMar w:top="1120" w:right="460" w:bottom="280" w:left="720" w:header="902" w:footer="0" w:gutter="0"/>
          <w:cols w:space="720"/>
        </w:sectPr>
      </w:pPr>
    </w:p>
    <w:p w14:paraId="4AF2940E" w14:textId="77777777" w:rsidR="00A73D7F" w:rsidRDefault="00A73D7F">
      <w:pPr>
        <w:pStyle w:val="BodyText"/>
      </w:pPr>
    </w:p>
    <w:p w14:paraId="5726B221" w14:textId="77777777" w:rsidR="00A73D7F" w:rsidRDefault="00A73D7F">
      <w:pPr>
        <w:pStyle w:val="BodyText"/>
        <w:spacing w:before="7"/>
        <w:rPr>
          <w:sz w:val="22"/>
        </w:rPr>
      </w:pPr>
    </w:p>
    <w:p w14:paraId="028C7C0D" w14:textId="77777777" w:rsidR="00A73D7F" w:rsidRDefault="00CC65A3">
      <w:pPr>
        <w:pStyle w:val="BodyText"/>
        <w:ind w:left="791" w:right="494"/>
      </w:pPr>
      <w:r>
        <w:t>As in previous chapters, the output of this chapter will be analytic files at the beneficiary level. We will use</w:t>
      </w:r>
      <w:bookmarkStart w:id="323" w:name="A_Note_on_Payment_Standardization_and_Ri"/>
      <w:bookmarkEnd w:id="323"/>
      <w:r>
        <w:t xml:space="preserve"> </w:t>
      </w:r>
      <w:bookmarkStart w:id="324" w:name="_bookmark145"/>
      <w:bookmarkEnd w:id="324"/>
      <w:r>
        <w:t>this output for later programming work. Looking forward, we will continue to build on the work performed in Chapters 5, 6, and 7 (and this chap</w:t>
      </w:r>
      <w:r>
        <w:t>ter). In Chapter 9, we will combine the study of chronic conditions with the study of quality of care by identifying services provided to beneficiaries with diabetes and COPD, adding an important dimension to our analysis. In Chapter 10, we will end our ex</w:t>
      </w:r>
      <w:r>
        <w:t>ample project by summarizing all of our output.</w:t>
      </w:r>
    </w:p>
    <w:p w14:paraId="627FACF4" w14:textId="77777777" w:rsidR="00A73D7F" w:rsidRDefault="00CC65A3">
      <w:pPr>
        <w:pStyle w:val="BodyText"/>
        <w:rPr>
          <w:sz w:val="18"/>
        </w:rPr>
      </w:pPr>
      <w:r>
        <w:pict w14:anchorId="1A696A94">
          <v:shape id="_x0000_s1120" style="position:absolute;margin-left:74.15pt;margin-top:12.85pt;width:424.1pt;height:.1pt;z-index:-251487232;mso-wrap-distance-left:0;mso-wrap-distance-right:0;mso-position-horizontal-relative:page" coordorigin="1483,257" coordsize="8482,0" path="m1483,257r8482,e" filled="f" strokeweight=".96pt">
            <v:path arrowok="t"/>
            <w10:wrap type="topAndBottom" anchorx="page"/>
          </v:shape>
        </w:pict>
      </w:r>
    </w:p>
    <w:p w14:paraId="571AE941" w14:textId="77777777" w:rsidR="00A73D7F" w:rsidRDefault="00CC65A3">
      <w:pPr>
        <w:pStyle w:val="Heading3"/>
      </w:pPr>
      <w:bookmarkStart w:id="325" w:name="_TOC_250034"/>
      <w:bookmarkEnd w:id="325"/>
      <w:r>
        <w:t>A Note on Payment Standardization and Risk Adjustment</w:t>
      </w:r>
    </w:p>
    <w:p w14:paraId="3E734093" w14:textId="77777777" w:rsidR="00A73D7F" w:rsidRDefault="00A73D7F">
      <w:pPr>
        <w:pStyle w:val="BodyText"/>
        <w:spacing w:before="8"/>
        <w:rPr>
          <w:rFonts w:ascii="Arial"/>
          <w:b/>
          <w:sz w:val="12"/>
        </w:rPr>
      </w:pPr>
    </w:p>
    <w:p w14:paraId="668118B3" w14:textId="77777777" w:rsidR="00A73D7F" w:rsidRDefault="00CC65A3">
      <w:pPr>
        <w:pStyle w:val="BodyText"/>
        <w:spacing w:before="91"/>
        <w:ind w:left="936" w:right="782"/>
      </w:pPr>
      <w:r>
        <w:pict w14:anchorId="592A82C9">
          <v:group id="_x0000_s1113" style="position:absolute;left:0;text-align:left;margin-left:72.35pt;margin-top:-4.1pt;width:424.1pt;height:349pt;z-index:-257239040;mso-position-horizontal-relative:page" coordorigin="1447,-82" coordsize="8482,6980">
            <v:rect id="_x0000_s1119" style="position:absolute;left:1507;top:-23;width:8362;height:351" fillcolor="#dadada" stroked="f"/>
            <v:rect id="_x0000_s1118" style="position:absolute;left:1507;top:-83;width:8362;height:60" fillcolor="#c1c1c1" stroked="f"/>
            <v:shape id="_x0000_s1117" style="position:absolute;left:1507;top:328;width:8362;height:6509" coordorigin="1507,328" coordsize="8362,6509" o:spt="100" adj="0,,0" path="m9869,5337r-8362,l1507,5567r,231l1507,6028r,228l1507,6487r,350l9869,6837r,-350l9869,6256r,-228l9869,5798r,-231l9869,5337t,-1080l1507,4257r,230l1507,4718r,389l1507,5337r8362,l9869,5107r,-389l9869,4487r,-230m9869,3568r-8362,l1507,3796r,231l1507,4257r8362,l9869,4027r,-231l9869,3568t,-1080l1507,2488r,231l1507,2947r,230l1507,3568r8362,l9869,3177r,-230l9869,2719r,-231m9869,1408r-8362,l1507,1639r,388l1507,2258r,230l9869,2488r,-230l9869,2027r,-388l9869,1408t,-1080l1507,328r,231l1507,947r,231l1507,1408r8362,l9869,1178r,-231l9869,559r,-231e" fillcolor="#dadada" stroked="f">
              <v:stroke joinstyle="round"/>
              <v:formulas/>
              <v:path arrowok="t" o:connecttype="segments"/>
            </v:shape>
            <v:rect id="_x0000_s1116" style="position:absolute;left:1507;top:6836;width:8362;height:60" fillcolor="#c1c1c1" stroked="f"/>
            <v:line id="_x0000_s1115" style="position:absolute" from="1477,-82" to="1477,6897" strokecolor="#c1c1c1" strokeweight="3pt"/>
            <v:line id="_x0000_s1114" style="position:absolute" from="9899,-82" to="9899,6897" strokecolor="#c1c1c1" strokeweight="3pt"/>
            <w10:wrap anchorx="page"/>
          </v:group>
        </w:pict>
      </w:r>
      <w:r>
        <w:t>One important note: In our example project, we plan to compare payments across regions. Two issues can make this effort problematic: Regional va</w:t>
      </w:r>
      <w:r>
        <w:t>riations in cost and variations in cost based on patient severity.</w:t>
      </w:r>
    </w:p>
    <w:p w14:paraId="019D67F1" w14:textId="77777777" w:rsidR="00A73D7F" w:rsidRDefault="00CC65A3">
      <w:pPr>
        <w:pStyle w:val="BodyText"/>
        <w:spacing w:before="160"/>
        <w:ind w:left="936" w:right="682"/>
      </w:pPr>
      <w:r>
        <w:t>Now, it’s time to play “good news and bad news.” The good news is that we have solutions to these challenges! The bad news is that the study of these solutions unfortunately falls well outs</w:t>
      </w:r>
      <w:r>
        <w:t>ide the scope of this book! Of course, that is not going to stop your fearless author from describing the solutions, called payment standardization and risk adjustment, in a bit more detail!</w:t>
      </w:r>
    </w:p>
    <w:p w14:paraId="0EA94505" w14:textId="77777777" w:rsidR="00A73D7F" w:rsidRDefault="00CC65A3">
      <w:pPr>
        <w:pStyle w:val="BodyText"/>
        <w:spacing w:before="160"/>
        <w:ind w:left="936" w:right="772"/>
      </w:pPr>
      <w:r>
        <w:t>Payment standardization is a fancy term for controlling for diffe</w:t>
      </w:r>
      <w:r>
        <w:t>rences in payments that are not related to patient care, such as regional variations in costs that are driven by things like differences in wage rates between communities, standard of living, and the capital costs of hospitals. Risk adjustment is another f</w:t>
      </w:r>
      <w:r>
        <w:t>ancy term that statistically holds constant demographic health status (severity) differences among patients in order to make cost and quality comparisons of medical interventions and treatments.</w:t>
      </w:r>
    </w:p>
    <w:p w14:paraId="0EC99AB3" w14:textId="77777777" w:rsidR="00A73D7F" w:rsidRDefault="00CC65A3">
      <w:pPr>
        <w:pStyle w:val="BodyText"/>
        <w:spacing w:before="161"/>
        <w:ind w:left="936" w:right="653"/>
      </w:pPr>
      <w:r>
        <w:t>How does all of this work? If we are trying to draw conclusio</w:t>
      </w:r>
      <w:r>
        <w:t>ns about regional variations in costs, it is important to account for the fact that costs in Washington, DC can be higher than those of, say, rural Michigan simply because the cost of living in the Washington, DC metropolitan area is higher. Once we remove</w:t>
      </w:r>
      <w:r>
        <w:t xml:space="preserve"> the fact that goods and services purchased in Washington, DC cost on average 30% more than those purchased in rural Michigan, we can make accurate comparisons between healthcare costs in these regions.</w:t>
      </w:r>
    </w:p>
    <w:p w14:paraId="674087C0" w14:textId="77777777" w:rsidR="00A73D7F" w:rsidRDefault="00CC65A3">
      <w:pPr>
        <w:pStyle w:val="BodyText"/>
        <w:spacing w:before="159"/>
        <w:ind w:left="936" w:right="625"/>
      </w:pPr>
      <w:r>
        <w:t>Likewise, it is important to control for the fact tha</w:t>
      </w:r>
      <w:r>
        <w:t>t some providers or groups of providers see patients who are, on average, sicker or older than the patients seen by other providers. In fact, it is easy to imagine a situation where an elderly patient with co-morbidities has a higher chance of complication</w:t>
      </w:r>
      <w:r>
        <w:t>s</w:t>
      </w:r>
      <w:r>
        <w:rPr>
          <w:spacing w:val="-5"/>
        </w:rPr>
        <w:t xml:space="preserve"> </w:t>
      </w:r>
      <w:r>
        <w:t>from</w:t>
      </w:r>
      <w:r>
        <w:rPr>
          <w:spacing w:val="-4"/>
        </w:rPr>
        <w:t xml:space="preserve"> </w:t>
      </w:r>
      <w:r>
        <w:t>surgery</w:t>
      </w:r>
      <w:r>
        <w:rPr>
          <w:spacing w:val="-7"/>
        </w:rPr>
        <w:t xml:space="preserve"> </w:t>
      </w:r>
      <w:r>
        <w:t>than</w:t>
      </w:r>
      <w:r>
        <w:rPr>
          <w:spacing w:val="-4"/>
        </w:rPr>
        <w:t xml:space="preserve"> </w:t>
      </w:r>
      <w:r>
        <w:t>a</w:t>
      </w:r>
      <w:r>
        <w:rPr>
          <w:spacing w:val="-3"/>
        </w:rPr>
        <w:t xml:space="preserve"> </w:t>
      </w:r>
      <w:r>
        <w:t>healthier, younger</w:t>
      </w:r>
      <w:r>
        <w:rPr>
          <w:spacing w:val="-2"/>
        </w:rPr>
        <w:t xml:space="preserve"> </w:t>
      </w:r>
      <w:r>
        <w:t>patient,</w:t>
      </w:r>
      <w:r>
        <w:rPr>
          <w:spacing w:val="-3"/>
        </w:rPr>
        <w:t xml:space="preserve"> </w:t>
      </w:r>
      <w:r>
        <w:t>resulting</w:t>
      </w:r>
      <w:r>
        <w:rPr>
          <w:spacing w:val="-4"/>
        </w:rPr>
        <w:t xml:space="preserve"> </w:t>
      </w:r>
      <w:r>
        <w:t>in</w:t>
      </w:r>
      <w:r>
        <w:rPr>
          <w:spacing w:val="-4"/>
        </w:rPr>
        <w:t xml:space="preserve"> </w:t>
      </w:r>
      <w:r>
        <w:t>the</w:t>
      </w:r>
      <w:r>
        <w:rPr>
          <w:spacing w:val="-3"/>
        </w:rPr>
        <w:t xml:space="preserve"> </w:t>
      </w:r>
      <w:r>
        <w:t>need</w:t>
      </w:r>
      <w:r>
        <w:rPr>
          <w:spacing w:val="-2"/>
        </w:rPr>
        <w:t xml:space="preserve"> </w:t>
      </w:r>
      <w:r>
        <w:t>for</w:t>
      </w:r>
      <w:r>
        <w:rPr>
          <w:spacing w:val="-1"/>
        </w:rPr>
        <w:t xml:space="preserve"> </w:t>
      </w:r>
      <w:r>
        <w:t>more</w:t>
      </w:r>
      <w:r>
        <w:rPr>
          <w:spacing w:val="-3"/>
        </w:rPr>
        <w:t xml:space="preserve"> </w:t>
      </w:r>
      <w:r>
        <w:t>services. This, in turn, may result in higher costs for this beneficiary. Again, both payment standardization and risk adjustment are topics for their own books. We will not u</w:t>
      </w:r>
      <w:r>
        <w:t>se either method in our study, but it is important to know they exist and that CMS has methodologies and models for both</w:t>
      </w:r>
      <w:r>
        <w:rPr>
          <w:spacing w:val="-20"/>
        </w:rPr>
        <w:t xml:space="preserve"> </w:t>
      </w:r>
      <w:r>
        <w:t>subjects.</w:t>
      </w:r>
    </w:p>
    <w:p w14:paraId="31A4B438" w14:textId="77777777" w:rsidR="00A73D7F" w:rsidRDefault="00A73D7F">
      <w:pPr>
        <w:sectPr w:rsidR="00A73D7F">
          <w:pgSz w:w="10800" w:h="13320"/>
          <w:pgMar w:top="1120" w:right="460" w:bottom="280" w:left="720" w:header="902" w:footer="0" w:gutter="0"/>
          <w:cols w:space="720"/>
        </w:sectPr>
      </w:pPr>
    </w:p>
    <w:p w14:paraId="16A293E0" w14:textId="77777777" w:rsidR="00A73D7F" w:rsidRDefault="00A73D7F">
      <w:pPr>
        <w:pStyle w:val="BodyText"/>
      </w:pPr>
    </w:p>
    <w:p w14:paraId="760FAF72" w14:textId="77777777" w:rsidR="00A73D7F" w:rsidRDefault="00A73D7F">
      <w:pPr>
        <w:pStyle w:val="BodyText"/>
        <w:spacing w:before="2"/>
        <w:rPr>
          <w:sz w:val="23"/>
        </w:rPr>
      </w:pPr>
    </w:p>
    <w:p w14:paraId="52CA95A9" w14:textId="77777777" w:rsidR="00A73D7F" w:rsidRDefault="00CC65A3">
      <w:pPr>
        <w:pStyle w:val="BodyText"/>
        <w:spacing w:line="44" w:lineRule="exact"/>
        <w:ind w:left="381"/>
        <w:rPr>
          <w:sz w:val="4"/>
        </w:rPr>
      </w:pPr>
      <w:r>
        <w:rPr>
          <w:sz w:val="4"/>
        </w:rPr>
      </w:r>
      <w:r>
        <w:rPr>
          <w:sz w:val="4"/>
        </w:rPr>
        <w:pict w14:anchorId="3E6F6286">
          <v:group id="_x0000_s1111" style="width:442.1pt;height:2.2pt;mso-position-horizontal-relative:char;mso-position-vertical-relative:line" coordsize="8842,44">
            <v:line id="_x0000_s1112" style="position:absolute" from="0,22" to="8842,22" strokeweight="2.16pt"/>
            <w10:anchorlock/>
          </v:group>
        </w:pict>
      </w:r>
    </w:p>
    <w:p w14:paraId="40DC47F1" w14:textId="77777777" w:rsidR="00A73D7F" w:rsidRDefault="00CC65A3">
      <w:pPr>
        <w:pStyle w:val="Heading2"/>
        <w:spacing w:before="29"/>
      </w:pPr>
      <w:bookmarkStart w:id="326" w:name="_TOC_250033"/>
      <w:r>
        <w:t>Al</w:t>
      </w:r>
      <w:bookmarkStart w:id="327" w:name="Algorithms:_Measuring_Evaluation_and_Man"/>
      <w:bookmarkStart w:id="328" w:name="_bookmark146"/>
      <w:bookmarkEnd w:id="327"/>
      <w:bookmarkEnd w:id="328"/>
      <w:r>
        <w:t>gori</w:t>
      </w:r>
      <w:bookmarkEnd w:id="326"/>
      <w:r>
        <w:t>thms: Measuring Evaluation and Management Payments</w:t>
      </w:r>
    </w:p>
    <w:p w14:paraId="5DC0B055" w14:textId="77777777" w:rsidR="00A73D7F" w:rsidRDefault="00CC65A3">
      <w:pPr>
        <w:pStyle w:val="BodyText"/>
        <w:spacing w:before="56"/>
        <w:ind w:left="791" w:right="406"/>
      </w:pPr>
      <w:r>
        <w:t>We identified evaluation and management services in Chapter 7, but we did not retain the payment variables in our output. What’s more, we only searched our carrier</w:t>
      </w:r>
      <w:r>
        <w:t xml:space="preserve"> claims data for evidence of a single E&amp;M service in a physician office setting for each beneficiary. Now, we want to identify total payments for E&amp;M services in a physician office setting for each beneficiary as well as total and average payments for the </w:t>
      </w:r>
      <w:r>
        <w:t xml:space="preserve">population of beneficiaries with at least one E&amp;M service in a physician office setting as a whole. The code we will write is straightforward. We will start out by adding payments to our E&amp;M algorithm that we developed in Chapter 7. Then, we will use PROC </w:t>
      </w:r>
      <w:r>
        <w:t>SQL to sum payments, and a DATA step to calculate payments per beneficiary.</w:t>
      </w:r>
    </w:p>
    <w:p w14:paraId="4439872B" w14:textId="77777777" w:rsidR="00A73D7F" w:rsidRDefault="00A73D7F">
      <w:pPr>
        <w:pStyle w:val="BodyText"/>
        <w:rPr>
          <w:sz w:val="21"/>
        </w:rPr>
      </w:pPr>
    </w:p>
    <w:p w14:paraId="6E0351BD" w14:textId="77777777" w:rsidR="00A73D7F" w:rsidRDefault="00CC65A3">
      <w:pPr>
        <w:pStyle w:val="BodyText"/>
        <w:ind w:left="791" w:right="444"/>
      </w:pPr>
      <w:r>
        <w:t>In Step 8.1, we start with the code we wrote in Chapter 7 to identify E&amp;M services, adding code to keep and use Medicare payment variables (</w:t>
      </w:r>
      <w:r>
        <w:rPr>
          <w:b/>
        </w:rPr>
        <w:t>LINEPMT1-LINEPMT13</w:t>
      </w:r>
      <w:r>
        <w:t>) for the summarization of payments at the beneficiary level. In addition, we add code to search f</w:t>
      </w:r>
      <w:r>
        <w:t>or all E&amp;M services on a claim (instead of a single occurrence as was done in Chapter 7).</w:t>
      </w:r>
      <w:hyperlink w:anchor="_bookmark152" w:history="1">
        <w:r>
          <w:rPr>
            <w:position w:val="7"/>
            <w:sz w:val="13"/>
          </w:rPr>
          <w:t xml:space="preserve">2 </w:t>
        </w:r>
      </w:hyperlink>
      <w:r>
        <w:t xml:space="preserve">The </w:t>
      </w:r>
      <w:r>
        <w:rPr>
          <w:b/>
        </w:rPr>
        <w:t xml:space="preserve">LINEPMT </w:t>
      </w:r>
      <w:r>
        <w:t>variable defines the Medicare amount paid for the service on a claim line. We add some code to sum the payments on each c</w:t>
      </w:r>
      <w:r>
        <w:t xml:space="preserve">laim for each E&amp;M service found in the claim lines, creating the variable </w:t>
      </w:r>
      <w:r>
        <w:rPr>
          <w:b/>
        </w:rPr>
        <w:t xml:space="preserve">EM_COST </w:t>
      </w:r>
      <w:r>
        <w:t xml:space="preserve">(in addition to the variable we created in Chapter 7 called </w:t>
      </w:r>
      <w:r>
        <w:rPr>
          <w:b/>
        </w:rPr>
        <w:t>EM_SVC</w:t>
      </w:r>
      <w:r>
        <w:t>).</w:t>
      </w:r>
    </w:p>
    <w:p w14:paraId="1063A6B1" w14:textId="77777777" w:rsidR="00A73D7F" w:rsidRDefault="00CC65A3">
      <w:pPr>
        <w:pStyle w:val="BodyText"/>
        <w:spacing w:before="6"/>
        <w:rPr>
          <w:sz w:val="17"/>
        </w:rPr>
      </w:pPr>
      <w:r>
        <w:pict w14:anchorId="5223812D">
          <v:shape id="_x0000_s1110" type="#_x0000_t202" style="position:absolute;margin-left:87.85pt;margin-top:12.45pt;width:403.95pt;height:196.45pt;z-index:-251484160;mso-wrap-distance-left:0;mso-wrap-distance-right:0;mso-position-horizontal-relative:page" filled="f" strokeweight=".72pt">
            <v:textbox inset="0,0,0,0">
              <w:txbxContent>
                <w:p w14:paraId="2620CFBD" w14:textId="77777777" w:rsidR="00A73D7F" w:rsidRDefault="00CC65A3">
                  <w:pPr>
                    <w:spacing w:before="23" w:line="203" w:lineRule="exact"/>
                    <w:ind w:left="107"/>
                    <w:rPr>
                      <w:rFonts w:ascii="Courier New"/>
                      <w:sz w:val="18"/>
                    </w:rPr>
                  </w:pPr>
                  <w:r>
                    <w:rPr>
                      <w:rFonts w:ascii="Courier New"/>
                      <w:sz w:val="18"/>
                    </w:rPr>
                    <w:t>/* STEP 8.1: DEFINE E&amp;M CODES</w:t>
                  </w:r>
                  <w:r>
                    <w:rPr>
                      <w:rFonts w:ascii="Courier New"/>
                      <w:spacing w:val="-26"/>
                      <w:sz w:val="18"/>
                    </w:rPr>
                    <w:t xml:space="preserve"> </w:t>
                  </w:r>
                  <w:r>
                    <w:rPr>
                      <w:rFonts w:ascii="Courier New"/>
                      <w:sz w:val="18"/>
                    </w:rPr>
                    <w:t>*/</w:t>
                  </w:r>
                </w:p>
                <w:p w14:paraId="53CE46D9" w14:textId="77777777" w:rsidR="00A73D7F" w:rsidRDefault="00CC65A3">
                  <w:pPr>
                    <w:ind w:left="107"/>
                    <w:rPr>
                      <w:rFonts w:ascii="Courier New"/>
                      <w:sz w:val="18"/>
                    </w:rPr>
                  </w:pPr>
                  <w:r>
                    <w:rPr>
                      <w:rFonts w:ascii="Courier New"/>
                      <w:sz w:val="18"/>
                    </w:rPr>
                    <w:t>%let</w:t>
                  </w:r>
                  <w:r>
                    <w:rPr>
                      <w:rFonts w:ascii="Courier New"/>
                      <w:spacing w:val="-39"/>
                      <w:sz w:val="18"/>
                    </w:rPr>
                    <w:t xml:space="preserve"> </w:t>
                  </w:r>
                  <w:proofErr w:type="spellStart"/>
                  <w:r>
                    <w:rPr>
                      <w:rFonts w:ascii="Courier New"/>
                      <w:sz w:val="18"/>
                    </w:rPr>
                    <w:t>emcodes</w:t>
                  </w:r>
                  <w:proofErr w:type="spellEnd"/>
                  <w:r>
                    <w:rPr>
                      <w:rFonts w:ascii="Courier New"/>
                      <w:sz w:val="18"/>
                    </w:rPr>
                    <w:t>='99201','99202','99203','99204','99205','99211', '99212'</w:t>
                  </w:r>
                  <w:r>
                    <w:rPr>
                      <w:rFonts w:ascii="Courier New"/>
                      <w:sz w:val="18"/>
                    </w:rPr>
                    <w:t>,'99213','99214','99215';</w:t>
                  </w:r>
                </w:p>
                <w:p w14:paraId="2B80CDB9" w14:textId="77777777" w:rsidR="00A73D7F" w:rsidRDefault="00A73D7F">
                  <w:pPr>
                    <w:pStyle w:val="BodyText"/>
                    <w:spacing w:before="5"/>
                    <w:rPr>
                      <w:rFonts w:ascii="Courier New"/>
                      <w:sz w:val="17"/>
                    </w:rPr>
                  </w:pPr>
                </w:p>
                <w:p w14:paraId="0760F259" w14:textId="77777777" w:rsidR="00A73D7F" w:rsidRDefault="00CC65A3">
                  <w:pPr>
                    <w:spacing w:line="244" w:lineRule="auto"/>
                    <w:ind w:left="107"/>
                    <w:rPr>
                      <w:rFonts w:ascii="Courier New"/>
                      <w:sz w:val="18"/>
                    </w:rPr>
                  </w:pPr>
                  <w:r>
                    <w:rPr>
                      <w:rFonts w:ascii="Courier New"/>
                      <w:b/>
                      <w:sz w:val="18"/>
                    </w:rPr>
                    <w:t xml:space="preserve">data </w:t>
                  </w:r>
                  <w:proofErr w:type="spellStart"/>
                  <w:r>
                    <w:rPr>
                      <w:rFonts w:ascii="Courier New"/>
                      <w:sz w:val="18"/>
                    </w:rPr>
                    <w:t>em_</w:t>
                  </w:r>
                  <w:proofErr w:type="gramStart"/>
                  <w:r>
                    <w:rPr>
                      <w:rFonts w:ascii="Courier New"/>
                      <w:sz w:val="18"/>
                    </w:rPr>
                    <w:t>cost</w:t>
                  </w:r>
                  <w:proofErr w:type="spellEnd"/>
                  <w:r>
                    <w:rPr>
                      <w:rFonts w:ascii="Courier New"/>
                      <w:sz w:val="18"/>
                    </w:rPr>
                    <w:t>(</w:t>
                  </w:r>
                  <w:proofErr w:type="gramEnd"/>
                  <w:r>
                    <w:rPr>
                      <w:rFonts w:ascii="Courier New"/>
                      <w:sz w:val="18"/>
                    </w:rPr>
                    <w:t>keep=</w:t>
                  </w:r>
                  <w:proofErr w:type="spellStart"/>
                  <w:r>
                    <w:rPr>
                      <w:rFonts w:ascii="Courier New"/>
                      <w:sz w:val="18"/>
                    </w:rPr>
                    <w:t>bene_id</w:t>
                  </w:r>
                  <w:proofErr w:type="spellEnd"/>
                  <w:r>
                    <w:rPr>
                      <w:rFonts w:ascii="Courier New"/>
                      <w:sz w:val="18"/>
                    </w:rPr>
                    <w:t xml:space="preserve"> </w:t>
                  </w:r>
                  <w:proofErr w:type="spellStart"/>
                  <w:r>
                    <w:rPr>
                      <w:rFonts w:ascii="Courier New"/>
                      <w:sz w:val="18"/>
                    </w:rPr>
                    <w:t>expnsdt</w:t>
                  </w:r>
                  <w:proofErr w:type="spellEnd"/>
                  <w:r>
                    <w:rPr>
                      <w:rFonts w:ascii="Courier New"/>
                      <w:sz w:val="18"/>
                    </w:rPr>
                    <w:t xml:space="preserve">: </w:t>
                  </w:r>
                  <w:proofErr w:type="spellStart"/>
                  <w:r>
                    <w:rPr>
                      <w:rFonts w:ascii="Courier New"/>
                      <w:sz w:val="18"/>
                    </w:rPr>
                    <w:t>prfnpi</w:t>
                  </w:r>
                  <w:proofErr w:type="spellEnd"/>
                  <w:r>
                    <w:rPr>
                      <w:rFonts w:ascii="Courier New"/>
                      <w:sz w:val="18"/>
                    </w:rPr>
                    <w:t xml:space="preserve">: </w:t>
                  </w:r>
                  <w:proofErr w:type="spellStart"/>
                  <w:r>
                    <w:rPr>
                      <w:rFonts w:ascii="Courier New"/>
                      <w:sz w:val="18"/>
                    </w:rPr>
                    <w:t>linepmt</w:t>
                  </w:r>
                  <w:proofErr w:type="spellEnd"/>
                  <w:r>
                    <w:rPr>
                      <w:rFonts w:ascii="Courier New"/>
                      <w:sz w:val="18"/>
                    </w:rPr>
                    <w:t xml:space="preserve">: </w:t>
                  </w:r>
                  <w:proofErr w:type="spellStart"/>
                  <w:r>
                    <w:rPr>
                      <w:rFonts w:ascii="Courier New"/>
                      <w:sz w:val="18"/>
                    </w:rPr>
                    <w:t>hcpcs_cd</w:t>
                  </w:r>
                  <w:proofErr w:type="spellEnd"/>
                  <w:r>
                    <w:rPr>
                      <w:rFonts w:ascii="Courier New"/>
                      <w:sz w:val="18"/>
                    </w:rPr>
                    <w:t>:</w:t>
                  </w:r>
                  <w:r>
                    <w:rPr>
                      <w:rFonts w:ascii="Courier New"/>
                      <w:spacing w:val="-57"/>
                      <w:sz w:val="18"/>
                    </w:rPr>
                    <w:t xml:space="preserve"> </w:t>
                  </w:r>
                  <w:proofErr w:type="spellStart"/>
                  <w:r>
                    <w:rPr>
                      <w:rFonts w:ascii="Courier New"/>
                      <w:sz w:val="18"/>
                    </w:rPr>
                    <w:t>em_svc</w:t>
                  </w:r>
                  <w:proofErr w:type="spellEnd"/>
                  <w:r>
                    <w:rPr>
                      <w:rFonts w:ascii="Courier New"/>
                      <w:sz w:val="18"/>
                    </w:rPr>
                    <w:t xml:space="preserve"> </w:t>
                  </w:r>
                  <w:proofErr w:type="spellStart"/>
                  <w:r>
                    <w:rPr>
                      <w:rFonts w:ascii="Courier New"/>
                      <w:sz w:val="18"/>
                    </w:rPr>
                    <w:t>em_cost</w:t>
                  </w:r>
                  <w:proofErr w:type="spellEnd"/>
                  <w:r>
                    <w:rPr>
                      <w:rFonts w:ascii="Courier New"/>
                      <w:sz w:val="18"/>
                    </w:rPr>
                    <w:t>);</w:t>
                  </w:r>
                </w:p>
                <w:p w14:paraId="2D3E0664" w14:textId="77777777" w:rsidR="00A73D7F" w:rsidRDefault="00CC65A3">
                  <w:pPr>
                    <w:spacing w:line="198" w:lineRule="exact"/>
                    <w:ind w:left="827"/>
                    <w:rPr>
                      <w:rFonts w:ascii="Courier New"/>
                      <w:sz w:val="18"/>
                    </w:rPr>
                  </w:pPr>
                  <w:r>
                    <w:rPr>
                      <w:rFonts w:ascii="Courier New"/>
                      <w:sz w:val="18"/>
                    </w:rPr>
                    <w:t>set</w:t>
                  </w:r>
                  <w:r>
                    <w:rPr>
                      <w:rFonts w:ascii="Courier New"/>
                      <w:spacing w:val="-21"/>
                      <w:sz w:val="18"/>
                    </w:rPr>
                    <w:t xml:space="preserve"> </w:t>
                  </w:r>
                  <w:proofErr w:type="gramStart"/>
                  <w:r>
                    <w:rPr>
                      <w:rFonts w:ascii="Courier New"/>
                      <w:sz w:val="18"/>
                    </w:rPr>
                    <w:t>utl.carr</w:t>
                  </w:r>
                  <w:proofErr w:type="gramEnd"/>
                  <w:r>
                    <w:rPr>
                      <w:rFonts w:ascii="Courier New"/>
                      <w:sz w:val="18"/>
                    </w:rPr>
                    <w:t>_2010_fnl;</w:t>
                  </w:r>
                </w:p>
                <w:p w14:paraId="3F87FDCC" w14:textId="77777777" w:rsidR="00A73D7F" w:rsidRDefault="00CC65A3">
                  <w:pPr>
                    <w:spacing w:line="242" w:lineRule="auto"/>
                    <w:ind w:left="827" w:right="3004"/>
                    <w:rPr>
                      <w:rFonts w:ascii="Courier New"/>
                      <w:sz w:val="18"/>
                    </w:rPr>
                  </w:pPr>
                  <w:r>
                    <w:rPr>
                      <w:rFonts w:ascii="Courier New"/>
                      <w:sz w:val="18"/>
                    </w:rPr>
                    <w:t xml:space="preserve">array </w:t>
                  </w:r>
                  <w:proofErr w:type="spellStart"/>
                  <w:proofErr w:type="gramStart"/>
                  <w:r>
                    <w:rPr>
                      <w:rFonts w:ascii="Courier New"/>
                      <w:sz w:val="18"/>
                    </w:rPr>
                    <w:t>hcpcscd</w:t>
                  </w:r>
                  <w:proofErr w:type="spellEnd"/>
                  <w:r>
                    <w:rPr>
                      <w:rFonts w:ascii="Courier New"/>
                      <w:sz w:val="18"/>
                    </w:rPr>
                    <w:t>(</w:t>
                  </w:r>
                  <w:proofErr w:type="gramEnd"/>
                  <w:r>
                    <w:rPr>
                      <w:rFonts w:ascii="Courier New"/>
                      <w:b/>
                      <w:sz w:val="18"/>
                    </w:rPr>
                    <w:t>13</w:t>
                  </w:r>
                  <w:r>
                    <w:rPr>
                      <w:rFonts w:ascii="Courier New"/>
                      <w:sz w:val="18"/>
                    </w:rPr>
                    <w:t xml:space="preserve">) hcpcs_cd1-hcpcs_cd13; array </w:t>
                  </w:r>
                  <w:proofErr w:type="spellStart"/>
                  <w:r>
                    <w:rPr>
                      <w:rFonts w:ascii="Courier New"/>
                      <w:sz w:val="18"/>
                    </w:rPr>
                    <w:t>prvpmt</w:t>
                  </w:r>
                  <w:proofErr w:type="spellEnd"/>
                  <w:r>
                    <w:rPr>
                      <w:rFonts w:ascii="Courier New"/>
                      <w:sz w:val="18"/>
                    </w:rPr>
                    <w:t>(</w:t>
                  </w:r>
                  <w:r>
                    <w:rPr>
                      <w:rFonts w:ascii="Courier New"/>
                      <w:b/>
                      <w:sz w:val="18"/>
                    </w:rPr>
                    <w:t>13</w:t>
                  </w:r>
                  <w:r>
                    <w:rPr>
                      <w:rFonts w:ascii="Courier New"/>
                      <w:sz w:val="18"/>
                    </w:rPr>
                    <w:t xml:space="preserve">) linepmt1-linepmt13; retain </w:t>
                  </w:r>
                  <w:proofErr w:type="spellStart"/>
                  <w:r>
                    <w:rPr>
                      <w:rFonts w:ascii="Courier New"/>
                      <w:sz w:val="18"/>
                    </w:rPr>
                    <w:t>em_svc</w:t>
                  </w:r>
                  <w:proofErr w:type="spellEnd"/>
                  <w:r>
                    <w:rPr>
                      <w:rFonts w:ascii="Courier New"/>
                      <w:spacing w:val="-4"/>
                      <w:sz w:val="18"/>
                    </w:rPr>
                    <w:t xml:space="preserve"> </w:t>
                  </w:r>
                  <w:proofErr w:type="spellStart"/>
                  <w:r>
                    <w:rPr>
                      <w:rFonts w:ascii="Courier New"/>
                      <w:sz w:val="18"/>
                    </w:rPr>
                    <w:t>em_cost</w:t>
                  </w:r>
                  <w:proofErr w:type="spellEnd"/>
                  <w:r>
                    <w:rPr>
                      <w:rFonts w:ascii="Courier New"/>
                      <w:sz w:val="18"/>
                    </w:rPr>
                    <w:t>;</w:t>
                  </w:r>
                </w:p>
                <w:p w14:paraId="5F206249" w14:textId="77777777" w:rsidR="00A73D7F" w:rsidRDefault="00CC65A3">
                  <w:pPr>
                    <w:ind w:left="827" w:right="6137"/>
                    <w:rPr>
                      <w:rFonts w:ascii="Courier New"/>
                      <w:sz w:val="18"/>
                    </w:rPr>
                  </w:pPr>
                  <w:proofErr w:type="spellStart"/>
                  <w:r>
                    <w:rPr>
                      <w:rFonts w:ascii="Courier New"/>
                      <w:sz w:val="18"/>
                    </w:rPr>
                    <w:t>em_svc</w:t>
                  </w:r>
                  <w:proofErr w:type="spellEnd"/>
                  <w:r>
                    <w:rPr>
                      <w:rFonts w:ascii="Courier New"/>
                      <w:sz w:val="18"/>
                    </w:rPr>
                    <w:t>=</w:t>
                  </w:r>
                  <w:r>
                    <w:rPr>
                      <w:rFonts w:ascii="Courier New"/>
                      <w:b/>
                      <w:sz w:val="18"/>
                    </w:rPr>
                    <w:t>0</w:t>
                  </w:r>
                  <w:r>
                    <w:rPr>
                      <w:rFonts w:ascii="Courier New"/>
                      <w:sz w:val="18"/>
                    </w:rPr>
                    <w:t xml:space="preserve">; </w:t>
                  </w:r>
                  <w:proofErr w:type="spellStart"/>
                  <w:r>
                    <w:rPr>
                      <w:rFonts w:ascii="Courier New"/>
                      <w:sz w:val="18"/>
                    </w:rPr>
                    <w:t>em_cost</w:t>
                  </w:r>
                  <w:proofErr w:type="spellEnd"/>
                  <w:r>
                    <w:rPr>
                      <w:rFonts w:ascii="Courier New"/>
                      <w:sz w:val="18"/>
                    </w:rPr>
                    <w:t>=</w:t>
                  </w:r>
                  <w:r>
                    <w:rPr>
                      <w:rFonts w:ascii="Courier New"/>
                      <w:b/>
                      <w:sz w:val="18"/>
                    </w:rPr>
                    <w:t>0</w:t>
                  </w:r>
                  <w:r>
                    <w:rPr>
                      <w:rFonts w:ascii="Courier New"/>
                      <w:sz w:val="18"/>
                    </w:rPr>
                    <w:t>;</w:t>
                  </w:r>
                </w:p>
                <w:p w14:paraId="786768ED" w14:textId="77777777" w:rsidR="00A73D7F" w:rsidRDefault="00CC65A3">
                  <w:pPr>
                    <w:ind w:left="827"/>
                    <w:rPr>
                      <w:rFonts w:ascii="Courier New"/>
                      <w:sz w:val="18"/>
                    </w:rPr>
                  </w:pPr>
                  <w:r>
                    <w:rPr>
                      <w:rFonts w:ascii="Courier New"/>
                      <w:sz w:val="18"/>
                    </w:rPr>
                    <w:t xml:space="preserve">do </w:t>
                  </w:r>
                  <w:proofErr w:type="spellStart"/>
                  <w:r>
                    <w:rPr>
                      <w:rFonts w:ascii="Courier New"/>
                      <w:sz w:val="18"/>
                    </w:rPr>
                    <w:t>i</w:t>
                  </w:r>
                  <w:proofErr w:type="spellEnd"/>
                  <w:r>
                    <w:rPr>
                      <w:rFonts w:ascii="Courier New"/>
                      <w:sz w:val="18"/>
                    </w:rPr>
                    <w:t>=</w:t>
                  </w:r>
                  <w:r>
                    <w:rPr>
                      <w:rFonts w:ascii="Courier New"/>
                      <w:b/>
                      <w:sz w:val="18"/>
                    </w:rPr>
                    <w:t xml:space="preserve">1 </w:t>
                  </w:r>
                  <w:r>
                    <w:rPr>
                      <w:rFonts w:ascii="Courier New"/>
                      <w:sz w:val="18"/>
                    </w:rPr>
                    <w:t xml:space="preserve">to </w:t>
                  </w:r>
                  <w:r>
                    <w:rPr>
                      <w:rFonts w:ascii="Courier New"/>
                      <w:b/>
                      <w:sz w:val="18"/>
                    </w:rPr>
                    <w:t>13</w:t>
                  </w:r>
                  <w:r>
                    <w:rPr>
                      <w:rFonts w:ascii="Courier New"/>
                      <w:sz w:val="18"/>
                    </w:rPr>
                    <w:t>;</w:t>
                  </w:r>
                </w:p>
                <w:p w14:paraId="32314735" w14:textId="77777777" w:rsidR="00A73D7F" w:rsidRDefault="00CC65A3">
                  <w:pPr>
                    <w:spacing w:line="242" w:lineRule="auto"/>
                    <w:ind w:left="2267" w:right="1312" w:hanging="720"/>
                    <w:rPr>
                      <w:rFonts w:ascii="Courier New"/>
                      <w:sz w:val="18"/>
                    </w:rPr>
                  </w:pPr>
                  <w:r>
                    <w:rPr>
                      <w:rFonts w:ascii="Courier New"/>
                      <w:sz w:val="18"/>
                    </w:rPr>
                    <w:t xml:space="preserve">if </w:t>
                  </w:r>
                  <w:proofErr w:type="spellStart"/>
                  <w:r>
                    <w:rPr>
                      <w:rFonts w:ascii="Courier New"/>
                      <w:sz w:val="18"/>
                    </w:rPr>
                    <w:t>substrn</w:t>
                  </w:r>
                  <w:proofErr w:type="spellEnd"/>
                  <w:r>
                    <w:rPr>
                      <w:rFonts w:ascii="Courier New"/>
                      <w:sz w:val="18"/>
                    </w:rPr>
                    <w:t>(</w:t>
                  </w:r>
                  <w:proofErr w:type="spellStart"/>
                  <w:r>
                    <w:rPr>
                      <w:rFonts w:ascii="Courier New"/>
                      <w:sz w:val="18"/>
                    </w:rPr>
                    <w:t>hcpcscd</w:t>
                  </w:r>
                  <w:proofErr w:type="spellEnd"/>
                  <w:r>
                    <w:rPr>
                      <w:rFonts w:ascii="Courier New"/>
                      <w:sz w:val="18"/>
                    </w:rPr>
                    <w:t>(</w:t>
                  </w:r>
                  <w:proofErr w:type="spellStart"/>
                  <w:r>
                    <w:rPr>
                      <w:rFonts w:ascii="Courier New"/>
                      <w:sz w:val="18"/>
                    </w:rPr>
                    <w:t>i</w:t>
                  </w:r>
                  <w:proofErr w:type="spellEnd"/>
                  <w:r>
                    <w:rPr>
                      <w:rFonts w:ascii="Courier New"/>
                      <w:sz w:val="18"/>
                    </w:rPr>
                    <w:t>),</w:t>
                  </w:r>
                  <w:r>
                    <w:rPr>
                      <w:rFonts w:ascii="Courier New"/>
                      <w:b/>
                      <w:sz w:val="18"/>
                    </w:rPr>
                    <w:t>1</w:t>
                  </w:r>
                  <w:r>
                    <w:rPr>
                      <w:rFonts w:ascii="Courier New"/>
                      <w:sz w:val="18"/>
                    </w:rPr>
                    <w:t>,</w:t>
                  </w:r>
                  <w:r>
                    <w:rPr>
                      <w:rFonts w:ascii="Courier New"/>
                      <w:b/>
                      <w:sz w:val="18"/>
                    </w:rPr>
                    <w:t>5</w:t>
                  </w:r>
                  <w:r>
                    <w:rPr>
                      <w:rFonts w:ascii="Courier New"/>
                      <w:sz w:val="18"/>
                    </w:rPr>
                    <w:t>) in(&amp;</w:t>
                  </w:r>
                  <w:proofErr w:type="spellStart"/>
                  <w:r>
                    <w:rPr>
                      <w:rFonts w:ascii="Courier New"/>
                      <w:sz w:val="18"/>
                    </w:rPr>
                    <w:t>emcodes</w:t>
                  </w:r>
                  <w:proofErr w:type="spellEnd"/>
                  <w:r>
                    <w:rPr>
                      <w:rFonts w:ascii="Courier New"/>
                      <w:sz w:val="18"/>
                    </w:rPr>
                    <w:t xml:space="preserve">) then do; </w:t>
                  </w:r>
                  <w:proofErr w:type="spellStart"/>
                  <w:r>
                    <w:rPr>
                      <w:rFonts w:ascii="Courier New"/>
                      <w:sz w:val="18"/>
                    </w:rPr>
                    <w:t>em_svc</w:t>
                  </w:r>
                  <w:proofErr w:type="spellEnd"/>
                  <w:r>
                    <w:rPr>
                      <w:rFonts w:ascii="Courier New"/>
                      <w:sz w:val="18"/>
                    </w:rPr>
                    <w:t>=em_svc+</w:t>
                  </w:r>
                  <w:r>
                    <w:rPr>
                      <w:rFonts w:ascii="Courier New"/>
                      <w:b/>
                      <w:sz w:val="18"/>
                    </w:rPr>
                    <w:t>1</w:t>
                  </w:r>
                  <w:r>
                    <w:rPr>
                      <w:rFonts w:ascii="Courier New"/>
                      <w:sz w:val="18"/>
                    </w:rPr>
                    <w:t xml:space="preserve">; </w:t>
                  </w:r>
                  <w:proofErr w:type="spellStart"/>
                  <w:r>
                    <w:rPr>
                      <w:rFonts w:ascii="Courier New"/>
                      <w:sz w:val="18"/>
                    </w:rPr>
                    <w:t>em_cost</w:t>
                  </w:r>
                  <w:proofErr w:type="spellEnd"/>
                  <w:r>
                    <w:rPr>
                      <w:rFonts w:ascii="Courier New"/>
                      <w:sz w:val="18"/>
                    </w:rPr>
                    <w:t>=</w:t>
                  </w:r>
                  <w:proofErr w:type="spellStart"/>
                  <w:r>
                    <w:rPr>
                      <w:rFonts w:ascii="Courier New"/>
                      <w:sz w:val="18"/>
                    </w:rPr>
                    <w:t>em_cost+prvpmt</w:t>
                  </w:r>
                  <w:proofErr w:type="spellEnd"/>
                  <w:r>
                    <w:rPr>
                      <w:rFonts w:ascii="Courier New"/>
                      <w:sz w:val="18"/>
                    </w:rPr>
                    <w:t>(</w:t>
                  </w:r>
                  <w:proofErr w:type="spellStart"/>
                  <w:r>
                    <w:rPr>
                      <w:rFonts w:ascii="Courier New"/>
                      <w:sz w:val="18"/>
                    </w:rPr>
                    <w:t>i</w:t>
                  </w:r>
                  <w:proofErr w:type="spellEnd"/>
                  <w:r>
                    <w:rPr>
                      <w:rFonts w:ascii="Courier New"/>
                      <w:sz w:val="18"/>
                    </w:rPr>
                    <w:t>);</w:t>
                  </w:r>
                </w:p>
                <w:p w14:paraId="27858084" w14:textId="77777777" w:rsidR="00A73D7F" w:rsidRDefault="00CC65A3">
                  <w:pPr>
                    <w:spacing w:line="203" w:lineRule="exact"/>
                    <w:ind w:left="1547"/>
                    <w:rPr>
                      <w:rFonts w:ascii="Courier New"/>
                      <w:sz w:val="18"/>
                    </w:rPr>
                  </w:pPr>
                  <w:r>
                    <w:rPr>
                      <w:rFonts w:ascii="Courier New"/>
                      <w:sz w:val="18"/>
                    </w:rPr>
                    <w:t>end;</w:t>
                  </w:r>
                </w:p>
                <w:p w14:paraId="47A00DA3" w14:textId="77777777" w:rsidR="00A73D7F" w:rsidRDefault="00CC65A3">
                  <w:pPr>
                    <w:spacing w:line="203" w:lineRule="exact"/>
                    <w:ind w:left="827"/>
                    <w:rPr>
                      <w:rFonts w:ascii="Courier New"/>
                      <w:sz w:val="18"/>
                    </w:rPr>
                  </w:pPr>
                  <w:r>
                    <w:rPr>
                      <w:rFonts w:ascii="Courier New"/>
                      <w:sz w:val="18"/>
                    </w:rPr>
                    <w:t>end;</w:t>
                  </w:r>
                </w:p>
                <w:p w14:paraId="6237FD34" w14:textId="77777777" w:rsidR="00A73D7F" w:rsidRDefault="00CC65A3">
                  <w:pPr>
                    <w:spacing w:line="203" w:lineRule="exact"/>
                    <w:ind w:left="107"/>
                    <w:rPr>
                      <w:rFonts w:ascii="Courier New"/>
                      <w:sz w:val="18"/>
                    </w:rPr>
                  </w:pPr>
                  <w:r>
                    <w:rPr>
                      <w:rFonts w:ascii="Courier New"/>
                      <w:b/>
                      <w:sz w:val="18"/>
                    </w:rPr>
                    <w:t>run</w:t>
                  </w:r>
                  <w:r>
                    <w:rPr>
                      <w:rFonts w:ascii="Courier New"/>
                      <w:sz w:val="18"/>
                    </w:rPr>
                    <w:t>;</w:t>
                  </w:r>
                </w:p>
              </w:txbxContent>
            </v:textbox>
            <w10:wrap type="topAndBottom" anchorx="page"/>
          </v:shape>
        </w:pict>
      </w:r>
    </w:p>
    <w:p w14:paraId="59FE7E7C" w14:textId="77777777" w:rsidR="00A73D7F" w:rsidRDefault="00A73D7F">
      <w:pPr>
        <w:rPr>
          <w:sz w:val="17"/>
        </w:rPr>
        <w:sectPr w:rsidR="00A73D7F">
          <w:pgSz w:w="10800" w:h="13320"/>
          <w:pgMar w:top="1120" w:right="460" w:bottom="280" w:left="720" w:header="902" w:footer="0" w:gutter="0"/>
          <w:cols w:space="720"/>
        </w:sectPr>
      </w:pPr>
    </w:p>
    <w:p w14:paraId="13473F01" w14:textId="77777777" w:rsidR="00A73D7F" w:rsidRDefault="00A73D7F">
      <w:pPr>
        <w:pStyle w:val="BodyText"/>
      </w:pPr>
    </w:p>
    <w:p w14:paraId="2F48C8AE" w14:textId="77777777" w:rsidR="00A73D7F" w:rsidRDefault="00A73D7F">
      <w:pPr>
        <w:pStyle w:val="BodyText"/>
        <w:spacing w:before="7"/>
        <w:rPr>
          <w:sz w:val="22"/>
        </w:rPr>
      </w:pPr>
    </w:p>
    <w:p w14:paraId="16478159" w14:textId="77777777" w:rsidR="00A73D7F" w:rsidRDefault="00CC65A3">
      <w:pPr>
        <w:pStyle w:val="BodyText"/>
        <w:ind w:left="791" w:right="413"/>
      </w:pPr>
      <w:r>
        <w:t xml:space="preserve">In Step 8.2, </w:t>
      </w:r>
      <w:r>
        <w:rPr>
          <w:spacing w:val="-3"/>
        </w:rPr>
        <w:t xml:space="preserve">we </w:t>
      </w:r>
      <w:r>
        <w:t>summarize the E&amp;M payments and services derived in Step 8.1 by beneficiary. Specifically, we use PROC SQL code to create a data set called CST.EM_COST_BENE to create two summary variables, EM_TOTCOST_BENE (which summarizes the total payments for E&amp;M servic</w:t>
      </w:r>
      <w:r>
        <w:t xml:space="preserve">es for each beneficiary) and EM_TOTSVC_BENE (which summarizes the total count of E&amp;M services for each beneficiary). This summarization is achieved by grouping the data by BENE_ID. Note that we label both of the variables we create, and </w:t>
      </w:r>
      <w:r>
        <w:rPr>
          <w:spacing w:val="-3"/>
        </w:rPr>
        <w:t xml:space="preserve">we </w:t>
      </w:r>
      <w:r>
        <w:t>format the EM_TO</w:t>
      </w:r>
      <w:r>
        <w:t>TCOST_BENE variable to look like a dollar figure.</w:t>
      </w:r>
    </w:p>
    <w:p w14:paraId="5039E768" w14:textId="77777777" w:rsidR="00A73D7F" w:rsidRDefault="00CC65A3">
      <w:pPr>
        <w:pStyle w:val="BodyText"/>
        <w:rPr>
          <w:sz w:val="18"/>
        </w:rPr>
      </w:pPr>
      <w:r>
        <w:pict w14:anchorId="371F74AA">
          <v:shape id="_x0000_s1109" type="#_x0000_t202" style="position:absolute;margin-left:87.85pt;margin-top:12.75pt;width:403.95pt;height:125.05pt;z-index:-251483136;mso-wrap-distance-left:0;mso-wrap-distance-right:0;mso-position-horizontal-relative:page" filled="f" strokeweight=".72pt">
            <v:textbox inset="0,0,0,0">
              <w:txbxContent>
                <w:p w14:paraId="3DD53605" w14:textId="77777777" w:rsidR="00A73D7F" w:rsidRDefault="00CC65A3">
                  <w:pPr>
                    <w:spacing w:before="24" w:line="237" w:lineRule="auto"/>
                    <w:ind w:left="107" w:right="1024"/>
                    <w:rPr>
                      <w:rFonts w:ascii="Courier New"/>
                      <w:sz w:val="18"/>
                    </w:rPr>
                  </w:pPr>
                  <w:r>
                    <w:rPr>
                      <w:rFonts w:ascii="Courier New"/>
                      <w:sz w:val="18"/>
                    </w:rPr>
                    <w:t>/* STEP 8.2: CALCULATE TOTAL E&amp;M COSTS AND TOTAL E&amp;M SERVICES BY BENEFICIARY */</w:t>
                  </w:r>
                </w:p>
                <w:p w14:paraId="3786442B" w14:textId="77777777" w:rsidR="00A73D7F" w:rsidRDefault="00CC65A3">
                  <w:pPr>
                    <w:spacing w:line="199" w:lineRule="exact"/>
                    <w:ind w:left="107"/>
                    <w:rPr>
                      <w:rFonts w:ascii="Courier New"/>
                      <w:sz w:val="18"/>
                    </w:rPr>
                  </w:pPr>
                  <w:r>
                    <w:rPr>
                      <w:rFonts w:ascii="Courier New"/>
                      <w:b/>
                      <w:sz w:val="18"/>
                    </w:rPr>
                    <w:t xml:space="preserve">proc </w:t>
                  </w:r>
                  <w:proofErr w:type="spellStart"/>
                  <w:r>
                    <w:rPr>
                      <w:rFonts w:ascii="Courier New"/>
                      <w:b/>
                      <w:sz w:val="18"/>
                    </w:rPr>
                    <w:t>sql</w:t>
                  </w:r>
                  <w:proofErr w:type="spellEnd"/>
                  <w:r>
                    <w:rPr>
                      <w:rFonts w:ascii="Courier New"/>
                      <w:sz w:val="18"/>
                    </w:rPr>
                    <w:t>;</w:t>
                  </w:r>
                </w:p>
                <w:p w14:paraId="34F2041B" w14:textId="77777777" w:rsidR="00A73D7F" w:rsidRDefault="00CC65A3">
                  <w:pPr>
                    <w:spacing w:before="5"/>
                    <w:ind w:left="827"/>
                    <w:rPr>
                      <w:rFonts w:ascii="Courier New"/>
                      <w:sz w:val="18"/>
                    </w:rPr>
                  </w:pPr>
                  <w:r>
                    <w:rPr>
                      <w:rFonts w:ascii="Courier New"/>
                      <w:sz w:val="18"/>
                    </w:rPr>
                    <w:t xml:space="preserve">create table </w:t>
                  </w:r>
                  <w:proofErr w:type="spellStart"/>
                  <w:r>
                    <w:rPr>
                      <w:rFonts w:ascii="Courier New"/>
                      <w:sz w:val="18"/>
                    </w:rPr>
                    <w:t>cst.em_cost_bene</w:t>
                  </w:r>
                  <w:proofErr w:type="spellEnd"/>
                  <w:r>
                    <w:rPr>
                      <w:rFonts w:ascii="Courier New"/>
                      <w:sz w:val="18"/>
                    </w:rPr>
                    <w:t xml:space="preserve"> as</w:t>
                  </w:r>
                </w:p>
                <w:p w14:paraId="43945B85" w14:textId="77777777" w:rsidR="00A73D7F" w:rsidRDefault="00CC65A3">
                  <w:pPr>
                    <w:ind w:left="107" w:firstLine="720"/>
                    <w:rPr>
                      <w:rFonts w:ascii="Courier New"/>
                      <w:sz w:val="18"/>
                    </w:rPr>
                  </w:pPr>
                  <w:r>
                    <w:rPr>
                      <w:rFonts w:ascii="Courier New"/>
                      <w:sz w:val="18"/>
                    </w:rPr>
                    <w:t xml:space="preserve">select </w:t>
                  </w:r>
                  <w:proofErr w:type="spellStart"/>
                  <w:r>
                    <w:rPr>
                      <w:rFonts w:ascii="Courier New"/>
                      <w:sz w:val="18"/>
                    </w:rPr>
                    <w:t>bene_id</w:t>
                  </w:r>
                  <w:proofErr w:type="spellEnd"/>
                  <w:r>
                    <w:rPr>
                      <w:rFonts w:ascii="Courier New"/>
                      <w:sz w:val="18"/>
                    </w:rPr>
                    <w:t>, sum(</w:t>
                  </w:r>
                  <w:proofErr w:type="spellStart"/>
                  <w:r>
                    <w:rPr>
                      <w:rFonts w:ascii="Courier New"/>
                      <w:sz w:val="18"/>
                    </w:rPr>
                    <w:t>em_cost</w:t>
                  </w:r>
                  <w:proofErr w:type="spellEnd"/>
                  <w:r>
                    <w:rPr>
                      <w:rFonts w:ascii="Courier New"/>
                      <w:sz w:val="18"/>
                    </w:rPr>
                    <w:t xml:space="preserve">) as </w:t>
                  </w:r>
                  <w:proofErr w:type="spellStart"/>
                  <w:r>
                    <w:rPr>
                      <w:rFonts w:ascii="Courier New"/>
                      <w:sz w:val="18"/>
                    </w:rPr>
                    <w:t>em_totcost_bene</w:t>
                  </w:r>
                  <w:proofErr w:type="spellEnd"/>
                  <w:r>
                    <w:rPr>
                      <w:rFonts w:ascii="Courier New"/>
                      <w:spacing w:val="-55"/>
                      <w:sz w:val="18"/>
                    </w:rPr>
                    <w:t xml:space="preserve"> </w:t>
                  </w:r>
                  <w:r>
                    <w:rPr>
                      <w:rFonts w:ascii="Courier New"/>
                      <w:sz w:val="18"/>
                    </w:rPr>
                    <w:t>format=dollar15.2 label='TOTAL E</w:t>
                  </w:r>
                  <w:r>
                    <w:rPr>
                      <w:rFonts w:ascii="Courier New"/>
                      <w:sz w:val="18"/>
                    </w:rPr>
                    <w:t>&amp;M COST FOR THE BENE',</w:t>
                  </w:r>
                </w:p>
                <w:p w14:paraId="2D87E3BF" w14:textId="77777777" w:rsidR="00A73D7F" w:rsidRDefault="00CC65A3">
                  <w:pPr>
                    <w:ind w:left="1547"/>
                    <w:rPr>
                      <w:rFonts w:ascii="Courier New"/>
                      <w:sz w:val="18"/>
                    </w:rPr>
                  </w:pPr>
                  <w:r>
                    <w:rPr>
                      <w:rFonts w:ascii="Courier New"/>
                      <w:sz w:val="18"/>
                    </w:rPr>
                    <w:t>sum(</w:t>
                  </w:r>
                  <w:proofErr w:type="spellStart"/>
                  <w:r>
                    <w:rPr>
                      <w:rFonts w:ascii="Courier New"/>
                      <w:sz w:val="18"/>
                    </w:rPr>
                    <w:t>em_svc</w:t>
                  </w:r>
                  <w:proofErr w:type="spellEnd"/>
                  <w:r>
                    <w:rPr>
                      <w:rFonts w:ascii="Courier New"/>
                      <w:sz w:val="18"/>
                    </w:rPr>
                    <w:t xml:space="preserve">) as </w:t>
                  </w:r>
                  <w:proofErr w:type="spellStart"/>
                  <w:r>
                    <w:rPr>
                      <w:rFonts w:ascii="Courier New"/>
                      <w:sz w:val="18"/>
                    </w:rPr>
                    <w:t>em_totsvc_bene</w:t>
                  </w:r>
                  <w:proofErr w:type="spellEnd"/>
                  <w:r>
                    <w:rPr>
                      <w:rFonts w:ascii="Courier New"/>
                      <w:sz w:val="18"/>
                    </w:rPr>
                    <w:t xml:space="preserve"> label='TOTAL E&amp;M SERVICES FOR</w:t>
                  </w:r>
                </w:p>
                <w:p w14:paraId="5138D57A" w14:textId="77777777" w:rsidR="00A73D7F" w:rsidRDefault="00CC65A3">
                  <w:pPr>
                    <w:ind w:left="107"/>
                    <w:rPr>
                      <w:rFonts w:ascii="Courier New"/>
                      <w:sz w:val="18"/>
                    </w:rPr>
                  </w:pPr>
                  <w:r>
                    <w:rPr>
                      <w:rFonts w:ascii="Courier New"/>
                      <w:sz w:val="18"/>
                    </w:rPr>
                    <w:t>THE BENE'</w:t>
                  </w:r>
                </w:p>
                <w:p w14:paraId="0C6280EA" w14:textId="77777777" w:rsidR="00A73D7F" w:rsidRDefault="00CC65A3">
                  <w:pPr>
                    <w:spacing w:before="1"/>
                    <w:ind w:left="827" w:right="5398"/>
                    <w:rPr>
                      <w:rFonts w:ascii="Courier New"/>
                      <w:sz w:val="18"/>
                    </w:rPr>
                  </w:pPr>
                  <w:r>
                    <w:rPr>
                      <w:rFonts w:ascii="Courier New"/>
                      <w:sz w:val="18"/>
                    </w:rPr>
                    <w:t xml:space="preserve">from </w:t>
                  </w:r>
                  <w:proofErr w:type="spellStart"/>
                  <w:r>
                    <w:rPr>
                      <w:rFonts w:ascii="Courier New"/>
                      <w:sz w:val="18"/>
                    </w:rPr>
                    <w:t>em_cost</w:t>
                  </w:r>
                  <w:proofErr w:type="spellEnd"/>
                  <w:r>
                    <w:rPr>
                      <w:rFonts w:ascii="Courier New"/>
                      <w:sz w:val="18"/>
                    </w:rPr>
                    <w:t xml:space="preserve"> group by </w:t>
                  </w:r>
                  <w:proofErr w:type="spellStart"/>
                  <w:r>
                    <w:rPr>
                      <w:rFonts w:ascii="Courier New"/>
                      <w:sz w:val="18"/>
                    </w:rPr>
                    <w:t>bene_id</w:t>
                  </w:r>
                  <w:proofErr w:type="spellEnd"/>
                  <w:r>
                    <w:rPr>
                      <w:rFonts w:ascii="Courier New"/>
                      <w:sz w:val="18"/>
                    </w:rPr>
                    <w:t xml:space="preserve"> order by</w:t>
                  </w:r>
                  <w:r>
                    <w:rPr>
                      <w:rFonts w:ascii="Courier New"/>
                      <w:spacing w:val="-14"/>
                      <w:sz w:val="18"/>
                    </w:rPr>
                    <w:t xml:space="preserve"> </w:t>
                  </w:r>
                  <w:proofErr w:type="spellStart"/>
                  <w:r>
                    <w:rPr>
                      <w:rFonts w:ascii="Courier New"/>
                      <w:sz w:val="18"/>
                    </w:rPr>
                    <w:t>bene_id</w:t>
                  </w:r>
                  <w:proofErr w:type="spellEnd"/>
                  <w:r>
                    <w:rPr>
                      <w:rFonts w:ascii="Courier New"/>
                      <w:sz w:val="18"/>
                    </w:rPr>
                    <w:t>;</w:t>
                  </w:r>
                </w:p>
                <w:p w14:paraId="39F85172" w14:textId="77777777" w:rsidR="00A73D7F" w:rsidRDefault="00CC65A3">
                  <w:pPr>
                    <w:spacing w:line="202" w:lineRule="exact"/>
                    <w:ind w:left="107"/>
                    <w:rPr>
                      <w:rFonts w:ascii="Courier New"/>
                      <w:sz w:val="18"/>
                    </w:rPr>
                  </w:pPr>
                  <w:r>
                    <w:rPr>
                      <w:rFonts w:ascii="Courier New"/>
                      <w:b/>
                      <w:sz w:val="18"/>
                    </w:rPr>
                    <w:t>quit</w:t>
                  </w:r>
                  <w:r>
                    <w:rPr>
                      <w:rFonts w:ascii="Courier New"/>
                      <w:sz w:val="18"/>
                    </w:rPr>
                    <w:t>;</w:t>
                  </w:r>
                </w:p>
              </w:txbxContent>
            </v:textbox>
            <w10:wrap type="topAndBottom" anchorx="page"/>
          </v:shape>
        </w:pict>
      </w:r>
    </w:p>
    <w:p w14:paraId="586F63D6" w14:textId="77777777" w:rsidR="00A73D7F" w:rsidRDefault="00A73D7F">
      <w:pPr>
        <w:pStyle w:val="BodyText"/>
        <w:spacing w:before="9"/>
        <w:rPr>
          <w:sz w:val="9"/>
        </w:rPr>
      </w:pPr>
    </w:p>
    <w:p w14:paraId="4455E787" w14:textId="77777777" w:rsidR="00A73D7F" w:rsidRDefault="00CC65A3">
      <w:pPr>
        <w:pStyle w:val="BodyText"/>
        <w:spacing w:before="91"/>
        <w:ind w:left="791"/>
      </w:pPr>
      <w:r>
        <w:t>Output 8.1 shows the results of Step 8.2, printing just the first 10 observations for display purposes.</w:t>
      </w:r>
    </w:p>
    <w:p w14:paraId="2E9FF744" w14:textId="77777777" w:rsidR="00A73D7F" w:rsidRDefault="00A73D7F">
      <w:pPr>
        <w:pStyle w:val="BodyText"/>
        <w:rPr>
          <w:sz w:val="22"/>
        </w:rPr>
      </w:pPr>
    </w:p>
    <w:p w14:paraId="49DDC1A5" w14:textId="77777777" w:rsidR="00A73D7F" w:rsidRDefault="00CC65A3">
      <w:pPr>
        <w:ind w:left="791"/>
        <w:rPr>
          <w:rFonts w:ascii="Arial"/>
          <w:b/>
          <w:sz w:val="18"/>
        </w:rPr>
      </w:pPr>
      <w:r>
        <w:rPr>
          <w:noProof/>
        </w:rPr>
        <w:drawing>
          <wp:anchor distT="0" distB="0" distL="0" distR="0" simplePos="0" relativeHeight="172" behindDoc="0" locked="0" layoutInCell="1" allowOverlap="1" wp14:anchorId="4CCB6504" wp14:editId="31EF1A54">
            <wp:simplePos x="0" y="0"/>
            <wp:positionH relativeFrom="page">
              <wp:posOffset>962195</wp:posOffset>
            </wp:positionH>
            <wp:positionV relativeFrom="paragraph">
              <wp:posOffset>185494</wp:posOffset>
            </wp:positionV>
            <wp:extent cx="4160421" cy="2078736"/>
            <wp:effectExtent l="0" t="0" r="0" b="0"/>
            <wp:wrapTopAndBottom/>
            <wp:docPr id="3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jpeg"/>
                    <pic:cNvPicPr/>
                  </pic:nvPicPr>
                  <pic:blipFill>
                    <a:blip r:embed="rId130" cstate="print"/>
                    <a:stretch>
                      <a:fillRect/>
                    </a:stretch>
                  </pic:blipFill>
                  <pic:spPr>
                    <a:xfrm>
                      <a:off x="0" y="0"/>
                      <a:ext cx="4160421" cy="2078736"/>
                    </a:xfrm>
                    <a:prstGeom prst="rect">
                      <a:avLst/>
                    </a:prstGeom>
                  </pic:spPr>
                </pic:pic>
              </a:graphicData>
            </a:graphic>
          </wp:anchor>
        </w:drawing>
      </w:r>
      <w:r>
        <w:rPr>
          <w:rFonts w:ascii="Arial"/>
          <w:b/>
          <w:sz w:val="18"/>
        </w:rPr>
        <w:t>Output 8.1: Total E&amp;M Costs and Total E&amp;M Services</w:t>
      </w:r>
    </w:p>
    <w:p w14:paraId="5B5ABDE4" w14:textId="77777777" w:rsidR="00A73D7F" w:rsidRDefault="00A73D7F">
      <w:pPr>
        <w:pStyle w:val="BodyText"/>
        <w:spacing w:before="3"/>
        <w:rPr>
          <w:rFonts w:ascii="Arial"/>
          <w:b/>
          <w:sz w:val="17"/>
        </w:rPr>
      </w:pPr>
    </w:p>
    <w:p w14:paraId="4333C3B2" w14:textId="77777777" w:rsidR="00A73D7F" w:rsidRDefault="00CC65A3">
      <w:pPr>
        <w:pStyle w:val="BodyText"/>
        <w:ind w:left="791" w:right="412"/>
      </w:pPr>
      <w:r>
        <w:t xml:space="preserve">Finally, in Step 8.3, </w:t>
      </w:r>
      <w:r>
        <w:rPr>
          <w:spacing w:val="-3"/>
        </w:rPr>
        <w:t xml:space="preserve">we </w:t>
      </w:r>
      <w:r>
        <w:t xml:space="preserve">further summarize our E&amp;M payment and service information, but do so only for the population of beneficiaries with at least one claim for an E&amp;M service in a physician office setting, outputting a data set called CST.EM_COST_ALL. We use PROC SQL to create </w:t>
      </w:r>
      <w:r>
        <w:t>a count of distinct beneficiaries called EM_TOTBENE, and a summary of total payments called EM_TOTCOST. What’s more, we perform a calculation using two of our created variables (EM_TOTBENE and EM_TOTCOST) to arrive at the average E&amp;M payment for our popula</w:t>
      </w:r>
      <w:r>
        <w:t>tion of beneficiaries with at least one E&amp;M service, called EM_AVGCOST. We use a ‘where’ clause to ensure that our output only</w:t>
      </w:r>
      <w:r>
        <w:rPr>
          <w:spacing w:val="-35"/>
        </w:rPr>
        <w:t xml:space="preserve"> </w:t>
      </w:r>
      <w:r>
        <w:t>takes</w:t>
      </w:r>
    </w:p>
    <w:p w14:paraId="33E764C6" w14:textId="77777777" w:rsidR="00A73D7F" w:rsidRDefault="00A73D7F">
      <w:pPr>
        <w:sectPr w:rsidR="00A73D7F">
          <w:pgSz w:w="10800" w:h="13320"/>
          <w:pgMar w:top="1120" w:right="460" w:bottom="280" w:left="720" w:header="902" w:footer="0" w:gutter="0"/>
          <w:cols w:space="720"/>
        </w:sectPr>
      </w:pPr>
    </w:p>
    <w:p w14:paraId="4F11C2FD" w14:textId="77777777" w:rsidR="00A73D7F" w:rsidRDefault="00A73D7F">
      <w:pPr>
        <w:pStyle w:val="BodyText"/>
      </w:pPr>
    </w:p>
    <w:p w14:paraId="7772538D" w14:textId="77777777" w:rsidR="00A73D7F" w:rsidRDefault="00A73D7F">
      <w:pPr>
        <w:pStyle w:val="BodyText"/>
        <w:spacing w:before="7"/>
        <w:rPr>
          <w:sz w:val="22"/>
        </w:rPr>
      </w:pPr>
    </w:p>
    <w:p w14:paraId="77FC3AC9" w14:textId="77777777" w:rsidR="00A73D7F" w:rsidRDefault="00CC65A3">
      <w:pPr>
        <w:pStyle w:val="BodyText"/>
        <w:ind w:left="791" w:right="723"/>
      </w:pPr>
      <w:r>
        <w:t>into account those beneficiaries with at least one E&amp;M service in a physician office setting. We also l</w:t>
      </w:r>
      <w:r>
        <w:t>abel the variables we created, and format the payment and average payment calculations to look like dollar figures.</w:t>
      </w:r>
    </w:p>
    <w:p w14:paraId="226826E2" w14:textId="77777777" w:rsidR="00A73D7F" w:rsidRDefault="00CC65A3">
      <w:pPr>
        <w:pStyle w:val="BodyText"/>
        <w:spacing w:before="10"/>
        <w:rPr>
          <w:sz w:val="17"/>
        </w:rPr>
      </w:pPr>
      <w:r>
        <w:pict w14:anchorId="3CD1D41E">
          <v:shape id="_x0000_s1108" type="#_x0000_t202" style="position:absolute;margin-left:87.85pt;margin-top:12.65pt;width:403.95pt;height:125.2pt;z-index:-251481088;mso-wrap-distance-left:0;mso-wrap-distance-right:0;mso-position-horizontal-relative:page" filled="f" strokeweight=".72pt">
            <v:textbox inset="0,0,0,0">
              <w:txbxContent>
                <w:p w14:paraId="2E6B6D52" w14:textId="77777777" w:rsidR="00A73D7F" w:rsidRDefault="00CC65A3">
                  <w:pPr>
                    <w:spacing w:before="23"/>
                    <w:ind w:left="107"/>
                    <w:rPr>
                      <w:rFonts w:ascii="Courier New"/>
                      <w:sz w:val="18"/>
                    </w:rPr>
                  </w:pPr>
                  <w:r>
                    <w:rPr>
                      <w:rFonts w:ascii="Courier New"/>
                      <w:sz w:val="18"/>
                    </w:rPr>
                    <w:t>/* STEP 8.3: CALCULATE TOTAL AND AVERAGE E&amp;M COSTS FOR ALL</w:t>
                  </w:r>
                  <w:r>
                    <w:rPr>
                      <w:rFonts w:ascii="Courier New"/>
                      <w:spacing w:val="-59"/>
                      <w:sz w:val="18"/>
                    </w:rPr>
                    <w:t xml:space="preserve"> </w:t>
                  </w:r>
                  <w:r>
                    <w:rPr>
                      <w:rFonts w:ascii="Courier New"/>
                      <w:sz w:val="18"/>
                    </w:rPr>
                    <w:t>BENEFICIARIES WITH AT LEAST ONE E&amp;M SERVICE */</w:t>
                  </w:r>
                </w:p>
                <w:p w14:paraId="6A4DA519" w14:textId="77777777" w:rsidR="00A73D7F" w:rsidRDefault="00CC65A3">
                  <w:pPr>
                    <w:spacing w:line="199" w:lineRule="exact"/>
                    <w:ind w:left="107"/>
                    <w:rPr>
                      <w:rFonts w:ascii="Courier New"/>
                      <w:sz w:val="18"/>
                    </w:rPr>
                  </w:pPr>
                  <w:r>
                    <w:rPr>
                      <w:rFonts w:ascii="Courier New"/>
                      <w:b/>
                      <w:sz w:val="18"/>
                    </w:rPr>
                    <w:t xml:space="preserve">proc </w:t>
                  </w:r>
                  <w:proofErr w:type="spellStart"/>
                  <w:r>
                    <w:rPr>
                      <w:rFonts w:ascii="Courier New"/>
                      <w:b/>
                      <w:sz w:val="18"/>
                    </w:rPr>
                    <w:t>sql</w:t>
                  </w:r>
                  <w:proofErr w:type="spellEnd"/>
                  <w:r>
                    <w:rPr>
                      <w:rFonts w:ascii="Courier New"/>
                      <w:sz w:val="18"/>
                    </w:rPr>
                    <w:t>;</w:t>
                  </w:r>
                </w:p>
                <w:p w14:paraId="3FC3A6C5" w14:textId="77777777" w:rsidR="00A73D7F" w:rsidRDefault="00CC65A3">
                  <w:pPr>
                    <w:spacing w:before="5"/>
                    <w:ind w:left="827"/>
                    <w:rPr>
                      <w:rFonts w:ascii="Courier New"/>
                      <w:sz w:val="18"/>
                    </w:rPr>
                  </w:pPr>
                  <w:r>
                    <w:rPr>
                      <w:rFonts w:ascii="Courier New"/>
                      <w:sz w:val="18"/>
                    </w:rPr>
                    <w:t xml:space="preserve">create table </w:t>
                  </w:r>
                  <w:proofErr w:type="spellStart"/>
                  <w:r>
                    <w:rPr>
                      <w:rFonts w:ascii="Courier New"/>
                      <w:sz w:val="18"/>
                    </w:rPr>
                    <w:t>cst.em_c</w:t>
                  </w:r>
                  <w:r>
                    <w:rPr>
                      <w:rFonts w:ascii="Courier New"/>
                      <w:sz w:val="18"/>
                    </w:rPr>
                    <w:t>ost_all</w:t>
                  </w:r>
                  <w:proofErr w:type="spellEnd"/>
                  <w:r>
                    <w:rPr>
                      <w:rFonts w:ascii="Courier New"/>
                      <w:sz w:val="18"/>
                    </w:rPr>
                    <w:t xml:space="preserve"> as</w:t>
                  </w:r>
                </w:p>
                <w:p w14:paraId="4FE1A29D" w14:textId="77777777" w:rsidR="00A73D7F" w:rsidRDefault="00CC65A3">
                  <w:pPr>
                    <w:ind w:left="107" w:right="376" w:firstLine="720"/>
                    <w:rPr>
                      <w:rFonts w:ascii="Courier New"/>
                      <w:sz w:val="18"/>
                    </w:rPr>
                  </w:pPr>
                  <w:r>
                    <w:rPr>
                      <w:rFonts w:ascii="Courier New"/>
                      <w:sz w:val="18"/>
                    </w:rPr>
                    <w:t xml:space="preserve">select </w:t>
                  </w:r>
                  <w:proofErr w:type="gramStart"/>
                  <w:r>
                    <w:rPr>
                      <w:rFonts w:ascii="Courier New"/>
                      <w:sz w:val="18"/>
                    </w:rPr>
                    <w:t>count(</w:t>
                  </w:r>
                  <w:proofErr w:type="gramEnd"/>
                  <w:r>
                    <w:rPr>
                      <w:rFonts w:ascii="Courier New"/>
                      <w:sz w:val="18"/>
                    </w:rPr>
                    <w:t xml:space="preserve">distinct </w:t>
                  </w:r>
                  <w:proofErr w:type="spellStart"/>
                  <w:r>
                    <w:rPr>
                      <w:rFonts w:ascii="Courier New"/>
                      <w:sz w:val="18"/>
                    </w:rPr>
                    <w:t>bene_id</w:t>
                  </w:r>
                  <w:proofErr w:type="spellEnd"/>
                  <w:r>
                    <w:rPr>
                      <w:rFonts w:ascii="Courier New"/>
                      <w:sz w:val="18"/>
                    </w:rPr>
                    <w:t xml:space="preserve">) as </w:t>
                  </w:r>
                  <w:proofErr w:type="spellStart"/>
                  <w:r>
                    <w:rPr>
                      <w:rFonts w:ascii="Courier New"/>
                      <w:sz w:val="18"/>
                    </w:rPr>
                    <w:t>em_totbene</w:t>
                  </w:r>
                  <w:proofErr w:type="spellEnd"/>
                  <w:r>
                    <w:rPr>
                      <w:rFonts w:ascii="Courier New"/>
                      <w:sz w:val="18"/>
                    </w:rPr>
                    <w:t>, sum(</w:t>
                  </w:r>
                  <w:proofErr w:type="spellStart"/>
                  <w:r>
                    <w:rPr>
                      <w:rFonts w:ascii="Courier New"/>
                      <w:sz w:val="18"/>
                    </w:rPr>
                    <w:t>em_totcost_bene</w:t>
                  </w:r>
                  <w:proofErr w:type="spellEnd"/>
                  <w:r>
                    <w:rPr>
                      <w:rFonts w:ascii="Courier New"/>
                      <w:sz w:val="18"/>
                    </w:rPr>
                    <w:t xml:space="preserve">) as </w:t>
                  </w:r>
                  <w:proofErr w:type="spellStart"/>
                  <w:r>
                    <w:rPr>
                      <w:rFonts w:ascii="Courier New"/>
                      <w:sz w:val="18"/>
                    </w:rPr>
                    <w:t>em_totcost</w:t>
                  </w:r>
                  <w:proofErr w:type="spellEnd"/>
                  <w:r>
                    <w:rPr>
                      <w:rFonts w:ascii="Courier New"/>
                      <w:sz w:val="18"/>
                    </w:rPr>
                    <w:t xml:space="preserve"> format=dollar15.2 label='TOTAL</w:t>
                  </w:r>
                  <w:r>
                    <w:rPr>
                      <w:rFonts w:ascii="Courier New"/>
                      <w:spacing w:val="-58"/>
                      <w:sz w:val="18"/>
                    </w:rPr>
                    <w:t xml:space="preserve"> </w:t>
                  </w:r>
                  <w:r>
                    <w:rPr>
                      <w:rFonts w:ascii="Courier New"/>
                      <w:sz w:val="18"/>
                    </w:rPr>
                    <w:t>E&amp;M COST',</w:t>
                  </w:r>
                </w:p>
                <w:p w14:paraId="1E285314" w14:textId="77777777" w:rsidR="00A73D7F" w:rsidRDefault="00CC65A3">
                  <w:pPr>
                    <w:ind w:left="107" w:right="124" w:firstLine="1440"/>
                    <w:rPr>
                      <w:rFonts w:ascii="Courier New"/>
                      <w:sz w:val="18"/>
                    </w:rPr>
                  </w:pPr>
                  <w:r>
                    <w:rPr>
                      <w:rFonts w:ascii="Courier New"/>
                      <w:sz w:val="18"/>
                    </w:rPr>
                    <w:t xml:space="preserve">(calculated </w:t>
                  </w:r>
                  <w:proofErr w:type="spellStart"/>
                  <w:r>
                    <w:rPr>
                      <w:rFonts w:ascii="Courier New"/>
                      <w:sz w:val="18"/>
                    </w:rPr>
                    <w:t>em_totcost</w:t>
                  </w:r>
                  <w:proofErr w:type="spellEnd"/>
                  <w:r>
                    <w:rPr>
                      <w:rFonts w:ascii="Courier New"/>
                      <w:sz w:val="18"/>
                    </w:rPr>
                    <w:t xml:space="preserve">/calculated </w:t>
                  </w:r>
                  <w:proofErr w:type="spellStart"/>
                  <w:r>
                    <w:rPr>
                      <w:rFonts w:ascii="Courier New"/>
                      <w:sz w:val="18"/>
                    </w:rPr>
                    <w:t>em_totbene</w:t>
                  </w:r>
                  <w:proofErr w:type="spellEnd"/>
                  <w:r>
                    <w:rPr>
                      <w:rFonts w:ascii="Courier New"/>
                      <w:sz w:val="18"/>
                    </w:rPr>
                    <w:t xml:space="preserve">) as </w:t>
                  </w:r>
                  <w:proofErr w:type="spellStart"/>
                  <w:r>
                    <w:rPr>
                      <w:rFonts w:ascii="Courier New"/>
                      <w:sz w:val="18"/>
                    </w:rPr>
                    <w:t>em_avgcost</w:t>
                  </w:r>
                  <w:proofErr w:type="spellEnd"/>
                  <w:r>
                    <w:rPr>
                      <w:rFonts w:ascii="Courier New"/>
                      <w:sz w:val="18"/>
                    </w:rPr>
                    <w:t xml:space="preserve"> format=dollar10.2 label='AVERAGE BENE E&amp;M COST'</w:t>
                  </w:r>
                </w:p>
                <w:p w14:paraId="0C07EB47" w14:textId="77777777" w:rsidR="00A73D7F" w:rsidRDefault="00CC65A3">
                  <w:pPr>
                    <w:spacing w:before="3" w:line="235" w:lineRule="auto"/>
                    <w:ind w:left="827" w:right="4733"/>
                    <w:rPr>
                      <w:rFonts w:ascii="Courier New"/>
                      <w:sz w:val="18"/>
                    </w:rPr>
                  </w:pPr>
                  <w:r>
                    <w:rPr>
                      <w:rFonts w:ascii="Courier New"/>
                      <w:sz w:val="18"/>
                    </w:rPr>
                    <w:t xml:space="preserve">from </w:t>
                  </w:r>
                  <w:proofErr w:type="spellStart"/>
                  <w:r>
                    <w:rPr>
                      <w:rFonts w:ascii="Courier New"/>
                      <w:sz w:val="18"/>
                    </w:rPr>
                    <w:t>cst.em_cost_bene</w:t>
                  </w:r>
                  <w:proofErr w:type="spellEnd"/>
                  <w:r>
                    <w:rPr>
                      <w:rFonts w:ascii="Courier New"/>
                      <w:sz w:val="18"/>
                    </w:rPr>
                    <w:t xml:space="preserve"> where </w:t>
                  </w:r>
                  <w:proofErr w:type="spellStart"/>
                  <w:r>
                    <w:rPr>
                      <w:rFonts w:ascii="Courier New"/>
                      <w:sz w:val="18"/>
                    </w:rPr>
                    <w:t>em_totsvc_bene</w:t>
                  </w:r>
                  <w:proofErr w:type="spellEnd"/>
                  <w:r>
                    <w:rPr>
                      <w:rFonts w:ascii="Courier New"/>
                      <w:sz w:val="18"/>
                    </w:rPr>
                    <w:t>&gt;</w:t>
                  </w:r>
                  <w:r>
                    <w:rPr>
                      <w:rFonts w:ascii="Courier New"/>
                      <w:b/>
                      <w:sz w:val="18"/>
                    </w:rPr>
                    <w:t>0</w:t>
                  </w:r>
                  <w:r>
                    <w:rPr>
                      <w:rFonts w:ascii="Courier New"/>
                      <w:sz w:val="18"/>
                    </w:rPr>
                    <w:t>;</w:t>
                  </w:r>
                </w:p>
                <w:p w14:paraId="26D9C16F" w14:textId="77777777" w:rsidR="00A73D7F" w:rsidRDefault="00CC65A3">
                  <w:pPr>
                    <w:spacing w:before="3"/>
                    <w:ind w:left="107"/>
                    <w:rPr>
                      <w:rFonts w:ascii="Courier New"/>
                      <w:sz w:val="18"/>
                    </w:rPr>
                  </w:pPr>
                  <w:r>
                    <w:rPr>
                      <w:rFonts w:ascii="Courier New"/>
                      <w:b/>
                      <w:sz w:val="18"/>
                    </w:rPr>
                    <w:t>quit</w:t>
                  </w:r>
                  <w:r>
                    <w:rPr>
                      <w:rFonts w:ascii="Courier New"/>
                      <w:sz w:val="18"/>
                    </w:rPr>
                    <w:t>;</w:t>
                  </w:r>
                </w:p>
              </w:txbxContent>
            </v:textbox>
            <w10:wrap type="topAndBottom" anchorx="page"/>
          </v:shape>
        </w:pict>
      </w:r>
    </w:p>
    <w:p w14:paraId="10A87B4E" w14:textId="77777777" w:rsidR="00A73D7F" w:rsidRDefault="00A73D7F">
      <w:pPr>
        <w:pStyle w:val="BodyText"/>
        <w:spacing w:before="9"/>
        <w:rPr>
          <w:sz w:val="9"/>
        </w:rPr>
      </w:pPr>
    </w:p>
    <w:p w14:paraId="2A8F1297" w14:textId="77777777" w:rsidR="00A73D7F" w:rsidRDefault="00CC65A3">
      <w:pPr>
        <w:pStyle w:val="BodyText"/>
        <w:spacing w:before="91"/>
        <w:ind w:left="791"/>
      </w:pPr>
      <w:r>
        <w:t>Output 8.2 shows the result of Step 8.3.</w:t>
      </w:r>
    </w:p>
    <w:p w14:paraId="4DC8E79F" w14:textId="77777777" w:rsidR="00A73D7F" w:rsidRDefault="00A73D7F">
      <w:pPr>
        <w:pStyle w:val="BodyText"/>
        <w:rPr>
          <w:sz w:val="22"/>
        </w:rPr>
      </w:pPr>
    </w:p>
    <w:p w14:paraId="2F6AA484" w14:textId="77777777" w:rsidR="00A73D7F" w:rsidRDefault="00CC65A3">
      <w:pPr>
        <w:ind w:left="791"/>
        <w:rPr>
          <w:rFonts w:ascii="Arial"/>
          <w:b/>
          <w:sz w:val="18"/>
        </w:rPr>
      </w:pPr>
      <w:r>
        <w:rPr>
          <w:noProof/>
        </w:rPr>
        <w:drawing>
          <wp:anchor distT="0" distB="0" distL="0" distR="0" simplePos="0" relativeHeight="174" behindDoc="0" locked="0" layoutInCell="1" allowOverlap="1" wp14:anchorId="58C3674D" wp14:editId="5B5EDE19">
            <wp:simplePos x="0" y="0"/>
            <wp:positionH relativeFrom="page">
              <wp:posOffset>978872</wp:posOffset>
            </wp:positionH>
            <wp:positionV relativeFrom="paragraph">
              <wp:posOffset>187163</wp:posOffset>
            </wp:positionV>
            <wp:extent cx="5461836" cy="662177"/>
            <wp:effectExtent l="0" t="0" r="0" b="0"/>
            <wp:wrapTopAndBottom/>
            <wp:docPr id="3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jpeg"/>
                    <pic:cNvPicPr/>
                  </pic:nvPicPr>
                  <pic:blipFill>
                    <a:blip r:embed="rId131" cstate="print"/>
                    <a:stretch>
                      <a:fillRect/>
                    </a:stretch>
                  </pic:blipFill>
                  <pic:spPr>
                    <a:xfrm>
                      <a:off x="0" y="0"/>
                      <a:ext cx="5461836" cy="662177"/>
                    </a:xfrm>
                    <a:prstGeom prst="rect">
                      <a:avLst/>
                    </a:prstGeom>
                  </pic:spPr>
                </pic:pic>
              </a:graphicData>
            </a:graphic>
          </wp:anchor>
        </w:drawing>
      </w:r>
      <w:r>
        <w:rPr>
          <w:rFonts w:ascii="Arial"/>
          <w:b/>
          <w:sz w:val="18"/>
        </w:rPr>
        <w:t>Output 8.2: Calculate Total and Average E&amp;M Costs</w:t>
      </w:r>
    </w:p>
    <w:p w14:paraId="2936290E" w14:textId="77777777" w:rsidR="00A73D7F" w:rsidRDefault="00A73D7F">
      <w:pPr>
        <w:pStyle w:val="BodyText"/>
        <w:spacing w:before="5"/>
        <w:rPr>
          <w:rFonts w:ascii="Arial"/>
          <w:b/>
        </w:rPr>
      </w:pPr>
    </w:p>
    <w:p w14:paraId="1DD1D468" w14:textId="77777777" w:rsidR="00A73D7F" w:rsidRDefault="00CC65A3">
      <w:pPr>
        <w:pStyle w:val="BodyText"/>
        <w:ind w:left="791" w:right="435"/>
      </w:pPr>
      <w:r>
        <w:t>While Step 8.1 and Step 8.2 provide us with total E&amp;M payments for each beneficiary, we can take this opport</w:t>
      </w:r>
      <w:r>
        <w:t xml:space="preserve">unity to arrive at the same information slightly differently. In Chapter 5, </w:t>
      </w:r>
      <w:r>
        <w:rPr>
          <w:spacing w:val="-3"/>
        </w:rPr>
        <w:t xml:space="preserve">we </w:t>
      </w:r>
      <w:r>
        <w:t>created claim files that contained the claim header-level and claim line-level information in a single record. Can we use the line file to search for E&amp;M codes and summarize the</w:t>
      </w:r>
      <w:r>
        <w:t xml:space="preserve">ir payments by beneficiary? Sure! In Step 8.4, </w:t>
      </w:r>
      <w:r>
        <w:rPr>
          <w:spacing w:val="-3"/>
        </w:rPr>
        <w:t xml:space="preserve">we </w:t>
      </w:r>
      <w:r>
        <w:t xml:space="preserve">simply search the carrier claim line data for evidence of E&amp;M procedure codes. Then, we summarize the payment on each line by beneficiary using the LINEPMT variable. Note that </w:t>
      </w:r>
      <w:r>
        <w:rPr>
          <w:spacing w:val="-3"/>
        </w:rPr>
        <w:t xml:space="preserve">we </w:t>
      </w:r>
      <w:r>
        <w:t>could just as easily summar</w:t>
      </w:r>
      <w:r>
        <w:t>ize</w:t>
      </w:r>
      <w:r>
        <w:rPr>
          <w:spacing w:val="-4"/>
        </w:rPr>
        <w:t xml:space="preserve"> </w:t>
      </w:r>
      <w:r>
        <w:t>the</w:t>
      </w:r>
      <w:r>
        <w:rPr>
          <w:spacing w:val="-3"/>
        </w:rPr>
        <w:t xml:space="preserve"> </w:t>
      </w:r>
      <w:r>
        <w:t>information</w:t>
      </w:r>
      <w:r>
        <w:rPr>
          <w:spacing w:val="-4"/>
        </w:rPr>
        <w:t xml:space="preserve"> </w:t>
      </w:r>
      <w:r>
        <w:t>by</w:t>
      </w:r>
      <w:r>
        <w:rPr>
          <w:spacing w:val="-4"/>
        </w:rPr>
        <w:t xml:space="preserve"> </w:t>
      </w:r>
      <w:r>
        <w:t>provider</w:t>
      </w:r>
      <w:r>
        <w:rPr>
          <w:spacing w:val="-2"/>
        </w:rPr>
        <w:t xml:space="preserve"> </w:t>
      </w:r>
      <w:r>
        <w:t>using</w:t>
      </w:r>
      <w:r>
        <w:rPr>
          <w:spacing w:val="-4"/>
        </w:rPr>
        <w:t xml:space="preserve"> </w:t>
      </w:r>
      <w:r>
        <w:t>the</w:t>
      </w:r>
      <w:r>
        <w:rPr>
          <w:spacing w:val="-3"/>
        </w:rPr>
        <w:t xml:space="preserve"> </w:t>
      </w:r>
      <w:r>
        <w:t>PRFNPI</w:t>
      </w:r>
      <w:r>
        <w:rPr>
          <w:spacing w:val="-2"/>
        </w:rPr>
        <w:t xml:space="preserve"> </w:t>
      </w:r>
      <w:r>
        <w:t>variable.</w:t>
      </w:r>
      <w:r>
        <w:rPr>
          <w:spacing w:val="-3"/>
        </w:rPr>
        <w:t xml:space="preserve"> </w:t>
      </w:r>
      <w:r>
        <w:t>Also</w:t>
      </w:r>
      <w:r>
        <w:rPr>
          <w:spacing w:val="-2"/>
        </w:rPr>
        <w:t xml:space="preserve"> </w:t>
      </w:r>
      <w:r>
        <w:t>note</w:t>
      </w:r>
      <w:r>
        <w:rPr>
          <w:spacing w:val="-3"/>
        </w:rPr>
        <w:t xml:space="preserve"> </w:t>
      </w:r>
      <w:r>
        <w:t>that</w:t>
      </w:r>
      <w:r>
        <w:rPr>
          <w:spacing w:val="-1"/>
        </w:rPr>
        <w:t xml:space="preserve"> </w:t>
      </w:r>
      <w:r>
        <w:t>we</w:t>
      </w:r>
      <w:r>
        <w:rPr>
          <w:spacing w:val="-3"/>
        </w:rPr>
        <w:t xml:space="preserve"> </w:t>
      </w:r>
      <w:r>
        <w:t>use</w:t>
      </w:r>
      <w:r>
        <w:rPr>
          <w:spacing w:val="-1"/>
        </w:rPr>
        <w:t xml:space="preserve"> </w:t>
      </w:r>
      <w:r>
        <w:t>a</w:t>
      </w:r>
      <w:r>
        <w:rPr>
          <w:spacing w:val="-1"/>
        </w:rPr>
        <w:t xml:space="preserve"> </w:t>
      </w:r>
      <w:r>
        <w:t>where</w:t>
      </w:r>
      <w:r>
        <w:rPr>
          <w:spacing w:val="-3"/>
        </w:rPr>
        <w:t xml:space="preserve"> </w:t>
      </w:r>
      <w:r>
        <w:t>clause to delimit our computation to HCPCS codes that represent an E&amp;M</w:t>
      </w:r>
      <w:r>
        <w:rPr>
          <w:spacing w:val="-1"/>
        </w:rPr>
        <w:t xml:space="preserve"> </w:t>
      </w:r>
      <w:r>
        <w:t>service.</w:t>
      </w:r>
    </w:p>
    <w:p w14:paraId="15CE56DA" w14:textId="77777777" w:rsidR="00A73D7F" w:rsidRDefault="00CC65A3">
      <w:pPr>
        <w:pStyle w:val="BodyText"/>
        <w:spacing w:before="10"/>
        <w:rPr>
          <w:sz w:val="17"/>
        </w:rPr>
      </w:pPr>
      <w:r>
        <w:pict w14:anchorId="617B38DA">
          <v:shape id="_x0000_s1107" type="#_x0000_t202" style="position:absolute;margin-left:87.85pt;margin-top:12.65pt;width:403.95pt;height:115pt;z-index:-251479040;mso-wrap-distance-left:0;mso-wrap-distance-right:0;mso-position-horizontal-relative:page" filled="f" strokeweight=".72pt">
            <v:textbox inset="0,0,0,0">
              <w:txbxContent>
                <w:p w14:paraId="17CC3BC3" w14:textId="77777777" w:rsidR="00A73D7F" w:rsidRDefault="00CC65A3">
                  <w:pPr>
                    <w:spacing w:before="23"/>
                    <w:ind w:left="107" w:right="376"/>
                    <w:rPr>
                      <w:rFonts w:ascii="Courier New"/>
                      <w:sz w:val="18"/>
                    </w:rPr>
                  </w:pPr>
                  <w:r>
                    <w:rPr>
                      <w:rFonts w:ascii="Courier New"/>
                      <w:sz w:val="18"/>
                    </w:rPr>
                    <w:t>/* STEP 8.4: CALCULATE TOTAL E&amp;M COSTS BY BENEFICIARY USING THE</w:t>
                  </w:r>
                  <w:r>
                    <w:rPr>
                      <w:rFonts w:ascii="Courier New"/>
                      <w:spacing w:val="-56"/>
                      <w:sz w:val="18"/>
                    </w:rPr>
                    <w:t xml:space="preserve"> </w:t>
                  </w:r>
                  <w:r>
                    <w:rPr>
                      <w:rFonts w:ascii="Courier New"/>
                      <w:sz w:val="18"/>
                    </w:rPr>
                    <w:t>CLAIM LINE FILE */</w:t>
                  </w:r>
                </w:p>
                <w:p w14:paraId="111D612A" w14:textId="77777777" w:rsidR="00A73D7F" w:rsidRDefault="00CC65A3">
                  <w:pPr>
                    <w:ind w:left="107"/>
                    <w:rPr>
                      <w:rFonts w:ascii="Courier New"/>
                      <w:sz w:val="18"/>
                    </w:rPr>
                  </w:pPr>
                  <w:r>
                    <w:rPr>
                      <w:rFonts w:ascii="Courier New"/>
                      <w:sz w:val="18"/>
                    </w:rPr>
                    <w:t xml:space="preserve">proc </w:t>
                  </w:r>
                  <w:proofErr w:type="spellStart"/>
                  <w:r>
                    <w:rPr>
                      <w:rFonts w:ascii="Courier New"/>
                      <w:sz w:val="18"/>
                    </w:rPr>
                    <w:t>sql</w:t>
                  </w:r>
                  <w:proofErr w:type="spellEnd"/>
                  <w:r>
                    <w:rPr>
                      <w:rFonts w:ascii="Courier New"/>
                      <w:sz w:val="18"/>
                    </w:rPr>
                    <w:t>;</w:t>
                  </w:r>
                </w:p>
                <w:p w14:paraId="2F253A03" w14:textId="77777777" w:rsidR="00A73D7F" w:rsidRDefault="00CC65A3">
                  <w:pPr>
                    <w:ind w:left="827"/>
                    <w:rPr>
                      <w:rFonts w:ascii="Courier New"/>
                      <w:sz w:val="18"/>
                    </w:rPr>
                  </w:pPr>
                  <w:r>
                    <w:rPr>
                      <w:rFonts w:ascii="Courier New"/>
                      <w:sz w:val="18"/>
                    </w:rPr>
                    <w:t xml:space="preserve">create table </w:t>
                  </w:r>
                  <w:proofErr w:type="spellStart"/>
                  <w:r>
                    <w:rPr>
                      <w:rFonts w:ascii="Courier New"/>
                      <w:sz w:val="18"/>
                    </w:rPr>
                    <w:t>cst.em_cost_bene_line</w:t>
                  </w:r>
                  <w:proofErr w:type="spellEnd"/>
                  <w:r>
                    <w:rPr>
                      <w:rFonts w:ascii="Courier New"/>
                      <w:sz w:val="18"/>
                    </w:rPr>
                    <w:t xml:space="preserve"> as</w:t>
                  </w:r>
                </w:p>
                <w:p w14:paraId="422F4FF2" w14:textId="77777777" w:rsidR="00A73D7F" w:rsidRDefault="00CC65A3">
                  <w:pPr>
                    <w:ind w:left="107" w:firstLine="720"/>
                    <w:rPr>
                      <w:rFonts w:ascii="Courier New"/>
                      <w:sz w:val="18"/>
                    </w:rPr>
                  </w:pPr>
                  <w:r>
                    <w:rPr>
                      <w:rFonts w:ascii="Courier New"/>
                      <w:sz w:val="18"/>
                    </w:rPr>
                    <w:t xml:space="preserve">select </w:t>
                  </w:r>
                  <w:proofErr w:type="spellStart"/>
                  <w:r>
                    <w:rPr>
                      <w:rFonts w:ascii="Courier New"/>
                      <w:sz w:val="18"/>
                    </w:rPr>
                    <w:t>bene_id</w:t>
                  </w:r>
                  <w:proofErr w:type="spellEnd"/>
                  <w:r>
                    <w:rPr>
                      <w:rFonts w:ascii="Courier New"/>
                      <w:sz w:val="18"/>
                    </w:rPr>
                    <w:t>, sum(</w:t>
                  </w:r>
                  <w:proofErr w:type="spellStart"/>
                  <w:r>
                    <w:rPr>
                      <w:rFonts w:ascii="Courier New"/>
                      <w:sz w:val="18"/>
                    </w:rPr>
                    <w:t>linepmt</w:t>
                  </w:r>
                  <w:proofErr w:type="spellEnd"/>
                  <w:r>
                    <w:rPr>
                      <w:rFonts w:ascii="Courier New"/>
                      <w:sz w:val="18"/>
                    </w:rPr>
                    <w:t xml:space="preserve">) as </w:t>
                  </w:r>
                  <w:proofErr w:type="spellStart"/>
                  <w:r>
                    <w:rPr>
                      <w:rFonts w:ascii="Courier New"/>
                      <w:sz w:val="18"/>
                    </w:rPr>
                    <w:t>em_totcost_bene</w:t>
                  </w:r>
                  <w:proofErr w:type="spellEnd"/>
                  <w:r>
                    <w:rPr>
                      <w:rFonts w:ascii="Courier New"/>
                      <w:spacing w:val="-55"/>
                      <w:sz w:val="18"/>
                    </w:rPr>
                    <w:t xml:space="preserve"> </w:t>
                  </w:r>
                  <w:r>
                    <w:rPr>
                      <w:rFonts w:ascii="Courier New"/>
                      <w:sz w:val="18"/>
                    </w:rPr>
                    <w:t>format=dollar15.2 label='TOTAL E&amp;M COST FOR THE BENE'</w:t>
                  </w:r>
                </w:p>
                <w:p w14:paraId="2C1ABC00" w14:textId="77777777" w:rsidR="00A73D7F" w:rsidRDefault="00CC65A3">
                  <w:pPr>
                    <w:ind w:left="827" w:right="4301"/>
                    <w:rPr>
                      <w:rFonts w:ascii="Courier New"/>
                      <w:sz w:val="18"/>
                    </w:rPr>
                  </w:pPr>
                  <w:r>
                    <w:rPr>
                      <w:rFonts w:ascii="Courier New"/>
                      <w:sz w:val="18"/>
                    </w:rPr>
                    <w:t xml:space="preserve">from </w:t>
                  </w:r>
                  <w:proofErr w:type="gramStart"/>
                  <w:r>
                    <w:rPr>
                      <w:rFonts w:ascii="Courier New"/>
                      <w:sz w:val="18"/>
                    </w:rPr>
                    <w:t>src.carrier</w:t>
                  </w:r>
                  <w:proofErr w:type="gramEnd"/>
                  <w:r>
                    <w:rPr>
                      <w:rFonts w:ascii="Courier New"/>
                      <w:sz w:val="18"/>
                    </w:rPr>
                    <w:t>2010lin</w:t>
                  </w:r>
                  <w:r>
                    <w:rPr>
                      <w:rFonts w:ascii="Courier New"/>
                      <w:sz w:val="18"/>
                    </w:rPr>
                    <w:t xml:space="preserve">e where </w:t>
                  </w:r>
                  <w:proofErr w:type="spellStart"/>
                  <w:r>
                    <w:rPr>
                      <w:rFonts w:ascii="Courier New"/>
                      <w:sz w:val="18"/>
                    </w:rPr>
                    <w:t>hcpcs_cd</w:t>
                  </w:r>
                  <w:proofErr w:type="spellEnd"/>
                  <w:r>
                    <w:rPr>
                      <w:rFonts w:ascii="Courier New"/>
                      <w:sz w:val="18"/>
                    </w:rPr>
                    <w:t xml:space="preserve"> in(&amp;</w:t>
                  </w:r>
                  <w:proofErr w:type="spellStart"/>
                  <w:r>
                    <w:rPr>
                      <w:rFonts w:ascii="Courier New"/>
                      <w:sz w:val="18"/>
                    </w:rPr>
                    <w:t>emcodes</w:t>
                  </w:r>
                  <w:proofErr w:type="spellEnd"/>
                  <w:r>
                    <w:rPr>
                      <w:rFonts w:ascii="Courier New"/>
                      <w:sz w:val="18"/>
                    </w:rPr>
                    <w:t xml:space="preserve">) group by </w:t>
                  </w:r>
                  <w:proofErr w:type="spellStart"/>
                  <w:r>
                    <w:rPr>
                      <w:rFonts w:ascii="Courier New"/>
                      <w:sz w:val="18"/>
                    </w:rPr>
                    <w:t>bene_id</w:t>
                  </w:r>
                  <w:proofErr w:type="spellEnd"/>
                </w:p>
                <w:p w14:paraId="18AB119C" w14:textId="77777777" w:rsidR="00A73D7F" w:rsidRDefault="00CC65A3">
                  <w:pPr>
                    <w:ind w:left="827"/>
                    <w:rPr>
                      <w:rFonts w:ascii="Courier New"/>
                      <w:sz w:val="18"/>
                    </w:rPr>
                  </w:pPr>
                  <w:r>
                    <w:rPr>
                      <w:rFonts w:ascii="Courier New"/>
                      <w:sz w:val="18"/>
                    </w:rPr>
                    <w:t xml:space="preserve">order by </w:t>
                  </w:r>
                  <w:proofErr w:type="spellStart"/>
                  <w:r>
                    <w:rPr>
                      <w:rFonts w:ascii="Courier New"/>
                      <w:sz w:val="18"/>
                    </w:rPr>
                    <w:t>bene_id</w:t>
                  </w:r>
                  <w:proofErr w:type="spellEnd"/>
                  <w:r>
                    <w:rPr>
                      <w:rFonts w:ascii="Courier New"/>
                      <w:sz w:val="18"/>
                    </w:rPr>
                    <w:t>;</w:t>
                  </w:r>
                </w:p>
                <w:p w14:paraId="75CF5DB1" w14:textId="77777777" w:rsidR="00A73D7F" w:rsidRDefault="00CC65A3">
                  <w:pPr>
                    <w:spacing w:before="3"/>
                    <w:ind w:left="107"/>
                    <w:rPr>
                      <w:rFonts w:ascii="Courier New"/>
                      <w:sz w:val="18"/>
                    </w:rPr>
                  </w:pPr>
                  <w:r>
                    <w:rPr>
                      <w:rFonts w:ascii="Courier New"/>
                      <w:sz w:val="18"/>
                    </w:rPr>
                    <w:t>quit;</w:t>
                  </w:r>
                </w:p>
              </w:txbxContent>
            </v:textbox>
            <w10:wrap type="topAndBottom" anchorx="page"/>
          </v:shape>
        </w:pict>
      </w:r>
    </w:p>
    <w:p w14:paraId="27E69E19" w14:textId="77777777" w:rsidR="00A73D7F" w:rsidRDefault="00A73D7F">
      <w:pPr>
        <w:rPr>
          <w:sz w:val="17"/>
        </w:rPr>
        <w:sectPr w:rsidR="00A73D7F">
          <w:pgSz w:w="10800" w:h="13320"/>
          <w:pgMar w:top="1120" w:right="460" w:bottom="280" w:left="720" w:header="902" w:footer="0" w:gutter="0"/>
          <w:cols w:space="720"/>
        </w:sectPr>
      </w:pPr>
    </w:p>
    <w:p w14:paraId="554BE1B3" w14:textId="77777777" w:rsidR="00A73D7F" w:rsidRDefault="00A73D7F">
      <w:pPr>
        <w:pStyle w:val="BodyText"/>
      </w:pPr>
    </w:p>
    <w:p w14:paraId="5B1E67D8" w14:textId="77777777" w:rsidR="00A73D7F" w:rsidRDefault="00A73D7F">
      <w:pPr>
        <w:pStyle w:val="BodyText"/>
        <w:spacing w:before="7"/>
        <w:rPr>
          <w:sz w:val="22"/>
        </w:rPr>
      </w:pPr>
    </w:p>
    <w:p w14:paraId="38829ED0" w14:textId="77777777" w:rsidR="00A73D7F" w:rsidRDefault="00CC65A3">
      <w:pPr>
        <w:pStyle w:val="BodyText"/>
        <w:ind w:left="791" w:right="421"/>
        <w:jc w:val="both"/>
      </w:pPr>
      <w:r>
        <w:t>Output 8.3 shows the results of Step 8.4, printing just the first 10 observations for display purposes. Note that the output of Step 8.4 is different from the output of Step 8.2. In the Exercises section below, we ask why.</w:t>
      </w:r>
    </w:p>
    <w:p w14:paraId="06136722" w14:textId="77777777" w:rsidR="00A73D7F" w:rsidRDefault="00A73D7F">
      <w:pPr>
        <w:pStyle w:val="BodyText"/>
        <w:spacing w:before="10"/>
        <w:rPr>
          <w:sz w:val="21"/>
        </w:rPr>
      </w:pPr>
    </w:p>
    <w:p w14:paraId="31684776" w14:textId="77777777" w:rsidR="00A73D7F" w:rsidRDefault="00CC65A3">
      <w:pPr>
        <w:ind w:left="791"/>
        <w:jc w:val="both"/>
        <w:rPr>
          <w:rFonts w:ascii="Arial"/>
          <w:b/>
          <w:sz w:val="18"/>
        </w:rPr>
      </w:pPr>
      <w:r>
        <w:rPr>
          <w:rFonts w:ascii="Arial"/>
          <w:b/>
          <w:sz w:val="18"/>
        </w:rPr>
        <w:t>Output 8.3: Total E&amp;M Costs by B</w:t>
      </w:r>
      <w:r>
        <w:rPr>
          <w:rFonts w:ascii="Arial"/>
          <w:b/>
          <w:sz w:val="18"/>
        </w:rPr>
        <w:t>eneficiary Using the Claim Line File</w:t>
      </w:r>
    </w:p>
    <w:p w14:paraId="088A57FB" w14:textId="77777777" w:rsidR="00A73D7F" w:rsidRDefault="00CC65A3">
      <w:pPr>
        <w:pStyle w:val="BodyText"/>
        <w:spacing w:before="10"/>
        <w:rPr>
          <w:rFonts w:ascii="Arial"/>
          <w:b/>
          <w:sz w:val="14"/>
        </w:rPr>
      </w:pPr>
      <w:r>
        <w:rPr>
          <w:noProof/>
        </w:rPr>
        <w:drawing>
          <wp:anchor distT="0" distB="0" distL="0" distR="0" simplePos="0" relativeHeight="176" behindDoc="0" locked="0" layoutInCell="1" allowOverlap="1" wp14:anchorId="4F40DFE2" wp14:editId="06D9AF08">
            <wp:simplePos x="0" y="0"/>
            <wp:positionH relativeFrom="page">
              <wp:posOffset>1060883</wp:posOffset>
            </wp:positionH>
            <wp:positionV relativeFrom="paragraph">
              <wp:posOffset>133406</wp:posOffset>
            </wp:positionV>
            <wp:extent cx="5103077" cy="3276600"/>
            <wp:effectExtent l="0" t="0" r="0" b="0"/>
            <wp:wrapTopAndBottom/>
            <wp:docPr id="39" name="image24.jpeg" descr="Gillingham_fig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jpeg"/>
                    <pic:cNvPicPr/>
                  </pic:nvPicPr>
                  <pic:blipFill>
                    <a:blip r:embed="rId132" cstate="print"/>
                    <a:stretch>
                      <a:fillRect/>
                    </a:stretch>
                  </pic:blipFill>
                  <pic:spPr>
                    <a:xfrm>
                      <a:off x="0" y="0"/>
                      <a:ext cx="5103077" cy="3276600"/>
                    </a:xfrm>
                    <a:prstGeom prst="rect">
                      <a:avLst/>
                    </a:prstGeom>
                  </pic:spPr>
                </pic:pic>
              </a:graphicData>
            </a:graphic>
          </wp:anchor>
        </w:drawing>
      </w:r>
    </w:p>
    <w:p w14:paraId="3E5DF10E" w14:textId="77777777" w:rsidR="00A73D7F" w:rsidRDefault="00A73D7F">
      <w:pPr>
        <w:pStyle w:val="BodyText"/>
        <w:rPr>
          <w:rFonts w:ascii="Arial"/>
          <w:b/>
        </w:rPr>
      </w:pPr>
    </w:p>
    <w:p w14:paraId="34F57AC2" w14:textId="77777777" w:rsidR="00A73D7F" w:rsidRDefault="00A73D7F">
      <w:pPr>
        <w:pStyle w:val="BodyText"/>
        <w:rPr>
          <w:rFonts w:ascii="Arial"/>
          <w:b/>
        </w:rPr>
      </w:pPr>
    </w:p>
    <w:p w14:paraId="487321B1" w14:textId="77777777" w:rsidR="00A73D7F" w:rsidRDefault="00A73D7F">
      <w:pPr>
        <w:pStyle w:val="BodyText"/>
        <w:rPr>
          <w:rFonts w:ascii="Arial"/>
          <w:b/>
        </w:rPr>
      </w:pPr>
    </w:p>
    <w:p w14:paraId="03E06C81" w14:textId="77777777" w:rsidR="00A73D7F" w:rsidRDefault="00CC65A3">
      <w:pPr>
        <w:pStyle w:val="BodyText"/>
        <w:spacing w:before="1"/>
        <w:rPr>
          <w:rFonts w:ascii="Arial"/>
          <w:b/>
          <w:sz w:val="13"/>
        </w:rPr>
      </w:pPr>
      <w:r>
        <w:pict w14:anchorId="681C75C9">
          <v:shape id="_x0000_s1106" style="position:absolute;margin-left:56.15pt;margin-top:10.6pt;width:442.1pt;height:.1pt;z-index:-251476992;mso-wrap-distance-left:0;mso-wrap-distance-right:0;mso-position-horizontal-relative:page" coordorigin="1123,212" coordsize="8842,0" path="m1123,212r8842,e" filled="f" strokeweight="2.16pt">
            <v:path arrowok="t"/>
            <w10:wrap type="topAndBottom" anchorx="page"/>
          </v:shape>
        </w:pict>
      </w:r>
    </w:p>
    <w:p w14:paraId="53AF453D" w14:textId="77777777" w:rsidR="00A73D7F" w:rsidRDefault="00CC65A3">
      <w:pPr>
        <w:pStyle w:val="Heading2"/>
      </w:pPr>
      <w:bookmarkStart w:id="329" w:name="_TOC_250032"/>
      <w:r>
        <w:t>Al</w:t>
      </w:r>
      <w:bookmarkStart w:id="330" w:name="Algorithms:_Measuring_Inpatient_Hospital"/>
      <w:bookmarkStart w:id="331" w:name="_bookmark147"/>
      <w:bookmarkEnd w:id="330"/>
      <w:bookmarkEnd w:id="331"/>
      <w:r>
        <w:t>gori</w:t>
      </w:r>
      <w:bookmarkEnd w:id="329"/>
      <w:r>
        <w:t>thms: Measuring Inpatient Hospital Payments</w:t>
      </w:r>
    </w:p>
    <w:p w14:paraId="06000DBB" w14:textId="77777777" w:rsidR="00A73D7F" w:rsidRDefault="00CC65A3">
      <w:pPr>
        <w:pStyle w:val="BodyText"/>
        <w:spacing w:before="56"/>
        <w:ind w:left="791" w:right="444"/>
      </w:pPr>
      <w:r>
        <w:t xml:space="preserve">In Chapter 7, we decided to treat the claims in our inpatient claims data as stays, and we looked at stay- level summary statistics, like average length of stay (ALOS), for short-stay acute care hospitals. We will now use the total amount paid variable at </w:t>
      </w:r>
      <w:r>
        <w:t>the header level of the claim to calculate the total amount paid by Medicare for a stay at an acute care facility or critical access hospital. This is accomplished with slight modifications to the code we used to calculate E&amp;M payments in Step 8.2 and Step</w:t>
      </w:r>
      <w:r>
        <w:t xml:space="preserve"> 8.3.</w:t>
      </w:r>
    </w:p>
    <w:p w14:paraId="4B1B66DF" w14:textId="77777777" w:rsidR="00A73D7F" w:rsidRDefault="00A73D7F">
      <w:pPr>
        <w:pStyle w:val="BodyText"/>
        <w:spacing w:before="5"/>
      </w:pPr>
    </w:p>
    <w:p w14:paraId="75464BBB" w14:textId="77777777" w:rsidR="00A73D7F" w:rsidRDefault="00CC65A3">
      <w:pPr>
        <w:pStyle w:val="BodyText"/>
        <w:ind w:left="791" w:right="535"/>
      </w:pPr>
      <w:r>
        <w:t xml:space="preserve">In Step 8.5, we summarize total inpatient payments using the </w:t>
      </w:r>
      <w:r>
        <w:rPr>
          <w:b/>
        </w:rPr>
        <w:t xml:space="preserve">PMT_AMT </w:t>
      </w:r>
      <w:r>
        <w:t>variable</w:t>
      </w:r>
      <w:hyperlink w:anchor="_bookmark153" w:history="1">
        <w:r>
          <w:rPr>
            <w:position w:val="7"/>
            <w:sz w:val="13"/>
          </w:rPr>
          <w:t>3</w:t>
        </w:r>
      </w:hyperlink>
      <w:r>
        <w:rPr>
          <w:position w:val="7"/>
          <w:sz w:val="13"/>
        </w:rPr>
        <w:t xml:space="preserve"> </w:t>
      </w:r>
      <w:r>
        <w:t xml:space="preserve">in the inpatient claims data set for each beneficiary, outputting a variable called </w:t>
      </w:r>
      <w:r>
        <w:rPr>
          <w:b/>
        </w:rPr>
        <w:t xml:space="preserve">IP_TOTCOST_BENE </w:t>
      </w:r>
      <w:r>
        <w:t>(similar to the way we calculated tota</w:t>
      </w:r>
      <w:r>
        <w:t xml:space="preserve">l E&amp;M payments for each beneficiary in Step 8.2). We output a data set called CST.IP_COST_BENE. Note that this </w:t>
      </w:r>
      <w:r>
        <w:rPr>
          <w:b/>
        </w:rPr>
        <w:t xml:space="preserve">PMT_AMT </w:t>
      </w:r>
      <w:r>
        <w:t>variable is the amount paid by Medicare to the provider for the services listed on the claim. The payment is made from the Medicare Trust</w:t>
      </w:r>
      <w:r>
        <w:t xml:space="preserve"> Fund.</w:t>
      </w:r>
    </w:p>
    <w:p w14:paraId="24D43328" w14:textId="77777777" w:rsidR="00A73D7F" w:rsidRDefault="00A73D7F">
      <w:pPr>
        <w:sectPr w:rsidR="00A73D7F">
          <w:pgSz w:w="10800" w:h="13320"/>
          <w:pgMar w:top="1120" w:right="460" w:bottom="280" w:left="720" w:header="902" w:footer="0" w:gutter="0"/>
          <w:cols w:space="720"/>
        </w:sectPr>
      </w:pPr>
    </w:p>
    <w:p w14:paraId="7BBB407F" w14:textId="77777777" w:rsidR="00A73D7F" w:rsidRDefault="00A73D7F">
      <w:pPr>
        <w:pStyle w:val="BodyText"/>
      </w:pPr>
    </w:p>
    <w:p w14:paraId="59A64677" w14:textId="77777777" w:rsidR="00A73D7F" w:rsidRDefault="00A73D7F">
      <w:pPr>
        <w:pStyle w:val="BodyText"/>
        <w:spacing w:before="2"/>
        <w:rPr>
          <w:sz w:val="22"/>
        </w:rPr>
      </w:pPr>
    </w:p>
    <w:p w14:paraId="5AEA26A9" w14:textId="77777777" w:rsidR="00A73D7F" w:rsidRDefault="00CC65A3">
      <w:pPr>
        <w:pStyle w:val="BodyText"/>
        <w:ind w:left="792" w:right="404" w:hanging="1"/>
      </w:pPr>
      <w:r>
        <w:t>Occasionally, the reader may note the presence of negative payments in the inpatient claims.</w:t>
      </w:r>
      <w:hyperlink w:anchor="_bookmark154" w:history="1">
        <w:r>
          <w:rPr>
            <w:position w:val="7"/>
            <w:sz w:val="13"/>
          </w:rPr>
          <w:t>4</w:t>
        </w:r>
      </w:hyperlink>
      <w:r>
        <w:rPr>
          <w:position w:val="7"/>
          <w:sz w:val="13"/>
        </w:rPr>
        <w:t xml:space="preserve"> </w:t>
      </w:r>
      <w:r>
        <w:t>Recall that our work in Step 7.5 in Chapter 7 excluded negative payment amounts from the inpatient claims data set.</w:t>
      </w:r>
    </w:p>
    <w:p w14:paraId="63D9FCA8" w14:textId="77777777" w:rsidR="00A73D7F" w:rsidRDefault="00CC65A3">
      <w:pPr>
        <w:pStyle w:val="BodyText"/>
        <w:spacing w:before="1"/>
        <w:rPr>
          <w:sz w:val="18"/>
        </w:rPr>
      </w:pPr>
      <w:r>
        <w:pict w14:anchorId="26DF7C7C">
          <v:shape id="_x0000_s1105" type="#_x0000_t202" style="position:absolute;margin-left:87.85pt;margin-top:12.75pt;width:403.95pt;height:94.45pt;z-index:-251475968;mso-wrap-distance-left:0;mso-wrap-distance-right:0;mso-position-horizontal-relative:page" filled="f" strokeweight=".72pt">
            <v:textbox inset="0,0,0,0">
              <w:txbxContent>
                <w:p w14:paraId="50CD5A20" w14:textId="77777777" w:rsidR="00A73D7F" w:rsidRDefault="00CC65A3">
                  <w:pPr>
                    <w:spacing w:before="24" w:line="237" w:lineRule="auto"/>
                    <w:ind w:left="107" w:right="1132"/>
                    <w:rPr>
                      <w:rFonts w:ascii="Courier New"/>
                      <w:sz w:val="18"/>
                    </w:rPr>
                  </w:pPr>
                  <w:r>
                    <w:rPr>
                      <w:rFonts w:ascii="Courier New"/>
                      <w:sz w:val="18"/>
                    </w:rPr>
                    <w:t>/* STEP 8.5: CALCULATE TOTAL INPATIENT COSTS BY BENEFICIARY FOR BENEFICIARIES WITH AT LEAST ONE INPATIENT CLAIM */</w:t>
                  </w:r>
                </w:p>
                <w:p w14:paraId="71076E77" w14:textId="77777777" w:rsidR="00A73D7F" w:rsidRDefault="00CC65A3">
                  <w:pPr>
                    <w:spacing w:line="199" w:lineRule="exact"/>
                    <w:ind w:left="107"/>
                    <w:rPr>
                      <w:rFonts w:ascii="Courier New"/>
                      <w:sz w:val="18"/>
                    </w:rPr>
                  </w:pPr>
                  <w:r>
                    <w:rPr>
                      <w:rFonts w:ascii="Courier New"/>
                      <w:b/>
                      <w:sz w:val="18"/>
                    </w:rPr>
                    <w:t xml:space="preserve">proc </w:t>
                  </w:r>
                  <w:proofErr w:type="spellStart"/>
                  <w:r>
                    <w:rPr>
                      <w:rFonts w:ascii="Courier New"/>
                      <w:b/>
                      <w:sz w:val="18"/>
                    </w:rPr>
                    <w:t>sql</w:t>
                  </w:r>
                  <w:proofErr w:type="spellEnd"/>
                  <w:r>
                    <w:rPr>
                      <w:rFonts w:ascii="Courier New"/>
                      <w:sz w:val="18"/>
                    </w:rPr>
                    <w:t>;</w:t>
                  </w:r>
                </w:p>
                <w:p w14:paraId="4525BA33" w14:textId="77777777" w:rsidR="00A73D7F" w:rsidRDefault="00CC65A3">
                  <w:pPr>
                    <w:spacing w:before="5"/>
                    <w:ind w:left="827"/>
                    <w:rPr>
                      <w:rFonts w:ascii="Courier New"/>
                      <w:sz w:val="18"/>
                    </w:rPr>
                  </w:pPr>
                  <w:r>
                    <w:rPr>
                      <w:rFonts w:ascii="Courier New"/>
                      <w:sz w:val="18"/>
                    </w:rPr>
                    <w:t>create table</w:t>
                  </w:r>
                  <w:r>
                    <w:rPr>
                      <w:rFonts w:ascii="Courier New"/>
                      <w:sz w:val="18"/>
                    </w:rPr>
                    <w:t xml:space="preserve"> </w:t>
                  </w:r>
                  <w:proofErr w:type="spellStart"/>
                  <w:proofErr w:type="gramStart"/>
                  <w:r>
                    <w:rPr>
                      <w:rFonts w:ascii="Courier New"/>
                      <w:sz w:val="18"/>
                    </w:rPr>
                    <w:t>cst.ip</w:t>
                  </w:r>
                  <w:proofErr w:type="gramEnd"/>
                  <w:r>
                    <w:rPr>
                      <w:rFonts w:ascii="Courier New"/>
                      <w:sz w:val="18"/>
                    </w:rPr>
                    <w:t>_cost_bene</w:t>
                  </w:r>
                  <w:proofErr w:type="spellEnd"/>
                  <w:r>
                    <w:rPr>
                      <w:rFonts w:ascii="Courier New"/>
                      <w:sz w:val="18"/>
                    </w:rPr>
                    <w:t xml:space="preserve"> as</w:t>
                  </w:r>
                </w:p>
                <w:p w14:paraId="536510D1" w14:textId="77777777" w:rsidR="00A73D7F" w:rsidRDefault="00CC65A3">
                  <w:pPr>
                    <w:ind w:left="107" w:firstLine="720"/>
                    <w:rPr>
                      <w:rFonts w:ascii="Courier New"/>
                      <w:sz w:val="18"/>
                    </w:rPr>
                  </w:pPr>
                  <w:r>
                    <w:rPr>
                      <w:rFonts w:ascii="Courier New"/>
                      <w:sz w:val="18"/>
                    </w:rPr>
                    <w:t xml:space="preserve">select </w:t>
                  </w:r>
                  <w:proofErr w:type="spellStart"/>
                  <w:r>
                    <w:rPr>
                      <w:rFonts w:ascii="Courier New"/>
                      <w:sz w:val="18"/>
                    </w:rPr>
                    <w:t>bene_id</w:t>
                  </w:r>
                  <w:proofErr w:type="spellEnd"/>
                  <w:r>
                    <w:rPr>
                      <w:rFonts w:ascii="Courier New"/>
                      <w:sz w:val="18"/>
                    </w:rPr>
                    <w:t>, sum(</w:t>
                  </w:r>
                  <w:proofErr w:type="spellStart"/>
                  <w:r>
                    <w:rPr>
                      <w:rFonts w:ascii="Courier New"/>
                      <w:sz w:val="18"/>
                    </w:rPr>
                    <w:t>pmt_amt</w:t>
                  </w:r>
                  <w:proofErr w:type="spellEnd"/>
                  <w:r>
                    <w:rPr>
                      <w:rFonts w:ascii="Courier New"/>
                      <w:sz w:val="18"/>
                    </w:rPr>
                    <w:t xml:space="preserve">) as </w:t>
                  </w:r>
                  <w:proofErr w:type="spellStart"/>
                  <w:r>
                    <w:rPr>
                      <w:rFonts w:ascii="Courier New"/>
                      <w:sz w:val="18"/>
                    </w:rPr>
                    <w:t>ip_totcost_bene</w:t>
                  </w:r>
                  <w:proofErr w:type="spellEnd"/>
                  <w:r>
                    <w:rPr>
                      <w:rFonts w:ascii="Courier New"/>
                      <w:spacing w:val="-55"/>
                      <w:sz w:val="18"/>
                    </w:rPr>
                    <w:t xml:space="preserve"> </w:t>
                  </w:r>
                  <w:r>
                    <w:rPr>
                      <w:rFonts w:ascii="Courier New"/>
                      <w:sz w:val="18"/>
                    </w:rPr>
                    <w:t>format=dollar15.2 label='TOTAL IP COST FOR THE BENE'</w:t>
                  </w:r>
                </w:p>
                <w:p w14:paraId="6742F70B" w14:textId="77777777" w:rsidR="00A73D7F" w:rsidRDefault="00CC65A3">
                  <w:pPr>
                    <w:ind w:left="827" w:right="4733"/>
                    <w:rPr>
                      <w:rFonts w:ascii="Courier New"/>
                      <w:sz w:val="18"/>
                    </w:rPr>
                  </w:pPr>
                  <w:r>
                    <w:rPr>
                      <w:rFonts w:ascii="Courier New"/>
                      <w:sz w:val="18"/>
                    </w:rPr>
                    <w:t xml:space="preserve">from </w:t>
                  </w:r>
                  <w:proofErr w:type="gramStart"/>
                  <w:r>
                    <w:rPr>
                      <w:rFonts w:ascii="Courier New"/>
                      <w:sz w:val="18"/>
                    </w:rPr>
                    <w:t>utl.ip</w:t>
                  </w:r>
                  <w:proofErr w:type="gramEnd"/>
                  <w:r>
                    <w:rPr>
                      <w:rFonts w:ascii="Courier New"/>
                      <w:sz w:val="18"/>
                    </w:rPr>
                    <w:t xml:space="preserve">_2010_fnl_ss group by </w:t>
                  </w:r>
                  <w:proofErr w:type="spellStart"/>
                  <w:r>
                    <w:rPr>
                      <w:rFonts w:ascii="Courier New"/>
                      <w:sz w:val="18"/>
                    </w:rPr>
                    <w:t>bene_id</w:t>
                  </w:r>
                  <w:proofErr w:type="spellEnd"/>
                  <w:r>
                    <w:rPr>
                      <w:rFonts w:ascii="Courier New"/>
                      <w:sz w:val="18"/>
                    </w:rPr>
                    <w:t>;</w:t>
                  </w:r>
                </w:p>
                <w:p w14:paraId="0F0C4807" w14:textId="77777777" w:rsidR="00A73D7F" w:rsidRDefault="00CC65A3">
                  <w:pPr>
                    <w:spacing w:line="202" w:lineRule="exact"/>
                    <w:ind w:left="107"/>
                    <w:rPr>
                      <w:rFonts w:ascii="Courier New"/>
                      <w:sz w:val="18"/>
                    </w:rPr>
                  </w:pPr>
                  <w:r>
                    <w:rPr>
                      <w:rFonts w:ascii="Courier New"/>
                      <w:b/>
                      <w:sz w:val="18"/>
                    </w:rPr>
                    <w:t>quit</w:t>
                  </w:r>
                  <w:r>
                    <w:rPr>
                      <w:rFonts w:ascii="Courier New"/>
                      <w:sz w:val="18"/>
                    </w:rPr>
                    <w:t>;</w:t>
                  </w:r>
                </w:p>
              </w:txbxContent>
            </v:textbox>
            <w10:wrap type="topAndBottom" anchorx="page"/>
          </v:shape>
        </w:pict>
      </w:r>
    </w:p>
    <w:p w14:paraId="3CBE9C03" w14:textId="77777777" w:rsidR="00A73D7F" w:rsidRDefault="00A73D7F">
      <w:pPr>
        <w:pStyle w:val="BodyText"/>
        <w:spacing w:before="9"/>
        <w:rPr>
          <w:sz w:val="9"/>
        </w:rPr>
      </w:pPr>
    </w:p>
    <w:p w14:paraId="7773F6E7" w14:textId="77777777" w:rsidR="00A73D7F" w:rsidRDefault="00CC65A3">
      <w:pPr>
        <w:pStyle w:val="BodyText"/>
        <w:spacing w:before="91"/>
        <w:ind w:left="791"/>
      </w:pPr>
      <w:r>
        <w:t>Output 8.4 shows the results of Step 8.5, printing just the first 10 observations for display purposes.</w:t>
      </w:r>
    </w:p>
    <w:p w14:paraId="36D3F7A0" w14:textId="77777777" w:rsidR="00A73D7F" w:rsidRDefault="00A73D7F">
      <w:pPr>
        <w:pStyle w:val="BodyText"/>
        <w:rPr>
          <w:sz w:val="22"/>
        </w:rPr>
      </w:pPr>
    </w:p>
    <w:p w14:paraId="7CCF8AC4" w14:textId="77777777" w:rsidR="00A73D7F" w:rsidRDefault="00CC65A3">
      <w:pPr>
        <w:ind w:left="791"/>
        <w:rPr>
          <w:rFonts w:ascii="Arial"/>
          <w:b/>
          <w:sz w:val="18"/>
        </w:rPr>
      </w:pPr>
      <w:r>
        <w:rPr>
          <w:noProof/>
        </w:rPr>
        <w:drawing>
          <wp:anchor distT="0" distB="0" distL="0" distR="0" simplePos="0" relativeHeight="179" behindDoc="0" locked="0" layoutInCell="1" allowOverlap="1" wp14:anchorId="66B75A11" wp14:editId="230720C9">
            <wp:simplePos x="0" y="0"/>
            <wp:positionH relativeFrom="page">
              <wp:posOffset>962195</wp:posOffset>
            </wp:positionH>
            <wp:positionV relativeFrom="paragraph">
              <wp:posOffset>185496</wp:posOffset>
            </wp:positionV>
            <wp:extent cx="4159422" cy="2264949"/>
            <wp:effectExtent l="0" t="0" r="0" b="0"/>
            <wp:wrapTopAndBottom/>
            <wp:docPr id="4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jpeg"/>
                    <pic:cNvPicPr/>
                  </pic:nvPicPr>
                  <pic:blipFill>
                    <a:blip r:embed="rId133" cstate="print"/>
                    <a:stretch>
                      <a:fillRect/>
                    </a:stretch>
                  </pic:blipFill>
                  <pic:spPr>
                    <a:xfrm>
                      <a:off x="0" y="0"/>
                      <a:ext cx="4159422" cy="2264949"/>
                    </a:xfrm>
                    <a:prstGeom prst="rect">
                      <a:avLst/>
                    </a:prstGeom>
                  </pic:spPr>
                </pic:pic>
              </a:graphicData>
            </a:graphic>
          </wp:anchor>
        </w:drawing>
      </w:r>
      <w:r>
        <w:rPr>
          <w:rFonts w:ascii="Arial"/>
          <w:b/>
          <w:sz w:val="18"/>
        </w:rPr>
        <w:t>Output 8.4: Total Inpatient Costs by Beneficiary</w:t>
      </w:r>
    </w:p>
    <w:p w14:paraId="410B72A5" w14:textId="77777777" w:rsidR="00A73D7F" w:rsidRDefault="00A73D7F">
      <w:pPr>
        <w:rPr>
          <w:rFonts w:ascii="Arial"/>
          <w:sz w:val="18"/>
        </w:rPr>
        <w:sectPr w:rsidR="00A73D7F">
          <w:pgSz w:w="10800" w:h="13320"/>
          <w:pgMar w:top="1120" w:right="460" w:bottom="280" w:left="720" w:header="902" w:footer="0" w:gutter="0"/>
          <w:cols w:space="720"/>
        </w:sectPr>
      </w:pPr>
    </w:p>
    <w:p w14:paraId="6F39FE14" w14:textId="77777777" w:rsidR="00A73D7F" w:rsidRDefault="00A73D7F">
      <w:pPr>
        <w:pStyle w:val="BodyText"/>
        <w:rPr>
          <w:rFonts w:ascii="Arial"/>
          <w:b/>
        </w:rPr>
      </w:pPr>
    </w:p>
    <w:p w14:paraId="1ED532D0" w14:textId="77777777" w:rsidR="00A73D7F" w:rsidRDefault="00A73D7F">
      <w:pPr>
        <w:pStyle w:val="BodyText"/>
        <w:spacing w:before="7"/>
        <w:rPr>
          <w:rFonts w:ascii="Arial"/>
          <w:b/>
          <w:sz w:val="22"/>
        </w:rPr>
      </w:pPr>
    </w:p>
    <w:p w14:paraId="740B1E9D" w14:textId="77777777" w:rsidR="00A73D7F" w:rsidRDefault="00CC65A3">
      <w:pPr>
        <w:pStyle w:val="BodyText"/>
        <w:ind w:left="792" w:right="437"/>
      </w:pPr>
      <w:r>
        <w:t>In Step 8.6, we use logic similar to that of Step 8.3 to summarize total inpatient payments for our population of beneficiaries with at least one inpatient claim as a whole, creating a variable called IP_TOTCOST. We also calculate average inpatient payment</w:t>
      </w:r>
      <w:r>
        <w:t>s for this same population (IP_AVGCOST). Our output is saved to a data set called CST.IP_COST_ALL.</w:t>
      </w:r>
    </w:p>
    <w:p w14:paraId="69A2710E" w14:textId="77777777" w:rsidR="00A73D7F" w:rsidRDefault="00CC65A3">
      <w:pPr>
        <w:pStyle w:val="BodyText"/>
        <w:spacing w:before="10"/>
        <w:rPr>
          <w:sz w:val="17"/>
        </w:rPr>
      </w:pPr>
      <w:r>
        <w:pict w14:anchorId="638173FE">
          <v:shape id="_x0000_s1104" type="#_x0000_t202" style="position:absolute;margin-left:87.85pt;margin-top:12.65pt;width:403.95pt;height:115pt;z-index:-251473920;mso-wrap-distance-left:0;mso-wrap-distance-right:0;mso-position-horizontal-relative:page" filled="f" strokeweight=".72pt">
            <v:textbox inset="0,0,0,0">
              <w:txbxContent>
                <w:p w14:paraId="11F189A8" w14:textId="77777777" w:rsidR="00A73D7F" w:rsidRDefault="00CC65A3">
                  <w:pPr>
                    <w:spacing w:before="23"/>
                    <w:ind w:left="107" w:right="1024"/>
                    <w:rPr>
                      <w:rFonts w:ascii="Courier New"/>
                      <w:sz w:val="18"/>
                    </w:rPr>
                  </w:pPr>
                  <w:r>
                    <w:rPr>
                      <w:rFonts w:ascii="Courier New"/>
                      <w:sz w:val="18"/>
                    </w:rPr>
                    <w:t>/* STEP 8.6: CALCULATE TOTAL AND AVERAGE INPATIENT COSTS FOR ALL BENEFICIARIES WITH AT LEAST ONE INPATIENT CLAIM */</w:t>
                  </w:r>
                </w:p>
                <w:p w14:paraId="7A3AB577" w14:textId="77777777" w:rsidR="00A73D7F" w:rsidRDefault="00CC65A3">
                  <w:pPr>
                    <w:spacing w:line="199" w:lineRule="exact"/>
                    <w:ind w:left="107"/>
                    <w:rPr>
                      <w:rFonts w:ascii="Courier New"/>
                      <w:sz w:val="18"/>
                    </w:rPr>
                  </w:pPr>
                  <w:r>
                    <w:rPr>
                      <w:rFonts w:ascii="Courier New"/>
                      <w:b/>
                      <w:sz w:val="18"/>
                    </w:rPr>
                    <w:t xml:space="preserve">proc </w:t>
                  </w:r>
                  <w:proofErr w:type="spellStart"/>
                  <w:r>
                    <w:rPr>
                      <w:rFonts w:ascii="Courier New"/>
                      <w:b/>
                      <w:sz w:val="18"/>
                    </w:rPr>
                    <w:t>sql</w:t>
                  </w:r>
                  <w:proofErr w:type="spellEnd"/>
                  <w:r>
                    <w:rPr>
                      <w:rFonts w:ascii="Courier New"/>
                      <w:sz w:val="18"/>
                    </w:rPr>
                    <w:t>;</w:t>
                  </w:r>
                </w:p>
                <w:p w14:paraId="3950825A" w14:textId="77777777" w:rsidR="00A73D7F" w:rsidRDefault="00CC65A3">
                  <w:pPr>
                    <w:spacing w:before="5"/>
                    <w:ind w:left="827"/>
                    <w:rPr>
                      <w:rFonts w:ascii="Courier New"/>
                      <w:sz w:val="18"/>
                    </w:rPr>
                  </w:pPr>
                  <w:r>
                    <w:rPr>
                      <w:rFonts w:ascii="Courier New"/>
                      <w:sz w:val="18"/>
                    </w:rPr>
                    <w:t xml:space="preserve">create table </w:t>
                  </w:r>
                  <w:proofErr w:type="spellStart"/>
                  <w:proofErr w:type="gramStart"/>
                  <w:r>
                    <w:rPr>
                      <w:rFonts w:ascii="Courier New"/>
                      <w:sz w:val="18"/>
                    </w:rPr>
                    <w:t>cst.ip</w:t>
                  </w:r>
                  <w:proofErr w:type="gramEnd"/>
                  <w:r>
                    <w:rPr>
                      <w:rFonts w:ascii="Courier New"/>
                      <w:sz w:val="18"/>
                    </w:rPr>
                    <w:t>_cost_all</w:t>
                  </w:r>
                  <w:proofErr w:type="spellEnd"/>
                  <w:r>
                    <w:rPr>
                      <w:rFonts w:ascii="Courier New"/>
                      <w:sz w:val="18"/>
                    </w:rPr>
                    <w:t xml:space="preserve"> as</w:t>
                  </w:r>
                </w:p>
                <w:p w14:paraId="60A594BB" w14:textId="77777777" w:rsidR="00A73D7F" w:rsidRDefault="00CC65A3">
                  <w:pPr>
                    <w:ind w:left="107" w:right="376" w:firstLine="720"/>
                    <w:rPr>
                      <w:rFonts w:ascii="Courier New"/>
                      <w:sz w:val="18"/>
                    </w:rPr>
                  </w:pPr>
                  <w:r>
                    <w:rPr>
                      <w:rFonts w:ascii="Courier New"/>
                      <w:sz w:val="18"/>
                    </w:rPr>
                    <w:t xml:space="preserve">select </w:t>
                  </w:r>
                  <w:proofErr w:type="gramStart"/>
                  <w:r>
                    <w:rPr>
                      <w:rFonts w:ascii="Courier New"/>
                      <w:sz w:val="18"/>
                    </w:rPr>
                    <w:t>count(</w:t>
                  </w:r>
                  <w:proofErr w:type="gramEnd"/>
                  <w:r>
                    <w:rPr>
                      <w:rFonts w:ascii="Courier New"/>
                      <w:sz w:val="18"/>
                    </w:rPr>
                    <w:t xml:space="preserve">distinct </w:t>
                  </w:r>
                  <w:proofErr w:type="spellStart"/>
                  <w:r>
                    <w:rPr>
                      <w:rFonts w:ascii="Courier New"/>
                      <w:sz w:val="18"/>
                    </w:rPr>
                    <w:t>bene_id</w:t>
                  </w:r>
                  <w:proofErr w:type="spellEnd"/>
                  <w:r>
                    <w:rPr>
                      <w:rFonts w:ascii="Courier New"/>
                      <w:sz w:val="18"/>
                    </w:rPr>
                    <w:t xml:space="preserve">) as </w:t>
                  </w:r>
                  <w:proofErr w:type="spellStart"/>
                  <w:r>
                    <w:rPr>
                      <w:rFonts w:ascii="Courier New"/>
                      <w:sz w:val="18"/>
                    </w:rPr>
                    <w:t>ip_totbene</w:t>
                  </w:r>
                  <w:proofErr w:type="spellEnd"/>
                  <w:r>
                    <w:rPr>
                      <w:rFonts w:ascii="Courier New"/>
                      <w:sz w:val="18"/>
                    </w:rPr>
                    <w:t>, sum(</w:t>
                  </w:r>
                  <w:proofErr w:type="spellStart"/>
                  <w:r>
                    <w:rPr>
                      <w:rFonts w:ascii="Courier New"/>
                      <w:sz w:val="18"/>
                    </w:rPr>
                    <w:t>ip_totcost_bene</w:t>
                  </w:r>
                  <w:proofErr w:type="spellEnd"/>
                  <w:r>
                    <w:rPr>
                      <w:rFonts w:ascii="Courier New"/>
                      <w:sz w:val="18"/>
                    </w:rPr>
                    <w:t xml:space="preserve">) as </w:t>
                  </w:r>
                  <w:proofErr w:type="spellStart"/>
                  <w:r>
                    <w:rPr>
                      <w:rFonts w:ascii="Courier New"/>
                      <w:sz w:val="18"/>
                    </w:rPr>
                    <w:t>ip_totcost</w:t>
                  </w:r>
                  <w:proofErr w:type="spellEnd"/>
                  <w:r>
                    <w:rPr>
                      <w:rFonts w:ascii="Courier New"/>
                      <w:sz w:val="18"/>
                    </w:rPr>
                    <w:t xml:space="preserve"> format=dollar15.2 label='TOTAL</w:t>
                  </w:r>
                  <w:r>
                    <w:rPr>
                      <w:rFonts w:ascii="Courier New"/>
                      <w:spacing w:val="-57"/>
                      <w:sz w:val="18"/>
                    </w:rPr>
                    <w:t xml:space="preserve"> </w:t>
                  </w:r>
                  <w:r>
                    <w:rPr>
                      <w:rFonts w:ascii="Courier New"/>
                      <w:sz w:val="18"/>
                    </w:rPr>
                    <w:t>IP COST',</w:t>
                  </w:r>
                </w:p>
                <w:p w14:paraId="4B47A233" w14:textId="77777777" w:rsidR="00A73D7F" w:rsidRDefault="00CC65A3">
                  <w:pPr>
                    <w:ind w:left="107" w:right="124" w:firstLine="1440"/>
                    <w:rPr>
                      <w:rFonts w:ascii="Courier New"/>
                      <w:sz w:val="18"/>
                    </w:rPr>
                  </w:pPr>
                  <w:r>
                    <w:rPr>
                      <w:rFonts w:ascii="Courier New"/>
                      <w:sz w:val="18"/>
                    </w:rPr>
                    <w:t xml:space="preserve">(calculated </w:t>
                  </w:r>
                  <w:proofErr w:type="spellStart"/>
                  <w:r>
                    <w:rPr>
                      <w:rFonts w:ascii="Courier New"/>
                      <w:sz w:val="18"/>
                    </w:rPr>
                    <w:t>ip_totcost</w:t>
                  </w:r>
                  <w:proofErr w:type="spellEnd"/>
                  <w:r>
                    <w:rPr>
                      <w:rFonts w:ascii="Courier New"/>
                      <w:sz w:val="18"/>
                    </w:rPr>
                    <w:t xml:space="preserve">/calculated </w:t>
                  </w:r>
                  <w:proofErr w:type="spellStart"/>
                  <w:r>
                    <w:rPr>
                      <w:rFonts w:ascii="Courier New"/>
                      <w:sz w:val="18"/>
                    </w:rPr>
                    <w:t>ip_totbene</w:t>
                  </w:r>
                  <w:proofErr w:type="spellEnd"/>
                  <w:r>
                    <w:rPr>
                      <w:rFonts w:ascii="Courier New"/>
                      <w:sz w:val="18"/>
                    </w:rPr>
                    <w:t xml:space="preserve">) as </w:t>
                  </w:r>
                  <w:proofErr w:type="spellStart"/>
                  <w:r>
                    <w:rPr>
                      <w:rFonts w:ascii="Courier New"/>
                      <w:sz w:val="18"/>
                    </w:rPr>
                    <w:t>ip_avgcost</w:t>
                  </w:r>
                  <w:proofErr w:type="spellEnd"/>
                  <w:r>
                    <w:rPr>
                      <w:rFonts w:ascii="Courier New"/>
                      <w:sz w:val="18"/>
                    </w:rPr>
                    <w:t xml:space="preserve"> format=dollar10.2 label='AVERAGE BENE IP COST'</w:t>
                  </w:r>
                </w:p>
                <w:p w14:paraId="16265752" w14:textId="77777777" w:rsidR="00A73D7F" w:rsidRDefault="00CC65A3">
                  <w:pPr>
                    <w:spacing w:line="202" w:lineRule="exact"/>
                    <w:ind w:left="827"/>
                    <w:rPr>
                      <w:rFonts w:ascii="Courier New"/>
                      <w:sz w:val="18"/>
                    </w:rPr>
                  </w:pPr>
                  <w:r>
                    <w:rPr>
                      <w:rFonts w:ascii="Courier New"/>
                      <w:sz w:val="18"/>
                    </w:rPr>
                    <w:t xml:space="preserve">from </w:t>
                  </w:r>
                  <w:proofErr w:type="spellStart"/>
                  <w:proofErr w:type="gramStart"/>
                  <w:r>
                    <w:rPr>
                      <w:rFonts w:ascii="Courier New"/>
                      <w:sz w:val="18"/>
                    </w:rPr>
                    <w:t>cst.ip</w:t>
                  </w:r>
                  <w:proofErr w:type="gramEnd"/>
                  <w:r>
                    <w:rPr>
                      <w:rFonts w:ascii="Courier New"/>
                      <w:sz w:val="18"/>
                    </w:rPr>
                    <w:t>_cost_bene</w:t>
                  </w:r>
                  <w:proofErr w:type="spellEnd"/>
                  <w:r>
                    <w:rPr>
                      <w:rFonts w:ascii="Courier New"/>
                      <w:sz w:val="18"/>
                    </w:rPr>
                    <w:t>;</w:t>
                  </w:r>
                </w:p>
                <w:p w14:paraId="57F0A1A1" w14:textId="77777777" w:rsidR="00A73D7F" w:rsidRDefault="00CC65A3">
                  <w:pPr>
                    <w:spacing w:line="202" w:lineRule="exact"/>
                    <w:ind w:left="107"/>
                    <w:rPr>
                      <w:rFonts w:ascii="Courier New"/>
                      <w:sz w:val="18"/>
                    </w:rPr>
                  </w:pPr>
                  <w:r>
                    <w:rPr>
                      <w:rFonts w:ascii="Courier New"/>
                      <w:b/>
                      <w:sz w:val="18"/>
                    </w:rPr>
                    <w:t>quit</w:t>
                  </w:r>
                  <w:r>
                    <w:rPr>
                      <w:rFonts w:ascii="Courier New"/>
                      <w:sz w:val="18"/>
                    </w:rPr>
                    <w:t>;</w:t>
                  </w:r>
                </w:p>
              </w:txbxContent>
            </v:textbox>
            <w10:wrap type="topAndBottom" anchorx="page"/>
          </v:shape>
        </w:pict>
      </w:r>
    </w:p>
    <w:p w14:paraId="17D82864" w14:textId="77777777" w:rsidR="00A73D7F" w:rsidRDefault="00A73D7F">
      <w:pPr>
        <w:pStyle w:val="BodyText"/>
        <w:spacing w:before="9"/>
        <w:rPr>
          <w:sz w:val="9"/>
        </w:rPr>
      </w:pPr>
    </w:p>
    <w:p w14:paraId="5A9232EF" w14:textId="77777777" w:rsidR="00A73D7F" w:rsidRDefault="00CC65A3">
      <w:pPr>
        <w:pStyle w:val="BodyText"/>
        <w:spacing w:before="91"/>
        <w:ind w:left="791"/>
      </w:pPr>
      <w:r>
        <w:t>Output 8.5 shows the result of Step 8.6.</w:t>
      </w:r>
    </w:p>
    <w:p w14:paraId="35B8D3EA" w14:textId="77777777" w:rsidR="00A73D7F" w:rsidRDefault="00A73D7F">
      <w:pPr>
        <w:pStyle w:val="BodyText"/>
        <w:rPr>
          <w:sz w:val="22"/>
        </w:rPr>
      </w:pPr>
    </w:p>
    <w:p w14:paraId="0EA690BA" w14:textId="77777777" w:rsidR="00A73D7F" w:rsidRDefault="00CC65A3">
      <w:pPr>
        <w:ind w:left="791"/>
        <w:rPr>
          <w:rFonts w:ascii="Arial"/>
          <w:b/>
          <w:sz w:val="18"/>
        </w:rPr>
      </w:pPr>
      <w:r>
        <w:rPr>
          <w:noProof/>
        </w:rPr>
        <w:drawing>
          <wp:anchor distT="0" distB="0" distL="0" distR="0" simplePos="0" relativeHeight="181" behindDoc="0" locked="0" layoutInCell="1" allowOverlap="1" wp14:anchorId="784BC138" wp14:editId="0D407B68">
            <wp:simplePos x="0" y="0"/>
            <wp:positionH relativeFrom="page">
              <wp:posOffset>962202</wp:posOffset>
            </wp:positionH>
            <wp:positionV relativeFrom="paragraph">
              <wp:posOffset>185482</wp:posOffset>
            </wp:positionV>
            <wp:extent cx="5422970" cy="737235"/>
            <wp:effectExtent l="0" t="0" r="0" b="0"/>
            <wp:wrapTopAndBottom/>
            <wp:docPr id="4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jpeg"/>
                    <pic:cNvPicPr/>
                  </pic:nvPicPr>
                  <pic:blipFill>
                    <a:blip r:embed="rId134" cstate="print"/>
                    <a:stretch>
                      <a:fillRect/>
                    </a:stretch>
                  </pic:blipFill>
                  <pic:spPr>
                    <a:xfrm>
                      <a:off x="0" y="0"/>
                      <a:ext cx="5422970" cy="737235"/>
                    </a:xfrm>
                    <a:prstGeom prst="rect">
                      <a:avLst/>
                    </a:prstGeom>
                  </pic:spPr>
                </pic:pic>
              </a:graphicData>
            </a:graphic>
          </wp:anchor>
        </w:drawing>
      </w:r>
      <w:r>
        <w:rPr>
          <w:rFonts w:ascii="Arial"/>
          <w:b/>
          <w:sz w:val="18"/>
        </w:rPr>
        <w:t>Output 8.5: Total and Average Inpatient Costs for all Beneficiaries</w:t>
      </w:r>
    </w:p>
    <w:p w14:paraId="270AE572" w14:textId="77777777" w:rsidR="00A73D7F" w:rsidRDefault="00A73D7F">
      <w:pPr>
        <w:pStyle w:val="BodyText"/>
        <w:rPr>
          <w:rFonts w:ascii="Arial"/>
          <w:b/>
        </w:rPr>
      </w:pPr>
    </w:p>
    <w:p w14:paraId="681110E4" w14:textId="77777777" w:rsidR="00A73D7F" w:rsidRDefault="00CC65A3">
      <w:pPr>
        <w:pStyle w:val="BodyText"/>
        <w:spacing w:before="6"/>
        <w:rPr>
          <w:rFonts w:ascii="Arial"/>
          <w:b/>
          <w:sz w:val="16"/>
        </w:rPr>
      </w:pPr>
      <w:r>
        <w:pict w14:anchorId="7DCAF435">
          <v:shape id="_x0000_s1103" style="position:absolute;margin-left:56.15pt;margin-top:12.6pt;width:442.1pt;height:.1pt;z-index:-251471872;mso-wrap-distance-left:0;mso-wrap-distance-right:0;mso-position-horizontal-relative:page" coordorigin="1123,252" coordsize="8842,0" path="m1123,252r8842,e" filled="f" strokeweight="2.16pt">
            <v:path arrowok="t"/>
            <w10:wrap type="topAndBottom" anchorx="page"/>
          </v:shape>
        </w:pict>
      </w:r>
    </w:p>
    <w:p w14:paraId="71C1E9CB" w14:textId="77777777" w:rsidR="00A73D7F" w:rsidRDefault="00CC65A3">
      <w:pPr>
        <w:pStyle w:val="Heading2"/>
      </w:pPr>
      <w:bookmarkStart w:id="332" w:name="_TOC_250031"/>
      <w:r>
        <w:t>Al</w:t>
      </w:r>
      <w:bookmarkStart w:id="333" w:name="Algorithms:_Measuring_Total_Part_A_Payme"/>
      <w:bookmarkStart w:id="334" w:name="_bookmark148"/>
      <w:bookmarkEnd w:id="333"/>
      <w:bookmarkEnd w:id="334"/>
      <w:r>
        <w:t>gori</w:t>
      </w:r>
      <w:bookmarkEnd w:id="332"/>
      <w:r>
        <w:t>thms: Measuring Total Part A Payments</w:t>
      </w:r>
    </w:p>
    <w:p w14:paraId="37331153" w14:textId="77777777" w:rsidR="00A73D7F" w:rsidRDefault="00CC65A3">
      <w:pPr>
        <w:pStyle w:val="BodyText"/>
        <w:spacing w:before="58"/>
        <w:ind w:left="791" w:right="439"/>
      </w:pPr>
      <w:r>
        <w:t xml:space="preserve">In the above work, we have measured payments for specific services (like E&amp;M), or in specific settings (like a physician’s office or acute short-stay hospitals). We must continue this work, using the </w:t>
      </w:r>
      <w:r>
        <w:rPr>
          <w:b/>
        </w:rPr>
        <w:t xml:space="preserve">PMT_AMT </w:t>
      </w:r>
      <w:r>
        <w:t>variable to summarize total Medicare Part A payments. To this end, we will summarize the total payments in each of the inpatient, SNF, home health</w:t>
      </w:r>
      <w:hyperlink w:anchor="_bookmark155" w:history="1">
        <w:r>
          <w:rPr>
            <w:position w:val="7"/>
            <w:sz w:val="13"/>
          </w:rPr>
          <w:t>5</w:t>
        </w:r>
      </w:hyperlink>
      <w:r>
        <w:t>, and hospice data sets separately, and then as a whole. Note that we are not</w:t>
      </w:r>
      <w:r>
        <w:t xml:space="preserve"> including the outpatient data set because, while the outpatient data set contains services performed in an institutional setting, the claims for those services are paid through Medicare Part B. Considering the fact that we are using the same </w:t>
      </w:r>
      <w:r>
        <w:rPr>
          <w:b/>
        </w:rPr>
        <w:t xml:space="preserve">PMT_AMT </w:t>
      </w:r>
      <w:r>
        <w:t>varia</w:t>
      </w:r>
      <w:r>
        <w:t>ble present in each data set to summarize payments, we can perform this summary of payments in a standardized fashion by utilizing a macro loop.</w:t>
      </w:r>
    </w:p>
    <w:p w14:paraId="3D2C6B4E" w14:textId="77777777" w:rsidR="00A73D7F" w:rsidRDefault="00A73D7F">
      <w:pPr>
        <w:pStyle w:val="BodyText"/>
        <w:spacing w:before="5"/>
      </w:pPr>
    </w:p>
    <w:p w14:paraId="6C1D541E" w14:textId="77777777" w:rsidR="00A73D7F" w:rsidRDefault="00CC65A3">
      <w:pPr>
        <w:pStyle w:val="BodyText"/>
        <w:ind w:left="791" w:right="445"/>
      </w:pPr>
      <w:r>
        <w:t>First, in Step 8.7, we utilize a macro loop to calculate the total Medicare amount paid by the beneficiary, wh</w:t>
      </w:r>
      <w:r>
        <w:t>ich outputs a separate file for each claim type. Our macro, called CLM_LOOP, is reminiscent of the macro we utilized in Chapter 7 (Step 7.1) to delimit the data in each claim type by the beneficiaries in our enrollment data, but we added code to conditiona</w:t>
      </w:r>
      <w:r>
        <w:t>lly process inpatient data. Specifically, our CLM_LOOP macro includes a simple PROC SQL statement that should look very familiar; it is the same code we used to define other summaries of payments throughout this chapter.</w:t>
      </w:r>
    </w:p>
    <w:p w14:paraId="3C30F95C" w14:textId="77777777" w:rsidR="00A73D7F" w:rsidRDefault="00A73D7F">
      <w:pPr>
        <w:sectPr w:rsidR="00A73D7F">
          <w:pgSz w:w="10800" w:h="13320"/>
          <w:pgMar w:top="1120" w:right="460" w:bottom="280" w:left="720" w:header="902" w:footer="0" w:gutter="0"/>
          <w:cols w:space="720"/>
        </w:sectPr>
      </w:pPr>
    </w:p>
    <w:p w14:paraId="3DDB1F01" w14:textId="77777777" w:rsidR="00A73D7F" w:rsidRDefault="00A73D7F">
      <w:pPr>
        <w:pStyle w:val="BodyText"/>
      </w:pPr>
    </w:p>
    <w:p w14:paraId="1A414860" w14:textId="77777777" w:rsidR="00A73D7F" w:rsidRDefault="00A73D7F">
      <w:pPr>
        <w:pStyle w:val="BodyText"/>
        <w:spacing w:before="7"/>
        <w:rPr>
          <w:sz w:val="22"/>
        </w:rPr>
      </w:pPr>
    </w:p>
    <w:p w14:paraId="55824AA3" w14:textId="77777777" w:rsidR="00A73D7F" w:rsidRDefault="00CC65A3">
      <w:pPr>
        <w:pStyle w:val="BodyText"/>
        <w:ind w:left="791" w:right="437"/>
      </w:pPr>
      <w:r>
        <w:t>There is, howev</w:t>
      </w:r>
      <w:r>
        <w:t>er, one major difference: We must figure out how to process an inpatient claims file that is named differently than the SNF, home health, and hospice files in such a way as to require special coding in the macro. Indeed, the inpatient file we are using has</w:t>
      </w:r>
      <w:r>
        <w:t xml:space="preserve"> already been processed to exclude negative payment amounts. Therefore, the name of this file does not follow the same pattern as the other Part A files we are processing in the macro. In order to include the processing of the inpatient claims file in the </w:t>
      </w:r>
      <w:r>
        <w:t>macro, we use %if logic within the macro to identify the type of data set that is being processed.</w:t>
      </w:r>
      <w:hyperlink w:anchor="_bookmark156" w:history="1">
        <w:r>
          <w:rPr>
            <w:position w:val="7"/>
            <w:sz w:val="13"/>
          </w:rPr>
          <w:t>6</w:t>
        </w:r>
      </w:hyperlink>
      <w:r>
        <w:rPr>
          <w:position w:val="7"/>
          <w:sz w:val="13"/>
        </w:rPr>
        <w:t xml:space="preserve"> </w:t>
      </w:r>
      <w:r>
        <w:t>Apart from this, the code uses the claims data created in Chapter 7 (delimited by our enrollment data and, in the case of in</w:t>
      </w:r>
      <w:r>
        <w:t>patient claims, type of hospital and value of payment amount), and outputs separate files for each claim type containing beneficiary identifiers (</w:t>
      </w:r>
      <w:r>
        <w:rPr>
          <w:b/>
        </w:rPr>
        <w:t>BENE_ID</w:t>
      </w:r>
      <w:r>
        <w:t>) and total payments associated with that beneficiary (</w:t>
      </w:r>
      <w:r>
        <w:rPr>
          <w:b/>
        </w:rPr>
        <w:t>TOTCOST_BENE</w:t>
      </w:r>
      <w:r>
        <w:t>). At this point, we have created pa</w:t>
      </w:r>
      <w:r>
        <w:t>yment summaries for each of the Part A claim types.</w:t>
      </w:r>
    </w:p>
    <w:p w14:paraId="02763F29" w14:textId="77777777" w:rsidR="00A73D7F" w:rsidRDefault="00CC65A3">
      <w:pPr>
        <w:pStyle w:val="BodyText"/>
        <w:spacing w:before="6"/>
        <w:rPr>
          <w:sz w:val="17"/>
        </w:rPr>
      </w:pPr>
      <w:r>
        <w:pict w14:anchorId="6E0794A1">
          <v:shape id="_x0000_s1102" type="#_x0000_t202" style="position:absolute;margin-left:87.85pt;margin-top:12.45pt;width:403.95pt;height:196.6pt;z-index:-251470848;mso-wrap-distance-left:0;mso-wrap-distance-right:0;mso-position-horizontal-relative:page" filled="f" strokeweight=".72pt">
            <v:textbox inset="0,0,0,0">
              <w:txbxContent>
                <w:p w14:paraId="49440299" w14:textId="77777777" w:rsidR="00A73D7F" w:rsidRDefault="00CC65A3">
                  <w:pPr>
                    <w:spacing w:before="23"/>
                    <w:ind w:left="107"/>
                    <w:rPr>
                      <w:rFonts w:ascii="Courier New"/>
                      <w:sz w:val="18"/>
                    </w:rPr>
                  </w:pPr>
                  <w:r>
                    <w:rPr>
                      <w:rFonts w:ascii="Courier New"/>
                      <w:sz w:val="18"/>
                    </w:rPr>
                    <w:t>/* STEP 8.7: CALCULATE TOTAL BENEFICIARY INSTITUTIONAL COSTS USING</w:t>
                  </w:r>
                  <w:r>
                    <w:rPr>
                      <w:rFonts w:ascii="Courier New"/>
                      <w:spacing w:val="-53"/>
                      <w:sz w:val="18"/>
                    </w:rPr>
                    <w:t xml:space="preserve"> </w:t>
                  </w:r>
                  <w:r>
                    <w:rPr>
                      <w:rFonts w:ascii="Courier New"/>
                      <w:sz w:val="18"/>
                    </w:rPr>
                    <w:t>MACRO</w:t>
                  </w:r>
                </w:p>
                <w:p w14:paraId="51247E46" w14:textId="77777777" w:rsidR="00A73D7F" w:rsidRDefault="00CC65A3">
                  <w:pPr>
                    <w:spacing w:line="202" w:lineRule="exact"/>
                    <w:ind w:left="107"/>
                    <w:rPr>
                      <w:rFonts w:ascii="Courier New"/>
                      <w:sz w:val="18"/>
                    </w:rPr>
                  </w:pPr>
                  <w:r>
                    <w:rPr>
                      <w:rFonts w:ascii="Courier New"/>
                      <w:sz w:val="18"/>
                    </w:rPr>
                    <w:t>LOOP */</w:t>
                  </w:r>
                </w:p>
                <w:p w14:paraId="000D2358" w14:textId="77777777" w:rsidR="00A73D7F" w:rsidRDefault="00CC65A3">
                  <w:pPr>
                    <w:spacing w:line="244" w:lineRule="auto"/>
                    <w:ind w:left="107" w:right="5129"/>
                    <w:rPr>
                      <w:rFonts w:ascii="Courier New"/>
                      <w:sz w:val="18"/>
                    </w:rPr>
                  </w:pPr>
                  <w:r>
                    <w:rPr>
                      <w:rFonts w:ascii="Courier New"/>
                      <w:b/>
                      <w:sz w:val="18"/>
                    </w:rPr>
                    <w:t xml:space="preserve">%macro </w:t>
                  </w:r>
                  <w:proofErr w:type="spellStart"/>
                  <w:r>
                    <w:rPr>
                      <w:rFonts w:ascii="Courier New"/>
                      <w:sz w:val="18"/>
                    </w:rPr>
                    <w:t>clm_</w:t>
                  </w:r>
                  <w:proofErr w:type="gramStart"/>
                  <w:r>
                    <w:rPr>
                      <w:rFonts w:ascii="Courier New"/>
                      <w:sz w:val="18"/>
                    </w:rPr>
                    <w:t>loop</w:t>
                  </w:r>
                  <w:proofErr w:type="spellEnd"/>
                  <w:r>
                    <w:rPr>
                      <w:rFonts w:ascii="Courier New"/>
                      <w:sz w:val="18"/>
                    </w:rPr>
                    <w:t>(</w:t>
                  </w:r>
                  <w:proofErr w:type="spellStart"/>
                  <w:proofErr w:type="gramEnd"/>
                  <w:r>
                    <w:rPr>
                      <w:rFonts w:ascii="Courier New"/>
                      <w:sz w:val="18"/>
                    </w:rPr>
                    <w:t>clmtyp</w:t>
                  </w:r>
                  <w:proofErr w:type="spellEnd"/>
                  <w:r>
                    <w:rPr>
                      <w:rFonts w:ascii="Courier New"/>
                      <w:sz w:val="18"/>
                    </w:rPr>
                    <w:t xml:space="preserve">= ); proc </w:t>
                  </w:r>
                  <w:proofErr w:type="spellStart"/>
                  <w:r>
                    <w:rPr>
                      <w:rFonts w:ascii="Courier New"/>
                      <w:sz w:val="18"/>
                    </w:rPr>
                    <w:t>sql</w:t>
                  </w:r>
                  <w:proofErr w:type="spellEnd"/>
                  <w:r>
                    <w:rPr>
                      <w:rFonts w:ascii="Courier New"/>
                      <w:sz w:val="18"/>
                    </w:rPr>
                    <w:t>;</w:t>
                  </w:r>
                </w:p>
                <w:p w14:paraId="13118744" w14:textId="77777777" w:rsidR="00A73D7F" w:rsidRDefault="00CC65A3">
                  <w:pPr>
                    <w:spacing w:line="200" w:lineRule="exact"/>
                    <w:ind w:left="540"/>
                    <w:rPr>
                      <w:rFonts w:ascii="Courier New"/>
                      <w:sz w:val="18"/>
                    </w:rPr>
                  </w:pPr>
                  <w:r>
                    <w:rPr>
                      <w:rFonts w:ascii="Courier New"/>
                      <w:sz w:val="18"/>
                    </w:rPr>
                    <w:t xml:space="preserve">create table </w:t>
                  </w:r>
                  <w:proofErr w:type="spellStart"/>
                  <w:r>
                    <w:rPr>
                      <w:rFonts w:ascii="Courier New"/>
                      <w:sz w:val="18"/>
                    </w:rPr>
                    <w:t>totcost</w:t>
                  </w:r>
                  <w:proofErr w:type="spellEnd"/>
                  <w:r>
                    <w:rPr>
                      <w:rFonts w:ascii="Courier New"/>
                      <w:sz w:val="18"/>
                    </w:rPr>
                    <w:t>_&amp;</w:t>
                  </w:r>
                  <w:proofErr w:type="spellStart"/>
                  <w:r>
                    <w:rPr>
                      <w:rFonts w:ascii="Courier New"/>
                      <w:sz w:val="18"/>
                    </w:rPr>
                    <w:t>clmtyp</w:t>
                  </w:r>
                  <w:proofErr w:type="spellEnd"/>
                  <w:r>
                    <w:rPr>
                      <w:rFonts w:ascii="Courier New"/>
                      <w:sz w:val="18"/>
                    </w:rPr>
                    <w:t>. as</w:t>
                  </w:r>
                </w:p>
                <w:p w14:paraId="227EFA32" w14:textId="77777777" w:rsidR="00A73D7F" w:rsidRDefault="00CC65A3">
                  <w:pPr>
                    <w:spacing w:line="203" w:lineRule="exact"/>
                    <w:ind w:left="540"/>
                    <w:rPr>
                      <w:rFonts w:ascii="Courier New"/>
                      <w:sz w:val="18"/>
                    </w:rPr>
                  </w:pPr>
                  <w:r>
                    <w:rPr>
                      <w:rFonts w:ascii="Courier New"/>
                      <w:sz w:val="18"/>
                    </w:rPr>
                    <w:t>select distinct(</w:t>
                  </w:r>
                  <w:proofErr w:type="spellStart"/>
                  <w:r>
                    <w:rPr>
                      <w:rFonts w:ascii="Courier New"/>
                      <w:sz w:val="18"/>
                    </w:rPr>
                    <w:t>bene_id</w:t>
                  </w:r>
                  <w:proofErr w:type="spellEnd"/>
                  <w:r>
                    <w:rPr>
                      <w:rFonts w:ascii="Courier New"/>
                      <w:sz w:val="18"/>
                    </w:rPr>
                    <w:t>), sum(</w:t>
                  </w:r>
                  <w:proofErr w:type="spellStart"/>
                  <w:r>
                    <w:rPr>
                      <w:rFonts w:ascii="Courier New"/>
                      <w:sz w:val="18"/>
                    </w:rPr>
                    <w:t>pmt_amt</w:t>
                  </w:r>
                  <w:proofErr w:type="spellEnd"/>
                  <w:r>
                    <w:rPr>
                      <w:rFonts w:ascii="Courier New"/>
                      <w:sz w:val="18"/>
                    </w:rPr>
                    <w:t xml:space="preserve">) as </w:t>
                  </w:r>
                  <w:proofErr w:type="spellStart"/>
                  <w:r>
                    <w:rPr>
                      <w:rFonts w:ascii="Courier New"/>
                      <w:sz w:val="18"/>
                    </w:rPr>
                    <w:t>totcost_</w:t>
                  </w:r>
                  <w:r>
                    <w:rPr>
                      <w:rFonts w:ascii="Courier New"/>
                      <w:sz w:val="18"/>
                    </w:rPr>
                    <w:t>bene</w:t>
                  </w:r>
                  <w:proofErr w:type="spellEnd"/>
                </w:p>
                <w:p w14:paraId="7C512406" w14:textId="77777777" w:rsidR="00A73D7F" w:rsidRDefault="00CC65A3">
                  <w:pPr>
                    <w:ind w:left="1547" w:right="1492" w:hanging="720"/>
                    <w:rPr>
                      <w:rFonts w:ascii="Courier New"/>
                      <w:sz w:val="18"/>
                    </w:rPr>
                  </w:pPr>
                  <w:r>
                    <w:rPr>
                      <w:rFonts w:ascii="Courier New"/>
                      <w:sz w:val="18"/>
                    </w:rPr>
                    <w:t>%if &amp;</w:t>
                  </w:r>
                  <w:proofErr w:type="spellStart"/>
                  <w:r>
                    <w:rPr>
                      <w:rFonts w:ascii="Courier New"/>
                      <w:sz w:val="18"/>
                    </w:rPr>
                    <w:t>clmtyp</w:t>
                  </w:r>
                  <w:proofErr w:type="spellEnd"/>
                  <w:r>
                    <w:rPr>
                      <w:rFonts w:ascii="Courier New"/>
                      <w:sz w:val="18"/>
                    </w:rPr>
                    <w:t>=</w:t>
                  </w:r>
                  <w:proofErr w:type="spellStart"/>
                  <w:r>
                    <w:rPr>
                      <w:rFonts w:ascii="Courier New"/>
                      <w:sz w:val="18"/>
                    </w:rPr>
                    <w:t>sn</w:t>
                  </w:r>
                  <w:proofErr w:type="spellEnd"/>
                  <w:r>
                    <w:rPr>
                      <w:rFonts w:ascii="Courier New"/>
                      <w:sz w:val="18"/>
                    </w:rPr>
                    <w:t xml:space="preserve"> or &amp;</w:t>
                  </w:r>
                  <w:proofErr w:type="spellStart"/>
                  <w:r>
                    <w:rPr>
                      <w:rFonts w:ascii="Courier New"/>
                      <w:sz w:val="18"/>
                    </w:rPr>
                    <w:t>clmtyp</w:t>
                  </w:r>
                  <w:proofErr w:type="spellEnd"/>
                  <w:r>
                    <w:rPr>
                      <w:rFonts w:ascii="Courier New"/>
                      <w:sz w:val="18"/>
                    </w:rPr>
                    <w:t>=</w:t>
                  </w:r>
                  <w:proofErr w:type="spellStart"/>
                  <w:r>
                    <w:rPr>
                      <w:rFonts w:ascii="Courier New"/>
                      <w:sz w:val="18"/>
                    </w:rPr>
                    <w:t>hh</w:t>
                  </w:r>
                  <w:proofErr w:type="spellEnd"/>
                  <w:r>
                    <w:rPr>
                      <w:rFonts w:ascii="Courier New"/>
                      <w:sz w:val="18"/>
                    </w:rPr>
                    <w:t xml:space="preserve"> or &amp;</w:t>
                  </w:r>
                  <w:proofErr w:type="spellStart"/>
                  <w:r>
                    <w:rPr>
                      <w:rFonts w:ascii="Courier New"/>
                      <w:sz w:val="18"/>
                    </w:rPr>
                    <w:t>clmtyp</w:t>
                  </w:r>
                  <w:proofErr w:type="spellEnd"/>
                  <w:r>
                    <w:rPr>
                      <w:rFonts w:ascii="Courier New"/>
                      <w:sz w:val="18"/>
                    </w:rPr>
                    <w:t>=</w:t>
                  </w:r>
                  <w:proofErr w:type="spellStart"/>
                  <w:r>
                    <w:rPr>
                      <w:rFonts w:ascii="Courier New"/>
                      <w:sz w:val="18"/>
                    </w:rPr>
                    <w:t>hs</w:t>
                  </w:r>
                  <w:proofErr w:type="spellEnd"/>
                  <w:r>
                    <w:rPr>
                      <w:rFonts w:ascii="Courier New"/>
                      <w:sz w:val="18"/>
                    </w:rPr>
                    <w:t xml:space="preserve"> %then %do; from </w:t>
                  </w:r>
                  <w:proofErr w:type="gramStart"/>
                  <w:r>
                    <w:rPr>
                      <w:rFonts w:ascii="Courier New"/>
                      <w:sz w:val="18"/>
                    </w:rPr>
                    <w:t>utl.&amp;</w:t>
                  </w:r>
                  <w:proofErr w:type="gramEnd"/>
                  <w:r>
                    <w:rPr>
                      <w:rFonts w:ascii="Courier New"/>
                      <w:sz w:val="18"/>
                    </w:rPr>
                    <w:t>clmtyp._2010_fnl</w:t>
                  </w:r>
                </w:p>
                <w:p w14:paraId="4FDFFC54" w14:textId="77777777" w:rsidR="00A73D7F" w:rsidRDefault="00CC65A3">
                  <w:pPr>
                    <w:ind w:left="827"/>
                    <w:rPr>
                      <w:rFonts w:ascii="Courier New"/>
                      <w:sz w:val="18"/>
                    </w:rPr>
                  </w:pPr>
                  <w:r>
                    <w:rPr>
                      <w:rFonts w:ascii="Courier New"/>
                      <w:sz w:val="18"/>
                    </w:rPr>
                    <w:t>%end;</w:t>
                  </w:r>
                </w:p>
                <w:p w14:paraId="5EE00FFC" w14:textId="77777777" w:rsidR="00A73D7F" w:rsidRDefault="00CC65A3">
                  <w:pPr>
                    <w:ind w:left="1547" w:right="3761" w:hanging="720"/>
                    <w:rPr>
                      <w:rFonts w:ascii="Courier New"/>
                      <w:sz w:val="18"/>
                    </w:rPr>
                  </w:pPr>
                  <w:r>
                    <w:rPr>
                      <w:rFonts w:ascii="Courier New"/>
                      <w:sz w:val="18"/>
                    </w:rPr>
                    <w:t>%else %if &amp;</w:t>
                  </w:r>
                  <w:proofErr w:type="spellStart"/>
                  <w:proofErr w:type="gramStart"/>
                  <w:r>
                    <w:rPr>
                      <w:rFonts w:ascii="Courier New"/>
                      <w:sz w:val="18"/>
                    </w:rPr>
                    <w:t>clmtyp</w:t>
                  </w:r>
                  <w:proofErr w:type="spellEnd"/>
                  <w:r>
                    <w:rPr>
                      <w:rFonts w:ascii="Courier New"/>
                      <w:sz w:val="18"/>
                    </w:rPr>
                    <w:t>.=</w:t>
                  </w:r>
                  <w:proofErr w:type="spellStart"/>
                  <w:proofErr w:type="gramEnd"/>
                  <w:r>
                    <w:rPr>
                      <w:rFonts w:ascii="Courier New"/>
                      <w:sz w:val="18"/>
                    </w:rPr>
                    <w:t>ip</w:t>
                  </w:r>
                  <w:proofErr w:type="spellEnd"/>
                  <w:r>
                    <w:rPr>
                      <w:rFonts w:ascii="Courier New"/>
                      <w:sz w:val="18"/>
                    </w:rPr>
                    <w:t xml:space="preserve"> %then %do; from utl.ip_2010_fnl_ss</w:t>
                  </w:r>
                </w:p>
                <w:p w14:paraId="54D21ED9" w14:textId="77777777" w:rsidR="00A73D7F" w:rsidRDefault="00CC65A3">
                  <w:pPr>
                    <w:ind w:left="827"/>
                    <w:rPr>
                      <w:rFonts w:ascii="Courier New"/>
                      <w:sz w:val="18"/>
                    </w:rPr>
                  </w:pPr>
                  <w:r>
                    <w:rPr>
                      <w:rFonts w:ascii="Courier New"/>
                      <w:sz w:val="18"/>
                    </w:rPr>
                    <w:t>%end;</w:t>
                  </w:r>
                </w:p>
                <w:p w14:paraId="1BF63EAE" w14:textId="77777777" w:rsidR="00A73D7F" w:rsidRDefault="00CC65A3">
                  <w:pPr>
                    <w:ind w:left="1547" w:right="4949" w:hanging="288"/>
                    <w:rPr>
                      <w:rFonts w:ascii="Courier New"/>
                      <w:sz w:val="18"/>
                    </w:rPr>
                  </w:pPr>
                  <w:r>
                    <w:rPr>
                      <w:rFonts w:ascii="Courier New"/>
                      <w:sz w:val="18"/>
                    </w:rPr>
                    <w:t xml:space="preserve">group by </w:t>
                  </w:r>
                  <w:proofErr w:type="spellStart"/>
                  <w:r>
                    <w:rPr>
                      <w:rFonts w:ascii="Courier New"/>
                      <w:sz w:val="18"/>
                    </w:rPr>
                    <w:t>bene_id</w:t>
                  </w:r>
                  <w:proofErr w:type="spellEnd"/>
                  <w:r>
                    <w:rPr>
                      <w:rFonts w:ascii="Courier New"/>
                      <w:sz w:val="18"/>
                    </w:rPr>
                    <w:t>; quit;</w:t>
                  </w:r>
                </w:p>
                <w:p w14:paraId="50CF5680" w14:textId="77777777" w:rsidR="00A73D7F" w:rsidRDefault="00CC65A3">
                  <w:pPr>
                    <w:spacing w:line="199" w:lineRule="exact"/>
                    <w:ind w:left="107"/>
                    <w:rPr>
                      <w:rFonts w:ascii="Courier New"/>
                      <w:sz w:val="18"/>
                    </w:rPr>
                  </w:pPr>
                  <w:r>
                    <w:rPr>
                      <w:rFonts w:ascii="Courier New"/>
                      <w:b/>
                      <w:sz w:val="18"/>
                    </w:rPr>
                    <w:t xml:space="preserve">%mend </w:t>
                  </w:r>
                  <w:proofErr w:type="spellStart"/>
                  <w:r>
                    <w:rPr>
                      <w:rFonts w:ascii="Courier New"/>
                      <w:sz w:val="18"/>
                    </w:rPr>
                    <w:t>clm_loop</w:t>
                  </w:r>
                  <w:proofErr w:type="spellEnd"/>
                  <w:r>
                    <w:rPr>
                      <w:rFonts w:ascii="Courier New"/>
                      <w:sz w:val="18"/>
                    </w:rPr>
                    <w:t>;</w:t>
                  </w:r>
                </w:p>
                <w:p w14:paraId="3D365CAB" w14:textId="77777777" w:rsidR="00A73D7F" w:rsidRDefault="00CC65A3">
                  <w:pPr>
                    <w:ind w:left="107"/>
                    <w:rPr>
                      <w:rFonts w:ascii="Courier New"/>
                      <w:sz w:val="18"/>
                    </w:rPr>
                  </w:pPr>
                  <w:r>
                    <w:rPr>
                      <w:rFonts w:ascii="Courier New"/>
                      <w:sz w:val="18"/>
                    </w:rPr>
                    <w:t>%</w:t>
                  </w:r>
                  <w:proofErr w:type="spellStart"/>
                  <w:r>
                    <w:rPr>
                      <w:rFonts w:ascii="Courier New"/>
                      <w:b/>
                      <w:i/>
                      <w:sz w:val="18"/>
                    </w:rPr>
                    <w:t>clm_loop</w:t>
                  </w:r>
                  <w:proofErr w:type="spellEnd"/>
                  <w:r>
                    <w:rPr>
                      <w:rFonts w:ascii="Courier New"/>
                      <w:sz w:val="18"/>
                    </w:rPr>
                    <w:t>(</w:t>
                  </w:r>
                  <w:proofErr w:type="spellStart"/>
                  <w:r>
                    <w:rPr>
                      <w:rFonts w:ascii="Courier New"/>
                      <w:sz w:val="18"/>
                    </w:rPr>
                    <w:t>clmtyp</w:t>
                  </w:r>
                  <w:proofErr w:type="spellEnd"/>
                  <w:r>
                    <w:rPr>
                      <w:rFonts w:ascii="Courier New"/>
                      <w:sz w:val="18"/>
                    </w:rPr>
                    <w:t>=</w:t>
                  </w:r>
                  <w:proofErr w:type="spellStart"/>
                  <w:r>
                    <w:rPr>
                      <w:rFonts w:ascii="Courier New"/>
                      <w:sz w:val="18"/>
                    </w:rPr>
                    <w:t>ip</w:t>
                  </w:r>
                  <w:proofErr w:type="spellEnd"/>
                  <w:r>
                    <w:rPr>
                      <w:rFonts w:ascii="Courier New"/>
                      <w:sz w:val="18"/>
                    </w:rPr>
                    <w:t>);</w:t>
                  </w:r>
                </w:p>
                <w:p w14:paraId="698DE2BC" w14:textId="77777777" w:rsidR="00A73D7F" w:rsidRDefault="00CC65A3">
                  <w:pPr>
                    <w:ind w:left="107"/>
                    <w:rPr>
                      <w:rFonts w:ascii="Courier New"/>
                      <w:sz w:val="18"/>
                    </w:rPr>
                  </w:pPr>
                  <w:r>
                    <w:rPr>
                      <w:rFonts w:ascii="Courier New"/>
                      <w:sz w:val="18"/>
                    </w:rPr>
                    <w:t>%</w:t>
                  </w:r>
                  <w:proofErr w:type="spellStart"/>
                  <w:r>
                    <w:rPr>
                      <w:rFonts w:ascii="Courier New"/>
                      <w:b/>
                      <w:i/>
                      <w:sz w:val="18"/>
                    </w:rPr>
                    <w:t>clm_loop</w:t>
                  </w:r>
                  <w:proofErr w:type="spellEnd"/>
                  <w:r>
                    <w:rPr>
                      <w:rFonts w:ascii="Courier New"/>
                      <w:sz w:val="18"/>
                    </w:rPr>
                    <w:t>(</w:t>
                  </w:r>
                  <w:proofErr w:type="spellStart"/>
                  <w:r>
                    <w:rPr>
                      <w:rFonts w:ascii="Courier New"/>
                      <w:sz w:val="18"/>
                    </w:rPr>
                    <w:t>clmtyp</w:t>
                  </w:r>
                  <w:proofErr w:type="spellEnd"/>
                  <w:r>
                    <w:rPr>
                      <w:rFonts w:ascii="Courier New"/>
                      <w:sz w:val="18"/>
                    </w:rPr>
                    <w:t>=</w:t>
                  </w:r>
                  <w:proofErr w:type="spellStart"/>
                  <w:r>
                    <w:rPr>
                      <w:rFonts w:ascii="Courier New"/>
                      <w:sz w:val="18"/>
                    </w:rPr>
                    <w:t>sn</w:t>
                  </w:r>
                  <w:proofErr w:type="spellEnd"/>
                  <w:r>
                    <w:rPr>
                      <w:rFonts w:ascii="Courier New"/>
                      <w:sz w:val="18"/>
                    </w:rPr>
                    <w:t>);</w:t>
                  </w:r>
                </w:p>
                <w:p w14:paraId="0340459B" w14:textId="77777777" w:rsidR="00A73D7F" w:rsidRDefault="00CC65A3">
                  <w:pPr>
                    <w:ind w:left="107"/>
                    <w:rPr>
                      <w:rFonts w:ascii="Courier New"/>
                      <w:sz w:val="18"/>
                    </w:rPr>
                  </w:pPr>
                  <w:r>
                    <w:rPr>
                      <w:rFonts w:ascii="Courier New"/>
                      <w:sz w:val="18"/>
                    </w:rPr>
                    <w:t>%</w:t>
                  </w:r>
                  <w:proofErr w:type="spellStart"/>
                  <w:r>
                    <w:rPr>
                      <w:rFonts w:ascii="Courier New"/>
                      <w:b/>
                      <w:i/>
                      <w:sz w:val="18"/>
                    </w:rPr>
                    <w:t>clm_loop</w:t>
                  </w:r>
                  <w:proofErr w:type="spellEnd"/>
                  <w:r>
                    <w:rPr>
                      <w:rFonts w:ascii="Courier New"/>
                      <w:sz w:val="18"/>
                    </w:rPr>
                    <w:t>(</w:t>
                  </w:r>
                  <w:proofErr w:type="spellStart"/>
                  <w:r>
                    <w:rPr>
                      <w:rFonts w:ascii="Courier New"/>
                      <w:sz w:val="18"/>
                    </w:rPr>
                    <w:t>clmtyp</w:t>
                  </w:r>
                  <w:proofErr w:type="spellEnd"/>
                  <w:r>
                    <w:rPr>
                      <w:rFonts w:ascii="Courier New"/>
                      <w:sz w:val="18"/>
                    </w:rPr>
                    <w:t>=</w:t>
                  </w:r>
                  <w:proofErr w:type="spellStart"/>
                  <w:r>
                    <w:rPr>
                      <w:rFonts w:ascii="Courier New"/>
                      <w:sz w:val="18"/>
                    </w:rPr>
                    <w:t>hh</w:t>
                  </w:r>
                  <w:proofErr w:type="spellEnd"/>
                  <w:r>
                    <w:rPr>
                      <w:rFonts w:ascii="Courier New"/>
                      <w:sz w:val="18"/>
                    </w:rPr>
                    <w:t>);</w:t>
                  </w:r>
                </w:p>
                <w:p w14:paraId="53BAEFB9" w14:textId="77777777" w:rsidR="00A73D7F" w:rsidRDefault="00CC65A3">
                  <w:pPr>
                    <w:spacing w:before="1"/>
                    <w:ind w:left="107"/>
                    <w:rPr>
                      <w:rFonts w:ascii="Courier New"/>
                      <w:sz w:val="18"/>
                    </w:rPr>
                  </w:pPr>
                  <w:r>
                    <w:rPr>
                      <w:rFonts w:ascii="Courier New"/>
                      <w:sz w:val="18"/>
                    </w:rPr>
                    <w:t>%</w:t>
                  </w:r>
                  <w:proofErr w:type="spellStart"/>
                  <w:r>
                    <w:rPr>
                      <w:rFonts w:ascii="Courier New"/>
                      <w:b/>
                      <w:i/>
                      <w:sz w:val="18"/>
                    </w:rPr>
                    <w:t>clm_loop</w:t>
                  </w:r>
                  <w:proofErr w:type="spellEnd"/>
                  <w:r>
                    <w:rPr>
                      <w:rFonts w:ascii="Courier New"/>
                      <w:sz w:val="18"/>
                    </w:rPr>
                    <w:t>(</w:t>
                  </w:r>
                  <w:proofErr w:type="spellStart"/>
                  <w:r>
                    <w:rPr>
                      <w:rFonts w:ascii="Courier New"/>
                      <w:sz w:val="18"/>
                    </w:rPr>
                    <w:t>clmtyp</w:t>
                  </w:r>
                  <w:proofErr w:type="spellEnd"/>
                  <w:r>
                    <w:rPr>
                      <w:rFonts w:ascii="Courier New"/>
                      <w:sz w:val="18"/>
                    </w:rPr>
                    <w:t>=</w:t>
                  </w:r>
                  <w:proofErr w:type="spellStart"/>
                  <w:r>
                    <w:rPr>
                      <w:rFonts w:ascii="Courier New"/>
                      <w:sz w:val="18"/>
                    </w:rPr>
                    <w:t>hs</w:t>
                  </w:r>
                  <w:proofErr w:type="spellEnd"/>
                  <w:r>
                    <w:rPr>
                      <w:rFonts w:ascii="Courier New"/>
                      <w:sz w:val="18"/>
                    </w:rPr>
                    <w:t>);</w:t>
                  </w:r>
                </w:p>
              </w:txbxContent>
            </v:textbox>
            <w10:wrap type="topAndBottom" anchorx="page"/>
          </v:shape>
        </w:pict>
      </w:r>
    </w:p>
    <w:p w14:paraId="0D61C99C" w14:textId="77777777" w:rsidR="00A73D7F" w:rsidRDefault="00A73D7F">
      <w:pPr>
        <w:pStyle w:val="BodyText"/>
        <w:spacing w:before="9"/>
        <w:rPr>
          <w:sz w:val="9"/>
        </w:rPr>
      </w:pPr>
    </w:p>
    <w:p w14:paraId="7B80249C" w14:textId="77777777" w:rsidR="00A73D7F" w:rsidRDefault="00CC65A3">
      <w:pPr>
        <w:pStyle w:val="BodyText"/>
        <w:spacing w:before="91"/>
        <w:ind w:left="791" w:right="449"/>
      </w:pPr>
      <w:r>
        <w:t>Now</w:t>
      </w:r>
      <w:r>
        <w:rPr>
          <w:spacing w:val="-8"/>
        </w:rPr>
        <w:t xml:space="preserve"> </w:t>
      </w:r>
      <w:r>
        <w:t>that</w:t>
      </w:r>
      <w:r>
        <w:rPr>
          <w:spacing w:val="-1"/>
        </w:rPr>
        <w:t xml:space="preserve"> </w:t>
      </w:r>
      <w:r>
        <w:t>we</w:t>
      </w:r>
      <w:r>
        <w:rPr>
          <w:spacing w:val="-3"/>
        </w:rPr>
        <w:t xml:space="preserve"> </w:t>
      </w:r>
      <w:r>
        <w:t>have</w:t>
      </w:r>
      <w:r>
        <w:rPr>
          <w:spacing w:val="-3"/>
        </w:rPr>
        <w:t xml:space="preserve"> </w:t>
      </w:r>
      <w:r>
        <w:t>summarized</w:t>
      </w:r>
      <w:r>
        <w:rPr>
          <w:spacing w:val="-2"/>
        </w:rPr>
        <w:t xml:space="preserve"> </w:t>
      </w:r>
      <w:r>
        <w:t>payments</w:t>
      </w:r>
      <w:r>
        <w:rPr>
          <w:spacing w:val="-4"/>
        </w:rPr>
        <w:t xml:space="preserve"> </w:t>
      </w:r>
      <w:r>
        <w:t>by</w:t>
      </w:r>
      <w:r>
        <w:rPr>
          <w:spacing w:val="-7"/>
        </w:rPr>
        <w:t xml:space="preserve"> </w:t>
      </w:r>
      <w:r>
        <w:t>claim</w:t>
      </w:r>
      <w:r>
        <w:rPr>
          <w:spacing w:val="-4"/>
        </w:rPr>
        <w:t xml:space="preserve"> </w:t>
      </w:r>
      <w:r>
        <w:t>type, we can</w:t>
      </w:r>
      <w:r>
        <w:rPr>
          <w:spacing w:val="-4"/>
        </w:rPr>
        <w:t xml:space="preserve"> </w:t>
      </w:r>
      <w:r>
        <w:t>summarize</w:t>
      </w:r>
      <w:r>
        <w:rPr>
          <w:spacing w:val="-4"/>
        </w:rPr>
        <w:t xml:space="preserve"> </w:t>
      </w:r>
      <w:r>
        <w:t>beneficiaries’</w:t>
      </w:r>
      <w:r>
        <w:rPr>
          <w:spacing w:val="-5"/>
        </w:rPr>
        <w:t xml:space="preserve"> </w:t>
      </w:r>
      <w:r>
        <w:t>total</w:t>
      </w:r>
      <w:r>
        <w:rPr>
          <w:spacing w:val="-3"/>
        </w:rPr>
        <w:t xml:space="preserve"> </w:t>
      </w:r>
      <w:r>
        <w:t>payments for all Medicare Part A services performed during the year. To complete this task, we must sum all of the payment amounts calculated in Step 8.7 by beneficiary. Therefore, Step 8.8 utilizes the output of Step 8.7, concatenating each data set outpu</w:t>
      </w:r>
      <w:r>
        <w:t>tted from the macro used in Step 8.7. The concatenation is performed by BENE_ID so that the data set is sorted by beneficiary.</w:t>
      </w:r>
      <w:hyperlink w:anchor="_bookmark157" w:history="1">
        <w:r>
          <w:t xml:space="preserve">7 </w:t>
        </w:r>
      </w:hyperlink>
      <w:r>
        <w:t xml:space="preserve">Next, </w:t>
      </w:r>
      <w:r>
        <w:rPr>
          <w:spacing w:val="-3"/>
        </w:rPr>
        <w:t xml:space="preserve">we </w:t>
      </w:r>
      <w:r>
        <w:t>leverage the concatenation by beneficiary to perform “by group” processing. Simply, for</w:t>
      </w:r>
      <w:r>
        <w:t xml:space="preserve"> each beneficiary identifier (BENE_ID), </w:t>
      </w:r>
      <w:r>
        <w:rPr>
          <w:spacing w:val="-3"/>
        </w:rPr>
        <w:t xml:space="preserve">we </w:t>
      </w:r>
      <w:r>
        <w:t xml:space="preserve">set the total Part A payment variable (PA_TOTCOST_BENE) equal to 0. Then, </w:t>
      </w:r>
      <w:r>
        <w:rPr>
          <w:spacing w:val="-3"/>
        </w:rPr>
        <w:t xml:space="preserve">we </w:t>
      </w:r>
      <w:r>
        <w:t>add the payment summary for each beneficiary created in Step 8.7 (the variable TOTCOST_BENE) to the PA_TOTCOST_BENE variable. In this wa</w:t>
      </w:r>
      <w:r>
        <w:t>y, the PA_TOTCOST_BENE variable becomes the summary of each beneficiary’s Part A payments. When the last record for the beneficiary is reached, the final PA_TOTCOST_BENE value is outputted, and SAS processes data for the next beneficiary. The</w:t>
      </w:r>
      <w:r>
        <w:rPr>
          <w:spacing w:val="-26"/>
        </w:rPr>
        <w:t xml:space="preserve"> </w:t>
      </w:r>
      <w:r>
        <w:t>final</w:t>
      </w:r>
    </w:p>
    <w:p w14:paraId="7E097BB0" w14:textId="77777777" w:rsidR="00A73D7F" w:rsidRDefault="00A73D7F">
      <w:pPr>
        <w:sectPr w:rsidR="00A73D7F">
          <w:pgSz w:w="10800" w:h="13320"/>
          <w:pgMar w:top="1120" w:right="460" w:bottom="280" w:left="720" w:header="902" w:footer="0" w:gutter="0"/>
          <w:cols w:space="720"/>
        </w:sectPr>
      </w:pPr>
    </w:p>
    <w:p w14:paraId="4CDB1B6D" w14:textId="77777777" w:rsidR="00A73D7F" w:rsidRDefault="00A73D7F">
      <w:pPr>
        <w:pStyle w:val="BodyText"/>
      </w:pPr>
    </w:p>
    <w:p w14:paraId="0CB8149E" w14:textId="77777777" w:rsidR="00A73D7F" w:rsidRDefault="00A73D7F">
      <w:pPr>
        <w:pStyle w:val="BodyText"/>
        <w:spacing w:before="7"/>
        <w:rPr>
          <w:sz w:val="22"/>
        </w:rPr>
      </w:pPr>
    </w:p>
    <w:p w14:paraId="0CFBBA15" w14:textId="77777777" w:rsidR="00A73D7F" w:rsidRDefault="00CC65A3">
      <w:pPr>
        <w:pStyle w:val="BodyText"/>
        <w:ind w:left="792" w:right="465"/>
      </w:pPr>
      <w:r>
        <w:t>output, called CST.PA_TOTCOST_BENE, contains one record for each beneficiary, where PA_TOTCOST_BENE represents the summation of payments from each of the institutional claim types calculated in Step 8.7.</w:t>
      </w:r>
    </w:p>
    <w:p w14:paraId="301E7273" w14:textId="77777777" w:rsidR="00A73D7F" w:rsidRDefault="00CC65A3">
      <w:pPr>
        <w:pStyle w:val="BodyText"/>
        <w:spacing w:before="10"/>
        <w:rPr>
          <w:sz w:val="17"/>
        </w:rPr>
      </w:pPr>
      <w:r>
        <w:pict w14:anchorId="33DDDC99">
          <v:shape id="_x0000_s1101" type="#_x0000_t202" style="position:absolute;margin-left:87.85pt;margin-top:12.65pt;width:403.95pt;height:115pt;z-index:-251469824;mso-wrap-distance-left:0;mso-wrap-distance-right:0;mso-position-horizontal-relative:page" filled="f" strokeweight=".72pt">
            <v:textbox inset="0,0,0,0">
              <w:txbxContent>
                <w:p w14:paraId="116EF0AC" w14:textId="77777777" w:rsidR="00A73D7F" w:rsidRDefault="00CC65A3">
                  <w:pPr>
                    <w:spacing w:before="23"/>
                    <w:ind w:left="107" w:right="592"/>
                    <w:rPr>
                      <w:rFonts w:ascii="Courier New"/>
                      <w:sz w:val="18"/>
                    </w:rPr>
                  </w:pPr>
                  <w:r>
                    <w:rPr>
                      <w:rFonts w:ascii="Courier New"/>
                      <w:sz w:val="18"/>
                    </w:rPr>
                    <w:t>/* STEP 8.8: SET COSTS FROM EACH CLAIMS DATA SET AND CALCULATE TOTAL INSTITUTIONAL COSTS PER BENEFICIARY */</w:t>
                  </w:r>
                </w:p>
                <w:p w14:paraId="6813BD11" w14:textId="77777777" w:rsidR="00A73D7F" w:rsidRDefault="00CC65A3">
                  <w:pPr>
                    <w:spacing w:line="242" w:lineRule="auto"/>
                    <w:ind w:left="827" w:right="2014" w:hanging="720"/>
                    <w:jc w:val="both"/>
                    <w:rPr>
                      <w:rFonts w:ascii="Courier New"/>
                      <w:sz w:val="18"/>
                    </w:rPr>
                  </w:pPr>
                  <w:r>
                    <w:rPr>
                      <w:rFonts w:ascii="Courier New"/>
                      <w:b/>
                      <w:sz w:val="18"/>
                    </w:rPr>
                    <w:t xml:space="preserve">data </w:t>
                  </w:r>
                  <w:proofErr w:type="spellStart"/>
                  <w:r>
                    <w:rPr>
                      <w:rFonts w:ascii="Courier New"/>
                      <w:sz w:val="18"/>
                    </w:rPr>
                    <w:t>cst.pa_totcost_</w:t>
                  </w:r>
                  <w:proofErr w:type="gramStart"/>
                  <w:r>
                    <w:rPr>
                      <w:rFonts w:ascii="Courier New"/>
                      <w:sz w:val="18"/>
                    </w:rPr>
                    <w:t>bene</w:t>
                  </w:r>
                  <w:proofErr w:type="spellEnd"/>
                  <w:r>
                    <w:rPr>
                      <w:rFonts w:ascii="Courier New"/>
                      <w:sz w:val="18"/>
                    </w:rPr>
                    <w:t>(</w:t>
                  </w:r>
                  <w:proofErr w:type="gramEnd"/>
                  <w:r>
                    <w:rPr>
                      <w:rFonts w:ascii="Courier New"/>
                      <w:sz w:val="18"/>
                    </w:rPr>
                    <w:t>keep=</w:t>
                  </w:r>
                  <w:proofErr w:type="spellStart"/>
                  <w:r>
                    <w:rPr>
                      <w:rFonts w:ascii="Courier New"/>
                      <w:sz w:val="18"/>
                    </w:rPr>
                    <w:t>bene_id</w:t>
                  </w:r>
                  <w:proofErr w:type="spellEnd"/>
                  <w:r>
                    <w:rPr>
                      <w:rFonts w:ascii="Courier New"/>
                      <w:sz w:val="18"/>
                    </w:rPr>
                    <w:t xml:space="preserve"> </w:t>
                  </w:r>
                  <w:proofErr w:type="spellStart"/>
                  <w:r>
                    <w:rPr>
                      <w:rFonts w:ascii="Courier New"/>
                      <w:sz w:val="18"/>
                    </w:rPr>
                    <w:t>pa_totcost_bene</w:t>
                  </w:r>
                  <w:proofErr w:type="spellEnd"/>
                  <w:r>
                    <w:rPr>
                      <w:rFonts w:ascii="Courier New"/>
                      <w:sz w:val="18"/>
                    </w:rPr>
                    <w:t xml:space="preserve">); set </w:t>
                  </w:r>
                  <w:proofErr w:type="spellStart"/>
                  <w:r>
                    <w:rPr>
                      <w:rFonts w:ascii="Courier New"/>
                      <w:sz w:val="18"/>
                    </w:rPr>
                    <w:t>totcost_ip</w:t>
                  </w:r>
                  <w:proofErr w:type="spellEnd"/>
                  <w:r>
                    <w:rPr>
                      <w:rFonts w:ascii="Courier New"/>
                      <w:sz w:val="18"/>
                    </w:rPr>
                    <w:t xml:space="preserve"> </w:t>
                  </w:r>
                  <w:proofErr w:type="spellStart"/>
                  <w:r>
                    <w:rPr>
                      <w:rFonts w:ascii="Courier New"/>
                      <w:sz w:val="18"/>
                    </w:rPr>
                    <w:t>totcost_sn</w:t>
                  </w:r>
                  <w:proofErr w:type="spellEnd"/>
                  <w:r>
                    <w:rPr>
                      <w:rFonts w:ascii="Courier New"/>
                      <w:sz w:val="18"/>
                    </w:rPr>
                    <w:t xml:space="preserve"> </w:t>
                  </w:r>
                  <w:proofErr w:type="spellStart"/>
                  <w:r>
                    <w:rPr>
                      <w:rFonts w:ascii="Courier New"/>
                      <w:sz w:val="18"/>
                    </w:rPr>
                    <w:t>totcost_hh</w:t>
                  </w:r>
                  <w:proofErr w:type="spellEnd"/>
                  <w:r>
                    <w:rPr>
                      <w:rFonts w:ascii="Courier New"/>
                      <w:sz w:val="18"/>
                    </w:rPr>
                    <w:t xml:space="preserve"> </w:t>
                  </w:r>
                  <w:proofErr w:type="spellStart"/>
                  <w:r>
                    <w:rPr>
                      <w:rFonts w:ascii="Courier New"/>
                      <w:sz w:val="18"/>
                    </w:rPr>
                    <w:t>totcost_hs</w:t>
                  </w:r>
                  <w:proofErr w:type="spellEnd"/>
                  <w:r>
                    <w:rPr>
                      <w:rFonts w:ascii="Courier New"/>
                      <w:sz w:val="18"/>
                    </w:rPr>
                    <w:t xml:space="preserve">; by </w:t>
                  </w:r>
                  <w:proofErr w:type="spellStart"/>
                  <w:r>
                    <w:rPr>
                      <w:rFonts w:ascii="Courier New"/>
                      <w:sz w:val="18"/>
                    </w:rPr>
                    <w:t>bene_id</w:t>
                  </w:r>
                  <w:proofErr w:type="spellEnd"/>
                  <w:r>
                    <w:rPr>
                      <w:rFonts w:ascii="Courier New"/>
                      <w:sz w:val="18"/>
                    </w:rPr>
                    <w:t>;</w:t>
                  </w:r>
                </w:p>
                <w:p w14:paraId="5849130F" w14:textId="77777777" w:rsidR="00A73D7F" w:rsidRDefault="00CC65A3">
                  <w:pPr>
                    <w:spacing w:line="244" w:lineRule="auto"/>
                    <w:ind w:left="827" w:right="2896"/>
                    <w:rPr>
                      <w:rFonts w:ascii="Courier New"/>
                      <w:sz w:val="18"/>
                    </w:rPr>
                  </w:pPr>
                  <w:r>
                    <w:rPr>
                      <w:rFonts w:ascii="Courier New"/>
                      <w:sz w:val="18"/>
                    </w:rPr>
                    <w:t xml:space="preserve">if </w:t>
                  </w:r>
                  <w:proofErr w:type="spellStart"/>
                  <w:proofErr w:type="gramStart"/>
                  <w:r>
                    <w:rPr>
                      <w:rFonts w:ascii="Courier New"/>
                      <w:sz w:val="18"/>
                    </w:rPr>
                    <w:t>first.bene</w:t>
                  </w:r>
                  <w:proofErr w:type="gramEnd"/>
                  <w:r>
                    <w:rPr>
                      <w:rFonts w:ascii="Courier New"/>
                      <w:sz w:val="18"/>
                    </w:rPr>
                    <w:t>_id</w:t>
                  </w:r>
                  <w:proofErr w:type="spellEnd"/>
                  <w:r>
                    <w:rPr>
                      <w:rFonts w:ascii="Courier New"/>
                      <w:sz w:val="18"/>
                    </w:rPr>
                    <w:t xml:space="preserve"> then </w:t>
                  </w:r>
                  <w:proofErr w:type="spellStart"/>
                  <w:r>
                    <w:rPr>
                      <w:rFonts w:ascii="Courier New"/>
                      <w:sz w:val="18"/>
                    </w:rPr>
                    <w:t>pa_totcos</w:t>
                  </w:r>
                  <w:r>
                    <w:rPr>
                      <w:rFonts w:ascii="Courier New"/>
                      <w:sz w:val="18"/>
                    </w:rPr>
                    <w:t>t_bene</w:t>
                  </w:r>
                  <w:proofErr w:type="spellEnd"/>
                  <w:r>
                    <w:rPr>
                      <w:rFonts w:ascii="Courier New"/>
                      <w:sz w:val="18"/>
                    </w:rPr>
                    <w:t>=</w:t>
                  </w:r>
                  <w:r>
                    <w:rPr>
                      <w:rFonts w:ascii="Courier New"/>
                      <w:b/>
                      <w:sz w:val="18"/>
                    </w:rPr>
                    <w:t>0</w:t>
                  </w:r>
                  <w:r>
                    <w:rPr>
                      <w:rFonts w:ascii="Courier New"/>
                      <w:sz w:val="18"/>
                    </w:rPr>
                    <w:t xml:space="preserve">; </w:t>
                  </w:r>
                  <w:proofErr w:type="spellStart"/>
                  <w:r>
                    <w:rPr>
                      <w:rFonts w:ascii="Courier New"/>
                      <w:sz w:val="18"/>
                    </w:rPr>
                    <w:t>pa_totcost_bene+totcost_bene</w:t>
                  </w:r>
                  <w:proofErr w:type="spellEnd"/>
                  <w:r>
                    <w:rPr>
                      <w:rFonts w:ascii="Courier New"/>
                      <w:sz w:val="18"/>
                    </w:rPr>
                    <w:t>;</w:t>
                  </w:r>
                </w:p>
                <w:p w14:paraId="066D1725" w14:textId="77777777" w:rsidR="00A73D7F" w:rsidRDefault="00CC65A3">
                  <w:pPr>
                    <w:ind w:left="827" w:right="3562"/>
                    <w:rPr>
                      <w:rFonts w:ascii="Courier New"/>
                      <w:sz w:val="18"/>
                    </w:rPr>
                  </w:pPr>
                  <w:r>
                    <w:rPr>
                      <w:rFonts w:ascii="Courier New"/>
                      <w:sz w:val="18"/>
                    </w:rPr>
                    <w:t xml:space="preserve">if </w:t>
                  </w:r>
                  <w:proofErr w:type="spellStart"/>
                  <w:proofErr w:type="gramStart"/>
                  <w:r>
                    <w:rPr>
                      <w:rFonts w:ascii="Courier New"/>
                      <w:sz w:val="18"/>
                    </w:rPr>
                    <w:t>last.bene</w:t>
                  </w:r>
                  <w:proofErr w:type="gramEnd"/>
                  <w:r>
                    <w:rPr>
                      <w:rFonts w:ascii="Courier New"/>
                      <w:sz w:val="18"/>
                    </w:rPr>
                    <w:t>_id</w:t>
                  </w:r>
                  <w:proofErr w:type="spellEnd"/>
                  <w:r>
                    <w:rPr>
                      <w:rFonts w:ascii="Courier New"/>
                      <w:sz w:val="18"/>
                    </w:rPr>
                    <w:t xml:space="preserve"> then output; format </w:t>
                  </w:r>
                  <w:proofErr w:type="spellStart"/>
                  <w:r>
                    <w:rPr>
                      <w:rFonts w:ascii="Courier New"/>
                      <w:sz w:val="18"/>
                    </w:rPr>
                    <w:t>pa_totcost_bene</w:t>
                  </w:r>
                  <w:proofErr w:type="spellEnd"/>
                  <w:r>
                    <w:rPr>
                      <w:rFonts w:ascii="Courier New"/>
                      <w:spacing w:val="-28"/>
                      <w:sz w:val="18"/>
                    </w:rPr>
                    <w:t xml:space="preserve"> </w:t>
                  </w:r>
                  <w:r>
                    <w:rPr>
                      <w:rFonts w:ascii="Courier New"/>
                      <w:sz w:val="18"/>
                    </w:rPr>
                    <w:t>dollar15.2;</w:t>
                  </w:r>
                </w:p>
                <w:p w14:paraId="221DA11D" w14:textId="77777777" w:rsidR="00A73D7F" w:rsidRDefault="00CC65A3">
                  <w:pPr>
                    <w:spacing w:line="203" w:lineRule="exact"/>
                    <w:ind w:left="827"/>
                    <w:rPr>
                      <w:rFonts w:ascii="Courier New"/>
                      <w:sz w:val="18"/>
                    </w:rPr>
                  </w:pPr>
                  <w:r>
                    <w:rPr>
                      <w:rFonts w:ascii="Courier New"/>
                      <w:sz w:val="18"/>
                    </w:rPr>
                    <w:t xml:space="preserve">label </w:t>
                  </w:r>
                  <w:proofErr w:type="spellStart"/>
                  <w:r>
                    <w:rPr>
                      <w:rFonts w:ascii="Courier New"/>
                      <w:sz w:val="18"/>
                    </w:rPr>
                    <w:t>pa_totcost_bene</w:t>
                  </w:r>
                  <w:proofErr w:type="spellEnd"/>
                  <w:r>
                    <w:rPr>
                      <w:rFonts w:ascii="Courier New"/>
                      <w:sz w:val="18"/>
                    </w:rPr>
                    <w:t>='TOTAL PART A COSTS PER BENEFICIARY';</w:t>
                  </w:r>
                </w:p>
                <w:p w14:paraId="65BA91A0" w14:textId="77777777" w:rsidR="00A73D7F" w:rsidRDefault="00CC65A3">
                  <w:pPr>
                    <w:spacing w:line="203" w:lineRule="exact"/>
                    <w:ind w:left="107"/>
                    <w:rPr>
                      <w:rFonts w:ascii="Courier New"/>
                      <w:sz w:val="18"/>
                    </w:rPr>
                  </w:pPr>
                  <w:r>
                    <w:rPr>
                      <w:rFonts w:ascii="Courier New"/>
                      <w:b/>
                      <w:sz w:val="18"/>
                    </w:rPr>
                    <w:t>run</w:t>
                  </w:r>
                  <w:r>
                    <w:rPr>
                      <w:rFonts w:ascii="Courier New"/>
                      <w:sz w:val="18"/>
                    </w:rPr>
                    <w:t>;</w:t>
                  </w:r>
                </w:p>
              </w:txbxContent>
            </v:textbox>
            <w10:wrap type="topAndBottom" anchorx="page"/>
          </v:shape>
        </w:pict>
      </w:r>
    </w:p>
    <w:p w14:paraId="1B196FCF" w14:textId="77777777" w:rsidR="00A73D7F" w:rsidRDefault="00A73D7F">
      <w:pPr>
        <w:pStyle w:val="BodyText"/>
        <w:spacing w:before="9"/>
        <w:rPr>
          <w:sz w:val="9"/>
        </w:rPr>
      </w:pPr>
    </w:p>
    <w:p w14:paraId="39E31D5C" w14:textId="77777777" w:rsidR="00A73D7F" w:rsidRDefault="00CC65A3">
      <w:pPr>
        <w:pStyle w:val="BodyText"/>
        <w:spacing w:before="91"/>
        <w:ind w:left="791"/>
      </w:pPr>
      <w:r>
        <w:t>Output 8.6 shows the results of Step 8.8, just printing the first 10 observations for display purposes.</w:t>
      </w:r>
    </w:p>
    <w:p w14:paraId="58EA1EFF" w14:textId="77777777" w:rsidR="00A73D7F" w:rsidRDefault="00A73D7F">
      <w:pPr>
        <w:pStyle w:val="BodyText"/>
        <w:rPr>
          <w:sz w:val="22"/>
        </w:rPr>
      </w:pPr>
    </w:p>
    <w:p w14:paraId="28B40EE7" w14:textId="77777777" w:rsidR="00A73D7F" w:rsidRDefault="00CC65A3">
      <w:pPr>
        <w:ind w:left="791"/>
        <w:rPr>
          <w:rFonts w:ascii="Arial"/>
          <w:b/>
          <w:sz w:val="18"/>
        </w:rPr>
      </w:pPr>
      <w:r>
        <w:rPr>
          <w:rFonts w:ascii="Arial"/>
          <w:b/>
          <w:sz w:val="18"/>
        </w:rPr>
        <w:t>Output 8.6: Total Part A Costs Per Beneficiary</w:t>
      </w:r>
    </w:p>
    <w:p w14:paraId="1EAC8DD6" w14:textId="77777777" w:rsidR="00A73D7F" w:rsidRDefault="00CC65A3">
      <w:pPr>
        <w:pStyle w:val="BodyText"/>
        <w:spacing w:before="9"/>
        <w:rPr>
          <w:rFonts w:ascii="Arial"/>
          <w:b/>
          <w:sz w:val="14"/>
        </w:rPr>
      </w:pPr>
      <w:r>
        <w:rPr>
          <w:noProof/>
        </w:rPr>
        <w:drawing>
          <wp:anchor distT="0" distB="0" distL="0" distR="0" simplePos="0" relativeHeight="185" behindDoc="0" locked="0" layoutInCell="1" allowOverlap="1" wp14:anchorId="6164BA03" wp14:editId="7040FC86">
            <wp:simplePos x="0" y="0"/>
            <wp:positionH relativeFrom="page">
              <wp:posOffset>1137077</wp:posOffset>
            </wp:positionH>
            <wp:positionV relativeFrom="paragraph">
              <wp:posOffset>133266</wp:posOffset>
            </wp:positionV>
            <wp:extent cx="3092618" cy="3243833"/>
            <wp:effectExtent l="0" t="0" r="0" b="0"/>
            <wp:wrapTopAndBottom/>
            <wp:docPr id="45" name="image27.jpeg" descr="Gillingham_fig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jpeg"/>
                    <pic:cNvPicPr/>
                  </pic:nvPicPr>
                  <pic:blipFill>
                    <a:blip r:embed="rId135" cstate="print"/>
                    <a:stretch>
                      <a:fillRect/>
                    </a:stretch>
                  </pic:blipFill>
                  <pic:spPr>
                    <a:xfrm>
                      <a:off x="0" y="0"/>
                      <a:ext cx="3092618" cy="3243833"/>
                    </a:xfrm>
                    <a:prstGeom prst="rect">
                      <a:avLst/>
                    </a:prstGeom>
                  </pic:spPr>
                </pic:pic>
              </a:graphicData>
            </a:graphic>
          </wp:anchor>
        </w:drawing>
      </w:r>
    </w:p>
    <w:p w14:paraId="5CC9FD05" w14:textId="77777777" w:rsidR="00A73D7F" w:rsidRDefault="00A73D7F">
      <w:pPr>
        <w:rPr>
          <w:rFonts w:ascii="Arial"/>
          <w:sz w:val="14"/>
        </w:rPr>
        <w:sectPr w:rsidR="00A73D7F">
          <w:pgSz w:w="10800" w:h="13320"/>
          <w:pgMar w:top="1120" w:right="460" w:bottom="280" w:left="720" w:header="902" w:footer="0" w:gutter="0"/>
          <w:cols w:space="720"/>
        </w:sectPr>
      </w:pPr>
    </w:p>
    <w:p w14:paraId="4BFC7E16" w14:textId="77777777" w:rsidR="00A73D7F" w:rsidRDefault="00A73D7F">
      <w:pPr>
        <w:pStyle w:val="BodyText"/>
        <w:rPr>
          <w:rFonts w:ascii="Arial"/>
          <w:b/>
        </w:rPr>
      </w:pPr>
    </w:p>
    <w:p w14:paraId="307DE098" w14:textId="77777777" w:rsidR="00A73D7F" w:rsidRDefault="00A73D7F">
      <w:pPr>
        <w:pStyle w:val="BodyText"/>
        <w:spacing w:before="2"/>
        <w:rPr>
          <w:rFonts w:ascii="Arial"/>
          <w:b/>
          <w:sz w:val="23"/>
        </w:rPr>
      </w:pPr>
    </w:p>
    <w:p w14:paraId="681DEF73" w14:textId="77777777" w:rsidR="00A73D7F" w:rsidRDefault="00CC65A3">
      <w:pPr>
        <w:pStyle w:val="BodyText"/>
        <w:spacing w:line="44" w:lineRule="exact"/>
        <w:ind w:left="381"/>
        <w:rPr>
          <w:rFonts w:ascii="Arial"/>
          <w:sz w:val="4"/>
        </w:rPr>
      </w:pPr>
      <w:r>
        <w:rPr>
          <w:rFonts w:ascii="Arial"/>
          <w:sz w:val="4"/>
        </w:rPr>
      </w:r>
      <w:r>
        <w:rPr>
          <w:rFonts w:ascii="Arial"/>
          <w:sz w:val="4"/>
        </w:rPr>
        <w:pict w14:anchorId="7D90AEA0">
          <v:group id="_x0000_s1099" style="width:442.1pt;height:2.2pt;mso-position-horizontal-relative:char;mso-position-vertical-relative:line" coordsize="8842,44">
            <v:line id="_x0000_s1100" style="position:absolute" from="0,22" to="8842,22" strokeweight="2.16pt"/>
            <w10:anchorlock/>
          </v:group>
        </w:pict>
      </w:r>
    </w:p>
    <w:p w14:paraId="5F77EC83" w14:textId="77777777" w:rsidR="00A73D7F" w:rsidRDefault="00CC65A3">
      <w:pPr>
        <w:pStyle w:val="Heading2"/>
        <w:spacing w:before="29"/>
      </w:pPr>
      <w:bookmarkStart w:id="335" w:name="_bookmark149"/>
      <w:bookmarkStart w:id="336" w:name="_TOC_250030"/>
      <w:bookmarkEnd w:id="335"/>
      <w:bookmarkEnd w:id="336"/>
      <w:r>
        <w:t>Chapter Summary</w:t>
      </w:r>
    </w:p>
    <w:p w14:paraId="16B94059" w14:textId="77777777" w:rsidR="00A73D7F" w:rsidRDefault="00CC65A3">
      <w:pPr>
        <w:pStyle w:val="BodyText"/>
        <w:spacing w:before="56"/>
        <w:ind w:left="791" w:right="1255"/>
      </w:pPr>
      <w:r>
        <w:t>In this chapter, we used our claims and enrollment data to program measurements of payment. Specifically, we:</w:t>
      </w:r>
    </w:p>
    <w:p w14:paraId="5BE6593E" w14:textId="77777777" w:rsidR="00A73D7F" w:rsidRDefault="00A73D7F">
      <w:pPr>
        <w:pStyle w:val="BodyText"/>
        <w:spacing w:before="11"/>
      </w:pPr>
    </w:p>
    <w:p w14:paraId="2EFA813B" w14:textId="77777777" w:rsidR="00A73D7F" w:rsidRDefault="00CC65A3">
      <w:pPr>
        <w:pStyle w:val="ListParagraph"/>
        <w:numPr>
          <w:ilvl w:val="0"/>
          <w:numId w:val="1"/>
        </w:numPr>
        <w:tabs>
          <w:tab w:val="left" w:pos="1511"/>
          <w:tab w:val="left" w:pos="1512"/>
        </w:tabs>
        <w:ind w:right="189"/>
        <w:rPr>
          <w:sz w:val="20"/>
        </w:rPr>
      </w:pPr>
      <w:r>
        <w:rPr>
          <w:sz w:val="20"/>
        </w:rPr>
        <w:t xml:space="preserve">Discussed the importance of measuring payment, including the fact that reducing cost without </w:t>
      </w:r>
      <w:r>
        <w:rPr>
          <w:sz w:val="20"/>
        </w:rPr>
        <w:t>affecting</w:t>
      </w:r>
      <w:r>
        <w:rPr>
          <w:spacing w:val="-5"/>
          <w:sz w:val="20"/>
        </w:rPr>
        <w:t xml:space="preserve"> </w:t>
      </w:r>
      <w:r>
        <w:rPr>
          <w:sz w:val="20"/>
        </w:rPr>
        <w:t>quality</w:t>
      </w:r>
      <w:r>
        <w:rPr>
          <w:spacing w:val="-6"/>
          <w:sz w:val="20"/>
        </w:rPr>
        <w:t xml:space="preserve"> </w:t>
      </w:r>
      <w:r>
        <w:rPr>
          <w:sz w:val="20"/>
        </w:rPr>
        <w:t>is</w:t>
      </w:r>
      <w:r>
        <w:rPr>
          <w:spacing w:val="-5"/>
          <w:sz w:val="20"/>
        </w:rPr>
        <w:t xml:space="preserve"> </w:t>
      </w:r>
      <w:r>
        <w:rPr>
          <w:sz w:val="20"/>
        </w:rPr>
        <w:t>a</w:t>
      </w:r>
      <w:r>
        <w:rPr>
          <w:spacing w:val="-3"/>
          <w:sz w:val="20"/>
        </w:rPr>
        <w:t xml:space="preserve"> </w:t>
      </w:r>
      <w:r>
        <w:rPr>
          <w:sz w:val="20"/>
        </w:rPr>
        <w:t>hot</w:t>
      </w:r>
      <w:r>
        <w:rPr>
          <w:spacing w:val="-3"/>
          <w:sz w:val="20"/>
        </w:rPr>
        <w:t xml:space="preserve"> </w:t>
      </w:r>
      <w:r>
        <w:rPr>
          <w:sz w:val="20"/>
        </w:rPr>
        <w:t>topic</w:t>
      </w:r>
      <w:r>
        <w:rPr>
          <w:spacing w:val="-3"/>
          <w:sz w:val="20"/>
        </w:rPr>
        <w:t xml:space="preserve"> </w:t>
      </w:r>
      <w:r>
        <w:rPr>
          <w:sz w:val="20"/>
        </w:rPr>
        <w:t>and</w:t>
      </w:r>
      <w:r>
        <w:rPr>
          <w:spacing w:val="-2"/>
          <w:sz w:val="20"/>
        </w:rPr>
        <w:t xml:space="preserve"> </w:t>
      </w:r>
      <w:r>
        <w:rPr>
          <w:sz w:val="20"/>
        </w:rPr>
        <w:t>that</w:t>
      </w:r>
      <w:r>
        <w:rPr>
          <w:spacing w:val="-3"/>
          <w:sz w:val="20"/>
        </w:rPr>
        <w:t xml:space="preserve"> </w:t>
      </w:r>
      <w:r>
        <w:rPr>
          <w:sz w:val="20"/>
        </w:rPr>
        <w:t>the</w:t>
      </w:r>
      <w:r>
        <w:rPr>
          <w:spacing w:val="-1"/>
          <w:sz w:val="20"/>
        </w:rPr>
        <w:t xml:space="preserve"> </w:t>
      </w:r>
      <w:r>
        <w:rPr>
          <w:sz w:val="20"/>
        </w:rPr>
        <w:t>measurement</w:t>
      </w:r>
      <w:r>
        <w:rPr>
          <w:spacing w:val="-3"/>
          <w:sz w:val="20"/>
        </w:rPr>
        <w:t xml:space="preserve"> </w:t>
      </w:r>
      <w:r>
        <w:rPr>
          <w:sz w:val="20"/>
        </w:rPr>
        <w:t>of</w:t>
      </w:r>
      <w:r>
        <w:rPr>
          <w:spacing w:val="-2"/>
          <w:sz w:val="20"/>
        </w:rPr>
        <w:t xml:space="preserve"> </w:t>
      </w:r>
      <w:r>
        <w:rPr>
          <w:sz w:val="20"/>
        </w:rPr>
        <w:t>utilization</w:t>
      </w:r>
      <w:r>
        <w:rPr>
          <w:spacing w:val="-4"/>
          <w:sz w:val="20"/>
        </w:rPr>
        <w:t xml:space="preserve"> </w:t>
      </w:r>
      <w:r>
        <w:rPr>
          <w:sz w:val="20"/>
        </w:rPr>
        <w:t>is</w:t>
      </w:r>
      <w:r>
        <w:rPr>
          <w:spacing w:val="-4"/>
          <w:sz w:val="20"/>
        </w:rPr>
        <w:t xml:space="preserve"> </w:t>
      </w:r>
      <w:r>
        <w:rPr>
          <w:sz w:val="20"/>
        </w:rPr>
        <w:t>linked</w:t>
      </w:r>
      <w:r>
        <w:rPr>
          <w:spacing w:val="-2"/>
          <w:sz w:val="20"/>
        </w:rPr>
        <w:t xml:space="preserve"> </w:t>
      </w:r>
      <w:r>
        <w:rPr>
          <w:sz w:val="20"/>
        </w:rPr>
        <w:t>to</w:t>
      </w:r>
      <w:r>
        <w:rPr>
          <w:spacing w:val="-2"/>
          <w:sz w:val="20"/>
        </w:rPr>
        <w:t xml:space="preserve"> </w:t>
      </w:r>
      <w:r>
        <w:rPr>
          <w:sz w:val="20"/>
        </w:rPr>
        <w:t>the</w:t>
      </w:r>
      <w:r>
        <w:rPr>
          <w:spacing w:val="-1"/>
          <w:sz w:val="20"/>
        </w:rPr>
        <w:t xml:space="preserve"> </w:t>
      </w:r>
      <w:r>
        <w:rPr>
          <w:sz w:val="20"/>
        </w:rPr>
        <w:t>measurement of</w:t>
      </w:r>
      <w:r>
        <w:rPr>
          <w:spacing w:val="-3"/>
          <w:sz w:val="20"/>
        </w:rPr>
        <w:t xml:space="preserve"> </w:t>
      </w:r>
      <w:r>
        <w:rPr>
          <w:sz w:val="20"/>
        </w:rPr>
        <w:t>cost.</w:t>
      </w:r>
    </w:p>
    <w:p w14:paraId="5B3C88E0" w14:textId="77777777" w:rsidR="00A73D7F" w:rsidRDefault="00CC65A3">
      <w:pPr>
        <w:pStyle w:val="ListParagraph"/>
        <w:numPr>
          <w:ilvl w:val="0"/>
          <w:numId w:val="1"/>
        </w:numPr>
        <w:tabs>
          <w:tab w:val="left" w:pos="1511"/>
          <w:tab w:val="left" w:pos="1512"/>
        </w:tabs>
        <w:spacing w:before="39"/>
        <w:ind w:hanging="361"/>
        <w:rPr>
          <w:sz w:val="20"/>
        </w:rPr>
      </w:pPr>
      <w:r>
        <w:rPr>
          <w:sz w:val="20"/>
        </w:rPr>
        <w:t>Briefly discussed the concepts of risk adjustment and price</w:t>
      </w:r>
      <w:r>
        <w:rPr>
          <w:spacing w:val="-10"/>
          <w:sz w:val="20"/>
        </w:rPr>
        <w:t xml:space="preserve"> </w:t>
      </w:r>
      <w:r>
        <w:rPr>
          <w:sz w:val="20"/>
        </w:rPr>
        <w:t>standardization.</w:t>
      </w:r>
    </w:p>
    <w:p w14:paraId="3C5BEE6A" w14:textId="77777777" w:rsidR="00A73D7F" w:rsidRDefault="00CC65A3">
      <w:pPr>
        <w:pStyle w:val="ListParagraph"/>
        <w:numPr>
          <w:ilvl w:val="0"/>
          <w:numId w:val="1"/>
        </w:numPr>
        <w:tabs>
          <w:tab w:val="left" w:pos="1511"/>
          <w:tab w:val="left" w:pos="1512"/>
        </w:tabs>
        <w:spacing w:before="43" w:line="237" w:lineRule="auto"/>
        <w:ind w:right="150"/>
        <w:rPr>
          <w:sz w:val="20"/>
        </w:rPr>
      </w:pPr>
      <w:r>
        <w:rPr>
          <w:sz w:val="20"/>
        </w:rPr>
        <w:t xml:space="preserve">Programmed an algorithm to measure payments for evaluation and management (E&amp;M) services in a physician office setting by drawing on the code </w:t>
      </w:r>
      <w:r>
        <w:rPr>
          <w:spacing w:val="-3"/>
          <w:sz w:val="20"/>
        </w:rPr>
        <w:t xml:space="preserve">we </w:t>
      </w:r>
      <w:r>
        <w:rPr>
          <w:sz w:val="20"/>
        </w:rPr>
        <w:t>wrote in Chapter 7 to define E&amp;M</w:t>
      </w:r>
      <w:r>
        <w:rPr>
          <w:spacing w:val="-27"/>
          <w:sz w:val="20"/>
        </w:rPr>
        <w:t xml:space="preserve"> </w:t>
      </w:r>
      <w:r>
        <w:rPr>
          <w:sz w:val="20"/>
        </w:rPr>
        <w:t>services.</w:t>
      </w:r>
    </w:p>
    <w:p w14:paraId="2DD627B5" w14:textId="77777777" w:rsidR="00A73D7F" w:rsidRDefault="00CC65A3">
      <w:pPr>
        <w:pStyle w:val="ListParagraph"/>
        <w:numPr>
          <w:ilvl w:val="0"/>
          <w:numId w:val="1"/>
        </w:numPr>
        <w:tabs>
          <w:tab w:val="left" w:pos="1511"/>
          <w:tab w:val="left" w:pos="1512"/>
        </w:tabs>
        <w:spacing w:before="41"/>
        <w:ind w:right="446"/>
        <w:rPr>
          <w:sz w:val="20"/>
        </w:rPr>
      </w:pPr>
      <w:r>
        <w:rPr>
          <w:sz w:val="20"/>
        </w:rPr>
        <w:t>Programmed an algorithm to measure payments for acute short stay hos</w:t>
      </w:r>
      <w:r>
        <w:rPr>
          <w:sz w:val="20"/>
        </w:rPr>
        <w:t xml:space="preserve">pitals using PROC SQL and the inpatient claims data set </w:t>
      </w:r>
      <w:r>
        <w:rPr>
          <w:spacing w:val="-3"/>
          <w:sz w:val="20"/>
        </w:rPr>
        <w:t xml:space="preserve">we </w:t>
      </w:r>
      <w:r>
        <w:rPr>
          <w:sz w:val="20"/>
        </w:rPr>
        <w:t>created in Chapter</w:t>
      </w:r>
      <w:r>
        <w:rPr>
          <w:spacing w:val="4"/>
          <w:sz w:val="20"/>
        </w:rPr>
        <w:t xml:space="preserve"> </w:t>
      </w:r>
      <w:r>
        <w:rPr>
          <w:sz w:val="20"/>
        </w:rPr>
        <w:t>7.</w:t>
      </w:r>
    </w:p>
    <w:p w14:paraId="0BBE245F" w14:textId="77777777" w:rsidR="00A73D7F" w:rsidRDefault="00CC65A3">
      <w:pPr>
        <w:pStyle w:val="ListParagraph"/>
        <w:numPr>
          <w:ilvl w:val="0"/>
          <w:numId w:val="1"/>
        </w:numPr>
        <w:tabs>
          <w:tab w:val="left" w:pos="1511"/>
          <w:tab w:val="left" w:pos="1512"/>
        </w:tabs>
        <w:spacing w:before="39"/>
        <w:ind w:left="1512" w:right="136" w:hanging="361"/>
        <w:rPr>
          <w:sz w:val="20"/>
        </w:rPr>
      </w:pPr>
      <w:bookmarkStart w:id="337" w:name="_bookmark150"/>
      <w:bookmarkEnd w:id="337"/>
      <w:r>
        <w:rPr>
          <w:sz w:val="20"/>
        </w:rPr>
        <w:t>Programmed a macro algorithm to summarize total payments by beneficiary for inpatient, skilled nursing</w:t>
      </w:r>
      <w:r>
        <w:rPr>
          <w:spacing w:val="-4"/>
          <w:sz w:val="20"/>
        </w:rPr>
        <w:t xml:space="preserve"> </w:t>
      </w:r>
      <w:r>
        <w:rPr>
          <w:sz w:val="20"/>
        </w:rPr>
        <w:t>facilities,</w:t>
      </w:r>
      <w:r>
        <w:rPr>
          <w:spacing w:val="-3"/>
          <w:sz w:val="20"/>
        </w:rPr>
        <w:t xml:space="preserve"> </w:t>
      </w:r>
      <w:r>
        <w:rPr>
          <w:sz w:val="20"/>
        </w:rPr>
        <w:t>home</w:t>
      </w:r>
      <w:r>
        <w:rPr>
          <w:spacing w:val="-5"/>
          <w:sz w:val="20"/>
        </w:rPr>
        <w:t xml:space="preserve"> </w:t>
      </w:r>
      <w:r>
        <w:rPr>
          <w:sz w:val="20"/>
        </w:rPr>
        <w:t>health</w:t>
      </w:r>
      <w:r>
        <w:rPr>
          <w:spacing w:val="-3"/>
          <w:sz w:val="20"/>
        </w:rPr>
        <w:t xml:space="preserve"> </w:t>
      </w:r>
      <w:r>
        <w:rPr>
          <w:sz w:val="20"/>
        </w:rPr>
        <w:t>agencies,</w:t>
      </w:r>
      <w:r>
        <w:rPr>
          <w:spacing w:val="-3"/>
          <w:sz w:val="20"/>
        </w:rPr>
        <w:t xml:space="preserve"> </w:t>
      </w:r>
      <w:r>
        <w:rPr>
          <w:sz w:val="20"/>
        </w:rPr>
        <w:t>and</w:t>
      </w:r>
      <w:r>
        <w:rPr>
          <w:spacing w:val="-4"/>
          <w:sz w:val="20"/>
        </w:rPr>
        <w:t xml:space="preserve"> </w:t>
      </w:r>
      <w:r>
        <w:rPr>
          <w:sz w:val="20"/>
        </w:rPr>
        <w:t>hospice</w:t>
      </w:r>
      <w:r>
        <w:rPr>
          <w:spacing w:val="-4"/>
          <w:sz w:val="20"/>
        </w:rPr>
        <w:t xml:space="preserve"> </w:t>
      </w:r>
      <w:r>
        <w:rPr>
          <w:sz w:val="20"/>
        </w:rPr>
        <w:t>claims,</w:t>
      </w:r>
      <w:r>
        <w:rPr>
          <w:spacing w:val="-2"/>
          <w:sz w:val="20"/>
        </w:rPr>
        <w:t xml:space="preserve"> </w:t>
      </w:r>
      <w:r>
        <w:rPr>
          <w:sz w:val="20"/>
        </w:rPr>
        <w:t>and</w:t>
      </w:r>
      <w:r>
        <w:rPr>
          <w:spacing w:val="-3"/>
          <w:sz w:val="20"/>
        </w:rPr>
        <w:t xml:space="preserve"> </w:t>
      </w:r>
      <w:r>
        <w:rPr>
          <w:sz w:val="20"/>
        </w:rPr>
        <w:t>included</w:t>
      </w:r>
      <w:r>
        <w:rPr>
          <w:spacing w:val="-3"/>
          <w:sz w:val="20"/>
        </w:rPr>
        <w:t xml:space="preserve"> </w:t>
      </w:r>
      <w:r>
        <w:rPr>
          <w:sz w:val="20"/>
        </w:rPr>
        <w:t>condi</w:t>
      </w:r>
      <w:r>
        <w:rPr>
          <w:sz w:val="20"/>
        </w:rPr>
        <w:t>tional</w:t>
      </w:r>
      <w:r>
        <w:rPr>
          <w:spacing w:val="-5"/>
          <w:sz w:val="20"/>
        </w:rPr>
        <w:t xml:space="preserve"> </w:t>
      </w:r>
      <w:r>
        <w:rPr>
          <w:sz w:val="20"/>
        </w:rPr>
        <w:t>processing</w:t>
      </w:r>
      <w:r>
        <w:rPr>
          <w:spacing w:val="-5"/>
          <w:sz w:val="20"/>
        </w:rPr>
        <w:t xml:space="preserve"> </w:t>
      </w:r>
      <w:r>
        <w:rPr>
          <w:sz w:val="20"/>
        </w:rPr>
        <w:t>in the macro</w:t>
      </w:r>
      <w:r>
        <w:rPr>
          <w:spacing w:val="3"/>
          <w:sz w:val="20"/>
        </w:rPr>
        <w:t xml:space="preserve"> </w:t>
      </w:r>
      <w:r>
        <w:rPr>
          <w:sz w:val="20"/>
        </w:rPr>
        <w:t>language.</w:t>
      </w:r>
    </w:p>
    <w:p w14:paraId="18860D48" w14:textId="77777777" w:rsidR="00A73D7F" w:rsidRDefault="00CC65A3">
      <w:pPr>
        <w:pStyle w:val="ListParagraph"/>
        <w:numPr>
          <w:ilvl w:val="0"/>
          <w:numId w:val="1"/>
        </w:numPr>
        <w:tabs>
          <w:tab w:val="left" w:pos="1511"/>
          <w:tab w:val="left" w:pos="1512"/>
        </w:tabs>
        <w:spacing w:before="39"/>
        <w:ind w:right="361"/>
        <w:rPr>
          <w:sz w:val="20"/>
        </w:rPr>
      </w:pPr>
      <w:r>
        <w:rPr>
          <w:sz w:val="20"/>
        </w:rPr>
        <w:t>Programmed</w:t>
      </w:r>
      <w:r>
        <w:rPr>
          <w:spacing w:val="-2"/>
          <w:sz w:val="20"/>
        </w:rPr>
        <w:t xml:space="preserve"> </w:t>
      </w:r>
      <w:r>
        <w:rPr>
          <w:sz w:val="20"/>
        </w:rPr>
        <w:t>an</w:t>
      </w:r>
      <w:r>
        <w:rPr>
          <w:spacing w:val="-4"/>
          <w:sz w:val="20"/>
        </w:rPr>
        <w:t xml:space="preserve"> </w:t>
      </w:r>
      <w:r>
        <w:rPr>
          <w:sz w:val="20"/>
        </w:rPr>
        <w:t>algorithm</w:t>
      </w:r>
      <w:r>
        <w:rPr>
          <w:spacing w:val="-4"/>
          <w:sz w:val="20"/>
        </w:rPr>
        <w:t xml:space="preserve"> </w:t>
      </w:r>
      <w:r>
        <w:rPr>
          <w:sz w:val="20"/>
        </w:rPr>
        <w:t>to</w:t>
      </w:r>
      <w:r>
        <w:rPr>
          <w:spacing w:val="-2"/>
          <w:sz w:val="20"/>
        </w:rPr>
        <w:t xml:space="preserve"> </w:t>
      </w:r>
      <w:r>
        <w:rPr>
          <w:sz w:val="20"/>
        </w:rPr>
        <w:t>calculate</w:t>
      </w:r>
      <w:r>
        <w:rPr>
          <w:spacing w:val="-3"/>
          <w:sz w:val="20"/>
        </w:rPr>
        <w:t xml:space="preserve"> </w:t>
      </w:r>
      <w:r>
        <w:rPr>
          <w:sz w:val="20"/>
        </w:rPr>
        <w:t>total</w:t>
      </w:r>
      <w:r>
        <w:rPr>
          <w:spacing w:val="-3"/>
          <w:sz w:val="20"/>
        </w:rPr>
        <w:t xml:space="preserve"> </w:t>
      </w:r>
      <w:r>
        <w:rPr>
          <w:sz w:val="20"/>
        </w:rPr>
        <w:t>Part</w:t>
      </w:r>
      <w:r>
        <w:rPr>
          <w:spacing w:val="-2"/>
          <w:sz w:val="20"/>
        </w:rPr>
        <w:t xml:space="preserve"> </w:t>
      </w:r>
      <w:r>
        <w:rPr>
          <w:sz w:val="20"/>
        </w:rPr>
        <w:t>A</w:t>
      </w:r>
      <w:r>
        <w:rPr>
          <w:spacing w:val="-5"/>
          <w:sz w:val="20"/>
        </w:rPr>
        <w:t xml:space="preserve"> </w:t>
      </w:r>
      <w:r>
        <w:rPr>
          <w:sz w:val="20"/>
        </w:rPr>
        <w:t>payments</w:t>
      </w:r>
      <w:r>
        <w:rPr>
          <w:spacing w:val="-1"/>
          <w:sz w:val="20"/>
        </w:rPr>
        <w:t xml:space="preserve"> </w:t>
      </w:r>
      <w:r>
        <w:rPr>
          <w:sz w:val="20"/>
        </w:rPr>
        <w:t>for</w:t>
      </w:r>
      <w:r>
        <w:rPr>
          <w:spacing w:val="-2"/>
          <w:sz w:val="20"/>
        </w:rPr>
        <w:t xml:space="preserve"> </w:t>
      </w:r>
      <w:r>
        <w:rPr>
          <w:sz w:val="20"/>
        </w:rPr>
        <w:t>each</w:t>
      </w:r>
      <w:r>
        <w:rPr>
          <w:spacing w:val="-4"/>
          <w:sz w:val="20"/>
        </w:rPr>
        <w:t xml:space="preserve"> </w:t>
      </w:r>
      <w:r>
        <w:rPr>
          <w:sz w:val="20"/>
        </w:rPr>
        <w:t>beneficiary</w:t>
      </w:r>
      <w:r>
        <w:rPr>
          <w:spacing w:val="-7"/>
          <w:sz w:val="20"/>
        </w:rPr>
        <w:t xml:space="preserve"> </w:t>
      </w:r>
      <w:r>
        <w:rPr>
          <w:sz w:val="20"/>
        </w:rPr>
        <w:t>by</w:t>
      </w:r>
      <w:r>
        <w:rPr>
          <w:spacing w:val="-6"/>
          <w:sz w:val="20"/>
        </w:rPr>
        <w:t xml:space="preserve"> </w:t>
      </w:r>
      <w:r>
        <w:rPr>
          <w:sz w:val="20"/>
        </w:rPr>
        <w:t>aggregating total payments from each institutional claim type for the beneficiaries in our study</w:t>
      </w:r>
      <w:r>
        <w:rPr>
          <w:spacing w:val="-33"/>
          <w:sz w:val="20"/>
        </w:rPr>
        <w:t xml:space="preserve"> </w:t>
      </w:r>
      <w:r>
        <w:rPr>
          <w:sz w:val="20"/>
        </w:rPr>
        <w:t>population.</w:t>
      </w:r>
    </w:p>
    <w:p w14:paraId="69B8428B" w14:textId="77777777" w:rsidR="00A73D7F" w:rsidRDefault="00A73D7F">
      <w:pPr>
        <w:pStyle w:val="BodyText"/>
      </w:pPr>
    </w:p>
    <w:p w14:paraId="5CDDC1F6" w14:textId="77777777" w:rsidR="00A73D7F" w:rsidRDefault="00CC65A3">
      <w:pPr>
        <w:pStyle w:val="BodyText"/>
        <w:spacing w:before="10"/>
        <w:rPr>
          <w:sz w:val="18"/>
        </w:rPr>
      </w:pPr>
      <w:r>
        <w:pict w14:anchorId="32882637">
          <v:shape id="_x0000_s1098" style="position:absolute;margin-left:56.15pt;margin-top:13.9pt;width:442.1pt;height:.1pt;z-index:-251466752;mso-wrap-distance-left:0;mso-wrap-distance-right:0;mso-position-horizontal-relative:page" coordorigin="1123,278" coordsize="8842,0" path="m1123,278r8842,e" filled="f" strokeweight="2.16pt">
            <v:path arrowok="t"/>
            <w10:wrap type="topAndBottom" anchorx="page"/>
          </v:shape>
        </w:pict>
      </w:r>
    </w:p>
    <w:p w14:paraId="4266D0AF" w14:textId="77777777" w:rsidR="00A73D7F" w:rsidRDefault="00CC65A3">
      <w:pPr>
        <w:pStyle w:val="Heading2"/>
      </w:pPr>
      <w:bookmarkStart w:id="338" w:name="_TOC_250029"/>
      <w:bookmarkEnd w:id="338"/>
      <w:r>
        <w:t>Exercises</w:t>
      </w:r>
    </w:p>
    <w:p w14:paraId="7D60AD00" w14:textId="77777777" w:rsidR="00A73D7F" w:rsidRDefault="00CC65A3">
      <w:pPr>
        <w:pStyle w:val="ListParagraph"/>
        <w:numPr>
          <w:ilvl w:val="0"/>
          <w:numId w:val="7"/>
        </w:numPr>
        <w:tabs>
          <w:tab w:val="left" w:pos="1512"/>
        </w:tabs>
        <w:spacing w:before="60" w:line="235" w:lineRule="auto"/>
        <w:ind w:right="348"/>
        <w:rPr>
          <w:sz w:val="20"/>
        </w:rPr>
      </w:pPr>
      <w:r>
        <w:rPr>
          <w:sz w:val="20"/>
        </w:rPr>
        <w:t>Can</w:t>
      </w:r>
      <w:r>
        <w:rPr>
          <w:spacing w:val="-2"/>
          <w:sz w:val="20"/>
        </w:rPr>
        <w:t xml:space="preserve"> </w:t>
      </w:r>
      <w:r>
        <w:rPr>
          <w:sz w:val="20"/>
        </w:rPr>
        <w:t>you</w:t>
      </w:r>
      <w:r>
        <w:rPr>
          <w:spacing w:val="-3"/>
          <w:sz w:val="20"/>
        </w:rPr>
        <w:t xml:space="preserve"> </w:t>
      </w:r>
      <w:r>
        <w:rPr>
          <w:sz w:val="20"/>
        </w:rPr>
        <w:t>combine</w:t>
      </w:r>
      <w:r>
        <w:rPr>
          <w:spacing w:val="-3"/>
          <w:sz w:val="20"/>
        </w:rPr>
        <w:t xml:space="preserve"> </w:t>
      </w:r>
      <w:r>
        <w:rPr>
          <w:sz w:val="20"/>
        </w:rPr>
        <w:t>the</w:t>
      </w:r>
      <w:r>
        <w:rPr>
          <w:spacing w:val="-2"/>
          <w:sz w:val="20"/>
        </w:rPr>
        <w:t xml:space="preserve"> </w:t>
      </w:r>
      <w:r>
        <w:rPr>
          <w:sz w:val="20"/>
        </w:rPr>
        <w:t>code</w:t>
      </w:r>
      <w:r>
        <w:rPr>
          <w:spacing w:val="-3"/>
          <w:sz w:val="20"/>
        </w:rPr>
        <w:t xml:space="preserve"> </w:t>
      </w:r>
      <w:r>
        <w:rPr>
          <w:sz w:val="20"/>
        </w:rPr>
        <w:t>to</w:t>
      </w:r>
      <w:r>
        <w:rPr>
          <w:spacing w:val="-1"/>
          <w:sz w:val="20"/>
        </w:rPr>
        <w:t xml:space="preserve"> </w:t>
      </w:r>
      <w:r>
        <w:rPr>
          <w:sz w:val="20"/>
        </w:rPr>
        <w:t>identify</w:t>
      </w:r>
      <w:r>
        <w:rPr>
          <w:spacing w:val="-4"/>
          <w:sz w:val="20"/>
        </w:rPr>
        <w:t xml:space="preserve"> </w:t>
      </w:r>
      <w:r>
        <w:rPr>
          <w:sz w:val="20"/>
        </w:rPr>
        <w:t>E&amp;M</w:t>
      </w:r>
      <w:r>
        <w:rPr>
          <w:spacing w:val="-2"/>
          <w:sz w:val="20"/>
        </w:rPr>
        <w:t xml:space="preserve"> </w:t>
      </w:r>
      <w:r>
        <w:rPr>
          <w:sz w:val="20"/>
        </w:rPr>
        <w:t>services</w:t>
      </w:r>
      <w:r>
        <w:rPr>
          <w:spacing w:val="-3"/>
          <w:sz w:val="20"/>
        </w:rPr>
        <w:t xml:space="preserve"> </w:t>
      </w:r>
      <w:r>
        <w:rPr>
          <w:sz w:val="20"/>
        </w:rPr>
        <w:t>in</w:t>
      </w:r>
      <w:r>
        <w:rPr>
          <w:spacing w:val="-4"/>
          <w:sz w:val="20"/>
        </w:rPr>
        <w:t xml:space="preserve"> </w:t>
      </w:r>
      <w:r>
        <w:rPr>
          <w:sz w:val="20"/>
        </w:rPr>
        <w:t>Chapter</w:t>
      </w:r>
      <w:r>
        <w:rPr>
          <w:spacing w:val="-1"/>
          <w:sz w:val="20"/>
        </w:rPr>
        <w:t xml:space="preserve"> </w:t>
      </w:r>
      <w:r>
        <w:rPr>
          <w:sz w:val="20"/>
        </w:rPr>
        <w:t>7</w:t>
      </w:r>
      <w:r>
        <w:rPr>
          <w:spacing w:val="-2"/>
          <w:sz w:val="20"/>
        </w:rPr>
        <w:t xml:space="preserve"> </w:t>
      </w:r>
      <w:r>
        <w:rPr>
          <w:sz w:val="20"/>
        </w:rPr>
        <w:t>with</w:t>
      </w:r>
      <w:r>
        <w:rPr>
          <w:spacing w:val="-3"/>
          <w:sz w:val="20"/>
        </w:rPr>
        <w:t xml:space="preserve"> </w:t>
      </w:r>
      <w:r>
        <w:rPr>
          <w:sz w:val="20"/>
        </w:rPr>
        <w:t>the</w:t>
      </w:r>
      <w:r>
        <w:rPr>
          <w:spacing w:val="-3"/>
          <w:sz w:val="20"/>
        </w:rPr>
        <w:t xml:space="preserve"> </w:t>
      </w:r>
      <w:r>
        <w:rPr>
          <w:sz w:val="20"/>
        </w:rPr>
        <w:t>code</w:t>
      </w:r>
      <w:r>
        <w:rPr>
          <w:spacing w:val="-2"/>
          <w:sz w:val="20"/>
        </w:rPr>
        <w:t xml:space="preserve"> </w:t>
      </w:r>
      <w:r>
        <w:rPr>
          <w:sz w:val="20"/>
        </w:rPr>
        <w:t>to</w:t>
      </w:r>
      <w:r>
        <w:rPr>
          <w:spacing w:val="-2"/>
          <w:sz w:val="20"/>
        </w:rPr>
        <w:t xml:space="preserve"> </w:t>
      </w:r>
      <w:r>
        <w:rPr>
          <w:sz w:val="20"/>
        </w:rPr>
        <w:t>identify</w:t>
      </w:r>
      <w:r>
        <w:rPr>
          <w:spacing w:val="-1"/>
          <w:sz w:val="20"/>
        </w:rPr>
        <w:t xml:space="preserve"> </w:t>
      </w:r>
      <w:r>
        <w:rPr>
          <w:sz w:val="20"/>
        </w:rPr>
        <w:t>E&amp;M payments in this chapter to summarize utilization and payments in a single DATA</w:t>
      </w:r>
      <w:r>
        <w:rPr>
          <w:spacing w:val="-23"/>
          <w:sz w:val="20"/>
        </w:rPr>
        <w:t xml:space="preserve"> </w:t>
      </w:r>
      <w:r>
        <w:rPr>
          <w:sz w:val="20"/>
        </w:rPr>
        <w:t>step?</w:t>
      </w:r>
    </w:p>
    <w:p w14:paraId="00D9DAA1" w14:textId="77777777" w:rsidR="00A73D7F" w:rsidRDefault="00CC65A3">
      <w:pPr>
        <w:pStyle w:val="ListParagraph"/>
        <w:numPr>
          <w:ilvl w:val="0"/>
          <w:numId w:val="7"/>
        </w:numPr>
        <w:tabs>
          <w:tab w:val="left" w:pos="1512"/>
        </w:tabs>
        <w:spacing w:before="41"/>
        <w:ind w:hanging="361"/>
        <w:rPr>
          <w:sz w:val="20"/>
        </w:rPr>
      </w:pPr>
      <w:r>
        <w:rPr>
          <w:sz w:val="20"/>
        </w:rPr>
        <w:t>Can</w:t>
      </w:r>
      <w:r>
        <w:rPr>
          <w:spacing w:val="-2"/>
          <w:sz w:val="20"/>
        </w:rPr>
        <w:t xml:space="preserve"> </w:t>
      </w:r>
      <w:r>
        <w:rPr>
          <w:sz w:val="20"/>
        </w:rPr>
        <w:t>you</w:t>
      </w:r>
      <w:r>
        <w:rPr>
          <w:spacing w:val="-2"/>
          <w:sz w:val="20"/>
        </w:rPr>
        <w:t xml:space="preserve"> </w:t>
      </w:r>
      <w:r>
        <w:rPr>
          <w:sz w:val="20"/>
        </w:rPr>
        <w:t>modify</w:t>
      </w:r>
      <w:r>
        <w:rPr>
          <w:spacing w:val="-4"/>
          <w:sz w:val="20"/>
        </w:rPr>
        <w:t xml:space="preserve"> </w:t>
      </w:r>
      <w:r>
        <w:rPr>
          <w:sz w:val="20"/>
        </w:rPr>
        <w:t>the</w:t>
      </w:r>
      <w:r>
        <w:rPr>
          <w:spacing w:val="-3"/>
          <w:sz w:val="20"/>
        </w:rPr>
        <w:t xml:space="preserve"> </w:t>
      </w:r>
      <w:r>
        <w:rPr>
          <w:sz w:val="20"/>
        </w:rPr>
        <w:t>code</w:t>
      </w:r>
      <w:r>
        <w:rPr>
          <w:spacing w:val="-2"/>
          <w:sz w:val="20"/>
        </w:rPr>
        <w:t xml:space="preserve"> </w:t>
      </w:r>
      <w:r>
        <w:rPr>
          <w:sz w:val="20"/>
        </w:rPr>
        <w:t>to</w:t>
      </w:r>
      <w:r>
        <w:rPr>
          <w:spacing w:val="-2"/>
          <w:sz w:val="20"/>
        </w:rPr>
        <w:t xml:space="preserve"> </w:t>
      </w:r>
      <w:r>
        <w:rPr>
          <w:sz w:val="20"/>
        </w:rPr>
        <w:t>summarize</w:t>
      </w:r>
      <w:r>
        <w:rPr>
          <w:spacing w:val="-3"/>
          <w:sz w:val="20"/>
        </w:rPr>
        <w:t xml:space="preserve"> </w:t>
      </w:r>
      <w:r>
        <w:rPr>
          <w:sz w:val="20"/>
        </w:rPr>
        <w:t>E&amp;M</w:t>
      </w:r>
      <w:r>
        <w:rPr>
          <w:spacing w:val="-3"/>
          <w:sz w:val="20"/>
        </w:rPr>
        <w:t xml:space="preserve"> </w:t>
      </w:r>
      <w:r>
        <w:rPr>
          <w:sz w:val="20"/>
        </w:rPr>
        <w:t>payments</w:t>
      </w:r>
      <w:r>
        <w:rPr>
          <w:spacing w:val="-4"/>
          <w:sz w:val="20"/>
        </w:rPr>
        <w:t xml:space="preserve"> </w:t>
      </w:r>
      <w:r>
        <w:rPr>
          <w:sz w:val="20"/>
        </w:rPr>
        <w:t>by</w:t>
      </w:r>
      <w:r>
        <w:rPr>
          <w:spacing w:val="-6"/>
          <w:sz w:val="20"/>
        </w:rPr>
        <w:t xml:space="preserve"> </w:t>
      </w:r>
      <w:r>
        <w:rPr>
          <w:sz w:val="20"/>
        </w:rPr>
        <w:t>provider</w:t>
      </w:r>
      <w:r>
        <w:rPr>
          <w:spacing w:val="-2"/>
          <w:sz w:val="20"/>
        </w:rPr>
        <w:t xml:space="preserve"> </w:t>
      </w:r>
      <w:r>
        <w:rPr>
          <w:sz w:val="20"/>
        </w:rPr>
        <w:t>instead</w:t>
      </w:r>
      <w:r>
        <w:rPr>
          <w:spacing w:val="-2"/>
          <w:sz w:val="20"/>
        </w:rPr>
        <w:t xml:space="preserve"> </w:t>
      </w:r>
      <w:r>
        <w:rPr>
          <w:sz w:val="20"/>
        </w:rPr>
        <w:t>of</w:t>
      </w:r>
      <w:r>
        <w:rPr>
          <w:spacing w:val="-4"/>
          <w:sz w:val="20"/>
        </w:rPr>
        <w:t xml:space="preserve"> </w:t>
      </w:r>
      <w:r>
        <w:rPr>
          <w:sz w:val="20"/>
        </w:rPr>
        <w:t>by</w:t>
      </w:r>
      <w:r>
        <w:rPr>
          <w:spacing w:val="-7"/>
          <w:sz w:val="20"/>
        </w:rPr>
        <w:t xml:space="preserve"> </w:t>
      </w:r>
      <w:r>
        <w:rPr>
          <w:sz w:val="20"/>
        </w:rPr>
        <w:t>beneficiary?</w:t>
      </w:r>
    </w:p>
    <w:p w14:paraId="40A50F41" w14:textId="77777777" w:rsidR="00A73D7F" w:rsidRDefault="00CC65A3">
      <w:pPr>
        <w:pStyle w:val="ListParagraph"/>
        <w:numPr>
          <w:ilvl w:val="0"/>
          <w:numId w:val="7"/>
        </w:numPr>
        <w:tabs>
          <w:tab w:val="left" w:pos="1512"/>
        </w:tabs>
        <w:spacing w:before="38"/>
        <w:ind w:hanging="361"/>
        <w:rPr>
          <w:sz w:val="20"/>
        </w:rPr>
      </w:pPr>
      <w:r>
        <w:rPr>
          <w:sz w:val="20"/>
        </w:rPr>
        <w:t>The output for Step 8.2 is different from that of Step 8.4. Can you explain</w:t>
      </w:r>
      <w:r>
        <w:rPr>
          <w:spacing w:val="-10"/>
          <w:sz w:val="20"/>
        </w:rPr>
        <w:t xml:space="preserve"> </w:t>
      </w:r>
      <w:r>
        <w:rPr>
          <w:sz w:val="20"/>
        </w:rPr>
        <w:t>why?</w:t>
      </w:r>
    </w:p>
    <w:p w14:paraId="1747165F" w14:textId="77777777" w:rsidR="00A73D7F" w:rsidRDefault="00CC65A3">
      <w:pPr>
        <w:pStyle w:val="ListParagraph"/>
        <w:numPr>
          <w:ilvl w:val="0"/>
          <w:numId w:val="7"/>
        </w:numPr>
        <w:tabs>
          <w:tab w:val="left" w:pos="1512"/>
        </w:tabs>
        <w:spacing w:before="35"/>
        <w:ind w:hanging="361"/>
        <w:rPr>
          <w:sz w:val="20"/>
        </w:rPr>
      </w:pPr>
      <w:r>
        <w:rPr>
          <w:sz w:val="20"/>
        </w:rPr>
        <w:t>Can you calculate the payment by beneficiary for ambulance</w:t>
      </w:r>
      <w:r>
        <w:rPr>
          <w:spacing w:val="-7"/>
          <w:sz w:val="20"/>
        </w:rPr>
        <w:t xml:space="preserve"> </w:t>
      </w:r>
      <w:r>
        <w:rPr>
          <w:sz w:val="20"/>
        </w:rPr>
        <w:t>services?</w:t>
      </w:r>
    </w:p>
    <w:p w14:paraId="1D31ECB7" w14:textId="77777777" w:rsidR="00A73D7F" w:rsidRDefault="00CC65A3">
      <w:pPr>
        <w:pStyle w:val="ListParagraph"/>
        <w:numPr>
          <w:ilvl w:val="0"/>
          <w:numId w:val="7"/>
        </w:numPr>
        <w:tabs>
          <w:tab w:val="left" w:pos="1512"/>
        </w:tabs>
        <w:spacing w:before="35"/>
        <w:ind w:hanging="361"/>
        <w:rPr>
          <w:sz w:val="20"/>
        </w:rPr>
      </w:pPr>
      <w:r>
        <w:rPr>
          <w:sz w:val="20"/>
        </w:rPr>
        <w:t>How would you calculate total payments for each claim type and total Part A and Part B</w:t>
      </w:r>
      <w:r>
        <w:rPr>
          <w:spacing w:val="-31"/>
          <w:sz w:val="20"/>
        </w:rPr>
        <w:t xml:space="preserve"> </w:t>
      </w:r>
      <w:r>
        <w:rPr>
          <w:sz w:val="20"/>
        </w:rPr>
        <w:t>payments?</w:t>
      </w:r>
    </w:p>
    <w:p w14:paraId="1F52F6C8" w14:textId="77777777" w:rsidR="00A73D7F" w:rsidRDefault="00A73D7F">
      <w:pPr>
        <w:rPr>
          <w:sz w:val="20"/>
        </w:rPr>
        <w:sectPr w:rsidR="00A73D7F">
          <w:pgSz w:w="10800" w:h="13320"/>
          <w:pgMar w:top="1120" w:right="460" w:bottom="280" w:left="720" w:header="902" w:footer="0" w:gutter="0"/>
          <w:cols w:space="720"/>
        </w:sectPr>
      </w:pPr>
    </w:p>
    <w:p w14:paraId="4CD22960" w14:textId="77777777" w:rsidR="00A73D7F" w:rsidRDefault="00A73D7F">
      <w:pPr>
        <w:pStyle w:val="BodyText"/>
      </w:pPr>
    </w:p>
    <w:p w14:paraId="358A3618" w14:textId="77777777" w:rsidR="00A73D7F" w:rsidRDefault="00A73D7F">
      <w:pPr>
        <w:pStyle w:val="BodyText"/>
      </w:pPr>
    </w:p>
    <w:p w14:paraId="124A17FB" w14:textId="77777777" w:rsidR="00A73D7F" w:rsidRDefault="00A73D7F">
      <w:pPr>
        <w:pStyle w:val="BodyText"/>
        <w:spacing w:before="5"/>
        <w:rPr>
          <w:sz w:val="14"/>
        </w:rPr>
      </w:pPr>
    </w:p>
    <w:p w14:paraId="3F86A2D1" w14:textId="77777777" w:rsidR="00A73D7F" w:rsidRDefault="00CC65A3">
      <w:pPr>
        <w:pStyle w:val="BodyText"/>
        <w:spacing w:line="20" w:lineRule="exact"/>
        <w:ind w:left="427"/>
        <w:rPr>
          <w:sz w:val="2"/>
        </w:rPr>
      </w:pPr>
      <w:r>
        <w:rPr>
          <w:sz w:val="2"/>
        </w:rPr>
      </w:r>
      <w:r>
        <w:rPr>
          <w:sz w:val="2"/>
        </w:rPr>
        <w:pict w14:anchorId="19FAAB97">
          <v:group id="_x0000_s1096" style="width:2in;height:.5pt;mso-position-horizontal-relative:char;mso-position-vertical-relative:line" coordsize="2880,10">
            <v:line id="_x0000_s1097" style="position:absolute" from="0,5" to="2880,5" strokeweight=".48pt"/>
            <w10:anchorlock/>
          </v:group>
        </w:pict>
      </w:r>
    </w:p>
    <w:p w14:paraId="2B211354" w14:textId="77777777" w:rsidR="00A73D7F" w:rsidRDefault="00CC65A3">
      <w:pPr>
        <w:pStyle w:val="BodyText"/>
        <w:spacing w:before="69"/>
        <w:ind w:left="576" w:hanging="145"/>
      </w:pPr>
      <w:bookmarkStart w:id="339" w:name="_bookmark151"/>
      <w:bookmarkStart w:id="340" w:name="_bookmark152"/>
      <w:bookmarkStart w:id="341" w:name="_bookmark153"/>
      <w:bookmarkEnd w:id="339"/>
      <w:bookmarkEnd w:id="340"/>
      <w:bookmarkEnd w:id="341"/>
      <w:r>
        <w:rPr>
          <w:position w:val="7"/>
          <w:sz w:val="13"/>
        </w:rPr>
        <w:t xml:space="preserve">1 </w:t>
      </w:r>
      <w:r>
        <w:t xml:space="preserve">These summaries are very general, and taken from excellent information provided by </w:t>
      </w:r>
      <w:proofErr w:type="spellStart"/>
      <w:r>
        <w:t>MedPAC</w:t>
      </w:r>
      <w:proofErr w:type="spellEnd"/>
      <w:r>
        <w:t xml:space="preserve">, available on </w:t>
      </w:r>
      <w:proofErr w:type="spellStart"/>
      <w:r>
        <w:t>MedPAC’s</w:t>
      </w:r>
      <w:proofErr w:type="spellEnd"/>
      <w:r>
        <w:t xml:space="preserve"> Medicare Background webpage at </w:t>
      </w:r>
      <w:hyperlink r:id="rId136">
        <w:r>
          <w:rPr>
            <w:u w:val="single"/>
          </w:rPr>
          <w:t>http://www.medpac.gov/payment_basics.cfm.</w:t>
        </w:r>
      </w:hyperlink>
    </w:p>
    <w:p w14:paraId="2EEF4A78" w14:textId="77777777" w:rsidR="00A73D7F" w:rsidRDefault="00CC65A3">
      <w:pPr>
        <w:pStyle w:val="BodyText"/>
        <w:spacing w:before="114"/>
        <w:ind w:left="575" w:right="551" w:hanging="144"/>
      </w:pPr>
      <w:bookmarkStart w:id="342" w:name="_bookmark154"/>
      <w:bookmarkEnd w:id="342"/>
      <w:r>
        <w:rPr>
          <w:position w:val="7"/>
          <w:sz w:val="13"/>
        </w:rPr>
        <w:t xml:space="preserve">2 </w:t>
      </w:r>
      <w:r>
        <w:t>Note that we could have kept these variables in Chapter 7 and simply excluded them from our analytic file because they are not summary information.</w:t>
      </w:r>
    </w:p>
    <w:p w14:paraId="2D08A5FA" w14:textId="77777777" w:rsidR="00A73D7F" w:rsidRDefault="00CC65A3">
      <w:pPr>
        <w:pStyle w:val="BodyText"/>
        <w:spacing w:before="116"/>
        <w:ind w:left="575" w:hanging="144"/>
      </w:pPr>
      <w:bookmarkStart w:id="343" w:name="_bookmark155"/>
      <w:bookmarkEnd w:id="343"/>
      <w:r>
        <w:rPr>
          <w:position w:val="7"/>
          <w:sz w:val="13"/>
        </w:rPr>
        <w:t xml:space="preserve">3 </w:t>
      </w:r>
      <w:r>
        <w:t xml:space="preserve">For more information on the </w:t>
      </w:r>
      <w:r>
        <w:rPr>
          <w:b/>
        </w:rPr>
        <w:t xml:space="preserve">PMT_AMT </w:t>
      </w:r>
      <w:r>
        <w:t>var</w:t>
      </w:r>
      <w:r>
        <w:t xml:space="preserve">iable, see the definition of Claim Payment Amount available on </w:t>
      </w:r>
      <w:proofErr w:type="spellStart"/>
      <w:r>
        <w:t>ResDAC’s</w:t>
      </w:r>
      <w:proofErr w:type="spellEnd"/>
      <w:r>
        <w:t xml:space="preserve"> website at </w:t>
      </w:r>
      <w:hyperlink r:id="rId137">
        <w:r>
          <w:rPr>
            <w:u w:val="single"/>
          </w:rPr>
          <w:t>http://www.resdac.org/cms-data/variables/Claim-Payment-Amount-0</w:t>
        </w:r>
        <w:r>
          <w:t>.</w:t>
        </w:r>
      </w:hyperlink>
    </w:p>
    <w:p w14:paraId="3FD42D21" w14:textId="77777777" w:rsidR="00A73D7F" w:rsidRDefault="00CC65A3">
      <w:pPr>
        <w:pStyle w:val="BodyText"/>
        <w:spacing w:before="117"/>
        <w:ind w:left="576" w:hanging="145"/>
      </w:pPr>
      <w:bookmarkStart w:id="344" w:name="_bookmark156"/>
      <w:bookmarkEnd w:id="344"/>
      <w:r>
        <w:rPr>
          <w:position w:val="7"/>
          <w:sz w:val="13"/>
        </w:rPr>
        <w:t xml:space="preserve">4 </w:t>
      </w:r>
      <w:r>
        <w:t xml:space="preserve">For more information on negative payment amounts, see the article called Negative Payment Amounts in the Medicare Claims Data, available on </w:t>
      </w:r>
      <w:proofErr w:type="spellStart"/>
      <w:r>
        <w:t>ResDAC’s</w:t>
      </w:r>
      <w:proofErr w:type="spellEnd"/>
      <w:r>
        <w:t xml:space="preserve"> website at </w:t>
      </w:r>
      <w:hyperlink r:id="rId138">
        <w:r>
          <w:rPr>
            <w:u w:val="single"/>
          </w:rPr>
          <w:t>http://www.resdac.org/resconnect/articles/120</w:t>
        </w:r>
        <w:r>
          <w:t>.</w:t>
        </w:r>
      </w:hyperlink>
    </w:p>
    <w:p w14:paraId="49D42580" w14:textId="77777777" w:rsidR="00A73D7F" w:rsidRDefault="00CC65A3">
      <w:pPr>
        <w:pStyle w:val="BodyText"/>
        <w:spacing w:before="113"/>
        <w:ind w:left="576" w:right="269" w:hanging="145"/>
      </w:pPr>
      <w:bookmarkStart w:id="345" w:name="_bookmark157"/>
      <w:bookmarkEnd w:id="345"/>
      <w:r>
        <w:rPr>
          <w:position w:val="7"/>
          <w:sz w:val="13"/>
        </w:rPr>
        <w:t xml:space="preserve">5 </w:t>
      </w:r>
      <w:r>
        <w:t>Technically, HHAs are paid under both Part A and Part B. Specifically, some services and supplies are paid under Part B, like visits after the hundredth visit, some drugs, and some DME supplies. For simplicity’s sake, we are assuming that all HHA expense</w:t>
      </w:r>
      <w:r>
        <w:t>s are paid under Part A.</w:t>
      </w:r>
    </w:p>
    <w:p w14:paraId="6AAF8985" w14:textId="77777777" w:rsidR="00A73D7F" w:rsidRDefault="00CC65A3">
      <w:pPr>
        <w:pStyle w:val="BodyText"/>
        <w:ind w:left="576" w:right="417" w:hanging="145"/>
      </w:pPr>
      <w:r>
        <w:rPr>
          <w:position w:val="7"/>
          <w:sz w:val="13"/>
        </w:rPr>
        <w:t xml:space="preserve">6 </w:t>
      </w:r>
      <w:r>
        <w:t xml:space="preserve">Consider using options like </w:t>
      </w:r>
      <w:proofErr w:type="spellStart"/>
      <w:r>
        <w:t>mprint</w:t>
      </w:r>
      <w:proofErr w:type="spellEnd"/>
      <w:r>
        <w:t xml:space="preserve"> and </w:t>
      </w:r>
      <w:proofErr w:type="spellStart"/>
      <w:r>
        <w:t>mlogic</w:t>
      </w:r>
      <w:proofErr w:type="spellEnd"/>
      <w:r>
        <w:t xml:space="preserve"> to better understand the execution of this macro that contains conditional logic.</w:t>
      </w:r>
    </w:p>
    <w:p w14:paraId="6B3BB457" w14:textId="77777777" w:rsidR="00A73D7F" w:rsidRDefault="00CC65A3">
      <w:pPr>
        <w:pStyle w:val="BodyText"/>
        <w:spacing w:before="113"/>
        <w:ind w:left="576" w:right="159" w:hanging="145"/>
      </w:pPr>
      <w:r>
        <w:rPr>
          <w:position w:val="7"/>
          <w:sz w:val="13"/>
        </w:rPr>
        <w:t xml:space="preserve">7 </w:t>
      </w:r>
      <w:r>
        <w:t xml:space="preserve">It is important to note that size of the data sets and efficiency may become a consideration here. </w:t>
      </w:r>
      <w:r>
        <w:t>One possible route around the size issue is to summarize each data set separately, and then simply sum the seven total payment amounts (one for each claim type) into a total Part A payment amount. Because the input data for this step contains one record fo</w:t>
      </w:r>
      <w:r>
        <w:t>r each beneficiary (and two variables for each of these records), it should be easy to calculate how large your data set will become.</w:t>
      </w:r>
    </w:p>
    <w:p w14:paraId="6C826590" w14:textId="77777777" w:rsidR="00A73D7F" w:rsidRDefault="00A73D7F">
      <w:pPr>
        <w:sectPr w:rsidR="00A73D7F">
          <w:pgSz w:w="10800" w:h="13320"/>
          <w:pgMar w:top="1120" w:right="460" w:bottom="280" w:left="720" w:header="902" w:footer="0" w:gutter="0"/>
          <w:cols w:space="720"/>
        </w:sectPr>
      </w:pPr>
    </w:p>
    <w:p w14:paraId="617F3E2C" w14:textId="77777777" w:rsidR="00A73D7F" w:rsidRDefault="00A73D7F">
      <w:pPr>
        <w:pStyle w:val="BodyText"/>
      </w:pPr>
    </w:p>
    <w:p w14:paraId="6980F75F" w14:textId="77777777" w:rsidR="00A73D7F" w:rsidRDefault="00A73D7F">
      <w:pPr>
        <w:pStyle w:val="BodyText"/>
      </w:pPr>
    </w:p>
    <w:p w14:paraId="139EEC1A" w14:textId="77777777" w:rsidR="00A73D7F" w:rsidRDefault="00A73D7F">
      <w:pPr>
        <w:pStyle w:val="BodyText"/>
      </w:pPr>
    </w:p>
    <w:p w14:paraId="52D46D32" w14:textId="77777777" w:rsidR="00A73D7F" w:rsidRDefault="00A73D7F">
      <w:pPr>
        <w:pStyle w:val="BodyText"/>
      </w:pPr>
    </w:p>
    <w:p w14:paraId="3A6E0981" w14:textId="77777777" w:rsidR="00A73D7F" w:rsidRDefault="00A73D7F">
      <w:pPr>
        <w:pStyle w:val="BodyText"/>
        <w:spacing w:before="8"/>
        <w:rPr>
          <w:sz w:val="27"/>
        </w:rPr>
      </w:pPr>
    </w:p>
    <w:p w14:paraId="2A6F7ABF" w14:textId="77777777" w:rsidR="00A73D7F" w:rsidRDefault="00CC65A3">
      <w:pPr>
        <w:pStyle w:val="Heading1"/>
        <w:spacing w:line="247" w:lineRule="auto"/>
      </w:pPr>
      <w:bookmarkStart w:id="346" w:name="_TOC_250028"/>
      <w:bookmarkEnd w:id="346"/>
      <w:r>
        <w:rPr>
          <w:w w:val="110"/>
        </w:rPr>
        <w:t>Chapter 9: Programming to Identify Chronic Conditions</w:t>
      </w:r>
    </w:p>
    <w:p w14:paraId="11C4C5E9" w14:textId="77777777" w:rsidR="00A73D7F" w:rsidRDefault="00CC65A3">
      <w:pPr>
        <w:tabs>
          <w:tab w:val="left" w:leader="dot" w:pos="8839"/>
        </w:tabs>
        <w:spacing w:before="327"/>
        <w:ind w:left="431"/>
        <w:rPr>
          <w:rFonts w:ascii="Arial"/>
          <w:b/>
          <w:sz w:val="21"/>
        </w:rPr>
      </w:pPr>
      <w:hyperlink w:anchor="_bookmark158" w:history="1">
        <w:r>
          <w:rPr>
            <w:rFonts w:ascii="Arial"/>
            <w:b/>
            <w:w w:val="110"/>
            <w:sz w:val="21"/>
          </w:rPr>
          <w:t>Introduction</w:t>
        </w:r>
        <w:r>
          <w:rPr>
            <w:rFonts w:ascii="Arial"/>
            <w:b/>
            <w:spacing w:val="-11"/>
            <w:w w:val="110"/>
            <w:sz w:val="21"/>
          </w:rPr>
          <w:t xml:space="preserve"> </w:t>
        </w:r>
        <w:r>
          <w:rPr>
            <w:rFonts w:ascii="Arial"/>
            <w:b/>
            <w:w w:val="110"/>
            <w:sz w:val="21"/>
          </w:rPr>
          <w:t>and</w:t>
        </w:r>
        <w:r>
          <w:rPr>
            <w:rFonts w:ascii="Arial"/>
            <w:b/>
            <w:spacing w:val="-11"/>
            <w:w w:val="110"/>
            <w:sz w:val="21"/>
          </w:rPr>
          <w:t xml:space="preserve"> </w:t>
        </w:r>
        <w:r>
          <w:rPr>
            <w:rFonts w:ascii="Arial"/>
            <w:b/>
            <w:w w:val="110"/>
            <w:sz w:val="21"/>
          </w:rPr>
          <w:t>Goals</w:t>
        </w:r>
        <w:r>
          <w:rPr>
            <w:rFonts w:ascii="Arial"/>
            <w:b/>
            <w:w w:val="110"/>
            <w:sz w:val="21"/>
          </w:rPr>
          <w:tab/>
          <w:t>105</w:t>
        </w:r>
      </w:hyperlink>
    </w:p>
    <w:p w14:paraId="44E92AED" w14:textId="77777777" w:rsidR="00A73D7F" w:rsidRDefault="00CC65A3">
      <w:pPr>
        <w:tabs>
          <w:tab w:val="left" w:leader="dot" w:pos="8839"/>
        </w:tabs>
        <w:spacing w:before="118"/>
        <w:ind w:left="431"/>
        <w:rPr>
          <w:rFonts w:ascii="Arial"/>
          <w:b/>
          <w:sz w:val="21"/>
        </w:rPr>
      </w:pPr>
      <w:hyperlink w:anchor="_bookmark159" w:history="1">
        <w:r>
          <w:rPr>
            <w:rFonts w:ascii="Arial"/>
            <w:b/>
            <w:w w:val="110"/>
            <w:sz w:val="21"/>
          </w:rPr>
          <w:t>Review</w:t>
        </w:r>
        <w:r>
          <w:rPr>
            <w:rFonts w:ascii="Arial"/>
            <w:b/>
            <w:spacing w:val="-10"/>
            <w:w w:val="110"/>
            <w:sz w:val="21"/>
          </w:rPr>
          <w:t xml:space="preserve"> </w:t>
        </w:r>
        <w:r>
          <w:rPr>
            <w:rFonts w:ascii="Arial"/>
            <w:b/>
            <w:w w:val="110"/>
            <w:sz w:val="21"/>
          </w:rPr>
          <w:t>and</w:t>
        </w:r>
        <w:r>
          <w:rPr>
            <w:rFonts w:ascii="Arial"/>
            <w:b/>
            <w:spacing w:val="-13"/>
            <w:w w:val="110"/>
            <w:sz w:val="21"/>
          </w:rPr>
          <w:t xml:space="preserve"> </w:t>
        </w:r>
        <w:r>
          <w:rPr>
            <w:rFonts w:ascii="Arial"/>
            <w:b/>
            <w:w w:val="110"/>
            <w:sz w:val="21"/>
          </w:rPr>
          <w:t>Approach</w:t>
        </w:r>
        <w:r>
          <w:rPr>
            <w:rFonts w:ascii="Arial"/>
            <w:b/>
            <w:w w:val="110"/>
            <w:sz w:val="21"/>
          </w:rPr>
          <w:tab/>
          <w:t>107</w:t>
        </w:r>
      </w:hyperlink>
    </w:p>
    <w:p w14:paraId="4020912D" w14:textId="77777777" w:rsidR="00A73D7F" w:rsidRDefault="00CC65A3">
      <w:pPr>
        <w:tabs>
          <w:tab w:val="left" w:leader="dot" w:pos="8908"/>
        </w:tabs>
        <w:spacing w:before="35"/>
        <w:ind w:left="864"/>
        <w:rPr>
          <w:rFonts w:ascii="Arial"/>
          <w:b/>
          <w:sz w:val="21"/>
        </w:rPr>
      </w:pPr>
      <w:hyperlink w:anchor="_bookmark160" w:history="1">
        <w:r>
          <w:rPr>
            <w:rFonts w:ascii="Arial"/>
            <w:b/>
            <w:sz w:val="21"/>
          </w:rPr>
          <w:t>Review: Peculiarities of</w:t>
        </w:r>
        <w:r>
          <w:rPr>
            <w:rFonts w:ascii="Arial"/>
            <w:b/>
            <w:spacing w:val="3"/>
            <w:sz w:val="21"/>
          </w:rPr>
          <w:t xml:space="preserve"> </w:t>
        </w:r>
        <w:r>
          <w:rPr>
            <w:rFonts w:ascii="Arial"/>
            <w:b/>
            <w:sz w:val="21"/>
          </w:rPr>
          <w:t>Medicare</w:t>
        </w:r>
        <w:r>
          <w:rPr>
            <w:rFonts w:ascii="Arial"/>
            <w:b/>
            <w:spacing w:val="4"/>
            <w:sz w:val="21"/>
          </w:rPr>
          <w:t xml:space="preserve"> </w:t>
        </w:r>
        <w:r>
          <w:rPr>
            <w:rFonts w:ascii="Arial"/>
            <w:b/>
            <w:sz w:val="21"/>
          </w:rPr>
          <w:t>Data</w:t>
        </w:r>
        <w:r>
          <w:rPr>
            <w:rFonts w:ascii="Arial"/>
            <w:b/>
            <w:sz w:val="21"/>
          </w:rPr>
          <w:tab/>
          <w:t>107</w:t>
        </w:r>
      </w:hyperlink>
    </w:p>
    <w:p w14:paraId="3C6E4556" w14:textId="77777777" w:rsidR="00A73D7F" w:rsidRDefault="00CC65A3">
      <w:pPr>
        <w:tabs>
          <w:tab w:val="left" w:leader="dot" w:pos="8908"/>
        </w:tabs>
        <w:spacing w:before="8"/>
        <w:ind w:left="864"/>
        <w:rPr>
          <w:rFonts w:ascii="Arial"/>
          <w:b/>
          <w:sz w:val="21"/>
        </w:rPr>
      </w:pPr>
      <w:hyperlink w:anchor="_bookmark161" w:history="1">
        <w:r>
          <w:rPr>
            <w:rFonts w:ascii="Arial"/>
            <w:b/>
            <w:sz w:val="21"/>
          </w:rPr>
          <w:t>Our</w:t>
        </w:r>
        <w:r>
          <w:rPr>
            <w:rFonts w:ascii="Arial"/>
            <w:b/>
            <w:spacing w:val="-4"/>
            <w:sz w:val="21"/>
          </w:rPr>
          <w:t xml:space="preserve"> </w:t>
        </w:r>
        <w:r>
          <w:rPr>
            <w:rFonts w:ascii="Arial"/>
            <w:b/>
            <w:sz w:val="21"/>
          </w:rPr>
          <w:t>Programming</w:t>
        </w:r>
        <w:r>
          <w:rPr>
            <w:rFonts w:ascii="Arial"/>
            <w:b/>
            <w:spacing w:val="-3"/>
            <w:sz w:val="21"/>
          </w:rPr>
          <w:t xml:space="preserve"> </w:t>
        </w:r>
        <w:r>
          <w:rPr>
            <w:rFonts w:ascii="Arial"/>
            <w:b/>
            <w:sz w:val="21"/>
          </w:rPr>
          <w:t>Plan</w:t>
        </w:r>
        <w:r>
          <w:rPr>
            <w:rFonts w:ascii="Arial"/>
            <w:b/>
            <w:sz w:val="21"/>
          </w:rPr>
          <w:tab/>
          <w:t>107</w:t>
        </w:r>
      </w:hyperlink>
    </w:p>
    <w:p w14:paraId="6D66D3D9" w14:textId="77777777" w:rsidR="00A73D7F" w:rsidRDefault="00CC65A3">
      <w:pPr>
        <w:tabs>
          <w:tab w:val="left" w:leader="dot" w:pos="8908"/>
        </w:tabs>
        <w:spacing w:before="10"/>
        <w:ind w:left="864"/>
        <w:rPr>
          <w:rFonts w:ascii="Arial"/>
          <w:b/>
          <w:sz w:val="21"/>
        </w:rPr>
      </w:pPr>
      <w:hyperlink w:anchor="_bookmark162" w:history="1">
        <w:r>
          <w:rPr>
            <w:rFonts w:ascii="Arial"/>
            <w:b/>
            <w:sz w:val="21"/>
          </w:rPr>
          <w:t>A Note on the Chronic Conditions Data</w:t>
        </w:r>
        <w:r>
          <w:rPr>
            <w:rFonts w:ascii="Arial"/>
            <w:b/>
            <w:spacing w:val="-16"/>
            <w:sz w:val="21"/>
          </w:rPr>
          <w:t xml:space="preserve"> </w:t>
        </w:r>
        <w:r>
          <w:rPr>
            <w:rFonts w:ascii="Arial"/>
            <w:b/>
            <w:sz w:val="21"/>
          </w:rPr>
          <w:t>Warehouse</w:t>
        </w:r>
        <w:r>
          <w:rPr>
            <w:rFonts w:ascii="Arial"/>
            <w:b/>
            <w:spacing w:val="-1"/>
            <w:sz w:val="21"/>
          </w:rPr>
          <w:t xml:space="preserve"> </w:t>
        </w:r>
        <w:r>
          <w:rPr>
            <w:rFonts w:ascii="Arial"/>
            <w:b/>
            <w:sz w:val="21"/>
          </w:rPr>
          <w:t>(CCW)</w:t>
        </w:r>
        <w:r>
          <w:rPr>
            <w:rFonts w:ascii="Arial"/>
            <w:b/>
            <w:sz w:val="21"/>
          </w:rPr>
          <w:tab/>
          <w:t>108</w:t>
        </w:r>
      </w:hyperlink>
    </w:p>
    <w:p w14:paraId="1CDA2358" w14:textId="77777777" w:rsidR="00A73D7F" w:rsidRDefault="00CC65A3">
      <w:pPr>
        <w:tabs>
          <w:tab w:val="left" w:leader="dot" w:pos="8839"/>
        </w:tabs>
        <w:spacing w:before="92"/>
        <w:ind w:left="431"/>
        <w:rPr>
          <w:rFonts w:ascii="Arial"/>
          <w:b/>
          <w:sz w:val="21"/>
        </w:rPr>
      </w:pPr>
      <w:hyperlink w:anchor="_bookmark163" w:history="1">
        <w:r>
          <w:rPr>
            <w:rFonts w:ascii="Arial"/>
            <w:b/>
            <w:w w:val="110"/>
            <w:sz w:val="21"/>
          </w:rPr>
          <w:t>Algorithms: Identifying Beneficiaries with Diabetes</w:t>
        </w:r>
        <w:r>
          <w:rPr>
            <w:rFonts w:ascii="Arial"/>
            <w:b/>
            <w:spacing w:val="-34"/>
            <w:w w:val="110"/>
            <w:sz w:val="21"/>
          </w:rPr>
          <w:t xml:space="preserve"> </w:t>
        </w:r>
        <w:r>
          <w:rPr>
            <w:rFonts w:ascii="Arial"/>
            <w:b/>
            <w:w w:val="110"/>
            <w:sz w:val="21"/>
          </w:rPr>
          <w:t>or</w:t>
        </w:r>
        <w:r>
          <w:rPr>
            <w:rFonts w:ascii="Arial"/>
            <w:b/>
            <w:spacing w:val="-7"/>
            <w:w w:val="110"/>
            <w:sz w:val="21"/>
          </w:rPr>
          <w:t xml:space="preserve"> </w:t>
        </w:r>
        <w:r>
          <w:rPr>
            <w:rFonts w:ascii="Arial"/>
            <w:b/>
            <w:w w:val="110"/>
            <w:sz w:val="21"/>
          </w:rPr>
          <w:t>COPD</w:t>
        </w:r>
        <w:r>
          <w:rPr>
            <w:rFonts w:ascii="Arial"/>
            <w:b/>
            <w:w w:val="110"/>
            <w:sz w:val="21"/>
          </w:rPr>
          <w:tab/>
          <w:t>108</w:t>
        </w:r>
      </w:hyperlink>
    </w:p>
    <w:p w14:paraId="778AB604" w14:textId="77777777" w:rsidR="00A73D7F" w:rsidRDefault="00CC65A3">
      <w:pPr>
        <w:tabs>
          <w:tab w:val="left" w:leader="dot" w:pos="8838"/>
        </w:tabs>
        <w:spacing w:before="119" w:line="357" w:lineRule="auto"/>
        <w:ind w:left="431" w:right="375"/>
        <w:rPr>
          <w:rFonts w:ascii="Arial"/>
          <w:b/>
          <w:sz w:val="21"/>
        </w:rPr>
      </w:pPr>
      <w:hyperlink w:anchor="_bookmark164" w:history="1">
        <w:r>
          <w:rPr>
            <w:rFonts w:ascii="Arial"/>
            <w:b/>
            <w:w w:val="110"/>
            <w:sz w:val="21"/>
          </w:rPr>
          <w:t>Algorithms: Evaluation and Management Visits for Beneficiaries with Diabetes</w:t>
        </w:r>
      </w:hyperlink>
      <w:hyperlink w:anchor="_bookmark164" w:history="1">
        <w:r>
          <w:rPr>
            <w:rFonts w:ascii="Arial"/>
            <w:b/>
            <w:w w:val="110"/>
            <w:sz w:val="21"/>
          </w:rPr>
          <w:t xml:space="preserve"> or</w:t>
        </w:r>
        <w:r>
          <w:rPr>
            <w:rFonts w:ascii="Arial"/>
            <w:b/>
            <w:spacing w:val="-7"/>
            <w:w w:val="110"/>
            <w:sz w:val="21"/>
          </w:rPr>
          <w:t xml:space="preserve"> </w:t>
        </w:r>
        <w:r>
          <w:rPr>
            <w:rFonts w:ascii="Arial"/>
            <w:b/>
            <w:w w:val="110"/>
            <w:sz w:val="21"/>
          </w:rPr>
          <w:t>COPD</w:t>
        </w:r>
        <w:r>
          <w:rPr>
            <w:rFonts w:ascii="Arial"/>
            <w:b/>
            <w:w w:val="110"/>
            <w:sz w:val="21"/>
          </w:rPr>
          <w:tab/>
        </w:r>
        <w:r>
          <w:rPr>
            <w:rFonts w:ascii="Arial"/>
            <w:b/>
            <w:spacing w:val="-8"/>
            <w:w w:val="110"/>
            <w:sz w:val="21"/>
          </w:rPr>
          <w:t>114</w:t>
        </w:r>
      </w:hyperlink>
    </w:p>
    <w:p w14:paraId="1F75A97F" w14:textId="77777777" w:rsidR="00A73D7F" w:rsidRDefault="00CC65A3">
      <w:pPr>
        <w:tabs>
          <w:tab w:val="left" w:leader="dot" w:pos="8839"/>
        </w:tabs>
        <w:ind w:left="431"/>
        <w:rPr>
          <w:rFonts w:ascii="Arial"/>
          <w:b/>
          <w:sz w:val="21"/>
        </w:rPr>
      </w:pPr>
      <w:hyperlink w:anchor="_bookmark165" w:history="1">
        <w:r>
          <w:rPr>
            <w:rFonts w:ascii="Arial"/>
            <w:b/>
            <w:w w:val="110"/>
            <w:sz w:val="21"/>
          </w:rPr>
          <w:t>Algori</w:t>
        </w:r>
        <w:bookmarkStart w:id="347" w:name="Chapter_9:_Programming_to_Identify_Chron"/>
        <w:bookmarkStart w:id="348" w:name="Introduction_and_Goals"/>
        <w:bookmarkStart w:id="349" w:name="_bookmark158"/>
        <w:bookmarkEnd w:id="347"/>
        <w:bookmarkEnd w:id="348"/>
        <w:bookmarkEnd w:id="349"/>
        <w:r>
          <w:rPr>
            <w:rFonts w:ascii="Arial"/>
            <w:b/>
            <w:w w:val="110"/>
            <w:sz w:val="21"/>
          </w:rPr>
          <w:t>thms: Diabetic Eye Exams for Beneficiaries</w:t>
        </w:r>
        <w:r>
          <w:rPr>
            <w:rFonts w:ascii="Arial"/>
            <w:b/>
            <w:spacing w:val="-30"/>
            <w:w w:val="110"/>
            <w:sz w:val="21"/>
          </w:rPr>
          <w:t xml:space="preserve"> </w:t>
        </w:r>
        <w:r>
          <w:rPr>
            <w:rFonts w:ascii="Arial"/>
            <w:b/>
            <w:w w:val="110"/>
            <w:sz w:val="21"/>
          </w:rPr>
          <w:t>with</w:t>
        </w:r>
        <w:r>
          <w:rPr>
            <w:rFonts w:ascii="Arial"/>
            <w:b/>
            <w:spacing w:val="-5"/>
            <w:w w:val="110"/>
            <w:sz w:val="21"/>
          </w:rPr>
          <w:t xml:space="preserve"> </w:t>
        </w:r>
        <w:r>
          <w:rPr>
            <w:rFonts w:ascii="Arial"/>
            <w:b/>
            <w:w w:val="110"/>
            <w:sz w:val="21"/>
          </w:rPr>
          <w:t>Diabetes</w:t>
        </w:r>
        <w:r>
          <w:rPr>
            <w:rFonts w:ascii="Arial"/>
            <w:b/>
            <w:w w:val="110"/>
            <w:sz w:val="21"/>
          </w:rPr>
          <w:tab/>
          <w:t>116</w:t>
        </w:r>
      </w:hyperlink>
    </w:p>
    <w:p w14:paraId="7FF4324B" w14:textId="77777777" w:rsidR="00A73D7F" w:rsidRDefault="00CC65A3">
      <w:pPr>
        <w:tabs>
          <w:tab w:val="left" w:leader="dot" w:pos="8839"/>
        </w:tabs>
        <w:spacing w:before="119"/>
        <w:ind w:left="431"/>
        <w:rPr>
          <w:rFonts w:ascii="Arial"/>
          <w:b/>
          <w:sz w:val="21"/>
        </w:rPr>
      </w:pPr>
      <w:hyperlink w:anchor="_bookmark166" w:history="1">
        <w:r>
          <w:rPr>
            <w:rFonts w:ascii="Arial"/>
            <w:b/>
            <w:w w:val="110"/>
            <w:sz w:val="21"/>
          </w:rPr>
          <w:t>Algo</w:t>
        </w:r>
        <w:r>
          <w:rPr>
            <w:rFonts w:ascii="Arial"/>
            <w:b/>
            <w:w w:val="110"/>
            <w:sz w:val="21"/>
          </w:rPr>
          <w:t>rithms:</w:t>
        </w:r>
        <w:r>
          <w:rPr>
            <w:rFonts w:ascii="Arial"/>
            <w:b/>
            <w:spacing w:val="-15"/>
            <w:w w:val="110"/>
            <w:sz w:val="21"/>
          </w:rPr>
          <w:t xml:space="preserve"> </w:t>
        </w:r>
        <w:r>
          <w:rPr>
            <w:rFonts w:ascii="Arial"/>
            <w:b/>
            <w:w w:val="110"/>
            <w:sz w:val="21"/>
          </w:rPr>
          <w:t>Hospital</w:t>
        </w:r>
        <w:r>
          <w:rPr>
            <w:rFonts w:ascii="Arial"/>
            <w:b/>
            <w:spacing w:val="-13"/>
            <w:w w:val="110"/>
            <w:sz w:val="21"/>
          </w:rPr>
          <w:t xml:space="preserve"> </w:t>
        </w:r>
        <w:r>
          <w:rPr>
            <w:rFonts w:ascii="Arial"/>
            <w:b/>
            <w:w w:val="110"/>
            <w:sz w:val="21"/>
          </w:rPr>
          <w:t>Readmissions</w:t>
        </w:r>
        <w:r>
          <w:rPr>
            <w:rFonts w:ascii="Arial"/>
            <w:b/>
            <w:spacing w:val="-13"/>
            <w:w w:val="110"/>
            <w:sz w:val="21"/>
          </w:rPr>
          <w:t xml:space="preserve"> </w:t>
        </w:r>
        <w:r>
          <w:rPr>
            <w:rFonts w:ascii="Arial"/>
            <w:b/>
            <w:w w:val="110"/>
            <w:sz w:val="21"/>
          </w:rPr>
          <w:t>for</w:t>
        </w:r>
        <w:r>
          <w:rPr>
            <w:rFonts w:ascii="Arial"/>
            <w:b/>
            <w:spacing w:val="-14"/>
            <w:w w:val="110"/>
            <w:sz w:val="21"/>
          </w:rPr>
          <w:t xml:space="preserve"> </w:t>
        </w:r>
        <w:r>
          <w:rPr>
            <w:rFonts w:ascii="Arial"/>
            <w:b/>
            <w:w w:val="110"/>
            <w:sz w:val="21"/>
          </w:rPr>
          <w:t>Beneficiaries</w:t>
        </w:r>
        <w:r>
          <w:rPr>
            <w:rFonts w:ascii="Arial"/>
            <w:b/>
            <w:spacing w:val="-14"/>
            <w:w w:val="110"/>
            <w:sz w:val="21"/>
          </w:rPr>
          <w:t xml:space="preserve"> </w:t>
        </w:r>
        <w:r>
          <w:rPr>
            <w:rFonts w:ascii="Arial"/>
            <w:b/>
            <w:w w:val="110"/>
            <w:sz w:val="21"/>
          </w:rPr>
          <w:t>with</w:t>
        </w:r>
        <w:r>
          <w:rPr>
            <w:rFonts w:ascii="Arial"/>
            <w:b/>
            <w:spacing w:val="-14"/>
            <w:w w:val="110"/>
            <w:sz w:val="21"/>
          </w:rPr>
          <w:t xml:space="preserve"> </w:t>
        </w:r>
        <w:r>
          <w:rPr>
            <w:rFonts w:ascii="Arial"/>
            <w:b/>
            <w:w w:val="110"/>
            <w:sz w:val="21"/>
          </w:rPr>
          <w:t>COPD</w:t>
        </w:r>
        <w:r>
          <w:rPr>
            <w:rFonts w:ascii="Arial"/>
            <w:b/>
            <w:w w:val="110"/>
            <w:sz w:val="21"/>
          </w:rPr>
          <w:tab/>
          <w:t>118</w:t>
        </w:r>
      </w:hyperlink>
    </w:p>
    <w:p w14:paraId="563A5A2F" w14:textId="77777777" w:rsidR="00A73D7F" w:rsidRDefault="00CC65A3">
      <w:pPr>
        <w:tabs>
          <w:tab w:val="left" w:leader="dot" w:pos="8839"/>
        </w:tabs>
        <w:spacing w:before="118"/>
        <w:ind w:left="431"/>
        <w:rPr>
          <w:rFonts w:ascii="Arial"/>
          <w:b/>
          <w:sz w:val="21"/>
        </w:rPr>
      </w:pPr>
      <w:hyperlink w:anchor="_bookmark167" w:history="1">
        <w:r>
          <w:rPr>
            <w:rFonts w:ascii="Arial"/>
            <w:b/>
            <w:w w:val="110"/>
            <w:sz w:val="21"/>
          </w:rPr>
          <w:t>Chapter</w:t>
        </w:r>
        <w:r>
          <w:rPr>
            <w:rFonts w:ascii="Arial"/>
            <w:b/>
            <w:spacing w:val="-12"/>
            <w:w w:val="110"/>
            <w:sz w:val="21"/>
          </w:rPr>
          <w:t xml:space="preserve"> </w:t>
        </w:r>
        <w:r>
          <w:rPr>
            <w:rFonts w:ascii="Arial"/>
            <w:b/>
            <w:w w:val="110"/>
            <w:sz w:val="21"/>
          </w:rPr>
          <w:t>Summary</w:t>
        </w:r>
        <w:r>
          <w:rPr>
            <w:rFonts w:ascii="Arial"/>
            <w:b/>
            <w:w w:val="110"/>
            <w:sz w:val="21"/>
          </w:rPr>
          <w:tab/>
        </w:r>
        <w:r>
          <w:rPr>
            <w:rFonts w:ascii="Arial"/>
            <w:b/>
            <w:w w:val="115"/>
            <w:sz w:val="21"/>
          </w:rPr>
          <w:t>120</w:t>
        </w:r>
      </w:hyperlink>
    </w:p>
    <w:p w14:paraId="17A2AF7E" w14:textId="77777777" w:rsidR="00A73D7F" w:rsidRDefault="00CC65A3">
      <w:pPr>
        <w:tabs>
          <w:tab w:val="left" w:leader="dot" w:pos="8838"/>
        </w:tabs>
        <w:spacing w:before="119"/>
        <w:ind w:left="431"/>
        <w:rPr>
          <w:rFonts w:ascii="Arial"/>
          <w:b/>
          <w:sz w:val="21"/>
        </w:rPr>
      </w:pPr>
      <w:hyperlink w:anchor="_bookmark168" w:history="1">
        <w:r>
          <w:rPr>
            <w:rFonts w:ascii="Arial"/>
            <w:b/>
            <w:w w:val="115"/>
            <w:sz w:val="21"/>
          </w:rPr>
          <w:t>Exercises</w:t>
        </w:r>
        <w:r>
          <w:rPr>
            <w:rFonts w:ascii="Arial"/>
            <w:b/>
            <w:w w:val="115"/>
            <w:sz w:val="21"/>
          </w:rPr>
          <w:tab/>
          <w:t>121</w:t>
        </w:r>
      </w:hyperlink>
    </w:p>
    <w:p w14:paraId="57333642" w14:textId="77777777" w:rsidR="00A73D7F" w:rsidRDefault="00A73D7F">
      <w:pPr>
        <w:pStyle w:val="BodyText"/>
        <w:rPr>
          <w:rFonts w:ascii="Arial"/>
          <w:b/>
        </w:rPr>
      </w:pPr>
    </w:p>
    <w:p w14:paraId="62B578BC" w14:textId="77777777" w:rsidR="00A73D7F" w:rsidRDefault="00CC65A3">
      <w:pPr>
        <w:pStyle w:val="BodyText"/>
        <w:spacing w:before="8"/>
        <w:rPr>
          <w:rFonts w:ascii="Arial"/>
          <w:b/>
        </w:rPr>
      </w:pPr>
      <w:r>
        <w:pict w14:anchorId="409581DE">
          <v:shape id="_x0000_s1095" style="position:absolute;margin-left:56.15pt;margin-top:14.95pt;width:442.1pt;height:.1pt;z-index:-251464704;mso-wrap-distance-left:0;mso-wrap-distance-right:0;mso-position-horizontal-relative:page" coordorigin="1123,299" coordsize="8842,0" path="m1123,299r8842,e" filled="f" strokeweight="2.16pt">
            <v:path arrowok="t"/>
            <w10:wrap type="topAndBottom" anchorx="page"/>
          </v:shape>
        </w:pict>
      </w:r>
    </w:p>
    <w:p w14:paraId="66E5C0AD" w14:textId="77777777" w:rsidR="00A73D7F" w:rsidRDefault="00CC65A3">
      <w:pPr>
        <w:pStyle w:val="Heading2"/>
      </w:pPr>
      <w:bookmarkStart w:id="350" w:name="_TOC_250027"/>
      <w:bookmarkEnd w:id="350"/>
      <w:r>
        <w:t>Introduction and Goals</w:t>
      </w:r>
    </w:p>
    <w:p w14:paraId="171D9AC5" w14:textId="77777777" w:rsidR="00A73D7F" w:rsidRDefault="00CC65A3">
      <w:pPr>
        <w:pStyle w:val="BodyText"/>
        <w:spacing w:before="60" w:line="237" w:lineRule="auto"/>
        <w:ind w:left="791" w:right="459"/>
        <w:rPr>
          <w:sz w:val="13"/>
        </w:rPr>
      </w:pPr>
      <w:r>
        <w:t>In simple terms, chronic conditions are medical conditions which have some permanence and can progressively worsen over time, thus requiring long-term management to monitor or treat (e.g., control symptoms or otherwise influence the course of the condition</w:t>
      </w:r>
      <w:r>
        <w:t>). Chronic conditions are not curable by any short-term treatment, and can exhibit remissions and exacerbations.</w:t>
      </w:r>
      <w:hyperlink w:anchor="_bookmark169" w:history="1">
        <w:r>
          <w:rPr>
            <w:position w:val="7"/>
            <w:sz w:val="13"/>
          </w:rPr>
          <w:t>1</w:t>
        </w:r>
      </w:hyperlink>
      <w:r>
        <w:rPr>
          <w:position w:val="7"/>
          <w:sz w:val="13"/>
        </w:rPr>
        <w:t xml:space="preserve"> </w:t>
      </w:r>
      <w:r>
        <w:t>Commonly identified chronic conditions in the Medicare beneficiary population include Alzheimer’s disease, ast</w:t>
      </w:r>
      <w:r>
        <w:t>hma, chronic kidney disease, chronic obstructive pulmonary disease (COPD), depression, diabetes, glaucoma, and certain types of cancer, like breast cancer or colorectal cancer.</w:t>
      </w:r>
      <w:hyperlink w:anchor="_bookmark170" w:history="1">
        <w:r>
          <w:rPr>
            <w:position w:val="7"/>
            <w:sz w:val="13"/>
          </w:rPr>
          <w:t>2</w:t>
        </w:r>
      </w:hyperlink>
    </w:p>
    <w:p w14:paraId="65C73CF3" w14:textId="77777777" w:rsidR="00A73D7F" w:rsidRDefault="00A73D7F">
      <w:pPr>
        <w:pStyle w:val="BodyText"/>
        <w:spacing w:before="1"/>
        <w:rPr>
          <w:sz w:val="21"/>
        </w:rPr>
      </w:pPr>
    </w:p>
    <w:p w14:paraId="277A17C3" w14:textId="77777777" w:rsidR="00A73D7F" w:rsidRDefault="00CC65A3">
      <w:pPr>
        <w:pStyle w:val="BodyText"/>
        <w:spacing w:before="1"/>
        <w:ind w:left="791" w:right="449"/>
      </w:pPr>
      <w:r>
        <w:t>Chronic conditions are important to study for</w:t>
      </w:r>
      <w:r>
        <w:t xml:space="preserve"> several reasons. First, many Medicare beneficiaries are identified as having at least one chronic condition. For example, roughly 4 million Medicare beneficiaries are identified as having COPD and about 10 million beneficiaries are identified as diabetic.</w:t>
      </w:r>
      <w:hyperlink w:anchor="_bookmark171" w:history="1">
        <w:r>
          <w:rPr>
            <w:position w:val="7"/>
            <w:sz w:val="13"/>
          </w:rPr>
          <w:t>3</w:t>
        </w:r>
      </w:hyperlink>
      <w:r>
        <w:rPr>
          <w:position w:val="7"/>
          <w:sz w:val="13"/>
        </w:rPr>
        <w:t xml:space="preserve"> </w:t>
      </w:r>
      <w:r>
        <w:t>Second, beneficiaries with chronic conditions require a high level of specialized and concerted medical care, often resulting in the generation of many claims. In other words, utilization of services for beneficiaries with</w:t>
      </w:r>
      <w:r>
        <w:t xml:space="preserve"> chronic conditions will be relatively higher than average, and cost may follow suit.</w:t>
      </w:r>
    </w:p>
    <w:p w14:paraId="11EE5362" w14:textId="77777777" w:rsidR="00A73D7F" w:rsidRDefault="00CC65A3">
      <w:pPr>
        <w:pStyle w:val="BodyText"/>
        <w:spacing w:line="226" w:lineRule="exact"/>
        <w:ind w:left="792"/>
      </w:pPr>
      <w:r>
        <w:t>Finally, beneficiaries identified as having chronic conditions are commonly used in the measurement of</w:t>
      </w:r>
    </w:p>
    <w:p w14:paraId="7F018B46" w14:textId="77777777" w:rsidR="00A73D7F" w:rsidRDefault="00A73D7F">
      <w:pPr>
        <w:spacing w:line="226" w:lineRule="exact"/>
        <w:sectPr w:rsidR="00A73D7F">
          <w:headerReference w:type="even" r:id="rId139"/>
          <w:pgSz w:w="10800" w:h="13320"/>
          <w:pgMar w:top="1260" w:right="460" w:bottom="280" w:left="720" w:header="0" w:footer="0" w:gutter="0"/>
          <w:cols w:space="720"/>
        </w:sectPr>
      </w:pPr>
    </w:p>
    <w:p w14:paraId="7948F0DD" w14:textId="77777777" w:rsidR="00A73D7F" w:rsidRDefault="00A73D7F">
      <w:pPr>
        <w:pStyle w:val="BodyText"/>
      </w:pPr>
    </w:p>
    <w:p w14:paraId="7E4D58F9" w14:textId="77777777" w:rsidR="00A73D7F" w:rsidRDefault="00A73D7F">
      <w:pPr>
        <w:pStyle w:val="BodyText"/>
        <w:spacing w:before="7"/>
        <w:rPr>
          <w:sz w:val="22"/>
        </w:rPr>
      </w:pPr>
    </w:p>
    <w:p w14:paraId="785B510C" w14:textId="77777777" w:rsidR="00A73D7F" w:rsidRDefault="00CC65A3">
      <w:pPr>
        <w:pStyle w:val="BodyText"/>
        <w:ind w:left="792" w:right="526"/>
      </w:pPr>
      <w:r>
        <w:t>quality outcomes because they benefit from certain standard medical practices. For example, diabetics benefit from annual dilated r</w:t>
      </w:r>
      <w:r>
        <w:t>etinal eye exams to monitor changes in the retina (called retinopathy) that can seriously harm one’s vision. Studying whether a provider performs this test on diabetic patients is a good way of measuring the quality of care provided by the doctor.</w:t>
      </w:r>
    </w:p>
    <w:p w14:paraId="62413EA8" w14:textId="77777777" w:rsidR="00A73D7F" w:rsidRDefault="00A73D7F">
      <w:pPr>
        <w:pStyle w:val="BodyText"/>
        <w:spacing w:before="9"/>
      </w:pPr>
    </w:p>
    <w:p w14:paraId="7C0D9243" w14:textId="77777777" w:rsidR="00A73D7F" w:rsidRDefault="00CC65A3">
      <w:pPr>
        <w:pStyle w:val="BodyText"/>
        <w:ind w:left="792" w:right="481"/>
      </w:pPr>
      <w:r>
        <w:t>In this</w:t>
      </w:r>
      <w:r>
        <w:t xml:space="preserve"> chapter, we will advance our discussions from Chapter 7 and Chapter 8 by providing more detail on how to measure quality outcomes. Specifically, we will combine the study of two common chronic conditions, COPD and diabetes, with the concept of measuring p</w:t>
      </w:r>
      <w:r>
        <w:t>atient outcomes. Admittedly, quality of care and value measurement are controversial topics, especially if the measurements play a role in the assessment of provider performance or the determination of payment to providers. Indeed, patient outcomes (like h</w:t>
      </w:r>
      <w:r>
        <w:t>ospital readmissions) often depend on things outside of providers’ control, like the behavior of the patient (e.g., does the patient exercise regularly, smoke, or reliably take prescribed medications?) and the patient’s general level of health when he or s</w:t>
      </w:r>
      <w:r>
        <w:t xml:space="preserve">he began treatment. What’s more, some of these factors, such as whether or not a </w:t>
      </w:r>
      <w:proofErr w:type="gramStart"/>
      <w:r>
        <w:t>patient exercises</w:t>
      </w:r>
      <w:proofErr w:type="gramEnd"/>
      <w:r>
        <w:t xml:space="preserve"> regularly, cannot be measured with Medicare administrative claims data.</w:t>
      </w:r>
    </w:p>
    <w:p w14:paraId="2FB10F60" w14:textId="77777777" w:rsidR="00A73D7F" w:rsidRDefault="00A73D7F">
      <w:pPr>
        <w:pStyle w:val="BodyText"/>
        <w:spacing w:before="1"/>
        <w:rPr>
          <w:sz w:val="21"/>
        </w:rPr>
      </w:pPr>
    </w:p>
    <w:p w14:paraId="36A7933E" w14:textId="77777777" w:rsidR="00A73D7F" w:rsidRDefault="00CC65A3">
      <w:pPr>
        <w:pStyle w:val="BodyText"/>
        <w:ind w:left="791" w:right="433"/>
      </w:pPr>
      <w:r>
        <w:t>Given the above, our goal in this chapter is not to make any determinations about qu</w:t>
      </w:r>
      <w:r>
        <w:t>ality of care; after all, we are using fake data purely for simulation purposes! Rather, our goal is to use our example research programming project to teach the reader the mechanics of how to use Medicare data to identify chronic conditions and commonly u</w:t>
      </w:r>
      <w:r>
        <w:t xml:space="preserve">sed indicators of quality outcomes. By the end of this chapter, the reader will understand important foundational concepts to use Medicare administrative claims and enrollment data to identify most any chronic condition or compute most any quality outcome </w:t>
      </w:r>
      <w:r>
        <w:t>metric. For example, we will discuss calculating hospital readmissions and using diagnosis and procedure codes to identify a condition or an event related to quality outcome measurement (such as diabetic eye exams).</w:t>
      </w:r>
    </w:p>
    <w:p w14:paraId="55C8824C" w14:textId="77777777" w:rsidR="00A73D7F" w:rsidRDefault="00CC65A3">
      <w:pPr>
        <w:pStyle w:val="BodyText"/>
        <w:ind w:left="791" w:right="639"/>
      </w:pPr>
      <w:r>
        <w:t>The reader could adapt the measurement o</w:t>
      </w:r>
      <w:r>
        <w:t>f eye exams for diabetics to examine a different procedure (say, an immunization for influenza) for beneficiaries with a different chronic condition (such as heart failure). To these ends, in this chapter, we will code algorithms to do the following:</w:t>
      </w:r>
    </w:p>
    <w:p w14:paraId="083B701C" w14:textId="77777777" w:rsidR="00A73D7F" w:rsidRDefault="00A73D7F">
      <w:pPr>
        <w:pStyle w:val="BodyText"/>
        <w:spacing w:before="1"/>
        <w:rPr>
          <w:sz w:val="21"/>
        </w:rPr>
      </w:pPr>
    </w:p>
    <w:p w14:paraId="6B48951F" w14:textId="77777777" w:rsidR="00A73D7F" w:rsidRDefault="00CC65A3">
      <w:pPr>
        <w:pStyle w:val="ListParagraph"/>
        <w:numPr>
          <w:ilvl w:val="0"/>
          <w:numId w:val="1"/>
        </w:numPr>
        <w:tabs>
          <w:tab w:val="left" w:pos="1511"/>
          <w:tab w:val="left" w:pos="1512"/>
        </w:tabs>
        <w:spacing w:line="237" w:lineRule="auto"/>
        <w:ind w:right="237"/>
        <w:rPr>
          <w:sz w:val="20"/>
        </w:rPr>
      </w:pPr>
      <w:r>
        <w:rPr>
          <w:sz w:val="20"/>
        </w:rPr>
        <w:t xml:space="preserve">Use </w:t>
      </w:r>
      <w:r>
        <w:rPr>
          <w:sz w:val="20"/>
        </w:rPr>
        <w:t>our Medicare administrative claims data to identify beneficiaries with two chronic conditions, diabetes and</w:t>
      </w:r>
      <w:r>
        <w:rPr>
          <w:spacing w:val="-1"/>
          <w:sz w:val="20"/>
        </w:rPr>
        <w:t xml:space="preserve"> </w:t>
      </w:r>
      <w:r>
        <w:rPr>
          <w:sz w:val="20"/>
        </w:rPr>
        <w:t>COPD.</w:t>
      </w:r>
    </w:p>
    <w:p w14:paraId="5A8DB3E1" w14:textId="77777777" w:rsidR="00A73D7F" w:rsidRDefault="00CC65A3">
      <w:pPr>
        <w:pStyle w:val="ListParagraph"/>
        <w:numPr>
          <w:ilvl w:val="0"/>
          <w:numId w:val="1"/>
        </w:numPr>
        <w:tabs>
          <w:tab w:val="left" w:pos="1511"/>
          <w:tab w:val="left" w:pos="1512"/>
        </w:tabs>
        <w:spacing w:before="42"/>
        <w:ind w:hanging="361"/>
        <w:rPr>
          <w:sz w:val="20"/>
        </w:rPr>
      </w:pPr>
      <w:r>
        <w:rPr>
          <w:sz w:val="20"/>
        </w:rPr>
        <w:t>Measure evaluation and management utilization for beneficiaries with diabetes or</w:t>
      </w:r>
      <w:r>
        <w:rPr>
          <w:spacing w:val="-9"/>
          <w:sz w:val="20"/>
        </w:rPr>
        <w:t xml:space="preserve"> </w:t>
      </w:r>
      <w:r>
        <w:rPr>
          <w:sz w:val="20"/>
        </w:rPr>
        <w:t>COPD.</w:t>
      </w:r>
    </w:p>
    <w:p w14:paraId="093AB50E" w14:textId="77777777" w:rsidR="00A73D7F" w:rsidRDefault="00CC65A3">
      <w:pPr>
        <w:pStyle w:val="ListParagraph"/>
        <w:numPr>
          <w:ilvl w:val="0"/>
          <w:numId w:val="1"/>
        </w:numPr>
        <w:tabs>
          <w:tab w:val="left" w:pos="1511"/>
          <w:tab w:val="left" w:pos="1512"/>
        </w:tabs>
        <w:spacing w:before="38"/>
        <w:ind w:hanging="361"/>
        <w:rPr>
          <w:sz w:val="20"/>
        </w:rPr>
      </w:pPr>
      <w:r>
        <w:rPr>
          <w:sz w:val="20"/>
        </w:rPr>
        <w:t>Measure utilization of diabetic eye exams for beneficiaries with</w:t>
      </w:r>
      <w:r>
        <w:rPr>
          <w:spacing w:val="-3"/>
          <w:sz w:val="20"/>
        </w:rPr>
        <w:t xml:space="preserve"> </w:t>
      </w:r>
      <w:r>
        <w:rPr>
          <w:sz w:val="20"/>
        </w:rPr>
        <w:t>diabetes.</w:t>
      </w:r>
    </w:p>
    <w:p w14:paraId="2C40864C" w14:textId="77777777" w:rsidR="00A73D7F" w:rsidRDefault="00CC65A3">
      <w:pPr>
        <w:pStyle w:val="ListParagraph"/>
        <w:numPr>
          <w:ilvl w:val="0"/>
          <w:numId w:val="1"/>
        </w:numPr>
        <w:tabs>
          <w:tab w:val="left" w:pos="1511"/>
          <w:tab w:val="left" w:pos="1512"/>
        </w:tabs>
        <w:spacing w:before="41"/>
        <w:ind w:hanging="361"/>
        <w:rPr>
          <w:sz w:val="20"/>
        </w:rPr>
      </w:pPr>
      <w:r>
        <w:rPr>
          <w:sz w:val="20"/>
        </w:rPr>
        <w:t>Measure hospital readmissions for beneficiaries with</w:t>
      </w:r>
      <w:r>
        <w:rPr>
          <w:spacing w:val="-2"/>
          <w:sz w:val="20"/>
        </w:rPr>
        <w:t xml:space="preserve"> </w:t>
      </w:r>
      <w:r>
        <w:rPr>
          <w:sz w:val="20"/>
        </w:rPr>
        <w:t>COPD.</w:t>
      </w:r>
    </w:p>
    <w:p w14:paraId="426CCB87" w14:textId="77777777" w:rsidR="00A73D7F" w:rsidRDefault="00A73D7F">
      <w:pPr>
        <w:pStyle w:val="BodyText"/>
        <w:spacing w:before="9"/>
      </w:pPr>
    </w:p>
    <w:p w14:paraId="62C8E38A" w14:textId="77777777" w:rsidR="00A73D7F" w:rsidRDefault="00CC65A3">
      <w:pPr>
        <w:pStyle w:val="BodyText"/>
        <w:ind w:left="791" w:right="533"/>
      </w:pPr>
      <w:r>
        <w:t xml:space="preserve">As discussed in earlier chapters, the online companion to this book is at </w:t>
      </w:r>
      <w:hyperlink r:id="rId140">
        <w:r>
          <w:rPr>
            <w:u w:val="single"/>
          </w:rPr>
          <w:t>http://support.sas.com/publishing/authors/gillingham.html</w:t>
        </w:r>
        <w:r>
          <w:t xml:space="preserve">. </w:t>
        </w:r>
      </w:hyperlink>
      <w:r>
        <w:t>Here, you will find information on creating dummy source data, the code in this and subsequent chapters, as well as answers to the exercises in this book. I expect you</w:t>
      </w:r>
      <w:r>
        <w:t xml:space="preserve"> to visit the book’s website, create your own dummy source data, and run the code yourself.</w:t>
      </w:r>
    </w:p>
    <w:p w14:paraId="4FCE1BBE" w14:textId="77777777" w:rsidR="00A73D7F" w:rsidRDefault="00A73D7F">
      <w:pPr>
        <w:sectPr w:rsidR="00A73D7F">
          <w:headerReference w:type="even" r:id="rId141"/>
          <w:headerReference w:type="default" r:id="rId142"/>
          <w:pgSz w:w="10800" w:h="13320"/>
          <w:pgMar w:top="1120" w:right="460" w:bottom="280" w:left="720" w:header="902" w:footer="0" w:gutter="0"/>
          <w:pgNumType w:start="106"/>
          <w:cols w:space="720"/>
        </w:sectPr>
      </w:pPr>
    </w:p>
    <w:p w14:paraId="310B3678" w14:textId="77777777" w:rsidR="00A73D7F" w:rsidRDefault="00A73D7F">
      <w:pPr>
        <w:pStyle w:val="BodyText"/>
      </w:pPr>
    </w:p>
    <w:p w14:paraId="16356965" w14:textId="77777777" w:rsidR="00A73D7F" w:rsidRDefault="00A73D7F">
      <w:pPr>
        <w:pStyle w:val="BodyText"/>
        <w:spacing w:before="2"/>
        <w:rPr>
          <w:sz w:val="23"/>
        </w:rPr>
      </w:pPr>
    </w:p>
    <w:p w14:paraId="1A190C54" w14:textId="77777777" w:rsidR="00A73D7F" w:rsidRDefault="00CC65A3">
      <w:pPr>
        <w:pStyle w:val="BodyText"/>
        <w:spacing w:line="44" w:lineRule="exact"/>
        <w:ind w:left="381"/>
        <w:rPr>
          <w:sz w:val="4"/>
        </w:rPr>
      </w:pPr>
      <w:r>
        <w:rPr>
          <w:sz w:val="4"/>
        </w:rPr>
      </w:r>
      <w:r>
        <w:rPr>
          <w:sz w:val="4"/>
        </w:rPr>
        <w:pict w14:anchorId="28191A67">
          <v:group id="_x0000_s1093" style="width:442.1pt;height:2.2pt;mso-position-horizontal-relative:char;mso-position-vertical-relative:line" coordsize="8842,44">
            <v:line id="_x0000_s1094" style="position:absolute" from="0,22" to="8842,22" strokeweight="2.16pt"/>
            <w10:anchorlock/>
          </v:group>
        </w:pict>
      </w:r>
    </w:p>
    <w:p w14:paraId="4DFAB4AD" w14:textId="77777777" w:rsidR="00A73D7F" w:rsidRDefault="00CC65A3">
      <w:pPr>
        <w:pStyle w:val="Heading2"/>
        <w:spacing w:before="29"/>
      </w:pPr>
      <w:r>
        <w:pict w14:anchorId="6616AB98">
          <v:shape id="_x0000_s1092" style="position:absolute;left:0;text-align:left;margin-left:74.15pt;margin-top:23pt;width:424.1pt;height:.1pt;z-index:-251462656;mso-wrap-distance-left:0;mso-wrap-distance-right:0;mso-position-horizontal-relative:page" coordorigin="1483,460" coordsize="8482,0" path="m1483,460r8482,e" filled="f" strokeweight=".33831mm">
            <v:path arrowok="t"/>
            <w10:wrap type="topAndBottom" anchorx="page"/>
          </v:shape>
        </w:pict>
      </w:r>
      <w:bookmarkStart w:id="351" w:name="_TOC_250026"/>
      <w:r>
        <w:t>Revi</w:t>
      </w:r>
      <w:bookmarkStart w:id="352" w:name="Review_and_Approach"/>
      <w:bookmarkStart w:id="353" w:name="Review:_Peculiarities_of_Medicare_Data"/>
      <w:bookmarkStart w:id="354" w:name="_bookmark159"/>
      <w:bookmarkStart w:id="355" w:name="_bookmark160"/>
      <w:bookmarkEnd w:id="352"/>
      <w:bookmarkEnd w:id="353"/>
      <w:bookmarkEnd w:id="354"/>
      <w:bookmarkEnd w:id="355"/>
      <w:r>
        <w:t>ew</w:t>
      </w:r>
      <w:bookmarkEnd w:id="351"/>
      <w:r>
        <w:t xml:space="preserve"> and Approach</w:t>
      </w:r>
    </w:p>
    <w:p w14:paraId="25F23999" w14:textId="77777777" w:rsidR="00A73D7F" w:rsidRDefault="00CC65A3">
      <w:pPr>
        <w:pStyle w:val="Heading3"/>
      </w:pPr>
      <w:bookmarkStart w:id="356" w:name="_TOC_250025"/>
      <w:bookmarkEnd w:id="356"/>
      <w:r>
        <w:t>Review: Peculiarities of Medicare Data</w:t>
      </w:r>
    </w:p>
    <w:p w14:paraId="589879DF" w14:textId="77777777" w:rsidR="00A73D7F" w:rsidRDefault="00CC65A3">
      <w:pPr>
        <w:pStyle w:val="BodyText"/>
        <w:spacing w:before="57"/>
        <w:ind w:left="791" w:right="473"/>
      </w:pPr>
      <w:r>
        <w:t xml:space="preserve">Refer to the reviews in Chapters 6, 7, and 8 to review the material relevant to this chapter’s study of chronic conditions and quality. As mentioned above, quality measurement can be controversial because it sometimes involves rating provider performance. </w:t>
      </w:r>
      <w:r>
        <w:t>With this in mind, let’s review some peculiarities and possible limitations of Medicare administrative data so we can be better prepared to interpret our output.</w:t>
      </w:r>
    </w:p>
    <w:p w14:paraId="6C88514D" w14:textId="77777777" w:rsidR="00A73D7F" w:rsidRDefault="00A73D7F">
      <w:pPr>
        <w:pStyle w:val="BodyText"/>
        <w:spacing w:before="10"/>
      </w:pPr>
    </w:p>
    <w:p w14:paraId="44A3E963" w14:textId="77777777" w:rsidR="00A73D7F" w:rsidRDefault="00CC65A3">
      <w:pPr>
        <w:pStyle w:val="ListParagraph"/>
        <w:numPr>
          <w:ilvl w:val="0"/>
          <w:numId w:val="1"/>
        </w:numPr>
        <w:tabs>
          <w:tab w:val="left" w:pos="1511"/>
          <w:tab w:val="left" w:pos="1512"/>
        </w:tabs>
        <w:ind w:right="327"/>
        <w:rPr>
          <w:sz w:val="20"/>
        </w:rPr>
      </w:pPr>
      <w:r>
        <w:rPr>
          <w:sz w:val="20"/>
        </w:rPr>
        <w:t>Medicare coverage for the elderly is provided regardless of medical history. For example, a b</w:t>
      </w:r>
      <w:r>
        <w:rPr>
          <w:sz w:val="20"/>
        </w:rPr>
        <w:t xml:space="preserve">eneficiary diagnosed with COPD </w:t>
      </w:r>
      <w:r>
        <w:rPr>
          <w:spacing w:val="-3"/>
          <w:sz w:val="20"/>
        </w:rPr>
        <w:t xml:space="preserve">who </w:t>
      </w:r>
      <w:r>
        <w:rPr>
          <w:sz w:val="20"/>
        </w:rPr>
        <w:t>becomes eligible for Medicare is granted coverage regardless</w:t>
      </w:r>
      <w:r>
        <w:rPr>
          <w:spacing w:val="-5"/>
          <w:sz w:val="20"/>
        </w:rPr>
        <w:t xml:space="preserve"> </w:t>
      </w:r>
      <w:r>
        <w:rPr>
          <w:sz w:val="20"/>
        </w:rPr>
        <w:t>of</w:t>
      </w:r>
      <w:r>
        <w:rPr>
          <w:spacing w:val="-2"/>
          <w:sz w:val="20"/>
        </w:rPr>
        <w:t xml:space="preserve"> </w:t>
      </w:r>
      <w:r>
        <w:rPr>
          <w:sz w:val="20"/>
        </w:rPr>
        <w:t>her</w:t>
      </w:r>
      <w:r>
        <w:rPr>
          <w:spacing w:val="-2"/>
          <w:sz w:val="20"/>
        </w:rPr>
        <w:t xml:space="preserve"> </w:t>
      </w:r>
      <w:r>
        <w:rPr>
          <w:sz w:val="20"/>
        </w:rPr>
        <w:t>COPD</w:t>
      </w:r>
      <w:r>
        <w:rPr>
          <w:spacing w:val="-4"/>
          <w:sz w:val="20"/>
        </w:rPr>
        <w:t xml:space="preserve"> </w:t>
      </w:r>
      <w:r>
        <w:rPr>
          <w:sz w:val="20"/>
        </w:rPr>
        <w:t>diagnosis.</w:t>
      </w:r>
      <w:r>
        <w:rPr>
          <w:spacing w:val="-2"/>
          <w:sz w:val="20"/>
        </w:rPr>
        <w:t xml:space="preserve"> </w:t>
      </w:r>
      <w:r>
        <w:rPr>
          <w:sz w:val="20"/>
        </w:rPr>
        <w:t>If</w:t>
      </w:r>
      <w:r>
        <w:rPr>
          <w:spacing w:val="-2"/>
          <w:sz w:val="20"/>
        </w:rPr>
        <w:t xml:space="preserve"> </w:t>
      </w:r>
      <w:r>
        <w:rPr>
          <w:sz w:val="20"/>
        </w:rPr>
        <w:t>you</w:t>
      </w:r>
      <w:r>
        <w:rPr>
          <w:spacing w:val="-5"/>
          <w:sz w:val="20"/>
        </w:rPr>
        <w:t xml:space="preserve"> </w:t>
      </w:r>
      <w:r>
        <w:rPr>
          <w:sz w:val="20"/>
        </w:rPr>
        <w:t>are</w:t>
      </w:r>
      <w:r>
        <w:rPr>
          <w:spacing w:val="-3"/>
          <w:sz w:val="20"/>
        </w:rPr>
        <w:t xml:space="preserve"> </w:t>
      </w:r>
      <w:r>
        <w:rPr>
          <w:sz w:val="20"/>
        </w:rPr>
        <w:t>used</w:t>
      </w:r>
      <w:r>
        <w:rPr>
          <w:spacing w:val="-2"/>
          <w:sz w:val="20"/>
        </w:rPr>
        <w:t xml:space="preserve"> </w:t>
      </w:r>
      <w:r>
        <w:rPr>
          <w:sz w:val="20"/>
        </w:rPr>
        <w:t>to working</w:t>
      </w:r>
      <w:r>
        <w:rPr>
          <w:spacing w:val="-2"/>
          <w:sz w:val="20"/>
        </w:rPr>
        <w:t xml:space="preserve"> </w:t>
      </w:r>
      <w:r>
        <w:rPr>
          <w:sz w:val="20"/>
        </w:rPr>
        <w:t>with</w:t>
      </w:r>
      <w:r>
        <w:rPr>
          <w:spacing w:val="-4"/>
          <w:sz w:val="20"/>
        </w:rPr>
        <w:t xml:space="preserve"> </w:t>
      </w:r>
      <w:r>
        <w:rPr>
          <w:sz w:val="20"/>
        </w:rPr>
        <w:t>commercial</w:t>
      </w:r>
      <w:r>
        <w:rPr>
          <w:spacing w:val="-4"/>
          <w:sz w:val="20"/>
        </w:rPr>
        <w:t xml:space="preserve"> </w:t>
      </w:r>
      <w:r>
        <w:rPr>
          <w:sz w:val="20"/>
        </w:rPr>
        <w:t>healthcare</w:t>
      </w:r>
      <w:r>
        <w:rPr>
          <w:spacing w:val="-1"/>
          <w:sz w:val="20"/>
        </w:rPr>
        <w:t xml:space="preserve"> </w:t>
      </w:r>
      <w:r>
        <w:rPr>
          <w:sz w:val="20"/>
        </w:rPr>
        <w:t>claims data, you will likely notice some unique characteristics of the Medicare population, like more beneficiaries identified as having at least one chronic condition (though this may change with the implementation of the Affordable Care</w:t>
      </w:r>
      <w:r>
        <w:rPr>
          <w:spacing w:val="-2"/>
          <w:sz w:val="20"/>
        </w:rPr>
        <w:t xml:space="preserve"> </w:t>
      </w:r>
      <w:r>
        <w:rPr>
          <w:sz w:val="20"/>
        </w:rPr>
        <w:t>Act).</w:t>
      </w:r>
    </w:p>
    <w:p w14:paraId="5F3D62E4" w14:textId="77777777" w:rsidR="00A73D7F" w:rsidRDefault="00CC65A3">
      <w:pPr>
        <w:pStyle w:val="ListParagraph"/>
        <w:numPr>
          <w:ilvl w:val="0"/>
          <w:numId w:val="1"/>
        </w:numPr>
        <w:tabs>
          <w:tab w:val="left" w:pos="1511"/>
          <w:tab w:val="left" w:pos="1512"/>
        </w:tabs>
        <w:spacing w:before="41"/>
        <w:ind w:right="272"/>
        <w:rPr>
          <w:sz w:val="20"/>
        </w:rPr>
      </w:pPr>
      <w:r>
        <w:rPr>
          <w:sz w:val="20"/>
        </w:rPr>
        <w:t>Some servic</w:t>
      </w:r>
      <w:r>
        <w:rPr>
          <w:sz w:val="20"/>
        </w:rPr>
        <w:t>es may not appear in Medicare administrative data. For example, prescription drugs administered</w:t>
      </w:r>
      <w:r>
        <w:rPr>
          <w:spacing w:val="-3"/>
          <w:sz w:val="20"/>
        </w:rPr>
        <w:t xml:space="preserve"> </w:t>
      </w:r>
      <w:r>
        <w:rPr>
          <w:sz w:val="20"/>
        </w:rPr>
        <w:t>during</w:t>
      </w:r>
      <w:r>
        <w:rPr>
          <w:spacing w:val="-4"/>
          <w:sz w:val="20"/>
        </w:rPr>
        <w:t xml:space="preserve"> </w:t>
      </w:r>
      <w:r>
        <w:rPr>
          <w:sz w:val="20"/>
        </w:rPr>
        <w:t>a</w:t>
      </w:r>
      <w:r>
        <w:rPr>
          <w:spacing w:val="-3"/>
          <w:sz w:val="20"/>
        </w:rPr>
        <w:t xml:space="preserve"> </w:t>
      </w:r>
      <w:r>
        <w:rPr>
          <w:sz w:val="20"/>
        </w:rPr>
        <w:t>hospital</w:t>
      </w:r>
      <w:r>
        <w:rPr>
          <w:spacing w:val="-1"/>
          <w:sz w:val="20"/>
        </w:rPr>
        <w:t xml:space="preserve"> </w:t>
      </w:r>
      <w:r>
        <w:rPr>
          <w:sz w:val="20"/>
        </w:rPr>
        <w:t>stay</w:t>
      </w:r>
      <w:r>
        <w:rPr>
          <w:spacing w:val="-4"/>
          <w:sz w:val="20"/>
        </w:rPr>
        <w:t xml:space="preserve"> </w:t>
      </w:r>
      <w:r>
        <w:rPr>
          <w:sz w:val="20"/>
        </w:rPr>
        <w:t>may</w:t>
      </w:r>
      <w:r>
        <w:rPr>
          <w:spacing w:val="-4"/>
          <w:sz w:val="20"/>
        </w:rPr>
        <w:t xml:space="preserve"> </w:t>
      </w:r>
      <w:r>
        <w:rPr>
          <w:sz w:val="20"/>
        </w:rPr>
        <w:t>not</w:t>
      </w:r>
      <w:r>
        <w:rPr>
          <w:spacing w:val="-3"/>
          <w:sz w:val="20"/>
        </w:rPr>
        <w:t xml:space="preserve"> </w:t>
      </w:r>
      <w:r>
        <w:rPr>
          <w:sz w:val="20"/>
        </w:rPr>
        <w:t>appear</w:t>
      </w:r>
      <w:r>
        <w:rPr>
          <w:spacing w:val="-3"/>
          <w:sz w:val="20"/>
        </w:rPr>
        <w:t xml:space="preserve"> </w:t>
      </w:r>
      <w:r>
        <w:rPr>
          <w:sz w:val="20"/>
        </w:rPr>
        <w:t>in</w:t>
      </w:r>
      <w:r>
        <w:rPr>
          <w:spacing w:val="-4"/>
          <w:sz w:val="20"/>
        </w:rPr>
        <w:t xml:space="preserve"> </w:t>
      </w:r>
      <w:r>
        <w:rPr>
          <w:sz w:val="20"/>
        </w:rPr>
        <w:t>the</w:t>
      </w:r>
      <w:r>
        <w:rPr>
          <w:spacing w:val="-3"/>
          <w:sz w:val="20"/>
        </w:rPr>
        <w:t xml:space="preserve"> </w:t>
      </w:r>
      <w:r>
        <w:rPr>
          <w:sz w:val="20"/>
        </w:rPr>
        <w:t>claims</w:t>
      </w:r>
      <w:r>
        <w:rPr>
          <w:spacing w:val="-4"/>
          <w:sz w:val="20"/>
        </w:rPr>
        <w:t xml:space="preserve"> </w:t>
      </w:r>
      <w:r>
        <w:rPr>
          <w:sz w:val="20"/>
        </w:rPr>
        <w:t>data</w:t>
      </w:r>
      <w:r>
        <w:rPr>
          <w:spacing w:val="-3"/>
          <w:sz w:val="20"/>
        </w:rPr>
        <w:t xml:space="preserve"> </w:t>
      </w:r>
      <w:r>
        <w:rPr>
          <w:sz w:val="20"/>
        </w:rPr>
        <w:t>at</w:t>
      </w:r>
      <w:r>
        <w:rPr>
          <w:spacing w:val="-3"/>
          <w:sz w:val="20"/>
        </w:rPr>
        <w:t xml:space="preserve"> </w:t>
      </w:r>
      <w:r>
        <w:rPr>
          <w:sz w:val="20"/>
        </w:rPr>
        <w:t>all.</w:t>
      </w:r>
      <w:r>
        <w:rPr>
          <w:spacing w:val="-1"/>
          <w:sz w:val="20"/>
        </w:rPr>
        <w:t xml:space="preserve"> </w:t>
      </w:r>
      <w:r>
        <w:rPr>
          <w:sz w:val="20"/>
        </w:rPr>
        <w:t>Additionally,</w:t>
      </w:r>
      <w:r>
        <w:rPr>
          <w:spacing w:val="-2"/>
          <w:sz w:val="20"/>
        </w:rPr>
        <w:t xml:space="preserve"> </w:t>
      </w:r>
      <w:r>
        <w:rPr>
          <w:sz w:val="20"/>
        </w:rPr>
        <w:t xml:space="preserve">services paid for by Medicare Part C may not appear in the administrative claims </w:t>
      </w:r>
      <w:r>
        <w:rPr>
          <w:sz w:val="20"/>
        </w:rPr>
        <w:t>files because managed care providers pay</w:t>
      </w:r>
      <w:r>
        <w:rPr>
          <w:spacing w:val="-6"/>
          <w:sz w:val="20"/>
        </w:rPr>
        <w:t xml:space="preserve"> </w:t>
      </w:r>
      <w:r>
        <w:rPr>
          <w:sz w:val="20"/>
        </w:rPr>
        <w:t>them.</w:t>
      </w:r>
    </w:p>
    <w:p w14:paraId="51079C32" w14:textId="77777777" w:rsidR="00A73D7F" w:rsidRDefault="00CC65A3">
      <w:pPr>
        <w:pStyle w:val="ListParagraph"/>
        <w:numPr>
          <w:ilvl w:val="0"/>
          <w:numId w:val="1"/>
        </w:numPr>
        <w:tabs>
          <w:tab w:val="left" w:pos="1511"/>
          <w:tab w:val="left" w:pos="1512"/>
        </w:tabs>
        <w:spacing w:before="40"/>
        <w:ind w:right="158"/>
        <w:rPr>
          <w:sz w:val="20"/>
        </w:rPr>
      </w:pPr>
      <w:r>
        <w:rPr>
          <w:sz w:val="20"/>
        </w:rPr>
        <w:t>The administrative data we use for research purposes is updated on a regular basis, but only with claims that have been received, adjudicated, and deemed final action. As such, the files we use at any given ti</w:t>
      </w:r>
      <w:r>
        <w:rPr>
          <w:sz w:val="20"/>
        </w:rPr>
        <w:t>me do not contain all final action claims submitted and paid up to the date of extraction of the data. In some rare cases, when not impractical, medical record reviews can fill in any gaps in information. What’s more, we will see changes to the information</w:t>
      </w:r>
      <w:r>
        <w:rPr>
          <w:sz w:val="20"/>
        </w:rPr>
        <w:t xml:space="preserve"> available for quality measurement as electronic medical records become more</w:t>
      </w:r>
      <w:r>
        <w:rPr>
          <w:spacing w:val="-1"/>
          <w:sz w:val="20"/>
        </w:rPr>
        <w:t xml:space="preserve"> </w:t>
      </w:r>
      <w:r>
        <w:rPr>
          <w:sz w:val="20"/>
        </w:rPr>
        <w:t>prevalent.</w:t>
      </w:r>
    </w:p>
    <w:p w14:paraId="2BFFFC10" w14:textId="77777777" w:rsidR="00A73D7F" w:rsidRDefault="00CC65A3">
      <w:pPr>
        <w:pStyle w:val="ListParagraph"/>
        <w:numPr>
          <w:ilvl w:val="0"/>
          <w:numId w:val="1"/>
        </w:numPr>
        <w:tabs>
          <w:tab w:val="left" w:pos="1511"/>
          <w:tab w:val="left" w:pos="1512"/>
        </w:tabs>
        <w:spacing w:before="41"/>
        <w:ind w:right="126"/>
        <w:rPr>
          <w:sz w:val="20"/>
        </w:rPr>
      </w:pPr>
      <w:r>
        <w:rPr>
          <w:sz w:val="20"/>
        </w:rPr>
        <w:t xml:space="preserve">The correct composition of any study population must be determined carefully. In Chapter 6, </w:t>
      </w:r>
      <w:r>
        <w:rPr>
          <w:spacing w:val="-3"/>
          <w:sz w:val="20"/>
        </w:rPr>
        <w:t xml:space="preserve">we </w:t>
      </w:r>
      <w:r>
        <w:rPr>
          <w:sz w:val="20"/>
        </w:rPr>
        <w:t>determined that our example research project will examine only those bene</w:t>
      </w:r>
      <w:r>
        <w:rPr>
          <w:sz w:val="20"/>
        </w:rPr>
        <w:t>ficiaries continuously</w:t>
      </w:r>
      <w:bookmarkStart w:id="357" w:name="_bookmark161"/>
      <w:bookmarkEnd w:id="357"/>
      <w:r>
        <w:rPr>
          <w:sz w:val="20"/>
        </w:rPr>
        <w:t xml:space="preserve"> enrolled in fee-for-service Medicare during a defined timeframe, a decision that has implications for the output of our example research programming project. More specifically, this step resulted in eliminating beneficiaries for whom</w:t>
      </w:r>
      <w:r>
        <w:rPr>
          <w:sz w:val="20"/>
        </w:rPr>
        <w:t xml:space="preserve"> we may not have a full set of claims, giving us more confidence that we are not missing claims for services like retinal eye exams or hospital readmissions for our study</w:t>
      </w:r>
      <w:r>
        <w:rPr>
          <w:spacing w:val="-5"/>
          <w:sz w:val="20"/>
        </w:rPr>
        <w:t xml:space="preserve"> </w:t>
      </w:r>
      <w:r>
        <w:rPr>
          <w:sz w:val="20"/>
        </w:rPr>
        <w:t>population.</w:t>
      </w:r>
    </w:p>
    <w:p w14:paraId="1675B9BF" w14:textId="77777777" w:rsidR="00A73D7F" w:rsidRDefault="00CC65A3">
      <w:pPr>
        <w:pStyle w:val="BodyText"/>
        <w:spacing w:before="7"/>
        <w:rPr>
          <w:sz w:val="17"/>
        </w:rPr>
      </w:pPr>
      <w:r>
        <w:pict w14:anchorId="0EC1DFAE">
          <v:shape id="_x0000_s1091" style="position:absolute;margin-left:74.15pt;margin-top:12.6pt;width:424.1pt;height:.1pt;z-index:-251461632;mso-wrap-distance-left:0;mso-wrap-distance-right:0;mso-position-horizontal-relative:page" coordorigin="1483,252" coordsize="8482,0" path="m1483,252r8482,e" filled="f" strokeweight=".96pt">
            <v:path arrowok="t"/>
            <w10:wrap type="topAndBottom" anchorx="page"/>
          </v:shape>
        </w:pict>
      </w:r>
    </w:p>
    <w:p w14:paraId="3D639640" w14:textId="77777777" w:rsidR="00A73D7F" w:rsidRDefault="00CC65A3">
      <w:pPr>
        <w:pStyle w:val="Heading3"/>
      </w:pPr>
      <w:bookmarkStart w:id="358" w:name="_TOC_250024"/>
      <w:bookmarkEnd w:id="358"/>
      <w:r>
        <w:t>Our Programming Plan</w:t>
      </w:r>
    </w:p>
    <w:p w14:paraId="3087E221" w14:textId="77777777" w:rsidR="00A73D7F" w:rsidRDefault="00CC65A3">
      <w:pPr>
        <w:pStyle w:val="BodyText"/>
        <w:spacing w:before="57"/>
        <w:ind w:left="791" w:right="438"/>
      </w:pPr>
      <w:r>
        <w:t>In Chapter 5, we submitted a data request to extract all claims and enrollment information for beneficiaries who were treated by the providers in our study population. We received and loaded our data, keeping only those variables we wished to use in our st</w:t>
      </w:r>
      <w:r>
        <w:t xml:space="preserve">udy. In Chapter 6, we used enrollment data to delimit our population to full-year FFS beneficiaries. In Chapter 7, we brought our claims data to bear on the calculation of utilization measurements. In Chapter 8, we used the Medicare amount paid to measure </w:t>
      </w:r>
      <w:r>
        <w:t>payments of specific services. In this chapter, we will draw on the study of utilization and payment by looking at two chronic conditions, diabetes and COPD. First, we will use diagnosis codes in specific settings of care to identify beneficiaries with dia</w:t>
      </w:r>
      <w:r>
        <w:t>betes or COPD (or both). Next, we will look at</w:t>
      </w:r>
    </w:p>
    <w:p w14:paraId="67FACD66" w14:textId="77777777" w:rsidR="00A73D7F" w:rsidRDefault="00A73D7F">
      <w:pPr>
        <w:sectPr w:rsidR="00A73D7F">
          <w:pgSz w:w="10800" w:h="13320"/>
          <w:pgMar w:top="1120" w:right="460" w:bottom="280" w:left="720" w:header="902" w:footer="0" w:gutter="0"/>
          <w:cols w:space="720"/>
        </w:sectPr>
      </w:pPr>
    </w:p>
    <w:p w14:paraId="1BA6B1DA" w14:textId="77777777" w:rsidR="00A73D7F" w:rsidRDefault="00A73D7F">
      <w:pPr>
        <w:pStyle w:val="BodyText"/>
      </w:pPr>
    </w:p>
    <w:p w14:paraId="6501ABF8" w14:textId="77777777" w:rsidR="00A73D7F" w:rsidRDefault="00A73D7F">
      <w:pPr>
        <w:pStyle w:val="BodyText"/>
        <w:spacing w:before="7"/>
        <w:rPr>
          <w:sz w:val="22"/>
        </w:rPr>
      </w:pPr>
    </w:p>
    <w:p w14:paraId="0C2F36A4" w14:textId="77777777" w:rsidR="00A73D7F" w:rsidRDefault="00CC65A3">
      <w:pPr>
        <w:pStyle w:val="BodyText"/>
        <w:ind w:left="792" w:right="522"/>
      </w:pPr>
      <w:r>
        <w:t>quality of care for these beneficiaries, giving us an excellent chance to apply the programming methods we</w:t>
      </w:r>
      <w:bookmarkStart w:id="359" w:name="A_Note_on_the_Chronic_Conditions_Data_Wa"/>
      <w:bookmarkEnd w:id="359"/>
      <w:r>
        <w:t xml:space="preserve"> </w:t>
      </w:r>
      <w:bookmarkStart w:id="360" w:name="_bookmark162"/>
      <w:bookmarkEnd w:id="360"/>
      <w:r>
        <w:t>learned in Chapters 7 and 8.</w:t>
      </w:r>
    </w:p>
    <w:p w14:paraId="0A4FFA7D" w14:textId="77777777" w:rsidR="00A73D7F" w:rsidRDefault="00A73D7F">
      <w:pPr>
        <w:pStyle w:val="BodyText"/>
        <w:spacing w:before="10"/>
      </w:pPr>
    </w:p>
    <w:p w14:paraId="394936C5" w14:textId="77777777" w:rsidR="00A73D7F" w:rsidRDefault="00CC65A3">
      <w:pPr>
        <w:pStyle w:val="BodyText"/>
        <w:spacing w:before="1"/>
        <w:ind w:left="792" w:right="444"/>
      </w:pPr>
      <w:r>
        <w:t>The output created in this chapter will be analytic files at the beneficiary level, which we will use for the remainder of our programming work. Looking forward, in Chapter 10, we will end our example project by summarizing all of our output.</w:t>
      </w:r>
    </w:p>
    <w:p w14:paraId="48C70798" w14:textId="77777777" w:rsidR="00A73D7F" w:rsidRDefault="00A73D7F">
      <w:pPr>
        <w:pStyle w:val="BodyText"/>
        <w:spacing w:before="11"/>
        <w:rPr>
          <w:sz w:val="21"/>
        </w:rPr>
      </w:pPr>
    </w:p>
    <w:p w14:paraId="167B3EDE" w14:textId="77777777" w:rsidR="00A73D7F" w:rsidRDefault="00CC65A3">
      <w:pPr>
        <w:pStyle w:val="Heading4"/>
        <w:spacing w:before="0"/>
        <w:ind w:left="791"/>
      </w:pPr>
      <w:r>
        <w:pict w14:anchorId="3EAEDA8C">
          <v:shape id="_x0000_s1090" type="#_x0000_t202" style="position:absolute;left:0;text-align:left;margin-left:73.85pt;margin-top:17.2pt;width:421.1pt;height:222.5pt;z-index:-251460608;mso-wrap-distance-left:0;mso-wrap-distance-right:0;mso-position-horizontal-relative:page" fillcolor="#dadada" strokecolor="#c1c1c1" strokeweight="3pt">
            <v:textbox inset="0,0,0,0">
              <w:txbxContent>
                <w:p w14:paraId="3E4FE8A8" w14:textId="77777777" w:rsidR="00A73D7F" w:rsidRDefault="00CC65A3">
                  <w:pPr>
                    <w:pStyle w:val="BodyText"/>
                    <w:spacing w:before="113"/>
                    <w:ind w:left="148"/>
                  </w:pPr>
                  <w:r>
                    <w:t>Readers f</w:t>
                  </w:r>
                  <w:r>
                    <w:t>amiliar with Medicare administrative data may be trying to reconcile two facts:</w:t>
                  </w:r>
                </w:p>
                <w:p w14:paraId="1A9D47FB" w14:textId="77777777" w:rsidR="00A73D7F" w:rsidRDefault="00CC65A3">
                  <w:pPr>
                    <w:pStyle w:val="BodyText"/>
                    <w:numPr>
                      <w:ilvl w:val="0"/>
                      <w:numId w:val="6"/>
                    </w:numPr>
                    <w:tabs>
                      <w:tab w:val="left" w:pos="443"/>
                      <w:tab w:val="left" w:pos="445"/>
                    </w:tabs>
                    <w:spacing w:before="161"/>
                    <w:ind w:right="512" w:hanging="360"/>
                  </w:pPr>
                  <w:r>
                    <w:t>We are coding algorithms to identify beneficiaries with two chronic conditions, diabetes and COPD, using claims</w:t>
                  </w:r>
                  <w:r>
                    <w:rPr>
                      <w:spacing w:val="-2"/>
                    </w:rPr>
                    <w:t xml:space="preserve"> </w:t>
                  </w:r>
                  <w:r>
                    <w:t>data.</w:t>
                  </w:r>
                </w:p>
                <w:p w14:paraId="1EDF1E95" w14:textId="77777777" w:rsidR="00A73D7F" w:rsidRDefault="00CC65A3">
                  <w:pPr>
                    <w:pStyle w:val="BodyText"/>
                    <w:numPr>
                      <w:ilvl w:val="0"/>
                      <w:numId w:val="6"/>
                    </w:numPr>
                    <w:tabs>
                      <w:tab w:val="left" w:pos="443"/>
                      <w:tab w:val="left" w:pos="445"/>
                    </w:tabs>
                    <w:spacing w:before="39"/>
                    <w:ind w:right="187" w:hanging="360"/>
                  </w:pPr>
                  <w:r>
                    <w:t>CMS provides files containing this information to the rese</w:t>
                  </w:r>
                  <w:r>
                    <w:t xml:space="preserve">arch community through the Chronic Condition Data Warehouse (CCW). The CCW “is a research database designed to make Medicare, Medicaid, Assessments, and Part D Prescription Drug Event data more readily available to support research designed to improve the </w:t>
                  </w:r>
                  <w:r>
                    <w:t>quality of care and reduce costs and utilization.”</w:t>
                  </w:r>
                  <w:hyperlink w:anchor="_bookmark178" w:history="1">
                    <w:r>
                      <w:rPr>
                        <w:position w:val="7"/>
                        <w:sz w:val="13"/>
                      </w:rPr>
                      <w:t xml:space="preserve">4 </w:t>
                    </w:r>
                  </w:hyperlink>
                  <w:r>
                    <w:t xml:space="preserve">These files are available through </w:t>
                  </w:r>
                  <w:proofErr w:type="spellStart"/>
                  <w:r>
                    <w:t>ResDAC</w:t>
                  </w:r>
                  <w:proofErr w:type="spellEnd"/>
                  <w:r>
                    <w:t xml:space="preserve"> and CMS’s data distribution</w:t>
                  </w:r>
                  <w:r>
                    <w:rPr>
                      <w:spacing w:val="-31"/>
                    </w:rPr>
                    <w:t xml:space="preserve"> </w:t>
                  </w:r>
                  <w:r>
                    <w:t>contractor.</w:t>
                  </w:r>
                </w:p>
                <w:p w14:paraId="70A50F05" w14:textId="77777777" w:rsidR="00A73D7F" w:rsidRDefault="00CC65A3">
                  <w:pPr>
                    <w:pStyle w:val="BodyText"/>
                    <w:spacing w:before="36"/>
                    <w:ind w:left="148" w:right="158"/>
                  </w:pPr>
                  <w:r>
                    <w:t xml:space="preserve">With some simplifications, </w:t>
                  </w:r>
                  <w:r>
                    <w:rPr>
                      <w:spacing w:val="-3"/>
                    </w:rPr>
                    <w:t xml:space="preserve">we </w:t>
                  </w:r>
                  <w:r>
                    <w:t>will draw on the CCW’s definitions of diabetes and COPD for c</w:t>
                  </w:r>
                  <w:r>
                    <w:t>oding the identification of diabetes and COPD in our beneficiary population. But why do we code these algorithms ourselves when flags identifying beneficiaries with certain chronic conditions are provided by CMS? Coding chronic conditions is useful for ins</w:t>
                  </w:r>
                  <w:r>
                    <w:t>tructional purposes, providing a context for understanding and modifying definitions of chronic conditions not available in the</w:t>
                  </w:r>
                  <w:bookmarkStart w:id="361" w:name="Algorithms:_Identifying_Beneficiaries_wi"/>
                  <w:bookmarkStart w:id="362" w:name="_bookmark163"/>
                  <w:bookmarkEnd w:id="361"/>
                  <w:bookmarkEnd w:id="362"/>
                  <w:r>
                    <w:t xml:space="preserve"> CCW. In addition, some investigators choose to define chronic conditions because they wish to modify the definition used in the </w:t>
                  </w:r>
                  <w:r>
                    <w:t>CCW. For example, the CCW definition of diabetes includes secondary diabetes, which may not be the right choice for your particular study. It should go without saying that readers are encouraged to take full advantage of the data offered in the</w:t>
                  </w:r>
                  <w:r>
                    <w:rPr>
                      <w:spacing w:val="-16"/>
                    </w:rPr>
                    <w:t xml:space="preserve"> </w:t>
                  </w:r>
                  <w:r>
                    <w:t>CCW.</w:t>
                  </w:r>
                </w:p>
              </w:txbxContent>
            </v:textbox>
            <w10:wrap type="topAndBottom" anchorx="page"/>
          </v:shape>
        </w:pict>
      </w:r>
      <w:bookmarkStart w:id="363" w:name="_TOC_250023"/>
      <w:bookmarkEnd w:id="363"/>
      <w:r>
        <w:t>A Note</w:t>
      </w:r>
      <w:r>
        <w:t xml:space="preserve"> on the Chronic Conditions Data Warehouse (CCW)</w:t>
      </w:r>
    </w:p>
    <w:p w14:paraId="11278CAA" w14:textId="77777777" w:rsidR="00A73D7F" w:rsidRDefault="00A73D7F">
      <w:pPr>
        <w:pStyle w:val="BodyText"/>
        <w:rPr>
          <w:rFonts w:ascii="Arial"/>
          <w:b/>
        </w:rPr>
      </w:pPr>
    </w:p>
    <w:p w14:paraId="354C0A35" w14:textId="77777777" w:rsidR="00A73D7F" w:rsidRDefault="00CC65A3">
      <w:pPr>
        <w:pStyle w:val="BodyText"/>
        <w:spacing w:before="9"/>
        <w:rPr>
          <w:rFonts w:ascii="Arial"/>
          <w:b/>
          <w:sz w:val="15"/>
        </w:rPr>
      </w:pPr>
      <w:r>
        <w:pict w14:anchorId="5502F983">
          <v:shape id="_x0000_s1089" style="position:absolute;margin-left:56.15pt;margin-top:12.15pt;width:442.1pt;height:.1pt;z-index:-251459584;mso-wrap-distance-left:0;mso-wrap-distance-right:0;mso-position-horizontal-relative:page" coordorigin="1123,243" coordsize="8842,0" path="m1123,243r8842,e" filled="f" strokeweight="2.16pt">
            <v:path arrowok="t"/>
            <w10:wrap type="topAndBottom" anchorx="page"/>
          </v:shape>
        </w:pict>
      </w:r>
    </w:p>
    <w:p w14:paraId="413072CA" w14:textId="77777777" w:rsidR="00A73D7F" w:rsidRDefault="00CC65A3">
      <w:pPr>
        <w:pStyle w:val="Heading2"/>
      </w:pPr>
      <w:bookmarkStart w:id="364" w:name="_TOC_250022"/>
      <w:bookmarkEnd w:id="364"/>
      <w:r>
        <w:t>Algorithms: Identifying Beneficiaries with Diabetes or COPD</w:t>
      </w:r>
    </w:p>
    <w:p w14:paraId="7AB0798F" w14:textId="77777777" w:rsidR="00A73D7F" w:rsidRDefault="00CC65A3">
      <w:pPr>
        <w:pStyle w:val="BodyText"/>
        <w:spacing w:before="58"/>
        <w:ind w:left="791" w:right="423"/>
      </w:pPr>
      <w:r>
        <w:t>Our first task is to identify beneficiaries in our population with diabetes or COPD. At the risk of being repetitive, before we begin, it is very</w:t>
      </w:r>
      <w:r>
        <w:t xml:space="preserve"> important to note that the diagnosis codes we will use can change from year to year. The same goes for any of the codes we use in this book. For example, procedure and diagnosis codes are updated annually (new codes are created and some codes are retired)</w:t>
      </w:r>
      <w:r>
        <w:t>. Therefore, it is good procedure to regularly check the codes you use to identify diagnoses or services (or anything, for that matter) to ensure they are current. This will be especially true after October 2014, as all codes will change when a new diagnos</w:t>
      </w:r>
      <w:r>
        <w:t>is coding system, ICD-10-CM, is implemented.</w:t>
      </w:r>
    </w:p>
    <w:p w14:paraId="5F345C68" w14:textId="77777777" w:rsidR="00A73D7F" w:rsidRDefault="00A73D7F">
      <w:pPr>
        <w:pStyle w:val="BodyText"/>
        <w:spacing w:before="1"/>
        <w:rPr>
          <w:sz w:val="21"/>
        </w:rPr>
      </w:pPr>
    </w:p>
    <w:p w14:paraId="76C9EC8D" w14:textId="77777777" w:rsidR="00A73D7F" w:rsidRDefault="00CC65A3">
      <w:pPr>
        <w:pStyle w:val="BodyText"/>
        <w:spacing w:line="237" w:lineRule="auto"/>
        <w:ind w:left="791" w:right="449"/>
      </w:pPr>
      <w:r>
        <w:t>The algorithm to identify beneficiaries with diabetes is adapted from instructions available from the CCW, with some simplifications (e.g., for the identification of diabetes we do not require looking across tw</w:t>
      </w:r>
      <w:r>
        <w:t>o years of data).</w:t>
      </w:r>
      <w:hyperlink w:anchor="_bookmark177" w:history="1">
        <w:r>
          <w:rPr>
            <w:position w:val="7"/>
            <w:sz w:val="13"/>
          </w:rPr>
          <w:t>5</w:t>
        </w:r>
      </w:hyperlink>
      <w:r>
        <w:rPr>
          <w:position w:val="7"/>
          <w:sz w:val="13"/>
        </w:rPr>
        <w:t xml:space="preserve"> </w:t>
      </w:r>
      <w:r>
        <w:t>Our SAS code involves searching for specific diagnosis codes (see the below algorithms for the lists of specific diagnosis codes). These codes can occur at any position on the claim (i.e., they do not have</w:t>
      </w:r>
      <w:r>
        <w:t xml:space="preserve"> to be primary diagnoses). The setting in which these diagnosis codes </w:t>
      </w:r>
      <w:proofErr w:type="gramStart"/>
      <w:r>
        <w:t>occurs</w:t>
      </w:r>
      <w:proofErr w:type="gramEnd"/>
      <w:r>
        <w:t xml:space="preserve"> is</w:t>
      </w:r>
    </w:p>
    <w:p w14:paraId="3B84D735" w14:textId="77777777" w:rsidR="00A73D7F" w:rsidRDefault="00A73D7F">
      <w:pPr>
        <w:spacing w:line="237" w:lineRule="auto"/>
        <w:sectPr w:rsidR="00A73D7F">
          <w:pgSz w:w="10800" w:h="13320"/>
          <w:pgMar w:top="1120" w:right="460" w:bottom="280" w:left="720" w:header="902" w:footer="0" w:gutter="0"/>
          <w:cols w:space="720"/>
        </w:sectPr>
      </w:pPr>
    </w:p>
    <w:p w14:paraId="7240DB00" w14:textId="77777777" w:rsidR="00A73D7F" w:rsidRDefault="00A73D7F">
      <w:pPr>
        <w:pStyle w:val="BodyText"/>
      </w:pPr>
    </w:p>
    <w:p w14:paraId="3D1E8B88" w14:textId="77777777" w:rsidR="00A73D7F" w:rsidRDefault="00A73D7F">
      <w:pPr>
        <w:pStyle w:val="BodyText"/>
        <w:spacing w:before="7"/>
        <w:rPr>
          <w:sz w:val="22"/>
        </w:rPr>
      </w:pPr>
    </w:p>
    <w:p w14:paraId="57DBB60C" w14:textId="77777777" w:rsidR="00A73D7F" w:rsidRDefault="00CC65A3">
      <w:pPr>
        <w:pStyle w:val="BodyText"/>
        <w:ind w:left="791" w:right="404"/>
      </w:pPr>
      <w:r>
        <w:t xml:space="preserve">important. Specifically, if we find evidence that a beneficiary was diagnosed with diabetes on only one occasion in an inpatient or skilled nursing facility setting, </w:t>
      </w:r>
      <w:r>
        <w:rPr>
          <w:spacing w:val="-3"/>
        </w:rPr>
        <w:t xml:space="preserve">we </w:t>
      </w:r>
      <w:r>
        <w:t>will count that beneficiary as having diabetes. In these settings, trained coding exper</w:t>
      </w:r>
      <w:r>
        <w:t xml:space="preserve">ts review medical records, consult with physicians, and only record a diagnosis if the patient actually has the condition. However, </w:t>
      </w:r>
      <w:r>
        <w:rPr>
          <w:spacing w:val="-3"/>
        </w:rPr>
        <w:t xml:space="preserve">we </w:t>
      </w:r>
      <w:r>
        <w:t>need two separate events of a diagnosis of diabetes when searching in carrier and hospital outpatient claims.</w:t>
      </w:r>
      <w:hyperlink w:anchor="_bookmark172" w:history="1">
        <w:r>
          <w:rPr>
            <w:position w:val="7"/>
            <w:sz w:val="13"/>
          </w:rPr>
          <w:t>6</w:t>
        </w:r>
      </w:hyperlink>
      <w:r>
        <w:rPr>
          <w:position w:val="7"/>
          <w:sz w:val="13"/>
        </w:rPr>
        <w:t xml:space="preserve"> </w:t>
      </w:r>
      <w:r>
        <w:t>Why? Because the occurrence of a single diagnosis of diabetes in these settings may be what is called a “rule out” diagnosis, where the physician is ordering a lab test to check for diabetes. The second diagnosis confirms the benefici</w:t>
      </w:r>
      <w:r>
        <w:t xml:space="preserve">ary does have diabetes. In all cases, the diagnoses can occur any time during a two-year period (but </w:t>
      </w:r>
      <w:r>
        <w:rPr>
          <w:spacing w:val="-3"/>
        </w:rPr>
        <w:t xml:space="preserve">we </w:t>
      </w:r>
      <w:r>
        <w:t>will search just one year of data in our example). Finally, the reader will note that we use home health claims data, but not hospice or DME data, in ou</w:t>
      </w:r>
      <w:r>
        <w:t xml:space="preserve">r identification of beneficiaries with diabetes or COPD. We use home health data even though investigators view diagnosis codes on home health claims as somewhat unreliable. We do not use hospice claims due to the nature of care </w:t>
      </w:r>
      <w:proofErr w:type="gramStart"/>
      <w:r>
        <w:t>provided  in</w:t>
      </w:r>
      <w:proofErr w:type="gramEnd"/>
      <w:r>
        <w:t xml:space="preserve"> a hospice sett</w:t>
      </w:r>
      <w:r>
        <w:t>ing. Lastly, for obvious reasons, the DME file cannot be used to reliably identify beneficiaries with diabetes or COPD.</w:t>
      </w:r>
    </w:p>
    <w:p w14:paraId="22E3DBCE" w14:textId="77777777" w:rsidR="00A73D7F" w:rsidRDefault="00A73D7F">
      <w:pPr>
        <w:pStyle w:val="BodyText"/>
        <w:spacing w:before="7"/>
      </w:pPr>
    </w:p>
    <w:p w14:paraId="1A742177" w14:textId="77777777" w:rsidR="00A73D7F" w:rsidRDefault="00CC65A3">
      <w:pPr>
        <w:pStyle w:val="BodyText"/>
        <w:ind w:left="791" w:right="433"/>
      </w:pPr>
      <w:r>
        <w:t>The algorithm to identify beneficiaries with COPD is constructed in a similar manner (and also adapted from information provided by the</w:t>
      </w:r>
      <w:r>
        <w:t xml:space="preserve"> CCW) to the algorithm to identify beneficiaries with diabetes, but using different diagnosis codes (and the search typically occurs over a one-year period of claims data). Therefore, we will code a single algorithm to search inpatient, SNF, outpatient, an</w:t>
      </w:r>
      <w:r>
        <w:t>d Part B carrier claims for evidence of these diagnosis codes, setting flags where appropriate. Then, we will count the flags we created, and use these counts to identify beneficiaries with diabetes or COPD.</w:t>
      </w:r>
    </w:p>
    <w:p w14:paraId="74348B79" w14:textId="77777777" w:rsidR="00A73D7F" w:rsidRDefault="00A73D7F">
      <w:pPr>
        <w:pStyle w:val="BodyText"/>
        <w:spacing w:before="10"/>
      </w:pPr>
    </w:p>
    <w:p w14:paraId="1ED79878" w14:textId="77777777" w:rsidR="00A73D7F" w:rsidRDefault="00CC65A3">
      <w:pPr>
        <w:pStyle w:val="BodyText"/>
        <w:ind w:left="791" w:right="521"/>
      </w:pPr>
      <w:r>
        <w:t>In Step 9.1, we present an algorithm for identi</w:t>
      </w:r>
      <w:r>
        <w:t>fying the presence of diagnosis codes used to identify diabetes or COPD in our inpatient, SNF, home health, and outpatient claims data sets. This algorithm is similar to code used in previous chapters to identify diagnosis codes in claims data. We use a ma</w:t>
      </w:r>
      <w:r>
        <w:t>cro called CLM_LOOP and array logic to create separate flags set equal to 1 in the presence of diabetes (</w:t>
      </w:r>
      <w:r>
        <w:rPr>
          <w:b/>
        </w:rPr>
        <w:t>DIA_IP</w:t>
      </w:r>
      <w:r>
        <w:t xml:space="preserve">, </w:t>
      </w:r>
      <w:r>
        <w:rPr>
          <w:b/>
        </w:rPr>
        <w:t>DIA_SN</w:t>
      </w:r>
      <w:r>
        <w:t xml:space="preserve">, </w:t>
      </w:r>
      <w:r>
        <w:rPr>
          <w:b/>
        </w:rPr>
        <w:t>DIA_OP</w:t>
      </w:r>
      <w:r>
        <w:t xml:space="preserve">, and </w:t>
      </w:r>
      <w:r>
        <w:rPr>
          <w:b/>
        </w:rPr>
        <w:t>DIA_HH</w:t>
      </w:r>
      <w:r>
        <w:t>) and COPD (</w:t>
      </w:r>
      <w:r>
        <w:rPr>
          <w:b/>
        </w:rPr>
        <w:t>COPD_IP</w:t>
      </w:r>
      <w:r>
        <w:t xml:space="preserve">, </w:t>
      </w:r>
      <w:r>
        <w:rPr>
          <w:b/>
        </w:rPr>
        <w:t>COPD_SN</w:t>
      </w:r>
      <w:r>
        <w:t xml:space="preserve">, </w:t>
      </w:r>
      <w:r>
        <w:rPr>
          <w:b/>
        </w:rPr>
        <w:t>COPD_OP</w:t>
      </w:r>
      <w:r>
        <w:t>, and</w:t>
      </w:r>
    </w:p>
    <w:p w14:paraId="500102A4" w14:textId="77777777" w:rsidR="00A73D7F" w:rsidRDefault="00CC65A3">
      <w:pPr>
        <w:pStyle w:val="BodyText"/>
        <w:ind w:left="791" w:right="465"/>
      </w:pPr>
      <w:r>
        <w:rPr>
          <w:b/>
        </w:rPr>
        <w:t>COPD_HH</w:t>
      </w:r>
      <w:r>
        <w:t>) on a particular claim. Each of these claims data sets contain 25 diagnosis code variables (</w:t>
      </w:r>
      <w:r>
        <w:rPr>
          <w:b/>
        </w:rPr>
        <w:t>ICD_DGNS_CD1-ICD_DGNS_CD25</w:t>
      </w:r>
      <w:r>
        <w:t>). In addition, we must use conditional processing for our inpatient claims data set because, again, we are only searching claims for inp</w:t>
      </w:r>
      <w:r>
        <w:t xml:space="preserve">atient short stay and critical access hospitals with non-negative values of </w:t>
      </w:r>
      <w:r>
        <w:rPr>
          <w:b/>
        </w:rPr>
        <w:t>PMT_AMT</w:t>
      </w:r>
      <w:r>
        <w:t>. Therefore, we use a %if clause to read the inpatient claims in UTL.IP_2010_FNL_SS. We output only those records where the flag variables are equal to 1. In Step 9.3 and St</w:t>
      </w:r>
      <w:r>
        <w:t>ep 9.4, we will use these records as definitive proof that the beneficiary has diabetes or COPD (with the exception of the flags derived from outpatient claims data).</w:t>
      </w:r>
    </w:p>
    <w:p w14:paraId="51CF3F9E" w14:textId="77777777" w:rsidR="00A73D7F" w:rsidRDefault="00CC65A3">
      <w:pPr>
        <w:pStyle w:val="BodyText"/>
        <w:spacing w:before="9"/>
        <w:rPr>
          <w:sz w:val="17"/>
        </w:rPr>
      </w:pPr>
      <w:r>
        <w:pict w14:anchorId="6E2AE975">
          <v:shape id="_x0000_s1088" type="#_x0000_t202" style="position:absolute;margin-left:87.85pt;margin-top:12.6pt;width:403.95pt;height:115pt;z-index:-251458560;mso-wrap-distance-left:0;mso-wrap-distance-right:0;mso-position-horizontal-relative:page" filled="f" strokeweight=".72pt">
            <v:textbox inset="0,0,0,0">
              <w:txbxContent>
                <w:p w14:paraId="771005CE" w14:textId="77777777" w:rsidR="00A73D7F" w:rsidRDefault="00CC65A3">
                  <w:pPr>
                    <w:spacing w:before="23"/>
                    <w:ind w:left="107" w:right="376"/>
                    <w:rPr>
                      <w:rFonts w:ascii="Courier New"/>
                      <w:sz w:val="18"/>
                    </w:rPr>
                  </w:pPr>
                  <w:r>
                    <w:rPr>
                      <w:rFonts w:ascii="Courier New"/>
                      <w:sz w:val="18"/>
                    </w:rPr>
                    <w:t>/* STEP 9.1: SEARCH INPATIENT, SNF, HOME HEALTH, AND OUTPATIENT</w:t>
                  </w:r>
                  <w:r>
                    <w:rPr>
                      <w:rFonts w:ascii="Courier New"/>
                      <w:spacing w:val="-58"/>
                      <w:sz w:val="18"/>
                    </w:rPr>
                    <w:t xml:space="preserve"> </w:t>
                  </w:r>
                  <w:r>
                    <w:rPr>
                      <w:rFonts w:ascii="Courier New"/>
                      <w:sz w:val="18"/>
                    </w:rPr>
                    <w:t>CLAIMS FOR DIABETES AN</w:t>
                  </w:r>
                  <w:r>
                    <w:rPr>
                      <w:rFonts w:ascii="Courier New"/>
                      <w:sz w:val="18"/>
                    </w:rPr>
                    <w:t>D COPD DIAGNOSIS CODES */</w:t>
                  </w:r>
                </w:p>
                <w:p w14:paraId="3CBBB210" w14:textId="77777777" w:rsidR="00A73D7F" w:rsidRDefault="00CC65A3">
                  <w:pPr>
                    <w:ind w:left="107" w:right="376"/>
                    <w:rPr>
                      <w:rFonts w:ascii="Courier New"/>
                      <w:sz w:val="18"/>
                    </w:rPr>
                  </w:pPr>
                  <w:r>
                    <w:rPr>
                      <w:rFonts w:ascii="Courier New"/>
                      <w:sz w:val="18"/>
                    </w:rPr>
                    <w:t>/* NOTE THAT THIS MACRO WILL ERROR OUT IF CALLED FOR A CLMTYP VALUE WE DID NOT CREATE */</w:t>
                  </w:r>
                </w:p>
                <w:p w14:paraId="07AADDF7" w14:textId="77777777" w:rsidR="00A73D7F" w:rsidRDefault="00CC65A3">
                  <w:pPr>
                    <w:spacing w:line="199" w:lineRule="exact"/>
                    <w:ind w:left="107"/>
                    <w:rPr>
                      <w:rFonts w:ascii="Courier New"/>
                      <w:sz w:val="18"/>
                    </w:rPr>
                  </w:pPr>
                  <w:r>
                    <w:rPr>
                      <w:rFonts w:ascii="Courier New"/>
                      <w:b/>
                      <w:sz w:val="18"/>
                    </w:rPr>
                    <w:t xml:space="preserve">%macro </w:t>
                  </w:r>
                  <w:proofErr w:type="spellStart"/>
                  <w:r>
                    <w:rPr>
                      <w:rFonts w:ascii="Courier New"/>
                      <w:sz w:val="18"/>
                    </w:rPr>
                    <w:t>clm_</w:t>
                  </w:r>
                  <w:proofErr w:type="gramStart"/>
                  <w:r>
                    <w:rPr>
                      <w:rFonts w:ascii="Courier New"/>
                      <w:sz w:val="18"/>
                    </w:rPr>
                    <w:t>loop</w:t>
                  </w:r>
                  <w:proofErr w:type="spellEnd"/>
                  <w:r>
                    <w:rPr>
                      <w:rFonts w:ascii="Courier New"/>
                      <w:sz w:val="18"/>
                    </w:rPr>
                    <w:t>(</w:t>
                  </w:r>
                  <w:proofErr w:type="spellStart"/>
                  <w:proofErr w:type="gramEnd"/>
                  <w:r>
                    <w:rPr>
                      <w:rFonts w:ascii="Courier New"/>
                      <w:sz w:val="18"/>
                    </w:rPr>
                    <w:t>clmtyp</w:t>
                  </w:r>
                  <w:proofErr w:type="spellEnd"/>
                  <w:r>
                    <w:rPr>
                      <w:rFonts w:ascii="Courier New"/>
                      <w:sz w:val="18"/>
                    </w:rPr>
                    <w:t>= );</w:t>
                  </w:r>
                </w:p>
                <w:p w14:paraId="41121184" w14:textId="77777777" w:rsidR="00A73D7F" w:rsidRDefault="00CC65A3">
                  <w:pPr>
                    <w:spacing w:before="5"/>
                    <w:ind w:left="107"/>
                    <w:rPr>
                      <w:rFonts w:ascii="Courier New"/>
                      <w:sz w:val="18"/>
                    </w:rPr>
                  </w:pPr>
                  <w:r>
                    <w:rPr>
                      <w:rFonts w:ascii="Courier New"/>
                      <w:sz w:val="18"/>
                    </w:rPr>
                    <w:t>data cc_&amp;</w:t>
                  </w:r>
                  <w:proofErr w:type="spellStart"/>
                  <w:proofErr w:type="gramStart"/>
                  <w:r>
                    <w:rPr>
                      <w:rFonts w:ascii="Courier New"/>
                      <w:sz w:val="18"/>
                    </w:rPr>
                    <w:t>clmtyp</w:t>
                  </w:r>
                  <w:proofErr w:type="spellEnd"/>
                  <w:r>
                    <w:rPr>
                      <w:rFonts w:ascii="Courier New"/>
                      <w:sz w:val="18"/>
                    </w:rPr>
                    <w:t>._</w:t>
                  </w:r>
                  <w:proofErr w:type="gramEnd"/>
                  <w:r>
                    <w:rPr>
                      <w:rFonts w:ascii="Courier New"/>
                      <w:sz w:val="18"/>
                    </w:rPr>
                    <w:t>search(keep=</w:t>
                  </w:r>
                  <w:proofErr w:type="spellStart"/>
                  <w:r>
                    <w:rPr>
                      <w:rFonts w:ascii="Courier New"/>
                      <w:sz w:val="18"/>
                    </w:rPr>
                    <w:t>bene_id</w:t>
                  </w:r>
                  <w:proofErr w:type="spellEnd"/>
                  <w:r>
                    <w:rPr>
                      <w:rFonts w:ascii="Courier New"/>
                      <w:sz w:val="18"/>
                    </w:rPr>
                    <w:t xml:space="preserve"> </w:t>
                  </w:r>
                  <w:proofErr w:type="spellStart"/>
                  <w:r>
                    <w:rPr>
                      <w:rFonts w:ascii="Courier New"/>
                      <w:sz w:val="18"/>
                    </w:rPr>
                    <w:t>dia</w:t>
                  </w:r>
                  <w:proofErr w:type="spellEnd"/>
                  <w:r>
                    <w:rPr>
                      <w:rFonts w:ascii="Courier New"/>
                      <w:sz w:val="18"/>
                    </w:rPr>
                    <w:t>_&amp;</w:t>
                  </w:r>
                  <w:proofErr w:type="spellStart"/>
                  <w:r>
                    <w:rPr>
                      <w:rFonts w:ascii="Courier New"/>
                      <w:sz w:val="18"/>
                    </w:rPr>
                    <w:t>clmtyp</w:t>
                  </w:r>
                  <w:proofErr w:type="spellEnd"/>
                  <w:r>
                    <w:rPr>
                      <w:rFonts w:ascii="Courier New"/>
                      <w:sz w:val="18"/>
                    </w:rPr>
                    <w:t xml:space="preserve">. </w:t>
                  </w:r>
                  <w:proofErr w:type="spellStart"/>
                  <w:r>
                    <w:rPr>
                      <w:rFonts w:ascii="Courier New"/>
                      <w:sz w:val="18"/>
                    </w:rPr>
                    <w:t>copd</w:t>
                  </w:r>
                  <w:proofErr w:type="spellEnd"/>
                  <w:r>
                    <w:rPr>
                      <w:rFonts w:ascii="Courier New"/>
                      <w:sz w:val="18"/>
                    </w:rPr>
                    <w:t>_&amp;</w:t>
                  </w:r>
                  <w:proofErr w:type="spellStart"/>
                  <w:r>
                    <w:rPr>
                      <w:rFonts w:ascii="Courier New"/>
                      <w:sz w:val="18"/>
                    </w:rPr>
                    <w:t>clmtyp</w:t>
                  </w:r>
                  <w:proofErr w:type="spellEnd"/>
                  <w:r>
                    <w:rPr>
                      <w:rFonts w:ascii="Courier New"/>
                      <w:sz w:val="18"/>
                    </w:rPr>
                    <w:t>.);</w:t>
                  </w:r>
                </w:p>
                <w:p w14:paraId="6D36C50D" w14:textId="77777777" w:rsidR="00A73D7F" w:rsidRDefault="00CC65A3">
                  <w:pPr>
                    <w:ind w:left="827" w:right="1168"/>
                    <w:rPr>
                      <w:rFonts w:ascii="Courier New"/>
                      <w:sz w:val="18"/>
                    </w:rPr>
                  </w:pPr>
                  <w:r>
                    <w:rPr>
                      <w:rFonts w:ascii="Courier New"/>
                      <w:sz w:val="18"/>
                    </w:rPr>
                    <w:t>%if &amp;</w:t>
                  </w:r>
                  <w:proofErr w:type="spellStart"/>
                  <w:proofErr w:type="gramStart"/>
                  <w:r>
                    <w:rPr>
                      <w:rFonts w:ascii="Courier New"/>
                      <w:sz w:val="18"/>
                    </w:rPr>
                    <w:t>clmtyp</w:t>
                  </w:r>
                  <w:proofErr w:type="spellEnd"/>
                  <w:r>
                    <w:rPr>
                      <w:rFonts w:ascii="Courier New"/>
                      <w:sz w:val="18"/>
                    </w:rPr>
                    <w:t>.=</w:t>
                  </w:r>
                  <w:proofErr w:type="spellStart"/>
                  <w:proofErr w:type="gramEnd"/>
                  <w:r>
                    <w:rPr>
                      <w:rFonts w:ascii="Courier New"/>
                      <w:sz w:val="18"/>
                    </w:rPr>
                    <w:t>sn</w:t>
                  </w:r>
                  <w:proofErr w:type="spellEnd"/>
                  <w:r>
                    <w:rPr>
                      <w:rFonts w:ascii="Courier New"/>
                      <w:sz w:val="18"/>
                    </w:rPr>
                    <w:t xml:space="preserve"> or &amp;</w:t>
                  </w:r>
                  <w:proofErr w:type="spellStart"/>
                  <w:r>
                    <w:rPr>
                      <w:rFonts w:ascii="Courier New"/>
                      <w:sz w:val="18"/>
                    </w:rPr>
                    <w:t>clmtyp</w:t>
                  </w:r>
                  <w:proofErr w:type="spellEnd"/>
                  <w:r>
                    <w:rPr>
                      <w:rFonts w:ascii="Courier New"/>
                      <w:sz w:val="18"/>
                    </w:rPr>
                    <w:t>.=op or &amp;</w:t>
                  </w:r>
                  <w:proofErr w:type="spellStart"/>
                  <w:r>
                    <w:rPr>
                      <w:rFonts w:ascii="Courier New"/>
                      <w:sz w:val="18"/>
                    </w:rPr>
                    <w:t>clmtyp</w:t>
                  </w:r>
                  <w:proofErr w:type="spellEnd"/>
                  <w:r>
                    <w:rPr>
                      <w:rFonts w:ascii="Courier New"/>
                      <w:sz w:val="18"/>
                    </w:rPr>
                    <w:t>.=</w:t>
                  </w:r>
                  <w:proofErr w:type="spellStart"/>
                  <w:r>
                    <w:rPr>
                      <w:rFonts w:ascii="Courier New"/>
                      <w:sz w:val="18"/>
                    </w:rPr>
                    <w:t>hh</w:t>
                  </w:r>
                  <w:proofErr w:type="spellEnd"/>
                  <w:r>
                    <w:rPr>
                      <w:rFonts w:ascii="Courier New"/>
                      <w:sz w:val="18"/>
                    </w:rPr>
                    <w:t xml:space="preserve"> %then %do; set utl.&amp;clmtyp._2010_fnl;</w:t>
                  </w:r>
                </w:p>
                <w:p w14:paraId="6932643A" w14:textId="77777777" w:rsidR="00A73D7F" w:rsidRDefault="00CC65A3">
                  <w:pPr>
                    <w:ind w:left="827"/>
                    <w:rPr>
                      <w:rFonts w:ascii="Courier New"/>
                      <w:sz w:val="18"/>
                    </w:rPr>
                  </w:pPr>
                  <w:r>
                    <w:rPr>
                      <w:rFonts w:ascii="Courier New"/>
                      <w:sz w:val="18"/>
                    </w:rPr>
                    <w:t>%end;</w:t>
                  </w:r>
                </w:p>
                <w:p w14:paraId="4D3C0379" w14:textId="77777777" w:rsidR="00A73D7F" w:rsidRDefault="00CC65A3">
                  <w:pPr>
                    <w:spacing w:line="242" w:lineRule="auto"/>
                    <w:ind w:left="827" w:right="3761"/>
                    <w:rPr>
                      <w:rFonts w:ascii="Courier New"/>
                      <w:sz w:val="18"/>
                    </w:rPr>
                  </w:pPr>
                  <w:r>
                    <w:rPr>
                      <w:rFonts w:ascii="Courier New"/>
                      <w:sz w:val="18"/>
                    </w:rPr>
                    <w:t>%else %if &amp;</w:t>
                  </w:r>
                  <w:proofErr w:type="spellStart"/>
                  <w:proofErr w:type="gramStart"/>
                  <w:r>
                    <w:rPr>
                      <w:rFonts w:ascii="Courier New"/>
                      <w:sz w:val="18"/>
                    </w:rPr>
                    <w:t>clmtyp</w:t>
                  </w:r>
                  <w:proofErr w:type="spellEnd"/>
                  <w:r>
                    <w:rPr>
                      <w:rFonts w:ascii="Courier New"/>
                      <w:sz w:val="18"/>
                    </w:rPr>
                    <w:t>.=</w:t>
                  </w:r>
                  <w:proofErr w:type="spellStart"/>
                  <w:proofErr w:type="gramEnd"/>
                  <w:r>
                    <w:rPr>
                      <w:rFonts w:ascii="Courier New"/>
                      <w:sz w:val="18"/>
                    </w:rPr>
                    <w:t>ip</w:t>
                  </w:r>
                  <w:proofErr w:type="spellEnd"/>
                  <w:r>
                    <w:rPr>
                      <w:rFonts w:ascii="Courier New"/>
                      <w:sz w:val="18"/>
                    </w:rPr>
                    <w:t xml:space="preserve"> %then %do; set utl.ip_2010_fnl_ss;</w:t>
                  </w:r>
                </w:p>
              </w:txbxContent>
            </v:textbox>
            <w10:wrap type="topAndBottom" anchorx="page"/>
          </v:shape>
        </w:pict>
      </w:r>
    </w:p>
    <w:p w14:paraId="16C87BC6" w14:textId="77777777" w:rsidR="00A73D7F" w:rsidRDefault="00A73D7F">
      <w:pPr>
        <w:rPr>
          <w:sz w:val="17"/>
        </w:rPr>
        <w:sectPr w:rsidR="00A73D7F">
          <w:pgSz w:w="10800" w:h="13320"/>
          <w:pgMar w:top="1120" w:right="460" w:bottom="280" w:left="720" w:header="902" w:footer="0" w:gutter="0"/>
          <w:cols w:space="720"/>
        </w:sectPr>
      </w:pPr>
    </w:p>
    <w:p w14:paraId="24411992" w14:textId="77777777" w:rsidR="00A73D7F" w:rsidRDefault="00A73D7F">
      <w:pPr>
        <w:pStyle w:val="BodyText"/>
      </w:pPr>
    </w:p>
    <w:p w14:paraId="707ECA2E" w14:textId="77777777" w:rsidR="00A73D7F" w:rsidRDefault="00A73D7F">
      <w:pPr>
        <w:pStyle w:val="BodyText"/>
        <w:spacing w:before="8"/>
        <w:rPr>
          <w:sz w:val="17"/>
        </w:rPr>
      </w:pPr>
    </w:p>
    <w:p w14:paraId="4B1F463D" w14:textId="77777777" w:rsidR="00A73D7F" w:rsidRDefault="00CC65A3">
      <w:pPr>
        <w:spacing w:before="100" w:line="202" w:lineRule="exact"/>
        <w:ind w:left="1872"/>
        <w:rPr>
          <w:rFonts w:ascii="Courier New"/>
          <w:sz w:val="18"/>
        </w:rPr>
      </w:pPr>
      <w:r>
        <w:pict w14:anchorId="7F4B29A8">
          <v:group id="_x0000_s1084" style="position:absolute;left:0;text-align:left;margin-left:87.5pt;margin-top:3.15pt;width:404.65pt;height:360.4pt;z-index:-257210368;mso-position-horizontal-relative:page" coordorigin="1750,63" coordsize="8093,7208">
            <v:shape id="_x0000_s1087" style="position:absolute;left:1764;top:69;width:8064;height:7193" coordorigin="1764,70" coordsize="8064,7193" o:spt="100" adj="0,,0" path="m1764,70r8064,m1764,7263r8064,e" filled="f" strokeweight=".72pt">
              <v:stroke joinstyle="round"/>
              <v:formulas/>
              <v:path arrowok="t" o:connecttype="segments"/>
            </v:shape>
            <v:line id="_x0000_s1086" style="position:absolute" from="1757,63" to="1757,7270" strokeweight=".72pt"/>
            <v:line id="_x0000_s1085" style="position:absolute" from="9835,63" to="9835,7270" strokeweight=".72pt"/>
            <w10:wrap anchorx="page"/>
          </v:group>
        </w:pict>
      </w:r>
      <w:r>
        <w:rPr>
          <w:rFonts w:ascii="Courier New"/>
          <w:sz w:val="18"/>
        </w:rPr>
        <w:t>%end;</w:t>
      </w:r>
    </w:p>
    <w:p w14:paraId="09D671FF" w14:textId="77777777" w:rsidR="00A73D7F" w:rsidRDefault="00CC65A3">
      <w:pPr>
        <w:ind w:left="1872" w:right="2975"/>
        <w:rPr>
          <w:rFonts w:ascii="Courier New"/>
          <w:sz w:val="18"/>
        </w:rPr>
      </w:pPr>
      <w:r>
        <w:rPr>
          <w:rFonts w:ascii="Courier New"/>
          <w:sz w:val="18"/>
        </w:rPr>
        <w:t xml:space="preserve">array </w:t>
      </w:r>
      <w:proofErr w:type="spellStart"/>
      <w:proofErr w:type="gramStart"/>
      <w:r>
        <w:rPr>
          <w:rFonts w:ascii="Courier New"/>
          <w:sz w:val="18"/>
        </w:rPr>
        <w:t>dgnscd</w:t>
      </w:r>
      <w:proofErr w:type="spellEnd"/>
      <w:r>
        <w:rPr>
          <w:rFonts w:ascii="Courier New"/>
          <w:sz w:val="18"/>
        </w:rPr>
        <w:t>(</w:t>
      </w:r>
      <w:proofErr w:type="gramEnd"/>
      <w:r>
        <w:rPr>
          <w:rFonts w:ascii="Courier New"/>
          <w:b/>
          <w:sz w:val="18"/>
        </w:rPr>
        <w:t>25</w:t>
      </w:r>
      <w:r>
        <w:rPr>
          <w:rFonts w:ascii="Courier New"/>
          <w:sz w:val="18"/>
        </w:rPr>
        <w:t xml:space="preserve">) icd_dgns_cd1-icd_dgns_cd25; do </w:t>
      </w:r>
      <w:proofErr w:type="spellStart"/>
      <w:r>
        <w:rPr>
          <w:rFonts w:ascii="Courier New"/>
          <w:sz w:val="18"/>
        </w:rPr>
        <w:t>i</w:t>
      </w:r>
      <w:proofErr w:type="spellEnd"/>
      <w:r>
        <w:rPr>
          <w:rFonts w:ascii="Courier New"/>
          <w:sz w:val="18"/>
        </w:rPr>
        <w:t>=</w:t>
      </w:r>
      <w:r>
        <w:rPr>
          <w:rFonts w:ascii="Courier New"/>
          <w:b/>
          <w:sz w:val="18"/>
        </w:rPr>
        <w:t xml:space="preserve">1 </w:t>
      </w:r>
      <w:r>
        <w:rPr>
          <w:rFonts w:ascii="Courier New"/>
          <w:sz w:val="18"/>
        </w:rPr>
        <w:t xml:space="preserve">to </w:t>
      </w:r>
      <w:r>
        <w:rPr>
          <w:rFonts w:ascii="Courier New"/>
          <w:b/>
          <w:sz w:val="18"/>
        </w:rPr>
        <w:t>25</w:t>
      </w:r>
      <w:r>
        <w:rPr>
          <w:rFonts w:ascii="Courier New"/>
          <w:sz w:val="18"/>
        </w:rPr>
        <w:t>;</w:t>
      </w:r>
    </w:p>
    <w:p w14:paraId="02E00354" w14:textId="77777777" w:rsidR="00A73D7F" w:rsidRDefault="00CC65A3">
      <w:pPr>
        <w:spacing w:before="1" w:line="202" w:lineRule="exact"/>
        <w:ind w:left="2592"/>
        <w:rPr>
          <w:rFonts w:ascii="Courier New"/>
          <w:sz w:val="18"/>
        </w:rPr>
      </w:pPr>
      <w:r>
        <w:rPr>
          <w:rFonts w:ascii="Courier New"/>
          <w:sz w:val="18"/>
        </w:rPr>
        <w:t>/* diabetes */</w:t>
      </w:r>
    </w:p>
    <w:p w14:paraId="66EC7020" w14:textId="77777777" w:rsidR="00A73D7F" w:rsidRDefault="00CC65A3">
      <w:pPr>
        <w:ind w:left="2592" w:right="3551"/>
        <w:rPr>
          <w:rFonts w:ascii="Courier New"/>
          <w:sz w:val="18"/>
        </w:rPr>
      </w:pPr>
      <w:r>
        <w:rPr>
          <w:rFonts w:ascii="Courier New"/>
          <w:sz w:val="18"/>
        </w:rPr>
        <w:t xml:space="preserve">if </w:t>
      </w:r>
      <w:proofErr w:type="spellStart"/>
      <w:r>
        <w:rPr>
          <w:rFonts w:ascii="Courier New"/>
          <w:sz w:val="18"/>
        </w:rPr>
        <w:t>s</w:t>
      </w:r>
      <w:r>
        <w:rPr>
          <w:rFonts w:ascii="Courier New"/>
          <w:sz w:val="18"/>
        </w:rPr>
        <w:t>ubstrn</w:t>
      </w:r>
      <w:proofErr w:type="spellEnd"/>
      <w:r>
        <w:rPr>
          <w:rFonts w:ascii="Courier New"/>
          <w:sz w:val="18"/>
        </w:rPr>
        <w:t>(</w:t>
      </w:r>
      <w:proofErr w:type="spellStart"/>
      <w:r>
        <w:rPr>
          <w:rFonts w:ascii="Courier New"/>
          <w:sz w:val="18"/>
        </w:rPr>
        <w:t>dgnscd</w:t>
      </w:r>
      <w:proofErr w:type="spellEnd"/>
      <w:r>
        <w:rPr>
          <w:rFonts w:ascii="Courier New"/>
          <w:sz w:val="18"/>
        </w:rPr>
        <w:t>(</w:t>
      </w:r>
      <w:proofErr w:type="spellStart"/>
      <w:r>
        <w:rPr>
          <w:rFonts w:ascii="Courier New"/>
          <w:sz w:val="18"/>
        </w:rPr>
        <w:t>i</w:t>
      </w:r>
      <w:proofErr w:type="spellEnd"/>
      <w:r>
        <w:rPr>
          <w:rFonts w:ascii="Courier New"/>
          <w:sz w:val="18"/>
        </w:rPr>
        <w:t>),</w:t>
      </w:r>
      <w:r>
        <w:rPr>
          <w:rFonts w:ascii="Courier New"/>
          <w:b/>
          <w:sz w:val="18"/>
        </w:rPr>
        <w:t>1</w:t>
      </w:r>
      <w:r>
        <w:rPr>
          <w:rFonts w:ascii="Courier New"/>
          <w:sz w:val="18"/>
        </w:rPr>
        <w:t>,</w:t>
      </w:r>
      <w:proofErr w:type="gramStart"/>
      <w:r>
        <w:rPr>
          <w:rFonts w:ascii="Courier New"/>
          <w:b/>
          <w:sz w:val="18"/>
        </w:rPr>
        <w:t>4</w:t>
      </w:r>
      <w:r>
        <w:rPr>
          <w:rFonts w:ascii="Courier New"/>
          <w:sz w:val="18"/>
        </w:rPr>
        <w:t>)=</w:t>
      </w:r>
      <w:proofErr w:type="gramEnd"/>
      <w:r>
        <w:rPr>
          <w:rFonts w:ascii="Courier New"/>
          <w:sz w:val="18"/>
        </w:rPr>
        <w:t xml:space="preserve">'3572' or </w:t>
      </w:r>
      <w:proofErr w:type="spellStart"/>
      <w:r>
        <w:rPr>
          <w:rFonts w:ascii="Courier New"/>
          <w:sz w:val="18"/>
        </w:rPr>
        <w:t>substrn</w:t>
      </w:r>
      <w:proofErr w:type="spellEnd"/>
      <w:r>
        <w:rPr>
          <w:rFonts w:ascii="Courier New"/>
          <w:sz w:val="18"/>
        </w:rPr>
        <w:t>(</w:t>
      </w:r>
      <w:proofErr w:type="spellStart"/>
      <w:r>
        <w:rPr>
          <w:rFonts w:ascii="Courier New"/>
          <w:sz w:val="18"/>
        </w:rPr>
        <w:t>dgnscd</w:t>
      </w:r>
      <w:proofErr w:type="spellEnd"/>
      <w:r>
        <w:rPr>
          <w:rFonts w:ascii="Courier New"/>
          <w:sz w:val="18"/>
        </w:rPr>
        <w:t>(</w:t>
      </w:r>
      <w:proofErr w:type="spellStart"/>
      <w:r>
        <w:rPr>
          <w:rFonts w:ascii="Courier New"/>
          <w:sz w:val="18"/>
        </w:rPr>
        <w:t>i</w:t>
      </w:r>
      <w:proofErr w:type="spellEnd"/>
      <w:r>
        <w:rPr>
          <w:rFonts w:ascii="Courier New"/>
          <w:sz w:val="18"/>
        </w:rPr>
        <w:t>),</w:t>
      </w:r>
      <w:r>
        <w:rPr>
          <w:rFonts w:ascii="Courier New"/>
          <w:b/>
          <w:sz w:val="18"/>
        </w:rPr>
        <w:t>1</w:t>
      </w:r>
      <w:r>
        <w:rPr>
          <w:rFonts w:ascii="Courier New"/>
          <w:sz w:val="18"/>
        </w:rPr>
        <w:t>,</w:t>
      </w:r>
      <w:r>
        <w:rPr>
          <w:rFonts w:ascii="Courier New"/>
          <w:b/>
          <w:sz w:val="18"/>
        </w:rPr>
        <w:t>5</w:t>
      </w:r>
      <w:r>
        <w:rPr>
          <w:rFonts w:ascii="Courier New"/>
          <w:sz w:val="18"/>
        </w:rPr>
        <w:t>)</w:t>
      </w:r>
    </w:p>
    <w:p w14:paraId="179667D4" w14:textId="77777777" w:rsidR="00A73D7F" w:rsidRDefault="00CC65A3">
      <w:pPr>
        <w:spacing w:before="2"/>
        <w:ind w:left="1151"/>
        <w:rPr>
          <w:rFonts w:ascii="Courier New"/>
          <w:sz w:val="18"/>
        </w:rPr>
      </w:pPr>
      <w:proofErr w:type="gramStart"/>
      <w:r>
        <w:rPr>
          <w:rFonts w:ascii="Courier New"/>
          <w:sz w:val="18"/>
        </w:rPr>
        <w:t>in(</w:t>
      </w:r>
      <w:proofErr w:type="gramEnd"/>
      <w:r>
        <w:rPr>
          <w:rFonts w:ascii="Courier New"/>
          <w:sz w:val="18"/>
        </w:rPr>
        <w:t>'24900','24901','24910','24911','24920','24921','24930','24931',</w:t>
      </w:r>
    </w:p>
    <w:p w14:paraId="0019DF3A" w14:textId="77777777" w:rsidR="00A73D7F" w:rsidRDefault="00A73D7F">
      <w:pPr>
        <w:pStyle w:val="BodyText"/>
        <w:spacing w:before="2"/>
        <w:rPr>
          <w:rFonts w:ascii="Courier New"/>
          <w:sz w:val="9"/>
        </w:rPr>
      </w:pPr>
    </w:p>
    <w:p w14:paraId="7B9551D0" w14:textId="77777777" w:rsidR="00A73D7F" w:rsidRDefault="00CC65A3">
      <w:pPr>
        <w:spacing w:before="101"/>
        <w:ind w:left="1872"/>
        <w:rPr>
          <w:rFonts w:ascii="Courier New"/>
          <w:sz w:val="18"/>
        </w:rPr>
      </w:pPr>
      <w:r>
        <w:rPr>
          <w:rFonts w:ascii="Courier New"/>
          <w:sz w:val="18"/>
        </w:rPr>
        <w:t>'24940','24941','24950','24951','24960','24961','24970','24971','</w:t>
      </w:r>
    </w:p>
    <w:p w14:paraId="2A709D0A" w14:textId="77777777" w:rsidR="00A73D7F" w:rsidRDefault="00CC65A3">
      <w:pPr>
        <w:ind w:left="1151"/>
        <w:rPr>
          <w:rFonts w:ascii="Courier New"/>
          <w:sz w:val="18"/>
        </w:rPr>
      </w:pPr>
      <w:r>
        <w:rPr>
          <w:rFonts w:ascii="Courier New"/>
          <w:sz w:val="18"/>
        </w:rPr>
        <w:t>24980','24981','24990','24991',</w:t>
      </w:r>
    </w:p>
    <w:p w14:paraId="3D454F4A" w14:textId="77777777" w:rsidR="00A73D7F" w:rsidRDefault="00A73D7F">
      <w:pPr>
        <w:pStyle w:val="BodyText"/>
        <w:spacing w:before="2"/>
        <w:rPr>
          <w:rFonts w:ascii="Courier New"/>
          <w:sz w:val="9"/>
        </w:rPr>
      </w:pPr>
    </w:p>
    <w:p w14:paraId="26FFAEBD" w14:textId="77777777" w:rsidR="00A73D7F" w:rsidRDefault="00CC65A3">
      <w:pPr>
        <w:spacing w:before="100"/>
        <w:ind w:left="1872"/>
        <w:rPr>
          <w:rFonts w:ascii="Courier New"/>
          <w:sz w:val="18"/>
        </w:rPr>
      </w:pPr>
      <w:r>
        <w:rPr>
          <w:rFonts w:ascii="Courier New"/>
          <w:sz w:val="18"/>
        </w:rPr>
        <w:t>'25000','25001','25002','25003','25010','25011','25012','25013','</w:t>
      </w:r>
    </w:p>
    <w:p w14:paraId="39DF4EDE" w14:textId="77777777" w:rsidR="00A73D7F" w:rsidRDefault="00CC65A3">
      <w:pPr>
        <w:ind w:left="1151"/>
        <w:rPr>
          <w:rFonts w:ascii="Courier New"/>
          <w:sz w:val="18"/>
        </w:rPr>
      </w:pPr>
      <w:r>
        <w:rPr>
          <w:rFonts w:ascii="Courier New"/>
          <w:sz w:val="18"/>
        </w:rPr>
        <w:t>25020','25021','25022','25023',</w:t>
      </w:r>
    </w:p>
    <w:p w14:paraId="46E17C0E" w14:textId="77777777" w:rsidR="00A73D7F" w:rsidRDefault="00A73D7F">
      <w:pPr>
        <w:pStyle w:val="BodyText"/>
        <w:spacing w:before="2"/>
        <w:rPr>
          <w:rFonts w:ascii="Courier New"/>
          <w:sz w:val="9"/>
        </w:rPr>
      </w:pPr>
    </w:p>
    <w:p w14:paraId="53610405" w14:textId="77777777" w:rsidR="00A73D7F" w:rsidRDefault="00CC65A3">
      <w:pPr>
        <w:spacing w:before="100"/>
        <w:ind w:left="1872"/>
        <w:rPr>
          <w:rFonts w:ascii="Courier New"/>
          <w:sz w:val="18"/>
        </w:rPr>
      </w:pPr>
      <w:r>
        <w:rPr>
          <w:rFonts w:ascii="Courier New"/>
          <w:sz w:val="18"/>
        </w:rPr>
        <w:t>'25030','25031','25032','25033','25040','25041','25042','25043','</w:t>
      </w:r>
    </w:p>
    <w:p w14:paraId="4BE412FA" w14:textId="77777777" w:rsidR="00A73D7F" w:rsidRDefault="00CC65A3">
      <w:pPr>
        <w:ind w:left="1151"/>
        <w:rPr>
          <w:rFonts w:ascii="Courier New"/>
          <w:sz w:val="18"/>
        </w:rPr>
      </w:pPr>
      <w:r>
        <w:rPr>
          <w:rFonts w:ascii="Courier New"/>
          <w:sz w:val="18"/>
        </w:rPr>
        <w:t>25050','25051','25052','25053',</w:t>
      </w:r>
    </w:p>
    <w:p w14:paraId="07B8CE86" w14:textId="77777777" w:rsidR="00A73D7F" w:rsidRDefault="00A73D7F">
      <w:pPr>
        <w:pStyle w:val="BodyText"/>
        <w:spacing w:before="2"/>
        <w:rPr>
          <w:rFonts w:ascii="Courier New"/>
          <w:sz w:val="9"/>
        </w:rPr>
      </w:pPr>
    </w:p>
    <w:p w14:paraId="57D7AC04" w14:textId="77777777" w:rsidR="00A73D7F" w:rsidRDefault="00CC65A3">
      <w:pPr>
        <w:spacing w:before="100"/>
        <w:ind w:left="1872"/>
        <w:rPr>
          <w:rFonts w:ascii="Courier New"/>
          <w:sz w:val="18"/>
        </w:rPr>
      </w:pPr>
      <w:r>
        <w:rPr>
          <w:rFonts w:ascii="Courier New"/>
          <w:sz w:val="18"/>
        </w:rPr>
        <w:t>'25060','25061','25062','25063','25070','25071','25072','25073','</w:t>
      </w:r>
    </w:p>
    <w:p w14:paraId="07EEFE48" w14:textId="77777777" w:rsidR="00A73D7F" w:rsidRDefault="00CC65A3">
      <w:pPr>
        <w:ind w:left="1151"/>
        <w:rPr>
          <w:rFonts w:ascii="Courier New"/>
          <w:sz w:val="18"/>
        </w:rPr>
      </w:pPr>
      <w:r>
        <w:rPr>
          <w:rFonts w:ascii="Courier New"/>
          <w:sz w:val="18"/>
        </w:rPr>
        <w:t>25080','25081','25082','25083',</w:t>
      </w:r>
    </w:p>
    <w:p w14:paraId="769DC80D" w14:textId="77777777" w:rsidR="00A73D7F" w:rsidRDefault="00CC65A3">
      <w:pPr>
        <w:spacing w:line="202" w:lineRule="exact"/>
        <w:ind w:left="2592"/>
        <w:rPr>
          <w:rFonts w:ascii="Courier New"/>
          <w:sz w:val="18"/>
        </w:rPr>
      </w:pPr>
      <w:r>
        <w:rPr>
          <w:rFonts w:ascii="Courier New"/>
          <w:sz w:val="18"/>
        </w:rPr>
        <w:t>'25090','25091','25092','25093','36201','36202','36641')</w:t>
      </w:r>
    </w:p>
    <w:p w14:paraId="1E1087E5" w14:textId="77777777" w:rsidR="00A73D7F" w:rsidRDefault="00CC65A3">
      <w:pPr>
        <w:spacing w:line="202" w:lineRule="exact"/>
        <w:ind w:left="1151"/>
        <w:rPr>
          <w:rFonts w:ascii="Courier New"/>
          <w:sz w:val="18"/>
        </w:rPr>
      </w:pPr>
      <w:r>
        <w:rPr>
          <w:rFonts w:ascii="Courier New"/>
          <w:sz w:val="18"/>
        </w:rPr>
        <w:t xml:space="preserve">then </w:t>
      </w:r>
      <w:proofErr w:type="spellStart"/>
      <w:r>
        <w:rPr>
          <w:rFonts w:ascii="Courier New"/>
          <w:sz w:val="18"/>
        </w:rPr>
        <w:t>dia</w:t>
      </w:r>
      <w:proofErr w:type="spellEnd"/>
      <w:r>
        <w:rPr>
          <w:rFonts w:ascii="Courier New"/>
          <w:sz w:val="18"/>
        </w:rPr>
        <w:t>_&amp;</w:t>
      </w:r>
      <w:proofErr w:type="spellStart"/>
      <w:proofErr w:type="gramStart"/>
      <w:r>
        <w:rPr>
          <w:rFonts w:ascii="Courier New"/>
          <w:sz w:val="18"/>
        </w:rPr>
        <w:t>clmtyp</w:t>
      </w:r>
      <w:proofErr w:type="spellEnd"/>
      <w:r>
        <w:rPr>
          <w:rFonts w:ascii="Courier New"/>
          <w:sz w:val="18"/>
        </w:rPr>
        <w:t>.=</w:t>
      </w:r>
      <w:proofErr w:type="gramEnd"/>
      <w:r>
        <w:rPr>
          <w:rFonts w:ascii="Courier New"/>
          <w:b/>
          <w:sz w:val="18"/>
        </w:rPr>
        <w:t>1</w:t>
      </w:r>
      <w:r>
        <w:rPr>
          <w:rFonts w:ascii="Courier New"/>
          <w:sz w:val="18"/>
        </w:rPr>
        <w:t>;</w:t>
      </w:r>
    </w:p>
    <w:p w14:paraId="7B3A28B1" w14:textId="77777777" w:rsidR="00A73D7F" w:rsidRDefault="00CC65A3">
      <w:pPr>
        <w:spacing w:before="5" w:line="202" w:lineRule="exact"/>
        <w:ind w:left="2592"/>
        <w:rPr>
          <w:rFonts w:ascii="Courier New"/>
          <w:sz w:val="18"/>
        </w:rPr>
      </w:pPr>
      <w:r>
        <w:rPr>
          <w:rFonts w:ascii="Courier New"/>
          <w:sz w:val="18"/>
        </w:rPr>
        <w:t xml:space="preserve">/* </w:t>
      </w:r>
      <w:proofErr w:type="spellStart"/>
      <w:r>
        <w:rPr>
          <w:rFonts w:ascii="Courier New"/>
          <w:sz w:val="18"/>
        </w:rPr>
        <w:t>copd</w:t>
      </w:r>
      <w:proofErr w:type="spellEnd"/>
      <w:r>
        <w:rPr>
          <w:rFonts w:ascii="Courier New"/>
          <w:sz w:val="18"/>
        </w:rPr>
        <w:t xml:space="preserve"> */</w:t>
      </w:r>
    </w:p>
    <w:p w14:paraId="0137F99A" w14:textId="77777777" w:rsidR="00A73D7F" w:rsidRDefault="00CC65A3">
      <w:pPr>
        <w:ind w:left="2592" w:right="3659"/>
        <w:rPr>
          <w:rFonts w:ascii="Courier New"/>
          <w:sz w:val="18"/>
        </w:rPr>
      </w:pPr>
      <w:r>
        <w:rPr>
          <w:rFonts w:ascii="Courier New"/>
          <w:sz w:val="18"/>
        </w:rPr>
        <w:t xml:space="preserve">if </w:t>
      </w:r>
      <w:proofErr w:type="spellStart"/>
      <w:r>
        <w:rPr>
          <w:rFonts w:ascii="Courier New"/>
          <w:sz w:val="18"/>
        </w:rPr>
        <w:t>substrn</w:t>
      </w:r>
      <w:proofErr w:type="spellEnd"/>
      <w:r>
        <w:rPr>
          <w:rFonts w:ascii="Courier New"/>
          <w:sz w:val="18"/>
        </w:rPr>
        <w:t>(</w:t>
      </w:r>
      <w:proofErr w:type="spellStart"/>
      <w:r>
        <w:rPr>
          <w:rFonts w:ascii="Courier New"/>
          <w:sz w:val="18"/>
        </w:rPr>
        <w:t>dgnscd</w:t>
      </w:r>
      <w:proofErr w:type="spellEnd"/>
      <w:r>
        <w:rPr>
          <w:rFonts w:ascii="Courier New"/>
          <w:sz w:val="18"/>
        </w:rPr>
        <w:t>(</w:t>
      </w:r>
      <w:proofErr w:type="spellStart"/>
      <w:r>
        <w:rPr>
          <w:rFonts w:ascii="Courier New"/>
          <w:sz w:val="18"/>
        </w:rPr>
        <w:t>i</w:t>
      </w:r>
      <w:proofErr w:type="spellEnd"/>
      <w:r>
        <w:rPr>
          <w:rFonts w:ascii="Courier New"/>
          <w:sz w:val="18"/>
        </w:rPr>
        <w:t>),</w:t>
      </w:r>
      <w:r>
        <w:rPr>
          <w:rFonts w:ascii="Courier New"/>
          <w:b/>
          <w:sz w:val="18"/>
        </w:rPr>
        <w:t>1</w:t>
      </w:r>
      <w:r>
        <w:rPr>
          <w:rFonts w:ascii="Courier New"/>
          <w:sz w:val="18"/>
        </w:rPr>
        <w:t>,</w:t>
      </w:r>
      <w:proofErr w:type="gramStart"/>
      <w:r>
        <w:rPr>
          <w:rFonts w:ascii="Courier New"/>
          <w:b/>
          <w:sz w:val="18"/>
        </w:rPr>
        <w:t>3</w:t>
      </w:r>
      <w:r>
        <w:rPr>
          <w:rFonts w:ascii="Courier New"/>
          <w:sz w:val="18"/>
        </w:rPr>
        <w:t>)=</w:t>
      </w:r>
      <w:proofErr w:type="gramEnd"/>
      <w:r>
        <w:rPr>
          <w:rFonts w:ascii="Courier New"/>
          <w:sz w:val="18"/>
        </w:rPr>
        <w:t xml:space="preserve">'496' or </w:t>
      </w:r>
      <w:proofErr w:type="spellStart"/>
      <w:r>
        <w:rPr>
          <w:rFonts w:ascii="Courier New"/>
          <w:sz w:val="18"/>
        </w:rPr>
        <w:t>substrn</w:t>
      </w:r>
      <w:proofErr w:type="spellEnd"/>
      <w:r>
        <w:rPr>
          <w:rFonts w:ascii="Courier New"/>
          <w:sz w:val="18"/>
        </w:rPr>
        <w:t>(</w:t>
      </w:r>
      <w:proofErr w:type="spellStart"/>
      <w:r>
        <w:rPr>
          <w:rFonts w:ascii="Courier New"/>
          <w:sz w:val="18"/>
        </w:rPr>
        <w:t>dgnscd</w:t>
      </w:r>
      <w:proofErr w:type="spellEnd"/>
      <w:r>
        <w:rPr>
          <w:rFonts w:ascii="Courier New"/>
          <w:sz w:val="18"/>
        </w:rPr>
        <w:t>(</w:t>
      </w:r>
      <w:proofErr w:type="spellStart"/>
      <w:r>
        <w:rPr>
          <w:rFonts w:ascii="Courier New"/>
          <w:sz w:val="18"/>
        </w:rPr>
        <w:t>i</w:t>
      </w:r>
      <w:proofErr w:type="spellEnd"/>
      <w:r>
        <w:rPr>
          <w:rFonts w:ascii="Courier New"/>
          <w:sz w:val="18"/>
        </w:rPr>
        <w:t>),</w:t>
      </w:r>
      <w:r>
        <w:rPr>
          <w:rFonts w:ascii="Courier New"/>
          <w:b/>
          <w:sz w:val="18"/>
        </w:rPr>
        <w:t>1</w:t>
      </w:r>
      <w:r>
        <w:rPr>
          <w:rFonts w:ascii="Courier New"/>
          <w:sz w:val="18"/>
        </w:rPr>
        <w:t>,</w:t>
      </w:r>
      <w:r>
        <w:rPr>
          <w:rFonts w:ascii="Courier New"/>
          <w:b/>
          <w:sz w:val="18"/>
        </w:rPr>
        <w:t>4</w:t>
      </w:r>
      <w:r>
        <w:rPr>
          <w:rFonts w:ascii="Courier New"/>
          <w:sz w:val="18"/>
        </w:rPr>
        <w:t>)</w:t>
      </w:r>
    </w:p>
    <w:p w14:paraId="5B6F409E" w14:textId="77777777" w:rsidR="00A73D7F" w:rsidRDefault="00CC65A3">
      <w:pPr>
        <w:spacing w:before="3" w:line="202" w:lineRule="exact"/>
        <w:ind w:left="1151"/>
        <w:rPr>
          <w:rFonts w:ascii="Courier New"/>
          <w:sz w:val="18"/>
        </w:rPr>
      </w:pPr>
      <w:proofErr w:type="gramStart"/>
      <w:r>
        <w:rPr>
          <w:rFonts w:ascii="Courier New"/>
          <w:sz w:val="18"/>
        </w:rPr>
        <w:t>in(</w:t>
      </w:r>
      <w:proofErr w:type="gramEnd"/>
      <w:r>
        <w:rPr>
          <w:rFonts w:ascii="Courier New"/>
          <w:sz w:val="18"/>
        </w:rPr>
        <w:t>'4910','</w:t>
      </w:r>
      <w:r>
        <w:rPr>
          <w:rFonts w:ascii="Courier New"/>
          <w:sz w:val="18"/>
        </w:rPr>
        <w:t>4911','4918','4919','4920','4928','4940','4941')</w:t>
      </w:r>
    </w:p>
    <w:p w14:paraId="560EC5AA" w14:textId="77777777" w:rsidR="00A73D7F" w:rsidRDefault="00CC65A3">
      <w:pPr>
        <w:ind w:left="1151" w:right="743" w:firstLine="1440"/>
        <w:rPr>
          <w:rFonts w:ascii="Courier New"/>
          <w:sz w:val="18"/>
        </w:rPr>
      </w:pPr>
      <w:r>
        <w:rPr>
          <w:rFonts w:ascii="Courier New"/>
          <w:sz w:val="18"/>
        </w:rPr>
        <w:t xml:space="preserve">or </w:t>
      </w:r>
      <w:proofErr w:type="spellStart"/>
      <w:r>
        <w:rPr>
          <w:rFonts w:ascii="Courier New"/>
          <w:sz w:val="18"/>
        </w:rPr>
        <w:t>substrn</w:t>
      </w:r>
      <w:proofErr w:type="spellEnd"/>
      <w:r>
        <w:rPr>
          <w:rFonts w:ascii="Courier New"/>
          <w:sz w:val="18"/>
        </w:rPr>
        <w:t>(</w:t>
      </w:r>
      <w:proofErr w:type="spellStart"/>
      <w:r>
        <w:rPr>
          <w:rFonts w:ascii="Courier New"/>
          <w:sz w:val="18"/>
        </w:rPr>
        <w:t>dgnscd</w:t>
      </w:r>
      <w:proofErr w:type="spellEnd"/>
      <w:r>
        <w:rPr>
          <w:rFonts w:ascii="Courier New"/>
          <w:sz w:val="18"/>
        </w:rPr>
        <w:t>(</w:t>
      </w:r>
      <w:proofErr w:type="spellStart"/>
      <w:r>
        <w:rPr>
          <w:rFonts w:ascii="Courier New"/>
          <w:sz w:val="18"/>
        </w:rPr>
        <w:t>i</w:t>
      </w:r>
      <w:proofErr w:type="spellEnd"/>
      <w:r>
        <w:rPr>
          <w:rFonts w:ascii="Courier New"/>
          <w:sz w:val="18"/>
        </w:rPr>
        <w:t>),</w:t>
      </w:r>
      <w:r>
        <w:rPr>
          <w:rFonts w:ascii="Courier New"/>
          <w:b/>
          <w:sz w:val="18"/>
        </w:rPr>
        <w:t>1</w:t>
      </w:r>
      <w:r>
        <w:rPr>
          <w:rFonts w:ascii="Courier New"/>
          <w:sz w:val="18"/>
        </w:rPr>
        <w:t>,</w:t>
      </w:r>
      <w:r>
        <w:rPr>
          <w:rFonts w:ascii="Courier New"/>
          <w:b/>
          <w:sz w:val="18"/>
        </w:rPr>
        <w:t>5</w:t>
      </w:r>
      <w:r>
        <w:rPr>
          <w:rFonts w:ascii="Courier New"/>
          <w:sz w:val="18"/>
        </w:rPr>
        <w:t xml:space="preserve">) </w:t>
      </w:r>
      <w:proofErr w:type="gramStart"/>
      <w:r>
        <w:rPr>
          <w:rFonts w:ascii="Courier New"/>
          <w:sz w:val="18"/>
        </w:rPr>
        <w:t>in(</w:t>
      </w:r>
      <w:proofErr w:type="gramEnd"/>
      <w:r>
        <w:rPr>
          <w:rFonts w:ascii="Courier New"/>
          <w:sz w:val="18"/>
        </w:rPr>
        <w:t xml:space="preserve">'49120','49121','49122') then </w:t>
      </w:r>
      <w:proofErr w:type="spellStart"/>
      <w:r>
        <w:rPr>
          <w:rFonts w:ascii="Courier New"/>
          <w:sz w:val="18"/>
        </w:rPr>
        <w:t>copd</w:t>
      </w:r>
      <w:proofErr w:type="spellEnd"/>
      <w:r>
        <w:rPr>
          <w:rFonts w:ascii="Courier New"/>
          <w:sz w:val="18"/>
        </w:rPr>
        <w:t>_&amp;</w:t>
      </w:r>
      <w:proofErr w:type="spellStart"/>
      <w:r>
        <w:rPr>
          <w:rFonts w:ascii="Courier New"/>
          <w:sz w:val="18"/>
        </w:rPr>
        <w:t>clmtyp</w:t>
      </w:r>
      <w:proofErr w:type="spellEnd"/>
      <w:r>
        <w:rPr>
          <w:rFonts w:ascii="Courier New"/>
          <w:sz w:val="18"/>
        </w:rPr>
        <w:t>.=</w:t>
      </w:r>
      <w:r>
        <w:rPr>
          <w:rFonts w:ascii="Courier New"/>
          <w:b/>
          <w:sz w:val="18"/>
        </w:rPr>
        <w:t>1</w:t>
      </w:r>
      <w:r>
        <w:rPr>
          <w:rFonts w:ascii="Courier New"/>
          <w:sz w:val="18"/>
        </w:rPr>
        <w:t>;</w:t>
      </w:r>
    </w:p>
    <w:p w14:paraId="0FC1EF04" w14:textId="77777777" w:rsidR="00A73D7F" w:rsidRDefault="00CC65A3">
      <w:pPr>
        <w:spacing w:before="3" w:line="200" w:lineRule="exact"/>
        <w:ind w:left="1872"/>
        <w:rPr>
          <w:rFonts w:ascii="Courier New"/>
          <w:sz w:val="18"/>
        </w:rPr>
      </w:pPr>
      <w:r>
        <w:rPr>
          <w:rFonts w:ascii="Courier New"/>
          <w:sz w:val="18"/>
        </w:rPr>
        <w:t>end;</w:t>
      </w:r>
    </w:p>
    <w:p w14:paraId="1DFB2148" w14:textId="77777777" w:rsidR="00A73D7F" w:rsidRDefault="00CC65A3">
      <w:pPr>
        <w:spacing w:line="200" w:lineRule="exact"/>
        <w:ind w:left="1872"/>
        <w:rPr>
          <w:rFonts w:ascii="Courier New"/>
          <w:sz w:val="18"/>
        </w:rPr>
      </w:pPr>
      <w:r>
        <w:rPr>
          <w:rFonts w:ascii="Courier New"/>
          <w:sz w:val="18"/>
        </w:rPr>
        <w:t xml:space="preserve">if </w:t>
      </w:r>
      <w:proofErr w:type="spellStart"/>
      <w:r>
        <w:rPr>
          <w:rFonts w:ascii="Courier New"/>
          <w:sz w:val="18"/>
        </w:rPr>
        <w:t>dia</w:t>
      </w:r>
      <w:proofErr w:type="spellEnd"/>
      <w:r>
        <w:rPr>
          <w:rFonts w:ascii="Courier New"/>
          <w:sz w:val="18"/>
        </w:rPr>
        <w:t>_&amp;</w:t>
      </w:r>
      <w:proofErr w:type="spellStart"/>
      <w:proofErr w:type="gramStart"/>
      <w:r>
        <w:rPr>
          <w:rFonts w:ascii="Courier New"/>
          <w:sz w:val="18"/>
        </w:rPr>
        <w:t>clmtyp</w:t>
      </w:r>
      <w:proofErr w:type="spellEnd"/>
      <w:r>
        <w:rPr>
          <w:rFonts w:ascii="Courier New"/>
          <w:sz w:val="18"/>
        </w:rPr>
        <w:t>.=</w:t>
      </w:r>
      <w:proofErr w:type="gramEnd"/>
      <w:r>
        <w:rPr>
          <w:rFonts w:ascii="Courier New"/>
          <w:b/>
          <w:sz w:val="18"/>
        </w:rPr>
        <w:t xml:space="preserve">1 </w:t>
      </w:r>
      <w:r>
        <w:rPr>
          <w:rFonts w:ascii="Courier New"/>
          <w:sz w:val="18"/>
        </w:rPr>
        <w:t xml:space="preserve">or </w:t>
      </w:r>
      <w:proofErr w:type="spellStart"/>
      <w:r>
        <w:rPr>
          <w:rFonts w:ascii="Courier New"/>
          <w:sz w:val="18"/>
        </w:rPr>
        <w:t>copd</w:t>
      </w:r>
      <w:proofErr w:type="spellEnd"/>
      <w:r>
        <w:rPr>
          <w:rFonts w:ascii="Courier New"/>
          <w:sz w:val="18"/>
        </w:rPr>
        <w:t>_&amp;</w:t>
      </w:r>
      <w:proofErr w:type="spellStart"/>
      <w:r>
        <w:rPr>
          <w:rFonts w:ascii="Courier New"/>
          <w:sz w:val="18"/>
        </w:rPr>
        <w:t>clmtyp</w:t>
      </w:r>
      <w:proofErr w:type="spellEnd"/>
      <w:r>
        <w:rPr>
          <w:rFonts w:ascii="Courier New"/>
          <w:sz w:val="18"/>
        </w:rPr>
        <w:t>.=</w:t>
      </w:r>
      <w:r>
        <w:rPr>
          <w:rFonts w:ascii="Courier New"/>
          <w:b/>
          <w:sz w:val="18"/>
        </w:rPr>
        <w:t>1</w:t>
      </w:r>
      <w:r>
        <w:rPr>
          <w:rFonts w:ascii="Courier New"/>
          <w:sz w:val="18"/>
        </w:rPr>
        <w:t>;</w:t>
      </w:r>
    </w:p>
    <w:p w14:paraId="46387CCE" w14:textId="77777777" w:rsidR="00A73D7F" w:rsidRDefault="00CC65A3">
      <w:pPr>
        <w:spacing w:before="4" w:line="202" w:lineRule="exact"/>
        <w:ind w:left="1151"/>
        <w:rPr>
          <w:rFonts w:ascii="Courier New"/>
          <w:sz w:val="18"/>
        </w:rPr>
      </w:pPr>
      <w:r>
        <w:rPr>
          <w:rFonts w:ascii="Courier New"/>
          <w:sz w:val="18"/>
        </w:rPr>
        <w:t>run;</w:t>
      </w:r>
    </w:p>
    <w:p w14:paraId="0018C6C7" w14:textId="77777777" w:rsidR="00A73D7F" w:rsidRDefault="00CC65A3">
      <w:pPr>
        <w:spacing w:line="202" w:lineRule="exact"/>
        <w:ind w:left="1151"/>
        <w:rPr>
          <w:rFonts w:ascii="Courier New"/>
          <w:sz w:val="18"/>
        </w:rPr>
      </w:pPr>
      <w:r>
        <w:rPr>
          <w:rFonts w:ascii="Courier New"/>
          <w:b/>
          <w:sz w:val="18"/>
        </w:rPr>
        <w:t xml:space="preserve">%mend </w:t>
      </w:r>
      <w:proofErr w:type="spellStart"/>
      <w:r>
        <w:rPr>
          <w:rFonts w:ascii="Courier New"/>
          <w:sz w:val="18"/>
        </w:rPr>
        <w:t>clm_loop</w:t>
      </w:r>
      <w:proofErr w:type="spellEnd"/>
      <w:r>
        <w:rPr>
          <w:rFonts w:ascii="Courier New"/>
          <w:sz w:val="18"/>
        </w:rPr>
        <w:t>;</w:t>
      </w:r>
    </w:p>
    <w:p w14:paraId="518E6EE6" w14:textId="77777777" w:rsidR="00A73D7F" w:rsidRDefault="00CC65A3">
      <w:pPr>
        <w:spacing w:before="1"/>
        <w:ind w:left="1151"/>
        <w:rPr>
          <w:rFonts w:ascii="Courier New"/>
          <w:sz w:val="18"/>
        </w:rPr>
      </w:pPr>
      <w:r>
        <w:rPr>
          <w:rFonts w:ascii="Courier New"/>
          <w:sz w:val="18"/>
        </w:rPr>
        <w:t>%</w:t>
      </w:r>
      <w:proofErr w:type="spellStart"/>
      <w:r>
        <w:rPr>
          <w:rFonts w:ascii="Courier New"/>
          <w:b/>
          <w:i/>
          <w:sz w:val="18"/>
        </w:rPr>
        <w:t>clm_loop</w:t>
      </w:r>
      <w:proofErr w:type="spellEnd"/>
      <w:r>
        <w:rPr>
          <w:rFonts w:ascii="Courier New"/>
          <w:sz w:val="18"/>
        </w:rPr>
        <w:t>(</w:t>
      </w:r>
      <w:proofErr w:type="spellStart"/>
      <w:r>
        <w:rPr>
          <w:rFonts w:ascii="Courier New"/>
          <w:sz w:val="18"/>
        </w:rPr>
        <w:t>clmtyp</w:t>
      </w:r>
      <w:proofErr w:type="spellEnd"/>
      <w:r>
        <w:rPr>
          <w:rFonts w:ascii="Courier New"/>
          <w:sz w:val="18"/>
        </w:rPr>
        <w:t>=</w:t>
      </w:r>
      <w:proofErr w:type="spellStart"/>
      <w:r>
        <w:rPr>
          <w:rFonts w:ascii="Courier New"/>
          <w:sz w:val="18"/>
        </w:rPr>
        <w:t>ip</w:t>
      </w:r>
      <w:proofErr w:type="spellEnd"/>
      <w:r>
        <w:rPr>
          <w:rFonts w:ascii="Courier New"/>
          <w:sz w:val="18"/>
        </w:rPr>
        <w:t>);</w:t>
      </w:r>
    </w:p>
    <w:p w14:paraId="604146A5" w14:textId="77777777" w:rsidR="00A73D7F" w:rsidRDefault="00CC65A3">
      <w:pPr>
        <w:ind w:left="1151"/>
        <w:rPr>
          <w:rFonts w:ascii="Courier New"/>
          <w:sz w:val="18"/>
        </w:rPr>
      </w:pPr>
      <w:r>
        <w:rPr>
          <w:rFonts w:ascii="Courier New"/>
          <w:sz w:val="18"/>
        </w:rPr>
        <w:t>%</w:t>
      </w:r>
      <w:proofErr w:type="spellStart"/>
      <w:r>
        <w:rPr>
          <w:rFonts w:ascii="Courier New"/>
          <w:b/>
          <w:i/>
          <w:sz w:val="18"/>
        </w:rPr>
        <w:t>clm_loop</w:t>
      </w:r>
      <w:proofErr w:type="spellEnd"/>
      <w:r>
        <w:rPr>
          <w:rFonts w:ascii="Courier New"/>
          <w:sz w:val="18"/>
        </w:rPr>
        <w:t>(</w:t>
      </w:r>
      <w:proofErr w:type="spellStart"/>
      <w:r>
        <w:rPr>
          <w:rFonts w:ascii="Courier New"/>
          <w:sz w:val="18"/>
        </w:rPr>
        <w:t>clmtyp</w:t>
      </w:r>
      <w:proofErr w:type="spellEnd"/>
      <w:r>
        <w:rPr>
          <w:rFonts w:ascii="Courier New"/>
          <w:sz w:val="18"/>
        </w:rPr>
        <w:t>=</w:t>
      </w:r>
      <w:proofErr w:type="spellStart"/>
      <w:r>
        <w:rPr>
          <w:rFonts w:ascii="Courier New"/>
          <w:sz w:val="18"/>
        </w:rPr>
        <w:t>sn</w:t>
      </w:r>
      <w:proofErr w:type="spellEnd"/>
      <w:r>
        <w:rPr>
          <w:rFonts w:ascii="Courier New"/>
          <w:sz w:val="18"/>
        </w:rPr>
        <w:t>);</w:t>
      </w:r>
    </w:p>
    <w:p w14:paraId="43400E4B" w14:textId="77777777" w:rsidR="00A73D7F" w:rsidRDefault="00CC65A3">
      <w:pPr>
        <w:ind w:left="1151"/>
        <w:rPr>
          <w:rFonts w:ascii="Courier New"/>
          <w:sz w:val="18"/>
        </w:rPr>
      </w:pPr>
      <w:r>
        <w:rPr>
          <w:rFonts w:ascii="Courier New"/>
          <w:sz w:val="18"/>
        </w:rPr>
        <w:t>%</w:t>
      </w:r>
      <w:proofErr w:type="spellStart"/>
      <w:r>
        <w:rPr>
          <w:rFonts w:ascii="Courier New"/>
          <w:b/>
          <w:i/>
          <w:sz w:val="18"/>
        </w:rPr>
        <w:t>clm_loop</w:t>
      </w:r>
      <w:proofErr w:type="spellEnd"/>
      <w:r>
        <w:rPr>
          <w:rFonts w:ascii="Courier New"/>
          <w:sz w:val="18"/>
        </w:rPr>
        <w:t>(</w:t>
      </w:r>
      <w:proofErr w:type="spellStart"/>
      <w:r>
        <w:rPr>
          <w:rFonts w:ascii="Courier New"/>
          <w:sz w:val="18"/>
        </w:rPr>
        <w:t>clmtyp</w:t>
      </w:r>
      <w:proofErr w:type="spellEnd"/>
      <w:r>
        <w:rPr>
          <w:rFonts w:ascii="Courier New"/>
          <w:sz w:val="18"/>
        </w:rPr>
        <w:t>=op);</w:t>
      </w:r>
    </w:p>
    <w:p w14:paraId="0B7131BC" w14:textId="77777777" w:rsidR="00A73D7F" w:rsidRDefault="00CC65A3">
      <w:pPr>
        <w:spacing w:before="2"/>
        <w:ind w:left="1151"/>
        <w:rPr>
          <w:rFonts w:ascii="Courier New"/>
          <w:sz w:val="18"/>
        </w:rPr>
      </w:pPr>
      <w:r>
        <w:rPr>
          <w:rFonts w:ascii="Courier New"/>
          <w:sz w:val="18"/>
        </w:rPr>
        <w:t>%</w:t>
      </w:r>
      <w:proofErr w:type="spellStart"/>
      <w:r>
        <w:rPr>
          <w:rFonts w:ascii="Courier New"/>
          <w:b/>
          <w:i/>
          <w:sz w:val="18"/>
        </w:rPr>
        <w:t>clm_loop</w:t>
      </w:r>
      <w:proofErr w:type="spellEnd"/>
      <w:r>
        <w:rPr>
          <w:rFonts w:ascii="Courier New"/>
          <w:sz w:val="18"/>
        </w:rPr>
        <w:t>(</w:t>
      </w:r>
      <w:proofErr w:type="spellStart"/>
      <w:r>
        <w:rPr>
          <w:rFonts w:ascii="Courier New"/>
          <w:sz w:val="18"/>
        </w:rPr>
        <w:t>clmtyp</w:t>
      </w:r>
      <w:proofErr w:type="spellEnd"/>
      <w:r>
        <w:rPr>
          <w:rFonts w:ascii="Courier New"/>
          <w:sz w:val="18"/>
        </w:rPr>
        <w:t>=</w:t>
      </w:r>
      <w:proofErr w:type="spellStart"/>
      <w:r>
        <w:rPr>
          <w:rFonts w:ascii="Courier New"/>
          <w:sz w:val="18"/>
        </w:rPr>
        <w:t>hh</w:t>
      </w:r>
      <w:proofErr w:type="spellEnd"/>
      <w:r>
        <w:rPr>
          <w:rFonts w:ascii="Courier New"/>
          <w:sz w:val="18"/>
        </w:rPr>
        <w:t>);</w:t>
      </w:r>
    </w:p>
    <w:p w14:paraId="108DAEA6" w14:textId="77777777" w:rsidR="00A73D7F" w:rsidRDefault="00A73D7F">
      <w:pPr>
        <w:rPr>
          <w:rFonts w:ascii="Courier New"/>
          <w:sz w:val="18"/>
        </w:rPr>
        <w:sectPr w:rsidR="00A73D7F">
          <w:headerReference w:type="even" r:id="rId143"/>
          <w:headerReference w:type="default" r:id="rId144"/>
          <w:pgSz w:w="10800" w:h="13320"/>
          <w:pgMar w:top="1120" w:right="460" w:bottom="280" w:left="720" w:header="902" w:footer="0" w:gutter="0"/>
          <w:cols w:space="720"/>
        </w:sectPr>
      </w:pPr>
    </w:p>
    <w:p w14:paraId="2671D65F" w14:textId="77777777" w:rsidR="00A73D7F" w:rsidRDefault="00A73D7F">
      <w:pPr>
        <w:pStyle w:val="BodyText"/>
        <w:rPr>
          <w:rFonts w:ascii="Courier New"/>
        </w:rPr>
      </w:pPr>
    </w:p>
    <w:p w14:paraId="7839B999" w14:textId="77777777" w:rsidR="00A73D7F" w:rsidRDefault="00A73D7F">
      <w:pPr>
        <w:pStyle w:val="BodyText"/>
        <w:spacing w:before="3"/>
        <w:rPr>
          <w:rFonts w:ascii="Courier New"/>
          <w:sz w:val="23"/>
        </w:rPr>
      </w:pPr>
    </w:p>
    <w:p w14:paraId="59922089" w14:textId="77777777" w:rsidR="00A73D7F" w:rsidRDefault="00CC65A3">
      <w:pPr>
        <w:pStyle w:val="BodyText"/>
        <w:ind w:left="791" w:right="138"/>
      </w:pPr>
      <w:r>
        <w:t xml:space="preserve">In Step 9.2, we continue the process of identifying the presence of diagnosis codes used to identify diabetes or COPD, this time using our carrier claims data set. Once again, we search each claim for diagnosis codes that indicate the presence of diabetes </w:t>
      </w:r>
      <w:r>
        <w:t>or COPD. When such a diagnosis code value is found in one of the carrier file’s 13 line-level</w:t>
      </w:r>
      <w:hyperlink w:anchor="_bookmark173" w:history="1">
        <w:r>
          <w:rPr>
            <w:position w:val="7"/>
            <w:sz w:val="13"/>
          </w:rPr>
          <w:t>7</w:t>
        </w:r>
      </w:hyperlink>
      <w:r>
        <w:rPr>
          <w:position w:val="7"/>
          <w:sz w:val="13"/>
        </w:rPr>
        <w:t xml:space="preserve"> </w:t>
      </w:r>
      <w:r>
        <w:t>diagnosis codes (</w:t>
      </w:r>
      <w:r>
        <w:rPr>
          <w:b/>
        </w:rPr>
        <w:t>LINE_ICD_DGNS_CD1-LINE_ICD_DGNS_CD13</w:t>
      </w:r>
      <w:r>
        <w:t>), we set the relevant flag (</w:t>
      </w:r>
      <w:r>
        <w:rPr>
          <w:b/>
        </w:rPr>
        <w:t>DIA_CARR</w:t>
      </w:r>
      <w:r>
        <w:t xml:space="preserve">, </w:t>
      </w:r>
      <w:r>
        <w:rPr>
          <w:b/>
        </w:rPr>
        <w:t>COPD_CARR</w:t>
      </w:r>
      <w:r>
        <w:t>, or both) equal to 1. We ou</w:t>
      </w:r>
      <w:r>
        <w:t>tput only those records where the flag variables are equal to 1. In Step 9.3 and Step 9.4, we will use these records to build proof that the beneficiary has diabetes or COPD.</w:t>
      </w:r>
    </w:p>
    <w:p w14:paraId="55F70EA5" w14:textId="77777777" w:rsidR="00A73D7F" w:rsidRDefault="00A73D7F">
      <w:pPr>
        <w:pStyle w:val="BodyText"/>
        <w:spacing w:before="4"/>
        <w:rPr>
          <w:sz w:val="24"/>
        </w:rPr>
      </w:pPr>
    </w:p>
    <w:p w14:paraId="01F9B8D8" w14:textId="77777777" w:rsidR="00A73D7F" w:rsidRDefault="00CC65A3">
      <w:pPr>
        <w:spacing w:line="203" w:lineRule="exact"/>
        <w:ind w:left="1151"/>
        <w:rPr>
          <w:rFonts w:ascii="Courier New"/>
          <w:sz w:val="18"/>
        </w:rPr>
      </w:pPr>
      <w:r>
        <w:pict w14:anchorId="018A117D">
          <v:group id="_x0000_s1079" style="position:absolute;left:0;text-align:left;margin-left:87.5pt;margin-top:-1.85pt;width:404.65pt;height:340pt;z-index:-257209344;mso-position-horizontal-relative:page" coordorigin="1750,-37" coordsize="8093,6800">
            <v:line id="_x0000_s1083" style="position:absolute" from="1764,-30" to="9828,-30" strokeweight=".72pt"/>
            <v:line id="_x0000_s1082" style="position:absolute" from="9835,-37" to="9835,6522" strokeweight=".72pt"/>
            <v:shape id="_x0000_s1081" style="position:absolute;left:1756;top:-38;width:8072;height:6800" coordorigin="1757,-37" coordsize="8072,6800" o:spt="100" adj="0,,0" path="m1764,6755r8064,m1757,-37r,6799e" filled="f" strokeweight=".72pt">
              <v:stroke joinstyle="round"/>
              <v:formulas/>
              <v:path arrowok="t" o:connecttype="segments"/>
            </v:shape>
            <v:line id="_x0000_s1080" style="position:absolute" from="9835,6522" to="9835,6762" strokeweight=".72pt"/>
            <w10:wrap anchorx="page"/>
          </v:group>
        </w:pict>
      </w:r>
      <w:r>
        <w:rPr>
          <w:rFonts w:ascii="Courier New"/>
          <w:sz w:val="18"/>
        </w:rPr>
        <w:t>/* STEP 9.2: SEARCH CARRIER CLAIMS FOR DIABETES AND COPD DIAGNOSIS CODES</w:t>
      </w:r>
    </w:p>
    <w:p w14:paraId="6434F555" w14:textId="77777777" w:rsidR="00A73D7F" w:rsidRDefault="00CC65A3">
      <w:pPr>
        <w:spacing w:line="200" w:lineRule="exact"/>
        <w:ind w:left="1151"/>
        <w:rPr>
          <w:rFonts w:ascii="Courier New"/>
          <w:sz w:val="18"/>
        </w:rPr>
      </w:pPr>
      <w:r>
        <w:rPr>
          <w:rFonts w:ascii="Courier New"/>
          <w:sz w:val="18"/>
        </w:rPr>
        <w:t>*/</w:t>
      </w:r>
    </w:p>
    <w:p w14:paraId="5EB4A6EE" w14:textId="77777777" w:rsidR="00A73D7F" w:rsidRDefault="00CC65A3">
      <w:pPr>
        <w:spacing w:line="244" w:lineRule="auto"/>
        <w:ind w:left="1872" w:right="2723" w:hanging="720"/>
        <w:rPr>
          <w:rFonts w:ascii="Courier New"/>
          <w:sz w:val="18"/>
        </w:rPr>
      </w:pPr>
      <w:r>
        <w:rPr>
          <w:rFonts w:ascii="Courier New"/>
          <w:b/>
          <w:sz w:val="18"/>
        </w:rPr>
        <w:t xml:space="preserve">data </w:t>
      </w:r>
      <w:proofErr w:type="spellStart"/>
      <w:r>
        <w:rPr>
          <w:rFonts w:ascii="Courier New"/>
          <w:sz w:val="18"/>
        </w:rPr>
        <w:t>cc_carr_</w:t>
      </w:r>
      <w:proofErr w:type="gramStart"/>
      <w:r>
        <w:rPr>
          <w:rFonts w:ascii="Courier New"/>
          <w:sz w:val="18"/>
        </w:rPr>
        <w:t>search</w:t>
      </w:r>
      <w:proofErr w:type="spellEnd"/>
      <w:r>
        <w:rPr>
          <w:rFonts w:ascii="Courier New"/>
          <w:sz w:val="18"/>
        </w:rPr>
        <w:t>(</w:t>
      </w:r>
      <w:proofErr w:type="gramEnd"/>
      <w:r>
        <w:rPr>
          <w:rFonts w:ascii="Courier New"/>
          <w:sz w:val="18"/>
        </w:rPr>
        <w:t>keep=</w:t>
      </w:r>
      <w:proofErr w:type="spellStart"/>
      <w:r>
        <w:rPr>
          <w:rFonts w:ascii="Courier New"/>
          <w:sz w:val="18"/>
        </w:rPr>
        <w:t>bene_id</w:t>
      </w:r>
      <w:proofErr w:type="spellEnd"/>
      <w:r>
        <w:rPr>
          <w:rFonts w:ascii="Courier New"/>
          <w:sz w:val="18"/>
        </w:rPr>
        <w:t xml:space="preserve"> </w:t>
      </w:r>
      <w:proofErr w:type="spellStart"/>
      <w:r>
        <w:rPr>
          <w:rFonts w:ascii="Courier New"/>
          <w:sz w:val="18"/>
        </w:rPr>
        <w:t>dia_carr</w:t>
      </w:r>
      <w:proofErr w:type="spellEnd"/>
      <w:r>
        <w:rPr>
          <w:rFonts w:ascii="Courier New"/>
          <w:sz w:val="18"/>
        </w:rPr>
        <w:t xml:space="preserve"> </w:t>
      </w:r>
      <w:proofErr w:type="spellStart"/>
      <w:r>
        <w:rPr>
          <w:rFonts w:ascii="Courier New"/>
          <w:sz w:val="18"/>
        </w:rPr>
        <w:t>copd_carr</w:t>
      </w:r>
      <w:proofErr w:type="spellEnd"/>
      <w:r>
        <w:rPr>
          <w:rFonts w:ascii="Courier New"/>
          <w:sz w:val="18"/>
        </w:rPr>
        <w:t>); set utl.carr_2010_fnl;</w:t>
      </w:r>
    </w:p>
    <w:p w14:paraId="5374DC44" w14:textId="77777777" w:rsidR="00A73D7F" w:rsidRDefault="00CC65A3">
      <w:pPr>
        <w:ind w:left="1872" w:right="1895"/>
        <w:rPr>
          <w:rFonts w:ascii="Courier New"/>
          <w:sz w:val="18"/>
        </w:rPr>
      </w:pPr>
      <w:r>
        <w:rPr>
          <w:rFonts w:ascii="Courier New"/>
          <w:sz w:val="18"/>
        </w:rPr>
        <w:t xml:space="preserve">array </w:t>
      </w:r>
      <w:proofErr w:type="spellStart"/>
      <w:proofErr w:type="gramStart"/>
      <w:r>
        <w:rPr>
          <w:rFonts w:ascii="Courier New"/>
          <w:sz w:val="18"/>
        </w:rPr>
        <w:t>lndgns</w:t>
      </w:r>
      <w:proofErr w:type="spellEnd"/>
      <w:r>
        <w:rPr>
          <w:rFonts w:ascii="Courier New"/>
          <w:sz w:val="18"/>
        </w:rPr>
        <w:t>(</w:t>
      </w:r>
      <w:proofErr w:type="gramEnd"/>
      <w:r>
        <w:rPr>
          <w:rFonts w:ascii="Courier New"/>
          <w:b/>
          <w:sz w:val="18"/>
        </w:rPr>
        <w:t>13</w:t>
      </w:r>
      <w:r>
        <w:rPr>
          <w:rFonts w:ascii="Courier New"/>
          <w:sz w:val="18"/>
        </w:rPr>
        <w:t xml:space="preserve">) line_icd_dgns_cd1-line_icd_dgns_cd13; do </w:t>
      </w:r>
      <w:proofErr w:type="spellStart"/>
      <w:r>
        <w:rPr>
          <w:rFonts w:ascii="Courier New"/>
          <w:sz w:val="18"/>
        </w:rPr>
        <w:t>i</w:t>
      </w:r>
      <w:proofErr w:type="spellEnd"/>
      <w:r>
        <w:rPr>
          <w:rFonts w:ascii="Courier New"/>
          <w:sz w:val="18"/>
        </w:rPr>
        <w:t>=</w:t>
      </w:r>
      <w:r>
        <w:rPr>
          <w:rFonts w:ascii="Courier New"/>
          <w:b/>
          <w:sz w:val="18"/>
        </w:rPr>
        <w:t xml:space="preserve">1 </w:t>
      </w:r>
      <w:r>
        <w:rPr>
          <w:rFonts w:ascii="Courier New"/>
          <w:sz w:val="18"/>
        </w:rPr>
        <w:t xml:space="preserve">to </w:t>
      </w:r>
      <w:r>
        <w:rPr>
          <w:rFonts w:ascii="Courier New"/>
          <w:b/>
          <w:sz w:val="18"/>
        </w:rPr>
        <w:t>13</w:t>
      </w:r>
      <w:r>
        <w:rPr>
          <w:rFonts w:ascii="Courier New"/>
          <w:sz w:val="18"/>
        </w:rPr>
        <w:t>;</w:t>
      </w:r>
    </w:p>
    <w:p w14:paraId="4532F472" w14:textId="77777777" w:rsidR="00A73D7F" w:rsidRDefault="00CC65A3">
      <w:pPr>
        <w:spacing w:line="202" w:lineRule="exact"/>
        <w:ind w:left="2592"/>
        <w:rPr>
          <w:rFonts w:ascii="Courier New"/>
          <w:sz w:val="18"/>
        </w:rPr>
      </w:pPr>
      <w:r>
        <w:rPr>
          <w:rFonts w:ascii="Courier New"/>
          <w:sz w:val="18"/>
        </w:rPr>
        <w:t>/* diabetes */</w:t>
      </w:r>
    </w:p>
    <w:p w14:paraId="4ED887CA" w14:textId="77777777" w:rsidR="00A73D7F" w:rsidRDefault="00CC65A3">
      <w:pPr>
        <w:ind w:left="2592" w:right="3551"/>
        <w:rPr>
          <w:rFonts w:ascii="Courier New"/>
          <w:sz w:val="18"/>
        </w:rPr>
      </w:pPr>
      <w:r>
        <w:rPr>
          <w:rFonts w:ascii="Courier New"/>
          <w:sz w:val="18"/>
        </w:rPr>
        <w:t xml:space="preserve">if </w:t>
      </w:r>
      <w:proofErr w:type="spellStart"/>
      <w:r>
        <w:rPr>
          <w:rFonts w:ascii="Courier New"/>
          <w:sz w:val="18"/>
        </w:rPr>
        <w:t>substrn</w:t>
      </w:r>
      <w:proofErr w:type="spellEnd"/>
      <w:r>
        <w:rPr>
          <w:rFonts w:ascii="Courier New"/>
          <w:sz w:val="18"/>
        </w:rPr>
        <w:t>(</w:t>
      </w:r>
      <w:proofErr w:type="spellStart"/>
      <w:r>
        <w:rPr>
          <w:rFonts w:ascii="Courier New"/>
          <w:sz w:val="18"/>
        </w:rPr>
        <w:t>lndgns</w:t>
      </w:r>
      <w:proofErr w:type="spellEnd"/>
      <w:r>
        <w:rPr>
          <w:rFonts w:ascii="Courier New"/>
          <w:sz w:val="18"/>
        </w:rPr>
        <w:t>(</w:t>
      </w:r>
      <w:proofErr w:type="spellStart"/>
      <w:r>
        <w:rPr>
          <w:rFonts w:ascii="Courier New"/>
          <w:sz w:val="18"/>
        </w:rPr>
        <w:t>i</w:t>
      </w:r>
      <w:proofErr w:type="spellEnd"/>
      <w:r>
        <w:rPr>
          <w:rFonts w:ascii="Courier New"/>
          <w:sz w:val="18"/>
        </w:rPr>
        <w:t>),</w:t>
      </w:r>
      <w:r>
        <w:rPr>
          <w:rFonts w:ascii="Courier New"/>
          <w:b/>
          <w:sz w:val="18"/>
        </w:rPr>
        <w:t>1</w:t>
      </w:r>
      <w:r>
        <w:rPr>
          <w:rFonts w:ascii="Courier New"/>
          <w:sz w:val="18"/>
        </w:rPr>
        <w:t>,</w:t>
      </w:r>
      <w:proofErr w:type="gramStart"/>
      <w:r>
        <w:rPr>
          <w:rFonts w:ascii="Courier New"/>
          <w:b/>
          <w:sz w:val="18"/>
        </w:rPr>
        <w:t>4</w:t>
      </w:r>
      <w:r>
        <w:rPr>
          <w:rFonts w:ascii="Courier New"/>
          <w:sz w:val="18"/>
        </w:rPr>
        <w:t>)=</w:t>
      </w:r>
      <w:proofErr w:type="gramEnd"/>
      <w:r>
        <w:rPr>
          <w:rFonts w:ascii="Courier New"/>
          <w:sz w:val="18"/>
        </w:rPr>
        <w:t xml:space="preserve">'3572' or </w:t>
      </w:r>
      <w:proofErr w:type="spellStart"/>
      <w:r>
        <w:rPr>
          <w:rFonts w:ascii="Courier New"/>
          <w:sz w:val="18"/>
        </w:rPr>
        <w:t>substrn</w:t>
      </w:r>
      <w:proofErr w:type="spellEnd"/>
      <w:r>
        <w:rPr>
          <w:rFonts w:ascii="Courier New"/>
          <w:sz w:val="18"/>
        </w:rPr>
        <w:t>(</w:t>
      </w:r>
      <w:proofErr w:type="spellStart"/>
      <w:r>
        <w:rPr>
          <w:rFonts w:ascii="Courier New"/>
          <w:sz w:val="18"/>
        </w:rPr>
        <w:t>lndgns</w:t>
      </w:r>
      <w:proofErr w:type="spellEnd"/>
      <w:r>
        <w:rPr>
          <w:rFonts w:ascii="Courier New"/>
          <w:sz w:val="18"/>
        </w:rPr>
        <w:t>(</w:t>
      </w:r>
      <w:proofErr w:type="spellStart"/>
      <w:r>
        <w:rPr>
          <w:rFonts w:ascii="Courier New"/>
          <w:sz w:val="18"/>
        </w:rPr>
        <w:t>i</w:t>
      </w:r>
      <w:proofErr w:type="spellEnd"/>
      <w:r>
        <w:rPr>
          <w:rFonts w:ascii="Courier New"/>
          <w:sz w:val="18"/>
        </w:rPr>
        <w:t>),</w:t>
      </w:r>
      <w:r>
        <w:rPr>
          <w:rFonts w:ascii="Courier New"/>
          <w:b/>
          <w:sz w:val="18"/>
        </w:rPr>
        <w:t>1</w:t>
      </w:r>
      <w:r>
        <w:rPr>
          <w:rFonts w:ascii="Courier New"/>
          <w:sz w:val="18"/>
        </w:rPr>
        <w:t>,</w:t>
      </w:r>
      <w:r>
        <w:rPr>
          <w:rFonts w:ascii="Courier New"/>
          <w:b/>
          <w:sz w:val="18"/>
        </w:rPr>
        <w:t>5</w:t>
      </w:r>
      <w:r>
        <w:rPr>
          <w:rFonts w:ascii="Courier New"/>
          <w:sz w:val="18"/>
        </w:rPr>
        <w:t>)</w:t>
      </w:r>
    </w:p>
    <w:p w14:paraId="63DE2A12" w14:textId="77777777" w:rsidR="00A73D7F" w:rsidRDefault="00CC65A3">
      <w:pPr>
        <w:ind w:left="1151"/>
        <w:rPr>
          <w:rFonts w:ascii="Courier New"/>
          <w:sz w:val="18"/>
        </w:rPr>
      </w:pPr>
      <w:proofErr w:type="gramStart"/>
      <w:r>
        <w:rPr>
          <w:rFonts w:ascii="Courier New"/>
          <w:sz w:val="18"/>
        </w:rPr>
        <w:t>in(</w:t>
      </w:r>
      <w:proofErr w:type="gramEnd"/>
      <w:r>
        <w:rPr>
          <w:rFonts w:ascii="Courier New"/>
          <w:sz w:val="18"/>
        </w:rPr>
        <w:t>'24900','24901','24910','24911','24920','24921','24930','24931',</w:t>
      </w:r>
    </w:p>
    <w:p w14:paraId="5D00DEA3" w14:textId="77777777" w:rsidR="00A73D7F" w:rsidRDefault="00A73D7F">
      <w:pPr>
        <w:pStyle w:val="BodyText"/>
        <w:spacing w:before="10"/>
        <w:rPr>
          <w:rFonts w:ascii="Courier New"/>
          <w:sz w:val="8"/>
        </w:rPr>
      </w:pPr>
    </w:p>
    <w:p w14:paraId="0569F4DA" w14:textId="77777777" w:rsidR="00A73D7F" w:rsidRDefault="00CC65A3">
      <w:pPr>
        <w:spacing w:before="101"/>
        <w:ind w:left="1872"/>
        <w:rPr>
          <w:rFonts w:ascii="Courier New"/>
          <w:sz w:val="18"/>
        </w:rPr>
      </w:pPr>
      <w:r>
        <w:rPr>
          <w:rFonts w:ascii="Courier New"/>
          <w:sz w:val="18"/>
        </w:rPr>
        <w:t>'24940','24941','24950','24951','24960','24961','24970','24971','</w:t>
      </w:r>
    </w:p>
    <w:p w14:paraId="4CE2F64F" w14:textId="77777777" w:rsidR="00A73D7F" w:rsidRDefault="00CC65A3">
      <w:pPr>
        <w:ind w:left="1151"/>
        <w:rPr>
          <w:rFonts w:ascii="Courier New"/>
          <w:sz w:val="18"/>
        </w:rPr>
      </w:pPr>
      <w:r>
        <w:rPr>
          <w:rFonts w:ascii="Courier New"/>
          <w:sz w:val="18"/>
        </w:rPr>
        <w:t>24980','24981','24990','24991',</w:t>
      </w:r>
    </w:p>
    <w:p w14:paraId="3A10077F" w14:textId="77777777" w:rsidR="00A73D7F" w:rsidRDefault="00A73D7F">
      <w:pPr>
        <w:pStyle w:val="BodyText"/>
        <w:spacing w:before="2"/>
        <w:rPr>
          <w:rFonts w:ascii="Courier New"/>
          <w:sz w:val="9"/>
        </w:rPr>
      </w:pPr>
    </w:p>
    <w:p w14:paraId="13FC61F7" w14:textId="77777777" w:rsidR="00A73D7F" w:rsidRDefault="00CC65A3">
      <w:pPr>
        <w:spacing w:before="100"/>
        <w:ind w:left="1872"/>
        <w:rPr>
          <w:rFonts w:ascii="Courier New"/>
          <w:sz w:val="18"/>
        </w:rPr>
      </w:pPr>
      <w:r>
        <w:rPr>
          <w:rFonts w:ascii="Courier New"/>
          <w:sz w:val="18"/>
        </w:rPr>
        <w:t>'25000','25001','25002','25003','25010','25011','25012','25013','</w:t>
      </w:r>
    </w:p>
    <w:p w14:paraId="5446F781" w14:textId="77777777" w:rsidR="00A73D7F" w:rsidRDefault="00CC65A3">
      <w:pPr>
        <w:ind w:left="1151"/>
        <w:rPr>
          <w:rFonts w:ascii="Courier New"/>
          <w:sz w:val="18"/>
        </w:rPr>
      </w:pPr>
      <w:r>
        <w:rPr>
          <w:rFonts w:ascii="Courier New"/>
          <w:sz w:val="18"/>
        </w:rPr>
        <w:t>25020','25021','25022','25023',</w:t>
      </w:r>
    </w:p>
    <w:p w14:paraId="4191E13C" w14:textId="77777777" w:rsidR="00A73D7F" w:rsidRDefault="00A73D7F">
      <w:pPr>
        <w:pStyle w:val="BodyText"/>
        <w:spacing w:before="2"/>
        <w:rPr>
          <w:rFonts w:ascii="Courier New"/>
          <w:sz w:val="9"/>
        </w:rPr>
      </w:pPr>
    </w:p>
    <w:p w14:paraId="147A9EAE" w14:textId="77777777" w:rsidR="00A73D7F" w:rsidRDefault="00CC65A3">
      <w:pPr>
        <w:spacing w:before="100"/>
        <w:ind w:left="1872"/>
        <w:rPr>
          <w:rFonts w:ascii="Courier New"/>
          <w:sz w:val="18"/>
        </w:rPr>
      </w:pPr>
      <w:r>
        <w:rPr>
          <w:rFonts w:ascii="Courier New"/>
          <w:sz w:val="18"/>
        </w:rPr>
        <w:t>'25030','25031','25032','25033','25040','25041','25042','25043','</w:t>
      </w:r>
    </w:p>
    <w:p w14:paraId="3F26318F" w14:textId="77777777" w:rsidR="00A73D7F" w:rsidRDefault="00CC65A3">
      <w:pPr>
        <w:ind w:left="1151"/>
        <w:rPr>
          <w:rFonts w:ascii="Courier New"/>
          <w:sz w:val="18"/>
        </w:rPr>
      </w:pPr>
      <w:r>
        <w:rPr>
          <w:rFonts w:ascii="Courier New"/>
          <w:sz w:val="18"/>
        </w:rPr>
        <w:t>25050','25051','25052','25053',</w:t>
      </w:r>
    </w:p>
    <w:p w14:paraId="37480534" w14:textId="77777777" w:rsidR="00A73D7F" w:rsidRDefault="00A73D7F">
      <w:pPr>
        <w:pStyle w:val="BodyText"/>
        <w:spacing w:before="2"/>
        <w:rPr>
          <w:rFonts w:ascii="Courier New"/>
          <w:sz w:val="9"/>
        </w:rPr>
      </w:pPr>
    </w:p>
    <w:p w14:paraId="60FC75F4" w14:textId="77777777" w:rsidR="00A73D7F" w:rsidRDefault="00CC65A3">
      <w:pPr>
        <w:spacing w:before="100"/>
        <w:ind w:left="1872"/>
        <w:rPr>
          <w:rFonts w:ascii="Courier New"/>
          <w:sz w:val="18"/>
        </w:rPr>
      </w:pPr>
      <w:r>
        <w:rPr>
          <w:rFonts w:ascii="Courier New"/>
          <w:sz w:val="18"/>
        </w:rPr>
        <w:t>'25060','25061','25062','25063','25070','25071','25072','2</w:t>
      </w:r>
      <w:r>
        <w:rPr>
          <w:rFonts w:ascii="Courier New"/>
          <w:sz w:val="18"/>
        </w:rPr>
        <w:t>5073','</w:t>
      </w:r>
    </w:p>
    <w:p w14:paraId="5045F837" w14:textId="77777777" w:rsidR="00A73D7F" w:rsidRDefault="00CC65A3">
      <w:pPr>
        <w:ind w:left="1151"/>
        <w:rPr>
          <w:rFonts w:ascii="Courier New"/>
          <w:sz w:val="18"/>
        </w:rPr>
      </w:pPr>
      <w:r>
        <w:rPr>
          <w:rFonts w:ascii="Courier New"/>
          <w:sz w:val="18"/>
        </w:rPr>
        <w:t>25080','25081','25082','25083',</w:t>
      </w:r>
    </w:p>
    <w:p w14:paraId="2750495F" w14:textId="77777777" w:rsidR="00A73D7F" w:rsidRDefault="00CC65A3">
      <w:pPr>
        <w:spacing w:line="200" w:lineRule="exact"/>
        <w:ind w:left="2592"/>
        <w:rPr>
          <w:rFonts w:ascii="Courier New"/>
          <w:sz w:val="18"/>
        </w:rPr>
      </w:pPr>
      <w:r>
        <w:rPr>
          <w:rFonts w:ascii="Courier New"/>
          <w:sz w:val="18"/>
        </w:rPr>
        <w:t>'25090','25091','25092','25093','36201','36202','36641')</w:t>
      </w:r>
    </w:p>
    <w:p w14:paraId="4E1B90DC" w14:textId="77777777" w:rsidR="00A73D7F" w:rsidRDefault="00CC65A3">
      <w:pPr>
        <w:spacing w:line="200" w:lineRule="exact"/>
        <w:ind w:left="1151"/>
        <w:rPr>
          <w:rFonts w:ascii="Courier New"/>
          <w:sz w:val="18"/>
        </w:rPr>
      </w:pPr>
      <w:r>
        <w:rPr>
          <w:rFonts w:ascii="Courier New"/>
          <w:sz w:val="18"/>
        </w:rPr>
        <w:t xml:space="preserve">then </w:t>
      </w:r>
      <w:proofErr w:type="spellStart"/>
      <w:r>
        <w:rPr>
          <w:rFonts w:ascii="Courier New"/>
          <w:sz w:val="18"/>
        </w:rPr>
        <w:t>dia_carr</w:t>
      </w:r>
      <w:proofErr w:type="spellEnd"/>
      <w:r>
        <w:rPr>
          <w:rFonts w:ascii="Courier New"/>
          <w:sz w:val="18"/>
        </w:rPr>
        <w:t>=</w:t>
      </w:r>
      <w:r>
        <w:rPr>
          <w:rFonts w:ascii="Courier New"/>
          <w:b/>
          <w:sz w:val="18"/>
        </w:rPr>
        <w:t>1</w:t>
      </w:r>
      <w:r>
        <w:rPr>
          <w:rFonts w:ascii="Courier New"/>
          <w:sz w:val="18"/>
        </w:rPr>
        <w:t>;</w:t>
      </w:r>
    </w:p>
    <w:p w14:paraId="12912F7A" w14:textId="77777777" w:rsidR="00A73D7F" w:rsidRDefault="00CC65A3">
      <w:pPr>
        <w:spacing w:before="5" w:line="202" w:lineRule="exact"/>
        <w:ind w:left="2592"/>
        <w:rPr>
          <w:rFonts w:ascii="Courier New"/>
          <w:sz w:val="18"/>
        </w:rPr>
      </w:pPr>
      <w:r>
        <w:rPr>
          <w:rFonts w:ascii="Courier New"/>
          <w:sz w:val="18"/>
        </w:rPr>
        <w:t xml:space="preserve">/* </w:t>
      </w:r>
      <w:proofErr w:type="spellStart"/>
      <w:r>
        <w:rPr>
          <w:rFonts w:ascii="Courier New"/>
          <w:sz w:val="18"/>
        </w:rPr>
        <w:t>copd</w:t>
      </w:r>
      <w:proofErr w:type="spellEnd"/>
      <w:r>
        <w:rPr>
          <w:rFonts w:ascii="Courier New"/>
          <w:sz w:val="18"/>
        </w:rPr>
        <w:t xml:space="preserve"> */</w:t>
      </w:r>
    </w:p>
    <w:p w14:paraId="66D70FD8" w14:textId="77777777" w:rsidR="00A73D7F" w:rsidRDefault="00CC65A3">
      <w:pPr>
        <w:spacing w:line="202" w:lineRule="exact"/>
        <w:ind w:left="2592"/>
        <w:rPr>
          <w:rFonts w:ascii="Courier New"/>
          <w:sz w:val="18"/>
        </w:rPr>
      </w:pPr>
      <w:r>
        <w:rPr>
          <w:rFonts w:ascii="Courier New"/>
          <w:sz w:val="18"/>
        </w:rPr>
        <w:t xml:space="preserve">if </w:t>
      </w:r>
      <w:proofErr w:type="spellStart"/>
      <w:r>
        <w:rPr>
          <w:rFonts w:ascii="Courier New"/>
          <w:sz w:val="18"/>
        </w:rPr>
        <w:t>substrn</w:t>
      </w:r>
      <w:proofErr w:type="spellEnd"/>
      <w:r>
        <w:rPr>
          <w:rFonts w:ascii="Courier New"/>
          <w:sz w:val="18"/>
        </w:rPr>
        <w:t>(</w:t>
      </w:r>
      <w:proofErr w:type="spellStart"/>
      <w:r>
        <w:rPr>
          <w:rFonts w:ascii="Courier New"/>
          <w:sz w:val="18"/>
        </w:rPr>
        <w:t>lndgns</w:t>
      </w:r>
      <w:proofErr w:type="spellEnd"/>
      <w:r>
        <w:rPr>
          <w:rFonts w:ascii="Courier New"/>
          <w:sz w:val="18"/>
        </w:rPr>
        <w:t>(</w:t>
      </w:r>
      <w:proofErr w:type="spellStart"/>
      <w:r>
        <w:rPr>
          <w:rFonts w:ascii="Courier New"/>
          <w:sz w:val="18"/>
        </w:rPr>
        <w:t>i</w:t>
      </w:r>
      <w:proofErr w:type="spellEnd"/>
      <w:r>
        <w:rPr>
          <w:rFonts w:ascii="Courier New"/>
          <w:sz w:val="18"/>
        </w:rPr>
        <w:t>),</w:t>
      </w:r>
      <w:r>
        <w:rPr>
          <w:rFonts w:ascii="Courier New"/>
          <w:b/>
          <w:sz w:val="18"/>
        </w:rPr>
        <w:t>1</w:t>
      </w:r>
      <w:r>
        <w:rPr>
          <w:rFonts w:ascii="Courier New"/>
          <w:sz w:val="18"/>
        </w:rPr>
        <w:t>,</w:t>
      </w:r>
      <w:proofErr w:type="gramStart"/>
      <w:r>
        <w:rPr>
          <w:rFonts w:ascii="Courier New"/>
          <w:b/>
          <w:sz w:val="18"/>
        </w:rPr>
        <w:t>3</w:t>
      </w:r>
      <w:r>
        <w:rPr>
          <w:rFonts w:ascii="Courier New"/>
          <w:sz w:val="18"/>
        </w:rPr>
        <w:t>)=</w:t>
      </w:r>
      <w:proofErr w:type="gramEnd"/>
      <w:r>
        <w:rPr>
          <w:rFonts w:ascii="Courier New"/>
          <w:sz w:val="18"/>
        </w:rPr>
        <w:t>'496'</w:t>
      </w:r>
    </w:p>
    <w:p w14:paraId="6387B7F8" w14:textId="77777777" w:rsidR="00A73D7F" w:rsidRDefault="00CC65A3">
      <w:pPr>
        <w:spacing w:line="244" w:lineRule="auto"/>
        <w:ind w:left="1151" w:right="2904" w:firstLine="1440"/>
        <w:rPr>
          <w:rFonts w:ascii="Courier New"/>
          <w:sz w:val="18"/>
        </w:rPr>
      </w:pPr>
      <w:r>
        <w:rPr>
          <w:rFonts w:ascii="Courier New"/>
          <w:sz w:val="18"/>
        </w:rPr>
        <w:t xml:space="preserve">or </w:t>
      </w:r>
      <w:proofErr w:type="spellStart"/>
      <w:r>
        <w:rPr>
          <w:rFonts w:ascii="Courier New"/>
          <w:sz w:val="18"/>
        </w:rPr>
        <w:t>substrn</w:t>
      </w:r>
      <w:proofErr w:type="spellEnd"/>
      <w:r>
        <w:rPr>
          <w:rFonts w:ascii="Courier New"/>
          <w:sz w:val="18"/>
        </w:rPr>
        <w:t>(</w:t>
      </w:r>
      <w:proofErr w:type="spellStart"/>
      <w:r>
        <w:rPr>
          <w:rFonts w:ascii="Courier New"/>
          <w:sz w:val="18"/>
        </w:rPr>
        <w:t>lndgns</w:t>
      </w:r>
      <w:proofErr w:type="spellEnd"/>
      <w:r>
        <w:rPr>
          <w:rFonts w:ascii="Courier New"/>
          <w:sz w:val="18"/>
        </w:rPr>
        <w:t>(</w:t>
      </w:r>
      <w:proofErr w:type="spellStart"/>
      <w:r>
        <w:rPr>
          <w:rFonts w:ascii="Courier New"/>
          <w:sz w:val="18"/>
        </w:rPr>
        <w:t>i</w:t>
      </w:r>
      <w:proofErr w:type="spellEnd"/>
      <w:r>
        <w:rPr>
          <w:rFonts w:ascii="Courier New"/>
          <w:sz w:val="18"/>
        </w:rPr>
        <w:t>),</w:t>
      </w:r>
      <w:r>
        <w:rPr>
          <w:rFonts w:ascii="Courier New"/>
          <w:b/>
          <w:sz w:val="18"/>
        </w:rPr>
        <w:t>1</w:t>
      </w:r>
      <w:r>
        <w:rPr>
          <w:rFonts w:ascii="Courier New"/>
          <w:sz w:val="18"/>
        </w:rPr>
        <w:t>,</w:t>
      </w:r>
      <w:r>
        <w:rPr>
          <w:rFonts w:ascii="Courier New"/>
          <w:b/>
          <w:sz w:val="18"/>
        </w:rPr>
        <w:t>4</w:t>
      </w:r>
      <w:r>
        <w:rPr>
          <w:rFonts w:ascii="Courier New"/>
          <w:sz w:val="18"/>
        </w:rPr>
        <w:t xml:space="preserve">) </w:t>
      </w:r>
      <w:proofErr w:type="gramStart"/>
      <w:r>
        <w:rPr>
          <w:rFonts w:ascii="Courier New"/>
          <w:sz w:val="18"/>
        </w:rPr>
        <w:t>in(</w:t>
      </w:r>
      <w:proofErr w:type="gramEnd"/>
      <w:r>
        <w:rPr>
          <w:rFonts w:ascii="Courier New"/>
          <w:sz w:val="18"/>
        </w:rPr>
        <w:t>'4910 ',' 4911','4918','4919','4920','4928','4940','4941')</w:t>
      </w:r>
    </w:p>
    <w:p w14:paraId="68A99183" w14:textId="77777777" w:rsidR="00A73D7F" w:rsidRDefault="00CC65A3">
      <w:pPr>
        <w:spacing w:line="196" w:lineRule="exact"/>
        <w:ind w:left="2592"/>
        <w:rPr>
          <w:rFonts w:ascii="Courier New"/>
          <w:sz w:val="18"/>
        </w:rPr>
      </w:pPr>
      <w:r>
        <w:rPr>
          <w:rFonts w:ascii="Courier New"/>
          <w:sz w:val="18"/>
        </w:rPr>
        <w:t xml:space="preserve">or </w:t>
      </w:r>
      <w:proofErr w:type="spellStart"/>
      <w:r>
        <w:rPr>
          <w:rFonts w:ascii="Courier New"/>
          <w:sz w:val="18"/>
        </w:rPr>
        <w:t>substrn</w:t>
      </w:r>
      <w:proofErr w:type="spellEnd"/>
      <w:r>
        <w:rPr>
          <w:rFonts w:ascii="Courier New"/>
          <w:sz w:val="18"/>
        </w:rPr>
        <w:t>(</w:t>
      </w:r>
      <w:proofErr w:type="spellStart"/>
      <w:r>
        <w:rPr>
          <w:rFonts w:ascii="Courier New"/>
          <w:sz w:val="18"/>
        </w:rPr>
        <w:t>lndgns</w:t>
      </w:r>
      <w:proofErr w:type="spellEnd"/>
      <w:r>
        <w:rPr>
          <w:rFonts w:ascii="Courier New"/>
          <w:sz w:val="18"/>
        </w:rPr>
        <w:t>(</w:t>
      </w:r>
      <w:proofErr w:type="spellStart"/>
      <w:r>
        <w:rPr>
          <w:rFonts w:ascii="Courier New"/>
          <w:sz w:val="18"/>
        </w:rPr>
        <w:t>i</w:t>
      </w:r>
      <w:proofErr w:type="spellEnd"/>
      <w:r>
        <w:rPr>
          <w:rFonts w:ascii="Courier New"/>
          <w:sz w:val="18"/>
        </w:rPr>
        <w:t>),</w:t>
      </w:r>
      <w:r>
        <w:rPr>
          <w:rFonts w:ascii="Courier New"/>
          <w:b/>
          <w:sz w:val="18"/>
        </w:rPr>
        <w:t>1</w:t>
      </w:r>
      <w:r>
        <w:rPr>
          <w:rFonts w:ascii="Courier New"/>
          <w:sz w:val="18"/>
        </w:rPr>
        <w:t>,</w:t>
      </w:r>
      <w:r>
        <w:rPr>
          <w:rFonts w:ascii="Courier New"/>
          <w:b/>
          <w:sz w:val="18"/>
        </w:rPr>
        <w:t>5</w:t>
      </w:r>
      <w:r>
        <w:rPr>
          <w:rFonts w:ascii="Courier New"/>
          <w:sz w:val="18"/>
        </w:rPr>
        <w:t xml:space="preserve">) </w:t>
      </w:r>
      <w:proofErr w:type="gramStart"/>
      <w:r>
        <w:rPr>
          <w:rFonts w:ascii="Courier New"/>
          <w:sz w:val="18"/>
        </w:rPr>
        <w:t>in(</w:t>
      </w:r>
      <w:proofErr w:type="gramEnd"/>
      <w:r>
        <w:rPr>
          <w:rFonts w:ascii="Courier New"/>
          <w:sz w:val="18"/>
        </w:rPr>
        <w:t>'49120','49121','49122') then</w:t>
      </w:r>
    </w:p>
    <w:p w14:paraId="4C40486C" w14:textId="77777777" w:rsidR="00A73D7F" w:rsidRDefault="00CC65A3">
      <w:pPr>
        <w:ind w:left="1151"/>
        <w:rPr>
          <w:rFonts w:ascii="Courier New"/>
          <w:sz w:val="18"/>
        </w:rPr>
      </w:pPr>
      <w:proofErr w:type="spellStart"/>
      <w:r>
        <w:rPr>
          <w:rFonts w:ascii="Courier New"/>
          <w:sz w:val="18"/>
        </w:rPr>
        <w:t>copd_carr</w:t>
      </w:r>
      <w:proofErr w:type="spellEnd"/>
      <w:r>
        <w:rPr>
          <w:rFonts w:ascii="Courier New"/>
          <w:sz w:val="18"/>
        </w:rPr>
        <w:t>=</w:t>
      </w:r>
      <w:r>
        <w:rPr>
          <w:rFonts w:ascii="Courier New"/>
          <w:b/>
          <w:sz w:val="18"/>
        </w:rPr>
        <w:t>1</w:t>
      </w:r>
      <w:r>
        <w:rPr>
          <w:rFonts w:ascii="Courier New"/>
          <w:sz w:val="18"/>
        </w:rPr>
        <w:t>;</w:t>
      </w:r>
    </w:p>
    <w:p w14:paraId="59273E69" w14:textId="77777777" w:rsidR="00A73D7F" w:rsidRDefault="00CC65A3">
      <w:pPr>
        <w:spacing w:before="5" w:line="202" w:lineRule="exact"/>
        <w:ind w:left="1872"/>
        <w:rPr>
          <w:rFonts w:ascii="Courier New"/>
          <w:sz w:val="18"/>
        </w:rPr>
      </w:pPr>
      <w:r>
        <w:rPr>
          <w:rFonts w:ascii="Courier New"/>
          <w:sz w:val="18"/>
        </w:rPr>
        <w:t>end;</w:t>
      </w:r>
    </w:p>
    <w:p w14:paraId="5192208E" w14:textId="77777777" w:rsidR="00A73D7F" w:rsidRDefault="00CC65A3">
      <w:pPr>
        <w:spacing w:line="202" w:lineRule="exact"/>
        <w:ind w:left="1872"/>
        <w:rPr>
          <w:rFonts w:ascii="Courier New"/>
          <w:sz w:val="18"/>
        </w:rPr>
      </w:pPr>
      <w:r>
        <w:rPr>
          <w:rFonts w:ascii="Courier New"/>
          <w:sz w:val="18"/>
        </w:rPr>
        <w:t xml:space="preserve">if </w:t>
      </w:r>
      <w:proofErr w:type="spellStart"/>
      <w:r>
        <w:rPr>
          <w:rFonts w:ascii="Courier New"/>
          <w:sz w:val="18"/>
        </w:rPr>
        <w:t>dia_carr</w:t>
      </w:r>
      <w:proofErr w:type="spellEnd"/>
      <w:r>
        <w:rPr>
          <w:rFonts w:ascii="Courier New"/>
          <w:sz w:val="18"/>
        </w:rPr>
        <w:t>=</w:t>
      </w:r>
      <w:r>
        <w:rPr>
          <w:rFonts w:ascii="Courier New"/>
          <w:b/>
          <w:sz w:val="18"/>
        </w:rPr>
        <w:t xml:space="preserve">1 </w:t>
      </w:r>
      <w:r>
        <w:rPr>
          <w:rFonts w:ascii="Courier New"/>
          <w:sz w:val="18"/>
        </w:rPr>
        <w:t xml:space="preserve">or </w:t>
      </w:r>
      <w:proofErr w:type="spellStart"/>
      <w:r>
        <w:rPr>
          <w:rFonts w:ascii="Courier New"/>
          <w:sz w:val="18"/>
        </w:rPr>
        <w:t>copd_carr</w:t>
      </w:r>
      <w:proofErr w:type="spellEnd"/>
      <w:r>
        <w:rPr>
          <w:rFonts w:ascii="Courier New"/>
          <w:sz w:val="18"/>
        </w:rPr>
        <w:t>=</w:t>
      </w:r>
      <w:r>
        <w:rPr>
          <w:rFonts w:ascii="Courier New"/>
          <w:b/>
          <w:sz w:val="18"/>
        </w:rPr>
        <w:t>1</w:t>
      </w:r>
      <w:r>
        <w:rPr>
          <w:rFonts w:ascii="Courier New"/>
          <w:sz w:val="18"/>
        </w:rPr>
        <w:t>;</w:t>
      </w:r>
    </w:p>
    <w:p w14:paraId="6DF7BC54" w14:textId="77777777" w:rsidR="00A73D7F" w:rsidRDefault="00CC65A3">
      <w:pPr>
        <w:spacing w:before="3"/>
        <w:ind w:left="1151"/>
        <w:rPr>
          <w:rFonts w:ascii="Courier New"/>
          <w:sz w:val="18"/>
        </w:rPr>
      </w:pPr>
      <w:r>
        <w:rPr>
          <w:rFonts w:ascii="Courier New"/>
          <w:b/>
          <w:sz w:val="18"/>
        </w:rPr>
        <w:t>run</w:t>
      </w:r>
      <w:r>
        <w:rPr>
          <w:rFonts w:ascii="Courier New"/>
          <w:sz w:val="18"/>
        </w:rPr>
        <w:t>;</w:t>
      </w:r>
    </w:p>
    <w:p w14:paraId="5400CD10" w14:textId="77777777" w:rsidR="00A73D7F" w:rsidRDefault="00A73D7F">
      <w:pPr>
        <w:pStyle w:val="BodyText"/>
        <w:spacing w:before="9"/>
        <w:rPr>
          <w:rFonts w:ascii="Courier New"/>
          <w:sz w:val="15"/>
        </w:rPr>
      </w:pPr>
    </w:p>
    <w:p w14:paraId="3DC7C40B" w14:textId="77777777" w:rsidR="00A73D7F" w:rsidRDefault="00CC65A3">
      <w:pPr>
        <w:spacing w:before="91"/>
        <w:ind w:left="791" w:right="100"/>
        <w:rPr>
          <w:sz w:val="20"/>
        </w:rPr>
      </w:pPr>
      <w:r>
        <w:rPr>
          <w:sz w:val="20"/>
        </w:rPr>
        <w:t xml:space="preserve">In Step 9.3, we use a macro to loop (called CLM_LOOP2) through all claim types </w:t>
      </w:r>
      <w:r>
        <w:rPr>
          <w:sz w:val="20"/>
        </w:rPr>
        <w:t>processed, summarizing the flags for each beneficiary by claim type, outputting one file for each relevant claim type (</w:t>
      </w:r>
      <w:r>
        <w:rPr>
          <w:b/>
          <w:sz w:val="20"/>
        </w:rPr>
        <w:t>CC_CNT_IP</w:t>
      </w:r>
      <w:r>
        <w:rPr>
          <w:sz w:val="20"/>
        </w:rPr>
        <w:t xml:space="preserve">, </w:t>
      </w:r>
      <w:r>
        <w:rPr>
          <w:b/>
          <w:sz w:val="20"/>
        </w:rPr>
        <w:t>CC_CNT_SN</w:t>
      </w:r>
      <w:r>
        <w:rPr>
          <w:sz w:val="20"/>
        </w:rPr>
        <w:t xml:space="preserve">, </w:t>
      </w:r>
      <w:r>
        <w:rPr>
          <w:b/>
          <w:sz w:val="20"/>
        </w:rPr>
        <w:t>CC_CNT_OP</w:t>
      </w:r>
      <w:r>
        <w:rPr>
          <w:sz w:val="20"/>
        </w:rPr>
        <w:t xml:space="preserve">, </w:t>
      </w:r>
      <w:r>
        <w:rPr>
          <w:b/>
          <w:sz w:val="20"/>
        </w:rPr>
        <w:t>CC_CNT_HH</w:t>
      </w:r>
      <w:r>
        <w:rPr>
          <w:sz w:val="20"/>
        </w:rPr>
        <w:t xml:space="preserve">, and </w:t>
      </w:r>
      <w:r>
        <w:rPr>
          <w:b/>
          <w:sz w:val="20"/>
        </w:rPr>
        <w:t>CC_CNT_CARR</w:t>
      </w:r>
      <w:r>
        <w:rPr>
          <w:sz w:val="20"/>
        </w:rPr>
        <w:t xml:space="preserve">). In so doing, we create summary variables called </w:t>
      </w:r>
      <w:r>
        <w:rPr>
          <w:b/>
          <w:sz w:val="20"/>
        </w:rPr>
        <w:t>DIA_IP_SUM</w:t>
      </w:r>
      <w:r>
        <w:rPr>
          <w:sz w:val="20"/>
        </w:rPr>
        <w:t xml:space="preserve">, </w:t>
      </w:r>
      <w:r>
        <w:rPr>
          <w:b/>
          <w:sz w:val="20"/>
        </w:rPr>
        <w:t>DIA_SN_SUM</w:t>
      </w:r>
      <w:r>
        <w:rPr>
          <w:sz w:val="20"/>
        </w:rPr>
        <w:t xml:space="preserve">, </w:t>
      </w:r>
      <w:r>
        <w:rPr>
          <w:b/>
          <w:sz w:val="20"/>
        </w:rPr>
        <w:t>DIA</w:t>
      </w:r>
      <w:r>
        <w:rPr>
          <w:b/>
          <w:sz w:val="20"/>
        </w:rPr>
        <w:t>_OP_SUM</w:t>
      </w:r>
      <w:r>
        <w:rPr>
          <w:sz w:val="20"/>
        </w:rPr>
        <w:t xml:space="preserve">, </w:t>
      </w:r>
      <w:r>
        <w:rPr>
          <w:b/>
          <w:sz w:val="20"/>
        </w:rPr>
        <w:t xml:space="preserve">DIA_HH_SUM </w:t>
      </w:r>
      <w:r>
        <w:rPr>
          <w:sz w:val="20"/>
        </w:rPr>
        <w:t xml:space="preserve">and </w:t>
      </w:r>
      <w:r>
        <w:rPr>
          <w:b/>
          <w:sz w:val="20"/>
        </w:rPr>
        <w:t xml:space="preserve">DIA_CARR_SUM </w:t>
      </w:r>
      <w:r>
        <w:rPr>
          <w:sz w:val="20"/>
        </w:rPr>
        <w:t xml:space="preserve">equal to the total number of claims with the presence of a diagnosis code for diabetes in the relevant claims data set for each beneficiary. Similarly, we create summary variables called </w:t>
      </w:r>
      <w:r>
        <w:rPr>
          <w:b/>
          <w:sz w:val="20"/>
        </w:rPr>
        <w:t>COPD_IP_SUM</w:t>
      </w:r>
      <w:r>
        <w:rPr>
          <w:sz w:val="20"/>
        </w:rPr>
        <w:t xml:space="preserve">, </w:t>
      </w:r>
      <w:r>
        <w:rPr>
          <w:b/>
          <w:sz w:val="20"/>
        </w:rPr>
        <w:t>COPD_SN_SUM</w:t>
      </w:r>
      <w:r>
        <w:rPr>
          <w:sz w:val="20"/>
        </w:rPr>
        <w:t xml:space="preserve">, </w:t>
      </w:r>
      <w:r>
        <w:rPr>
          <w:b/>
          <w:sz w:val="20"/>
        </w:rPr>
        <w:t>COPD_OP_SUM</w:t>
      </w:r>
      <w:r>
        <w:rPr>
          <w:sz w:val="20"/>
        </w:rPr>
        <w:t xml:space="preserve">, </w:t>
      </w:r>
      <w:r>
        <w:rPr>
          <w:b/>
          <w:sz w:val="20"/>
        </w:rPr>
        <w:t xml:space="preserve">COPD_HH_SUM </w:t>
      </w:r>
      <w:r>
        <w:rPr>
          <w:sz w:val="20"/>
        </w:rPr>
        <w:t xml:space="preserve">and </w:t>
      </w:r>
      <w:r>
        <w:rPr>
          <w:b/>
          <w:sz w:val="20"/>
        </w:rPr>
        <w:t xml:space="preserve">COPD_CARR_SUM </w:t>
      </w:r>
      <w:r>
        <w:rPr>
          <w:sz w:val="20"/>
        </w:rPr>
        <w:t>equal to the total</w:t>
      </w:r>
    </w:p>
    <w:p w14:paraId="33B89CAF" w14:textId="77777777" w:rsidR="00A73D7F" w:rsidRDefault="00A73D7F">
      <w:pPr>
        <w:rPr>
          <w:sz w:val="20"/>
        </w:rPr>
        <w:sectPr w:rsidR="00A73D7F">
          <w:pgSz w:w="10800" w:h="13320"/>
          <w:pgMar w:top="1120" w:right="460" w:bottom="280" w:left="720" w:header="902" w:footer="0" w:gutter="0"/>
          <w:cols w:space="720"/>
        </w:sectPr>
      </w:pPr>
    </w:p>
    <w:p w14:paraId="4C5FB260" w14:textId="77777777" w:rsidR="00A73D7F" w:rsidRDefault="00A73D7F">
      <w:pPr>
        <w:pStyle w:val="BodyText"/>
      </w:pPr>
    </w:p>
    <w:p w14:paraId="0E4AEDB0" w14:textId="77777777" w:rsidR="00A73D7F" w:rsidRDefault="00A73D7F">
      <w:pPr>
        <w:pStyle w:val="BodyText"/>
        <w:spacing w:before="7"/>
        <w:rPr>
          <w:sz w:val="22"/>
        </w:rPr>
      </w:pPr>
    </w:p>
    <w:p w14:paraId="6B8D201F" w14:textId="77777777" w:rsidR="00A73D7F" w:rsidRDefault="00CC65A3">
      <w:pPr>
        <w:pStyle w:val="BodyText"/>
        <w:ind w:left="792" w:right="149"/>
      </w:pPr>
      <w:r>
        <w:t xml:space="preserve">number of claims with the presence of a diagnosis code for COPD in the relevant claims data set for each beneficiary. Lastly, we perform </w:t>
      </w:r>
      <w:proofErr w:type="spellStart"/>
      <w:r>
        <w:t>nodupkey</w:t>
      </w:r>
      <w:proofErr w:type="spellEnd"/>
      <w:r>
        <w:t xml:space="preserve"> sort of the outputted files, keeping only one record per beneficiary. We now turn our attention to using these</w:t>
      </w:r>
      <w:r>
        <w:t xml:space="preserve"> summary variables to make a final determination on whether or not a particular beneficiary has diabetes or COPD.</w:t>
      </w:r>
    </w:p>
    <w:p w14:paraId="20164564" w14:textId="77777777" w:rsidR="00A73D7F" w:rsidRDefault="00CC65A3">
      <w:pPr>
        <w:pStyle w:val="BodyText"/>
        <w:spacing w:before="10"/>
        <w:rPr>
          <w:sz w:val="17"/>
        </w:rPr>
      </w:pPr>
      <w:r>
        <w:pict w14:anchorId="28CD9AD7">
          <v:shape id="_x0000_s1078" type="#_x0000_t202" style="position:absolute;margin-left:87.85pt;margin-top:12.65pt;width:403.95pt;height:176.2pt;z-index:-251455488;mso-wrap-distance-left:0;mso-wrap-distance-right:0;mso-position-horizontal-relative:page" filled="f" strokeweight=".72pt">
            <v:textbox inset="0,0,0,0">
              <w:txbxContent>
                <w:p w14:paraId="40797176" w14:textId="77777777" w:rsidR="00A73D7F" w:rsidRDefault="00CC65A3">
                  <w:pPr>
                    <w:spacing w:before="23" w:line="202" w:lineRule="exact"/>
                    <w:ind w:left="107"/>
                    <w:rPr>
                      <w:rFonts w:ascii="Courier New"/>
                      <w:sz w:val="18"/>
                    </w:rPr>
                  </w:pPr>
                  <w:r>
                    <w:rPr>
                      <w:rFonts w:ascii="Courier New"/>
                      <w:sz w:val="18"/>
                    </w:rPr>
                    <w:t>/* STEP 9.3: COUNT OCCURRENCES OF FLAGS BY SETTING */</w:t>
                  </w:r>
                </w:p>
                <w:p w14:paraId="0E02811B" w14:textId="77777777" w:rsidR="00A73D7F" w:rsidRDefault="00CC65A3">
                  <w:pPr>
                    <w:spacing w:line="244" w:lineRule="auto"/>
                    <w:ind w:left="107" w:right="5021"/>
                    <w:rPr>
                      <w:rFonts w:ascii="Courier New"/>
                      <w:sz w:val="18"/>
                    </w:rPr>
                  </w:pPr>
                  <w:r>
                    <w:rPr>
                      <w:rFonts w:ascii="Courier New"/>
                      <w:b/>
                      <w:sz w:val="18"/>
                    </w:rPr>
                    <w:t xml:space="preserve">%macro </w:t>
                  </w:r>
                  <w:r>
                    <w:rPr>
                      <w:rFonts w:ascii="Courier New"/>
                      <w:sz w:val="18"/>
                    </w:rPr>
                    <w:t xml:space="preserve">clm_loop2(clmtyp2=); proc </w:t>
                  </w:r>
                  <w:proofErr w:type="spellStart"/>
                  <w:r>
                    <w:rPr>
                      <w:rFonts w:ascii="Courier New"/>
                      <w:sz w:val="18"/>
                    </w:rPr>
                    <w:t>sql</w:t>
                  </w:r>
                  <w:proofErr w:type="spellEnd"/>
                  <w:r>
                    <w:rPr>
                      <w:rFonts w:ascii="Courier New"/>
                      <w:sz w:val="18"/>
                    </w:rPr>
                    <w:t>;</w:t>
                  </w:r>
                </w:p>
                <w:p w14:paraId="111F95FE" w14:textId="77777777" w:rsidR="00A73D7F" w:rsidRDefault="00CC65A3">
                  <w:pPr>
                    <w:spacing w:line="201" w:lineRule="exact"/>
                    <w:ind w:left="827"/>
                    <w:rPr>
                      <w:rFonts w:ascii="Courier New"/>
                      <w:sz w:val="18"/>
                    </w:rPr>
                  </w:pPr>
                  <w:r>
                    <w:rPr>
                      <w:rFonts w:ascii="Courier New"/>
                      <w:sz w:val="18"/>
                    </w:rPr>
                    <w:t>create table cc_cnt_&amp;clmtyp2. as</w:t>
                  </w:r>
                </w:p>
                <w:p w14:paraId="03C9F90F" w14:textId="77777777" w:rsidR="00A73D7F" w:rsidRDefault="00CC65A3">
                  <w:pPr>
                    <w:ind w:left="107" w:right="1816" w:firstLine="720"/>
                    <w:rPr>
                      <w:rFonts w:ascii="Courier New"/>
                      <w:sz w:val="18"/>
                    </w:rPr>
                  </w:pPr>
                  <w:r>
                    <w:rPr>
                      <w:rFonts w:ascii="Courier New"/>
                      <w:sz w:val="18"/>
                    </w:rPr>
                    <w:t>select *, sum(</w:t>
                  </w:r>
                  <w:r>
                    <w:rPr>
                      <w:rFonts w:ascii="Courier New"/>
                      <w:sz w:val="18"/>
                    </w:rPr>
                    <w:t>dia_&amp;clmtyp2.) as dia_&amp;clmtyp</w:t>
                  </w:r>
                  <w:proofErr w:type="gramStart"/>
                  <w:r>
                    <w:rPr>
                      <w:rFonts w:ascii="Courier New"/>
                      <w:sz w:val="18"/>
                    </w:rPr>
                    <w:t>2._</w:t>
                  </w:r>
                  <w:proofErr w:type="gramEnd"/>
                  <w:r>
                    <w:rPr>
                      <w:rFonts w:ascii="Courier New"/>
                      <w:sz w:val="18"/>
                    </w:rPr>
                    <w:t>sum, sum(copd_&amp;clmtyp2.) as copd_&amp;clmtyp2._sum</w:t>
                  </w:r>
                </w:p>
                <w:p w14:paraId="7664685F" w14:textId="77777777" w:rsidR="00A73D7F" w:rsidRDefault="00CC65A3">
                  <w:pPr>
                    <w:ind w:left="827" w:right="4625"/>
                    <w:rPr>
                      <w:rFonts w:ascii="Courier New"/>
                      <w:sz w:val="18"/>
                    </w:rPr>
                  </w:pPr>
                  <w:r>
                    <w:rPr>
                      <w:rFonts w:ascii="Courier New"/>
                      <w:sz w:val="18"/>
                    </w:rPr>
                    <w:t>from cc_&amp;clmtyp</w:t>
                  </w:r>
                  <w:proofErr w:type="gramStart"/>
                  <w:r>
                    <w:rPr>
                      <w:rFonts w:ascii="Courier New"/>
                      <w:sz w:val="18"/>
                    </w:rPr>
                    <w:t>2._</w:t>
                  </w:r>
                  <w:proofErr w:type="gramEnd"/>
                  <w:r>
                    <w:rPr>
                      <w:rFonts w:ascii="Courier New"/>
                      <w:sz w:val="18"/>
                    </w:rPr>
                    <w:t xml:space="preserve">search group by </w:t>
                  </w:r>
                  <w:proofErr w:type="spellStart"/>
                  <w:r>
                    <w:rPr>
                      <w:rFonts w:ascii="Courier New"/>
                      <w:sz w:val="18"/>
                    </w:rPr>
                    <w:t>bene_id</w:t>
                  </w:r>
                  <w:proofErr w:type="spellEnd"/>
                  <w:r>
                    <w:rPr>
                      <w:rFonts w:ascii="Courier New"/>
                      <w:sz w:val="18"/>
                    </w:rPr>
                    <w:t>;</w:t>
                  </w:r>
                </w:p>
                <w:p w14:paraId="0504FFFF" w14:textId="77777777" w:rsidR="00A73D7F" w:rsidRDefault="00CC65A3">
                  <w:pPr>
                    <w:ind w:left="107"/>
                    <w:rPr>
                      <w:rFonts w:ascii="Courier New"/>
                      <w:sz w:val="18"/>
                    </w:rPr>
                  </w:pPr>
                  <w:r>
                    <w:rPr>
                      <w:rFonts w:ascii="Courier New"/>
                      <w:sz w:val="18"/>
                    </w:rPr>
                    <w:t>quit;</w:t>
                  </w:r>
                </w:p>
                <w:p w14:paraId="2BDD9A4D" w14:textId="77777777" w:rsidR="00A73D7F" w:rsidRDefault="00A73D7F">
                  <w:pPr>
                    <w:pStyle w:val="BodyText"/>
                    <w:spacing w:before="7"/>
                    <w:rPr>
                      <w:rFonts w:ascii="Courier New"/>
                      <w:sz w:val="17"/>
                    </w:rPr>
                  </w:pPr>
                </w:p>
                <w:p w14:paraId="6F754C71" w14:textId="77777777" w:rsidR="00A73D7F" w:rsidRDefault="00CC65A3">
                  <w:pPr>
                    <w:spacing w:line="202" w:lineRule="exact"/>
                    <w:ind w:left="107"/>
                    <w:rPr>
                      <w:rFonts w:ascii="Courier New"/>
                      <w:sz w:val="18"/>
                    </w:rPr>
                  </w:pPr>
                  <w:r>
                    <w:rPr>
                      <w:rFonts w:ascii="Courier New"/>
                      <w:sz w:val="18"/>
                    </w:rPr>
                    <w:t xml:space="preserve">/**/proc sort data=cc_cnt_&amp;clmtyp2. </w:t>
                  </w:r>
                  <w:proofErr w:type="spellStart"/>
                  <w:r>
                    <w:rPr>
                      <w:rFonts w:ascii="Courier New"/>
                      <w:sz w:val="18"/>
                    </w:rPr>
                    <w:t>nodupkey</w:t>
                  </w:r>
                  <w:proofErr w:type="spellEnd"/>
                  <w:r>
                    <w:rPr>
                      <w:rFonts w:ascii="Courier New"/>
                      <w:sz w:val="18"/>
                    </w:rPr>
                    <w:t xml:space="preserve">; by </w:t>
                  </w:r>
                  <w:proofErr w:type="spellStart"/>
                  <w:r>
                    <w:rPr>
                      <w:rFonts w:ascii="Courier New"/>
                      <w:sz w:val="18"/>
                    </w:rPr>
                    <w:t>bene_id</w:t>
                  </w:r>
                  <w:proofErr w:type="spellEnd"/>
                  <w:r>
                    <w:rPr>
                      <w:rFonts w:ascii="Courier New"/>
                      <w:sz w:val="18"/>
                    </w:rPr>
                    <w:t>; run;</w:t>
                  </w:r>
                </w:p>
                <w:p w14:paraId="02028E67" w14:textId="77777777" w:rsidR="00A73D7F" w:rsidRDefault="00CC65A3">
                  <w:pPr>
                    <w:spacing w:line="202" w:lineRule="exact"/>
                    <w:ind w:left="107"/>
                    <w:rPr>
                      <w:rFonts w:ascii="Courier New"/>
                      <w:sz w:val="18"/>
                    </w:rPr>
                  </w:pPr>
                  <w:r>
                    <w:rPr>
                      <w:rFonts w:ascii="Courier New"/>
                      <w:b/>
                      <w:sz w:val="18"/>
                    </w:rPr>
                    <w:t xml:space="preserve">%mend </w:t>
                  </w:r>
                  <w:r>
                    <w:rPr>
                      <w:rFonts w:ascii="Courier New"/>
                      <w:sz w:val="18"/>
                    </w:rPr>
                    <w:t>clm_loop2;</w:t>
                  </w:r>
                </w:p>
                <w:p w14:paraId="371DC8EE" w14:textId="77777777" w:rsidR="00A73D7F" w:rsidRDefault="00CC65A3">
                  <w:pPr>
                    <w:ind w:left="107"/>
                    <w:rPr>
                      <w:rFonts w:ascii="Courier New"/>
                      <w:sz w:val="18"/>
                    </w:rPr>
                  </w:pPr>
                  <w:r>
                    <w:rPr>
                      <w:rFonts w:ascii="Courier New"/>
                      <w:sz w:val="18"/>
                    </w:rPr>
                    <w:t>%</w:t>
                  </w:r>
                  <w:r>
                    <w:rPr>
                      <w:rFonts w:ascii="Courier New"/>
                      <w:b/>
                      <w:i/>
                      <w:sz w:val="18"/>
                    </w:rPr>
                    <w:t>clm_loop2</w:t>
                  </w:r>
                  <w:r>
                    <w:rPr>
                      <w:rFonts w:ascii="Courier New"/>
                      <w:sz w:val="18"/>
                    </w:rPr>
                    <w:t>(clmtyp2=</w:t>
                  </w:r>
                  <w:proofErr w:type="spellStart"/>
                  <w:r>
                    <w:rPr>
                      <w:rFonts w:ascii="Courier New"/>
                      <w:sz w:val="18"/>
                    </w:rPr>
                    <w:t>ip</w:t>
                  </w:r>
                  <w:proofErr w:type="spellEnd"/>
                  <w:r>
                    <w:rPr>
                      <w:rFonts w:ascii="Courier New"/>
                      <w:sz w:val="18"/>
                    </w:rPr>
                    <w:t>);</w:t>
                  </w:r>
                </w:p>
                <w:p w14:paraId="0CB21F31" w14:textId="77777777" w:rsidR="00A73D7F" w:rsidRDefault="00CC65A3">
                  <w:pPr>
                    <w:ind w:left="107"/>
                    <w:rPr>
                      <w:rFonts w:ascii="Courier New"/>
                      <w:sz w:val="18"/>
                    </w:rPr>
                  </w:pPr>
                  <w:r>
                    <w:rPr>
                      <w:rFonts w:ascii="Courier New"/>
                      <w:sz w:val="18"/>
                    </w:rPr>
                    <w:t>%</w:t>
                  </w:r>
                  <w:r>
                    <w:rPr>
                      <w:rFonts w:ascii="Courier New"/>
                      <w:b/>
                      <w:i/>
                      <w:sz w:val="18"/>
                    </w:rPr>
                    <w:t>clm_loop2</w:t>
                  </w:r>
                  <w:r>
                    <w:rPr>
                      <w:rFonts w:ascii="Courier New"/>
                      <w:sz w:val="18"/>
                    </w:rPr>
                    <w:t>(clmtyp2=</w:t>
                  </w:r>
                  <w:proofErr w:type="spellStart"/>
                  <w:r>
                    <w:rPr>
                      <w:rFonts w:ascii="Courier New"/>
                      <w:sz w:val="18"/>
                    </w:rPr>
                    <w:t>sn</w:t>
                  </w:r>
                  <w:proofErr w:type="spellEnd"/>
                  <w:r>
                    <w:rPr>
                      <w:rFonts w:ascii="Courier New"/>
                      <w:sz w:val="18"/>
                    </w:rPr>
                    <w:t>);</w:t>
                  </w:r>
                </w:p>
                <w:p w14:paraId="28636548" w14:textId="77777777" w:rsidR="00A73D7F" w:rsidRDefault="00CC65A3">
                  <w:pPr>
                    <w:ind w:left="107"/>
                    <w:rPr>
                      <w:rFonts w:ascii="Courier New"/>
                      <w:sz w:val="18"/>
                    </w:rPr>
                  </w:pPr>
                  <w:r>
                    <w:rPr>
                      <w:rFonts w:ascii="Courier New"/>
                      <w:sz w:val="18"/>
                    </w:rPr>
                    <w:t>%</w:t>
                  </w:r>
                  <w:r>
                    <w:rPr>
                      <w:rFonts w:ascii="Courier New"/>
                      <w:b/>
                      <w:i/>
                      <w:sz w:val="18"/>
                    </w:rPr>
                    <w:t>clm_loop2</w:t>
                  </w:r>
                  <w:r>
                    <w:rPr>
                      <w:rFonts w:ascii="Courier New"/>
                      <w:sz w:val="18"/>
                    </w:rPr>
                    <w:t>(clmtyp2=op);</w:t>
                  </w:r>
                </w:p>
                <w:p w14:paraId="083143C4" w14:textId="77777777" w:rsidR="00A73D7F" w:rsidRDefault="00CC65A3">
                  <w:pPr>
                    <w:ind w:left="107"/>
                    <w:rPr>
                      <w:rFonts w:ascii="Courier New"/>
                      <w:sz w:val="18"/>
                    </w:rPr>
                  </w:pPr>
                  <w:r>
                    <w:rPr>
                      <w:rFonts w:ascii="Courier New"/>
                      <w:sz w:val="18"/>
                    </w:rPr>
                    <w:t>%</w:t>
                  </w:r>
                  <w:r>
                    <w:rPr>
                      <w:rFonts w:ascii="Courier New"/>
                      <w:b/>
                      <w:i/>
                      <w:sz w:val="18"/>
                    </w:rPr>
                    <w:t>clm_loop2</w:t>
                  </w:r>
                  <w:r>
                    <w:rPr>
                      <w:rFonts w:ascii="Courier New"/>
                      <w:sz w:val="18"/>
                    </w:rPr>
                    <w:t>(clmtyp2=</w:t>
                  </w:r>
                  <w:proofErr w:type="spellStart"/>
                  <w:r>
                    <w:rPr>
                      <w:rFonts w:ascii="Courier New"/>
                      <w:sz w:val="18"/>
                    </w:rPr>
                    <w:t>hh</w:t>
                  </w:r>
                  <w:proofErr w:type="spellEnd"/>
                  <w:r>
                    <w:rPr>
                      <w:rFonts w:ascii="Courier New"/>
                      <w:sz w:val="18"/>
                    </w:rPr>
                    <w:t>);</w:t>
                  </w:r>
                </w:p>
                <w:p w14:paraId="65016A0D" w14:textId="77777777" w:rsidR="00A73D7F" w:rsidRDefault="00CC65A3">
                  <w:pPr>
                    <w:spacing w:before="3"/>
                    <w:ind w:left="107"/>
                    <w:rPr>
                      <w:rFonts w:ascii="Courier New"/>
                      <w:sz w:val="18"/>
                    </w:rPr>
                  </w:pPr>
                  <w:r>
                    <w:rPr>
                      <w:rFonts w:ascii="Courier New"/>
                      <w:sz w:val="18"/>
                    </w:rPr>
                    <w:t>%</w:t>
                  </w:r>
                  <w:r>
                    <w:rPr>
                      <w:rFonts w:ascii="Courier New"/>
                      <w:b/>
                      <w:i/>
                      <w:sz w:val="18"/>
                    </w:rPr>
                    <w:t>clm_loop2</w:t>
                  </w:r>
                  <w:r>
                    <w:rPr>
                      <w:rFonts w:ascii="Courier New"/>
                      <w:sz w:val="18"/>
                    </w:rPr>
                    <w:t>(clmtyp2=</w:t>
                  </w:r>
                  <w:proofErr w:type="spellStart"/>
                  <w:r>
                    <w:rPr>
                      <w:rFonts w:ascii="Courier New"/>
                      <w:sz w:val="18"/>
                    </w:rPr>
                    <w:t>carr</w:t>
                  </w:r>
                  <w:proofErr w:type="spellEnd"/>
                  <w:r>
                    <w:rPr>
                      <w:rFonts w:ascii="Courier New"/>
                      <w:sz w:val="18"/>
                    </w:rPr>
                    <w:t>);</w:t>
                  </w:r>
                </w:p>
              </w:txbxContent>
            </v:textbox>
            <w10:wrap type="topAndBottom" anchorx="page"/>
          </v:shape>
        </w:pict>
      </w:r>
    </w:p>
    <w:p w14:paraId="1170D82F" w14:textId="77777777" w:rsidR="00A73D7F" w:rsidRDefault="00A73D7F">
      <w:pPr>
        <w:pStyle w:val="BodyText"/>
        <w:spacing w:before="9"/>
        <w:rPr>
          <w:sz w:val="9"/>
        </w:rPr>
      </w:pPr>
    </w:p>
    <w:p w14:paraId="31224829" w14:textId="77777777" w:rsidR="00A73D7F" w:rsidRDefault="00CC65A3">
      <w:pPr>
        <w:pStyle w:val="BodyText"/>
        <w:spacing w:before="91"/>
        <w:ind w:left="791" w:right="261"/>
      </w:pPr>
      <w:r>
        <w:t>In Step 9.4, we see the above explanation of how to count diagnosis codes for a particular claim type come to fruition. Merging the output of Step 9.3 into a single data set, the code in this step uses the summarized diabetes and COPD flags created in Step</w:t>
      </w:r>
      <w:r>
        <w:t xml:space="preserve"> 9.3 to identify beneficiaries with diabetes or COPD as follows:</w:t>
      </w:r>
    </w:p>
    <w:p w14:paraId="0B371282" w14:textId="77777777" w:rsidR="00A73D7F" w:rsidRDefault="00A73D7F">
      <w:pPr>
        <w:pStyle w:val="BodyText"/>
        <w:spacing w:before="9"/>
      </w:pPr>
    </w:p>
    <w:p w14:paraId="5ACDAEE3" w14:textId="77777777" w:rsidR="00A73D7F" w:rsidRDefault="00CC65A3">
      <w:pPr>
        <w:pStyle w:val="ListParagraph"/>
        <w:numPr>
          <w:ilvl w:val="0"/>
          <w:numId w:val="1"/>
        </w:numPr>
        <w:tabs>
          <w:tab w:val="left" w:pos="1511"/>
          <w:tab w:val="left" w:pos="1512"/>
        </w:tabs>
        <w:ind w:right="142"/>
        <w:rPr>
          <w:sz w:val="20"/>
        </w:rPr>
      </w:pPr>
      <w:r>
        <w:rPr>
          <w:sz w:val="20"/>
        </w:rPr>
        <w:t xml:space="preserve">A beneficiary is identified as having diabetes in the presence of a single relevant diagnosis found in inpatient, SNF, or home health claims data. This evidence is found where </w:t>
      </w:r>
      <w:r>
        <w:rPr>
          <w:b/>
          <w:sz w:val="20"/>
        </w:rPr>
        <w:t>DIA_IP_SUM</w:t>
      </w:r>
      <w:r>
        <w:rPr>
          <w:sz w:val="20"/>
        </w:rPr>
        <w:t xml:space="preserve">, </w:t>
      </w:r>
      <w:r>
        <w:rPr>
          <w:b/>
          <w:sz w:val="20"/>
        </w:rPr>
        <w:t>DIA_SN_SUM</w:t>
      </w:r>
      <w:r>
        <w:rPr>
          <w:sz w:val="20"/>
        </w:rPr>
        <w:t xml:space="preserve">, or </w:t>
      </w:r>
      <w:r>
        <w:rPr>
          <w:b/>
          <w:sz w:val="20"/>
        </w:rPr>
        <w:t xml:space="preserve">DIA_HH_SUM </w:t>
      </w:r>
      <w:r>
        <w:rPr>
          <w:sz w:val="20"/>
        </w:rPr>
        <w:t>is greater than or equal to</w:t>
      </w:r>
      <w:r>
        <w:rPr>
          <w:spacing w:val="3"/>
          <w:sz w:val="20"/>
        </w:rPr>
        <w:t xml:space="preserve"> </w:t>
      </w:r>
      <w:r>
        <w:rPr>
          <w:sz w:val="20"/>
        </w:rPr>
        <w:t>one.</w:t>
      </w:r>
    </w:p>
    <w:p w14:paraId="1FBB1402" w14:textId="77777777" w:rsidR="00A73D7F" w:rsidRDefault="00CC65A3">
      <w:pPr>
        <w:pStyle w:val="ListParagraph"/>
        <w:numPr>
          <w:ilvl w:val="0"/>
          <w:numId w:val="1"/>
        </w:numPr>
        <w:tabs>
          <w:tab w:val="left" w:pos="1512"/>
          <w:tab w:val="left" w:pos="1513"/>
        </w:tabs>
        <w:spacing w:before="39"/>
        <w:ind w:right="935"/>
        <w:rPr>
          <w:sz w:val="20"/>
        </w:rPr>
      </w:pPr>
      <w:r>
        <w:rPr>
          <w:sz w:val="20"/>
        </w:rPr>
        <w:t xml:space="preserve">A beneficiary is also identified as having diabetes in the presence of two or more relevant diagnoses found on separate outpatient or carrier claims. This evidence is found where </w:t>
      </w:r>
      <w:r>
        <w:rPr>
          <w:b/>
          <w:sz w:val="20"/>
        </w:rPr>
        <w:t xml:space="preserve">DIA_OP_SUM </w:t>
      </w:r>
      <w:r>
        <w:rPr>
          <w:sz w:val="20"/>
        </w:rPr>
        <w:t xml:space="preserve">or </w:t>
      </w:r>
      <w:r>
        <w:rPr>
          <w:b/>
          <w:sz w:val="20"/>
        </w:rPr>
        <w:t>DIA_</w:t>
      </w:r>
      <w:r>
        <w:rPr>
          <w:b/>
          <w:sz w:val="20"/>
        </w:rPr>
        <w:t xml:space="preserve">CARR_SUM </w:t>
      </w:r>
      <w:r>
        <w:rPr>
          <w:sz w:val="20"/>
        </w:rPr>
        <w:t>is greater than or equal to</w:t>
      </w:r>
      <w:r>
        <w:rPr>
          <w:spacing w:val="2"/>
          <w:sz w:val="20"/>
        </w:rPr>
        <w:t xml:space="preserve"> </w:t>
      </w:r>
      <w:r>
        <w:rPr>
          <w:sz w:val="20"/>
        </w:rPr>
        <w:t>two.</w:t>
      </w:r>
    </w:p>
    <w:p w14:paraId="66FB4686" w14:textId="77777777" w:rsidR="00A73D7F" w:rsidRDefault="00CC65A3">
      <w:pPr>
        <w:pStyle w:val="ListParagraph"/>
        <w:numPr>
          <w:ilvl w:val="0"/>
          <w:numId w:val="1"/>
        </w:numPr>
        <w:tabs>
          <w:tab w:val="left" w:pos="1511"/>
          <w:tab w:val="left" w:pos="1512"/>
        </w:tabs>
        <w:spacing w:before="42"/>
        <w:ind w:right="264"/>
        <w:rPr>
          <w:sz w:val="20"/>
        </w:rPr>
      </w:pPr>
      <w:r>
        <w:rPr>
          <w:sz w:val="20"/>
        </w:rPr>
        <w:t xml:space="preserve">A beneficiary is identified as having COPD in the presence of a single relevant diagnosis found in inpatient, SNF, or home health claims data. This evidence is found where </w:t>
      </w:r>
      <w:r>
        <w:rPr>
          <w:b/>
          <w:sz w:val="20"/>
        </w:rPr>
        <w:t>COPD_IP_SUM</w:t>
      </w:r>
      <w:r>
        <w:rPr>
          <w:sz w:val="20"/>
        </w:rPr>
        <w:t xml:space="preserve">, </w:t>
      </w:r>
      <w:r>
        <w:rPr>
          <w:b/>
          <w:sz w:val="20"/>
        </w:rPr>
        <w:t>COPD_SN_SUM</w:t>
      </w:r>
      <w:r>
        <w:rPr>
          <w:sz w:val="20"/>
        </w:rPr>
        <w:t xml:space="preserve">, or </w:t>
      </w:r>
      <w:r>
        <w:rPr>
          <w:b/>
          <w:sz w:val="20"/>
        </w:rPr>
        <w:t xml:space="preserve">COPD_HH_SUM </w:t>
      </w:r>
      <w:r>
        <w:rPr>
          <w:sz w:val="20"/>
        </w:rPr>
        <w:t>i</w:t>
      </w:r>
      <w:r>
        <w:rPr>
          <w:sz w:val="20"/>
        </w:rPr>
        <w:t>s greater than or equal to</w:t>
      </w:r>
      <w:r>
        <w:rPr>
          <w:spacing w:val="-1"/>
          <w:sz w:val="20"/>
        </w:rPr>
        <w:t xml:space="preserve"> </w:t>
      </w:r>
      <w:r>
        <w:rPr>
          <w:sz w:val="20"/>
        </w:rPr>
        <w:t>one.</w:t>
      </w:r>
    </w:p>
    <w:p w14:paraId="50CD6C8D" w14:textId="77777777" w:rsidR="00A73D7F" w:rsidRDefault="00A73D7F">
      <w:pPr>
        <w:rPr>
          <w:sz w:val="20"/>
        </w:rPr>
        <w:sectPr w:rsidR="00A73D7F">
          <w:headerReference w:type="even" r:id="rId145"/>
          <w:headerReference w:type="default" r:id="rId146"/>
          <w:pgSz w:w="10800" w:h="13320"/>
          <w:pgMar w:top="1120" w:right="460" w:bottom="280" w:left="720" w:header="902" w:footer="0" w:gutter="0"/>
          <w:pgNumType w:start="112"/>
          <w:cols w:space="720"/>
        </w:sectPr>
      </w:pPr>
    </w:p>
    <w:p w14:paraId="73CA504F" w14:textId="77777777" w:rsidR="00A73D7F" w:rsidRDefault="00A73D7F">
      <w:pPr>
        <w:pStyle w:val="BodyText"/>
      </w:pPr>
    </w:p>
    <w:p w14:paraId="3377E6E7" w14:textId="77777777" w:rsidR="00A73D7F" w:rsidRDefault="00A73D7F">
      <w:pPr>
        <w:pStyle w:val="BodyText"/>
        <w:spacing w:before="7"/>
        <w:rPr>
          <w:sz w:val="22"/>
        </w:rPr>
      </w:pPr>
    </w:p>
    <w:p w14:paraId="19E1FDAB" w14:textId="77777777" w:rsidR="00A73D7F" w:rsidRDefault="00CC65A3">
      <w:pPr>
        <w:pStyle w:val="ListParagraph"/>
        <w:numPr>
          <w:ilvl w:val="0"/>
          <w:numId w:val="1"/>
        </w:numPr>
        <w:tabs>
          <w:tab w:val="left" w:pos="1512"/>
        </w:tabs>
        <w:ind w:right="217"/>
        <w:jc w:val="both"/>
        <w:rPr>
          <w:sz w:val="20"/>
        </w:rPr>
      </w:pPr>
      <w:r>
        <w:rPr>
          <w:sz w:val="20"/>
        </w:rPr>
        <w:t xml:space="preserve">A beneficiary is also identified as having COPD in the presence of two or more relevant diagnoses found on separate outpatient or carrier claims. This evidence is found where </w:t>
      </w:r>
      <w:r>
        <w:rPr>
          <w:b/>
          <w:sz w:val="20"/>
        </w:rPr>
        <w:t xml:space="preserve">COPD_OP_SUM </w:t>
      </w:r>
      <w:r>
        <w:rPr>
          <w:sz w:val="20"/>
        </w:rPr>
        <w:t xml:space="preserve">or </w:t>
      </w:r>
      <w:r>
        <w:rPr>
          <w:b/>
          <w:sz w:val="20"/>
        </w:rPr>
        <w:t xml:space="preserve">COPD_CARR_SUM </w:t>
      </w:r>
      <w:r>
        <w:rPr>
          <w:sz w:val="20"/>
        </w:rPr>
        <w:t>is greater than or equal to</w:t>
      </w:r>
      <w:r>
        <w:rPr>
          <w:spacing w:val="2"/>
          <w:sz w:val="20"/>
        </w:rPr>
        <w:t xml:space="preserve"> </w:t>
      </w:r>
      <w:r>
        <w:rPr>
          <w:sz w:val="20"/>
        </w:rPr>
        <w:t>two.</w:t>
      </w:r>
    </w:p>
    <w:p w14:paraId="0DCD431E" w14:textId="77777777" w:rsidR="00A73D7F" w:rsidRDefault="00CC65A3">
      <w:pPr>
        <w:pStyle w:val="BodyText"/>
        <w:spacing w:before="9"/>
        <w:rPr>
          <w:sz w:val="17"/>
        </w:rPr>
      </w:pPr>
      <w:r>
        <w:pict w14:anchorId="72B9E6F2">
          <v:shape id="_x0000_s1077" type="#_x0000_t202" style="position:absolute;margin-left:87.85pt;margin-top:12.6pt;width:403.95pt;height:155.8pt;z-index:-251454464;mso-wrap-distance-left:0;mso-wrap-distance-right:0;mso-position-horizontal-relative:page" filled="f" strokeweight=".72pt">
            <v:textbox inset="0,0,0,0">
              <w:txbxContent>
                <w:p w14:paraId="15280DF3" w14:textId="77777777" w:rsidR="00A73D7F" w:rsidRDefault="00CC65A3">
                  <w:pPr>
                    <w:spacing w:before="23"/>
                    <w:ind w:left="107"/>
                    <w:rPr>
                      <w:rFonts w:ascii="Courier New"/>
                      <w:sz w:val="18"/>
                    </w:rPr>
                  </w:pPr>
                  <w:r>
                    <w:rPr>
                      <w:rFonts w:ascii="Courier New"/>
                      <w:sz w:val="18"/>
                    </w:rPr>
                    <w:t>/* STEP 9.4: IDE</w:t>
                  </w:r>
                  <w:r>
                    <w:rPr>
                      <w:rFonts w:ascii="Courier New"/>
                      <w:sz w:val="18"/>
                    </w:rPr>
                    <w:t>NTIFY BENEFICIARIES WITH DIABETES OR COPD USING</w:t>
                  </w:r>
                  <w:r>
                    <w:rPr>
                      <w:rFonts w:ascii="Courier New"/>
                      <w:spacing w:val="-58"/>
                      <w:sz w:val="18"/>
                    </w:rPr>
                    <w:t xml:space="preserve"> </w:t>
                  </w:r>
                  <w:r>
                    <w:rPr>
                      <w:rFonts w:ascii="Courier New"/>
                      <w:sz w:val="18"/>
                    </w:rPr>
                    <w:t>SUMMED FLAGS */</w:t>
                  </w:r>
                </w:p>
                <w:p w14:paraId="3CABCD04" w14:textId="77777777" w:rsidR="00A73D7F" w:rsidRDefault="00CC65A3">
                  <w:pPr>
                    <w:spacing w:line="199" w:lineRule="exact"/>
                    <w:ind w:left="107"/>
                    <w:rPr>
                      <w:rFonts w:ascii="Courier New"/>
                      <w:sz w:val="18"/>
                    </w:rPr>
                  </w:pPr>
                  <w:r>
                    <w:rPr>
                      <w:rFonts w:ascii="Courier New"/>
                      <w:b/>
                      <w:sz w:val="18"/>
                    </w:rPr>
                    <w:t xml:space="preserve">data </w:t>
                  </w:r>
                  <w:proofErr w:type="spellStart"/>
                  <w:r>
                    <w:rPr>
                      <w:rFonts w:ascii="Courier New"/>
                      <w:sz w:val="18"/>
                    </w:rPr>
                    <w:t>cnd.dia_copd_</w:t>
                  </w:r>
                  <w:proofErr w:type="gramStart"/>
                  <w:r>
                    <w:rPr>
                      <w:rFonts w:ascii="Courier New"/>
                      <w:sz w:val="18"/>
                    </w:rPr>
                    <w:t>cond</w:t>
                  </w:r>
                  <w:proofErr w:type="spellEnd"/>
                  <w:r>
                    <w:rPr>
                      <w:rFonts w:ascii="Courier New"/>
                      <w:sz w:val="18"/>
                    </w:rPr>
                    <w:t>(</w:t>
                  </w:r>
                  <w:proofErr w:type="gramEnd"/>
                  <w:r>
                    <w:rPr>
                      <w:rFonts w:ascii="Courier New"/>
                      <w:sz w:val="18"/>
                    </w:rPr>
                    <w:t>keep=</w:t>
                  </w:r>
                  <w:proofErr w:type="spellStart"/>
                  <w:r>
                    <w:rPr>
                      <w:rFonts w:ascii="Courier New"/>
                      <w:sz w:val="18"/>
                    </w:rPr>
                    <w:t>bene_id</w:t>
                  </w:r>
                  <w:proofErr w:type="spellEnd"/>
                  <w:r>
                    <w:rPr>
                      <w:rFonts w:ascii="Courier New"/>
                      <w:sz w:val="18"/>
                    </w:rPr>
                    <w:t xml:space="preserve"> </w:t>
                  </w:r>
                  <w:proofErr w:type="spellStart"/>
                  <w:r>
                    <w:rPr>
                      <w:rFonts w:ascii="Courier New"/>
                      <w:sz w:val="18"/>
                    </w:rPr>
                    <w:t>dia_flag</w:t>
                  </w:r>
                  <w:proofErr w:type="spellEnd"/>
                  <w:r>
                    <w:rPr>
                      <w:rFonts w:ascii="Courier New"/>
                      <w:sz w:val="18"/>
                    </w:rPr>
                    <w:t xml:space="preserve"> </w:t>
                  </w:r>
                  <w:proofErr w:type="spellStart"/>
                  <w:r>
                    <w:rPr>
                      <w:rFonts w:ascii="Courier New"/>
                      <w:sz w:val="18"/>
                    </w:rPr>
                    <w:t>copd_flag</w:t>
                  </w:r>
                  <w:proofErr w:type="spellEnd"/>
                  <w:r>
                    <w:rPr>
                      <w:rFonts w:ascii="Courier New"/>
                      <w:sz w:val="18"/>
                    </w:rPr>
                    <w:t>);</w:t>
                  </w:r>
                </w:p>
                <w:p w14:paraId="25E4E39A" w14:textId="77777777" w:rsidR="00A73D7F" w:rsidRDefault="00CC65A3">
                  <w:pPr>
                    <w:spacing w:before="5"/>
                    <w:ind w:left="827" w:right="952"/>
                    <w:rPr>
                      <w:rFonts w:ascii="Courier New"/>
                      <w:sz w:val="18"/>
                    </w:rPr>
                  </w:pPr>
                  <w:r>
                    <w:rPr>
                      <w:rFonts w:ascii="Courier New"/>
                      <w:sz w:val="18"/>
                    </w:rPr>
                    <w:t xml:space="preserve">merge </w:t>
                  </w:r>
                  <w:proofErr w:type="spellStart"/>
                  <w:r>
                    <w:rPr>
                      <w:rFonts w:ascii="Courier New"/>
                      <w:sz w:val="18"/>
                    </w:rPr>
                    <w:t>cc_cnt_ip</w:t>
                  </w:r>
                  <w:proofErr w:type="spellEnd"/>
                  <w:r>
                    <w:rPr>
                      <w:rFonts w:ascii="Courier New"/>
                      <w:sz w:val="18"/>
                    </w:rPr>
                    <w:t xml:space="preserve"> </w:t>
                  </w:r>
                  <w:proofErr w:type="spellStart"/>
                  <w:r>
                    <w:rPr>
                      <w:rFonts w:ascii="Courier New"/>
                      <w:sz w:val="18"/>
                    </w:rPr>
                    <w:t>cc_cnt_sn</w:t>
                  </w:r>
                  <w:proofErr w:type="spellEnd"/>
                  <w:r>
                    <w:rPr>
                      <w:rFonts w:ascii="Courier New"/>
                      <w:sz w:val="18"/>
                    </w:rPr>
                    <w:t xml:space="preserve"> </w:t>
                  </w:r>
                  <w:proofErr w:type="spellStart"/>
                  <w:r>
                    <w:rPr>
                      <w:rFonts w:ascii="Courier New"/>
                      <w:sz w:val="18"/>
                    </w:rPr>
                    <w:t>cc_cnt_op</w:t>
                  </w:r>
                  <w:proofErr w:type="spellEnd"/>
                  <w:r>
                    <w:rPr>
                      <w:rFonts w:ascii="Courier New"/>
                      <w:sz w:val="18"/>
                    </w:rPr>
                    <w:t xml:space="preserve"> </w:t>
                  </w:r>
                  <w:proofErr w:type="spellStart"/>
                  <w:r>
                    <w:rPr>
                      <w:rFonts w:ascii="Courier New"/>
                      <w:sz w:val="18"/>
                    </w:rPr>
                    <w:t>cc_cnt_hh</w:t>
                  </w:r>
                  <w:proofErr w:type="spellEnd"/>
                  <w:r>
                    <w:rPr>
                      <w:rFonts w:ascii="Courier New"/>
                      <w:sz w:val="18"/>
                    </w:rPr>
                    <w:t xml:space="preserve"> </w:t>
                  </w:r>
                  <w:proofErr w:type="spellStart"/>
                  <w:r>
                    <w:rPr>
                      <w:rFonts w:ascii="Courier New"/>
                      <w:sz w:val="18"/>
                    </w:rPr>
                    <w:t>cc_cnt_carr</w:t>
                  </w:r>
                  <w:proofErr w:type="spellEnd"/>
                  <w:r>
                    <w:rPr>
                      <w:rFonts w:ascii="Courier New"/>
                      <w:sz w:val="18"/>
                    </w:rPr>
                    <w:t xml:space="preserve">; by </w:t>
                  </w:r>
                  <w:proofErr w:type="spellStart"/>
                  <w:r>
                    <w:rPr>
                      <w:rFonts w:ascii="Courier New"/>
                      <w:sz w:val="18"/>
                    </w:rPr>
                    <w:t>bene_id</w:t>
                  </w:r>
                  <w:proofErr w:type="spellEnd"/>
                  <w:r>
                    <w:rPr>
                      <w:rFonts w:ascii="Courier New"/>
                      <w:sz w:val="18"/>
                    </w:rPr>
                    <w:t>;</w:t>
                  </w:r>
                </w:p>
                <w:p w14:paraId="58FC59EB" w14:textId="77777777" w:rsidR="00A73D7F" w:rsidRDefault="00CC65A3">
                  <w:pPr>
                    <w:ind w:left="107" w:right="376" w:firstLine="720"/>
                    <w:rPr>
                      <w:rFonts w:ascii="Courier New"/>
                      <w:sz w:val="18"/>
                    </w:rPr>
                  </w:pPr>
                  <w:r>
                    <w:rPr>
                      <w:rFonts w:ascii="Courier New"/>
                      <w:sz w:val="18"/>
                    </w:rPr>
                    <w:t xml:space="preserve">if </w:t>
                  </w:r>
                  <w:proofErr w:type="spellStart"/>
                  <w:r>
                    <w:rPr>
                      <w:rFonts w:ascii="Courier New"/>
                      <w:sz w:val="18"/>
                    </w:rPr>
                    <w:t>dia_ip_sum</w:t>
                  </w:r>
                  <w:proofErr w:type="spellEnd"/>
                  <w:r>
                    <w:rPr>
                      <w:rFonts w:ascii="Courier New"/>
                      <w:sz w:val="18"/>
                    </w:rPr>
                    <w:t>&gt;=</w:t>
                  </w:r>
                  <w:r>
                    <w:rPr>
                      <w:rFonts w:ascii="Courier New"/>
                      <w:b/>
                      <w:sz w:val="18"/>
                    </w:rPr>
                    <w:t xml:space="preserve">1 </w:t>
                  </w:r>
                  <w:r>
                    <w:rPr>
                      <w:rFonts w:ascii="Courier New"/>
                      <w:sz w:val="18"/>
                    </w:rPr>
                    <w:t xml:space="preserve">or </w:t>
                  </w:r>
                  <w:proofErr w:type="spellStart"/>
                  <w:r>
                    <w:rPr>
                      <w:rFonts w:ascii="Courier New"/>
                      <w:sz w:val="18"/>
                    </w:rPr>
                    <w:t>dia_sn_sum</w:t>
                  </w:r>
                  <w:proofErr w:type="spellEnd"/>
                  <w:r>
                    <w:rPr>
                      <w:rFonts w:ascii="Courier New"/>
                      <w:sz w:val="18"/>
                    </w:rPr>
                    <w:t>&gt;=</w:t>
                  </w:r>
                  <w:r>
                    <w:rPr>
                      <w:rFonts w:ascii="Courier New"/>
                      <w:b/>
                      <w:sz w:val="18"/>
                    </w:rPr>
                    <w:t xml:space="preserve">1 </w:t>
                  </w:r>
                  <w:r>
                    <w:rPr>
                      <w:rFonts w:ascii="Courier New"/>
                      <w:sz w:val="18"/>
                    </w:rPr>
                    <w:t xml:space="preserve">or </w:t>
                  </w:r>
                  <w:proofErr w:type="spellStart"/>
                  <w:r>
                    <w:rPr>
                      <w:rFonts w:ascii="Courier New"/>
                      <w:sz w:val="18"/>
                    </w:rPr>
                    <w:t>dia_hh_sum</w:t>
                  </w:r>
                  <w:proofErr w:type="spellEnd"/>
                  <w:r>
                    <w:rPr>
                      <w:rFonts w:ascii="Courier New"/>
                      <w:sz w:val="18"/>
                    </w:rPr>
                    <w:t>&gt;=</w:t>
                  </w:r>
                  <w:r>
                    <w:rPr>
                      <w:rFonts w:ascii="Courier New"/>
                      <w:b/>
                      <w:sz w:val="18"/>
                    </w:rPr>
                    <w:t xml:space="preserve">1 </w:t>
                  </w:r>
                  <w:r>
                    <w:rPr>
                      <w:rFonts w:ascii="Courier New"/>
                      <w:sz w:val="18"/>
                    </w:rPr>
                    <w:t xml:space="preserve">or </w:t>
                  </w:r>
                  <w:proofErr w:type="spellStart"/>
                  <w:r>
                    <w:rPr>
                      <w:rFonts w:ascii="Courier New"/>
                      <w:sz w:val="18"/>
                    </w:rPr>
                    <w:t>dia_op_sum</w:t>
                  </w:r>
                  <w:proofErr w:type="spellEnd"/>
                  <w:r>
                    <w:rPr>
                      <w:rFonts w:ascii="Courier New"/>
                      <w:sz w:val="18"/>
                    </w:rPr>
                    <w:t>&gt;=</w:t>
                  </w:r>
                  <w:r>
                    <w:rPr>
                      <w:rFonts w:ascii="Courier New"/>
                      <w:b/>
                      <w:sz w:val="18"/>
                    </w:rPr>
                    <w:t xml:space="preserve">2 </w:t>
                  </w:r>
                  <w:r>
                    <w:rPr>
                      <w:rFonts w:ascii="Courier New"/>
                      <w:sz w:val="18"/>
                    </w:rPr>
                    <w:t xml:space="preserve">or </w:t>
                  </w:r>
                  <w:proofErr w:type="spellStart"/>
                  <w:r>
                    <w:rPr>
                      <w:rFonts w:ascii="Courier New"/>
                      <w:sz w:val="18"/>
                    </w:rPr>
                    <w:t>dia_carr_sum</w:t>
                  </w:r>
                  <w:proofErr w:type="spellEnd"/>
                  <w:r>
                    <w:rPr>
                      <w:rFonts w:ascii="Courier New"/>
                      <w:sz w:val="18"/>
                    </w:rPr>
                    <w:t>&gt;=</w:t>
                  </w:r>
                  <w:r>
                    <w:rPr>
                      <w:rFonts w:ascii="Courier New"/>
                      <w:b/>
                      <w:sz w:val="18"/>
                    </w:rPr>
                    <w:t xml:space="preserve">2 </w:t>
                  </w:r>
                  <w:r>
                    <w:rPr>
                      <w:rFonts w:ascii="Courier New"/>
                      <w:sz w:val="18"/>
                    </w:rPr>
                    <w:t xml:space="preserve">then </w:t>
                  </w:r>
                  <w:proofErr w:type="spellStart"/>
                  <w:r>
                    <w:rPr>
                      <w:rFonts w:ascii="Courier New"/>
                      <w:sz w:val="18"/>
                    </w:rPr>
                    <w:t>dia_flag</w:t>
                  </w:r>
                  <w:proofErr w:type="spellEnd"/>
                  <w:r>
                    <w:rPr>
                      <w:rFonts w:ascii="Courier New"/>
                      <w:sz w:val="18"/>
                    </w:rPr>
                    <w:t>=</w:t>
                  </w:r>
                  <w:r>
                    <w:rPr>
                      <w:rFonts w:ascii="Courier New"/>
                      <w:b/>
                      <w:sz w:val="18"/>
                    </w:rPr>
                    <w:t>1</w:t>
                  </w:r>
                  <w:r>
                    <w:rPr>
                      <w:rFonts w:ascii="Courier New"/>
                      <w:sz w:val="18"/>
                    </w:rPr>
                    <w:t>; else</w:t>
                  </w:r>
                  <w:r>
                    <w:rPr>
                      <w:rFonts w:ascii="Courier New"/>
                      <w:spacing w:val="-52"/>
                      <w:sz w:val="18"/>
                    </w:rPr>
                    <w:t xml:space="preserve"> </w:t>
                  </w:r>
                  <w:proofErr w:type="spellStart"/>
                  <w:r>
                    <w:rPr>
                      <w:rFonts w:ascii="Courier New"/>
                      <w:sz w:val="18"/>
                    </w:rPr>
                    <w:t>dia_flag</w:t>
                  </w:r>
                  <w:proofErr w:type="spellEnd"/>
                  <w:r>
                    <w:rPr>
                      <w:rFonts w:ascii="Courier New"/>
                      <w:sz w:val="18"/>
                    </w:rPr>
                    <w:t>=</w:t>
                  </w:r>
                  <w:r>
                    <w:rPr>
                      <w:rFonts w:ascii="Courier New"/>
                      <w:b/>
                      <w:sz w:val="18"/>
                    </w:rPr>
                    <w:t>0</w:t>
                  </w:r>
                  <w:r>
                    <w:rPr>
                      <w:rFonts w:ascii="Courier New"/>
                      <w:sz w:val="18"/>
                    </w:rPr>
                    <w:t>;</w:t>
                  </w:r>
                </w:p>
                <w:p w14:paraId="64127771" w14:textId="77777777" w:rsidR="00A73D7F" w:rsidRDefault="00CC65A3">
                  <w:pPr>
                    <w:ind w:left="107" w:firstLine="720"/>
                    <w:rPr>
                      <w:rFonts w:ascii="Courier New"/>
                      <w:sz w:val="18"/>
                    </w:rPr>
                  </w:pPr>
                  <w:r>
                    <w:rPr>
                      <w:rFonts w:ascii="Courier New"/>
                      <w:sz w:val="18"/>
                    </w:rPr>
                    <w:t xml:space="preserve">if </w:t>
                  </w:r>
                  <w:proofErr w:type="spellStart"/>
                  <w:r>
                    <w:rPr>
                      <w:rFonts w:ascii="Courier New"/>
                      <w:sz w:val="18"/>
                    </w:rPr>
                    <w:t>copd_ip_sum</w:t>
                  </w:r>
                  <w:proofErr w:type="spellEnd"/>
                  <w:r>
                    <w:rPr>
                      <w:rFonts w:ascii="Courier New"/>
                      <w:sz w:val="18"/>
                    </w:rPr>
                    <w:t>&gt;=</w:t>
                  </w:r>
                  <w:r>
                    <w:rPr>
                      <w:rFonts w:ascii="Courier New"/>
                      <w:b/>
                      <w:sz w:val="18"/>
                    </w:rPr>
                    <w:t xml:space="preserve">1 </w:t>
                  </w:r>
                  <w:r>
                    <w:rPr>
                      <w:rFonts w:ascii="Courier New"/>
                      <w:sz w:val="18"/>
                    </w:rPr>
                    <w:t xml:space="preserve">or </w:t>
                  </w:r>
                  <w:proofErr w:type="spellStart"/>
                  <w:r>
                    <w:rPr>
                      <w:rFonts w:ascii="Courier New"/>
                      <w:sz w:val="18"/>
                    </w:rPr>
                    <w:t>copd_sn_sum</w:t>
                  </w:r>
                  <w:proofErr w:type="spellEnd"/>
                  <w:r>
                    <w:rPr>
                      <w:rFonts w:ascii="Courier New"/>
                      <w:sz w:val="18"/>
                    </w:rPr>
                    <w:t>&gt;=</w:t>
                  </w:r>
                  <w:r>
                    <w:rPr>
                      <w:rFonts w:ascii="Courier New"/>
                      <w:b/>
                      <w:sz w:val="18"/>
                    </w:rPr>
                    <w:t xml:space="preserve">1 </w:t>
                  </w:r>
                  <w:r>
                    <w:rPr>
                      <w:rFonts w:ascii="Courier New"/>
                      <w:sz w:val="18"/>
                    </w:rPr>
                    <w:t xml:space="preserve">or </w:t>
                  </w:r>
                  <w:proofErr w:type="spellStart"/>
                  <w:r>
                    <w:rPr>
                      <w:rFonts w:ascii="Courier New"/>
                      <w:sz w:val="18"/>
                    </w:rPr>
                    <w:t>copd_hh_sum</w:t>
                  </w:r>
                  <w:proofErr w:type="spellEnd"/>
                  <w:r>
                    <w:rPr>
                      <w:rFonts w:ascii="Courier New"/>
                      <w:sz w:val="18"/>
                    </w:rPr>
                    <w:t>&gt;=</w:t>
                  </w:r>
                  <w:r>
                    <w:rPr>
                      <w:rFonts w:ascii="Courier New"/>
                      <w:b/>
                      <w:sz w:val="18"/>
                    </w:rPr>
                    <w:t xml:space="preserve">1 </w:t>
                  </w:r>
                  <w:r>
                    <w:rPr>
                      <w:rFonts w:ascii="Courier New"/>
                      <w:sz w:val="18"/>
                    </w:rPr>
                    <w:t xml:space="preserve">or </w:t>
                  </w:r>
                  <w:proofErr w:type="spellStart"/>
                  <w:r>
                    <w:rPr>
                      <w:rFonts w:ascii="Courier New"/>
                      <w:sz w:val="18"/>
                    </w:rPr>
                    <w:t>copd_op</w:t>
                  </w:r>
                  <w:r>
                    <w:rPr>
                      <w:rFonts w:ascii="Courier New"/>
                      <w:sz w:val="18"/>
                    </w:rPr>
                    <w:t>_sum</w:t>
                  </w:r>
                  <w:proofErr w:type="spellEnd"/>
                  <w:r>
                    <w:rPr>
                      <w:rFonts w:ascii="Courier New"/>
                      <w:sz w:val="18"/>
                    </w:rPr>
                    <w:t>&gt;=</w:t>
                  </w:r>
                  <w:r>
                    <w:rPr>
                      <w:rFonts w:ascii="Courier New"/>
                      <w:b/>
                      <w:sz w:val="18"/>
                    </w:rPr>
                    <w:t xml:space="preserve">2 </w:t>
                  </w:r>
                  <w:r>
                    <w:rPr>
                      <w:rFonts w:ascii="Courier New"/>
                      <w:sz w:val="18"/>
                    </w:rPr>
                    <w:t xml:space="preserve">or </w:t>
                  </w:r>
                  <w:proofErr w:type="spellStart"/>
                  <w:r>
                    <w:rPr>
                      <w:rFonts w:ascii="Courier New"/>
                      <w:sz w:val="18"/>
                    </w:rPr>
                    <w:t>copd_carr_sum</w:t>
                  </w:r>
                  <w:proofErr w:type="spellEnd"/>
                  <w:r>
                    <w:rPr>
                      <w:rFonts w:ascii="Courier New"/>
                      <w:sz w:val="18"/>
                    </w:rPr>
                    <w:t>&gt;=</w:t>
                  </w:r>
                  <w:r>
                    <w:rPr>
                      <w:rFonts w:ascii="Courier New"/>
                      <w:b/>
                      <w:sz w:val="18"/>
                    </w:rPr>
                    <w:t xml:space="preserve">2 </w:t>
                  </w:r>
                  <w:r>
                    <w:rPr>
                      <w:rFonts w:ascii="Courier New"/>
                      <w:sz w:val="18"/>
                    </w:rPr>
                    <w:t xml:space="preserve">then </w:t>
                  </w:r>
                  <w:proofErr w:type="spellStart"/>
                  <w:r>
                    <w:rPr>
                      <w:rFonts w:ascii="Courier New"/>
                      <w:sz w:val="18"/>
                    </w:rPr>
                    <w:t>copd_flag</w:t>
                  </w:r>
                  <w:proofErr w:type="spellEnd"/>
                  <w:r>
                    <w:rPr>
                      <w:rFonts w:ascii="Courier New"/>
                      <w:sz w:val="18"/>
                    </w:rPr>
                    <w:t>=</w:t>
                  </w:r>
                  <w:r>
                    <w:rPr>
                      <w:rFonts w:ascii="Courier New"/>
                      <w:b/>
                      <w:sz w:val="18"/>
                    </w:rPr>
                    <w:t>1</w:t>
                  </w:r>
                  <w:r>
                    <w:rPr>
                      <w:rFonts w:ascii="Courier New"/>
                      <w:sz w:val="18"/>
                    </w:rPr>
                    <w:t>; else</w:t>
                  </w:r>
                  <w:r>
                    <w:rPr>
                      <w:rFonts w:ascii="Courier New"/>
                      <w:spacing w:val="-56"/>
                      <w:sz w:val="18"/>
                    </w:rPr>
                    <w:t xml:space="preserve"> </w:t>
                  </w:r>
                  <w:proofErr w:type="spellStart"/>
                  <w:r>
                    <w:rPr>
                      <w:rFonts w:ascii="Courier New"/>
                      <w:sz w:val="18"/>
                    </w:rPr>
                    <w:t>copd_flag</w:t>
                  </w:r>
                  <w:proofErr w:type="spellEnd"/>
                  <w:r>
                    <w:rPr>
                      <w:rFonts w:ascii="Courier New"/>
                      <w:sz w:val="18"/>
                    </w:rPr>
                    <w:t>=</w:t>
                  </w:r>
                  <w:r>
                    <w:rPr>
                      <w:rFonts w:ascii="Courier New"/>
                      <w:b/>
                      <w:sz w:val="18"/>
                    </w:rPr>
                    <w:t>0</w:t>
                  </w:r>
                  <w:r>
                    <w:rPr>
                      <w:rFonts w:ascii="Courier New"/>
                      <w:sz w:val="18"/>
                    </w:rPr>
                    <w:t>;</w:t>
                  </w:r>
                </w:p>
                <w:p w14:paraId="337D198C" w14:textId="77777777" w:rsidR="00A73D7F" w:rsidRDefault="00CC65A3">
                  <w:pPr>
                    <w:ind w:left="827"/>
                    <w:rPr>
                      <w:rFonts w:ascii="Courier New"/>
                      <w:sz w:val="18"/>
                    </w:rPr>
                  </w:pPr>
                  <w:r>
                    <w:rPr>
                      <w:rFonts w:ascii="Courier New"/>
                      <w:sz w:val="18"/>
                    </w:rPr>
                    <w:t xml:space="preserve">if </w:t>
                  </w:r>
                  <w:proofErr w:type="spellStart"/>
                  <w:r>
                    <w:rPr>
                      <w:rFonts w:ascii="Courier New"/>
                      <w:sz w:val="18"/>
                    </w:rPr>
                    <w:t>dia_flag</w:t>
                  </w:r>
                  <w:proofErr w:type="spellEnd"/>
                  <w:r>
                    <w:rPr>
                      <w:rFonts w:ascii="Courier New"/>
                      <w:sz w:val="18"/>
                    </w:rPr>
                    <w:t>=</w:t>
                  </w:r>
                  <w:r>
                    <w:rPr>
                      <w:rFonts w:ascii="Courier New"/>
                      <w:b/>
                      <w:sz w:val="18"/>
                    </w:rPr>
                    <w:t xml:space="preserve">1 </w:t>
                  </w:r>
                  <w:r>
                    <w:rPr>
                      <w:rFonts w:ascii="Courier New"/>
                      <w:sz w:val="18"/>
                    </w:rPr>
                    <w:t xml:space="preserve">or </w:t>
                  </w:r>
                  <w:proofErr w:type="spellStart"/>
                  <w:r>
                    <w:rPr>
                      <w:rFonts w:ascii="Courier New"/>
                      <w:sz w:val="18"/>
                    </w:rPr>
                    <w:t>copd_flag</w:t>
                  </w:r>
                  <w:proofErr w:type="spellEnd"/>
                  <w:r>
                    <w:rPr>
                      <w:rFonts w:ascii="Courier New"/>
                      <w:sz w:val="18"/>
                    </w:rPr>
                    <w:t>=</w:t>
                  </w:r>
                  <w:r>
                    <w:rPr>
                      <w:rFonts w:ascii="Courier New"/>
                      <w:b/>
                      <w:sz w:val="18"/>
                    </w:rPr>
                    <w:t>1</w:t>
                  </w:r>
                  <w:r>
                    <w:rPr>
                      <w:rFonts w:ascii="Courier New"/>
                      <w:sz w:val="18"/>
                    </w:rPr>
                    <w:t>;</w:t>
                  </w:r>
                </w:p>
                <w:p w14:paraId="6149CE20" w14:textId="77777777" w:rsidR="00A73D7F" w:rsidRDefault="00CC65A3">
                  <w:pPr>
                    <w:ind w:left="107"/>
                    <w:rPr>
                      <w:rFonts w:ascii="Courier New"/>
                      <w:sz w:val="18"/>
                    </w:rPr>
                  </w:pPr>
                  <w:r>
                    <w:rPr>
                      <w:rFonts w:ascii="Courier New"/>
                      <w:b/>
                      <w:sz w:val="18"/>
                    </w:rPr>
                    <w:t>run</w:t>
                  </w:r>
                  <w:r>
                    <w:rPr>
                      <w:rFonts w:ascii="Courier New"/>
                      <w:sz w:val="18"/>
                    </w:rPr>
                    <w:t>;</w:t>
                  </w:r>
                </w:p>
                <w:p w14:paraId="6775794A" w14:textId="77777777" w:rsidR="00A73D7F" w:rsidRDefault="00A73D7F">
                  <w:pPr>
                    <w:pStyle w:val="BodyText"/>
                    <w:spacing w:before="7"/>
                    <w:rPr>
                      <w:rFonts w:ascii="Courier New"/>
                      <w:sz w:val="17"/>
                    </w:rPr>
                  </w:pPr>
                </w:p>
                <w:p w14:paraId="20BAF9A8" w14:textId="77777777" w:rsidR="00A73D7F" w:rsidRDefault="00CC65A3">
                  <w:pPr>
                    <w:spacing w:line="244" w:lineRule="auto"/>
                    <w:ind w:left="827" w:right="3400" w:hanging="720"/>
                    <w:rPr>
                      <w:rFonts w:ascii="Courier New"/>
                      <w:sz w:val="18"/>
                    </w:rPr>
                  </w:pPr>
                  <w:r>
                    <w:rPr>
                      <w:rFonts w:ascii="Courier New"/>
                      <w:b/>
                      <w:sz w:val="18"/>
                    </w:rPr>
                    <w:t xml:space="preserve">proc sort </w:t>
                  </w:r>
                  <w:r>
                    <w:rPr>
                      <w:rFonts w:ascii="Courier New"/>
                      <w:sz w:val="18"/>
                    </w:rPr>
                    <w:t>data=</w:t>
                  </w:r>
                  <w:proofErr w:type="spellStart"/>
                  <w:r>
                    <w:rPr>
                      <w:rFonts w:ascii="Courier New"/>
                      <w:sz w:val="18"/>
                    </w:rPr>
                    <w:t>cnd.dia_copd_cond</w:t>
                  </w:r>
                  <w:proofErr w:type="spellEnd"/>
                  <w:r>
                    <w:rPr>
                      <w:rFonts w:ascii="Courier New"/>
                      <w:sz w:val="18"/>
                    </w:rPr>
                    <w:t xml:space="preserve"> </w:t>
                  </w:r>
                  <w:proofErr w:type="spellStart"/>
                  <w:r>
                    <w:rPr>
                      <w:rFonts w:ascii="Courier New"/>
                      <w:sz w:val="18"/>
                    </w:rPr>
                    <w:t>nodupkey</w:t>
                  </w:r>
                  <w:proofErr w:type="spellEnd"/>
                  <w:r>
                    <w:rPr>
                      <w:rFonts w:ascii="Courier New"/>
                      <w:sz w:val="18"/>
                    </w:rPr>
                    <w:t xml:space="preserve">; by </w:t>
                  </w:r>
                  <w:proofErr w:type="spellStart"/>
                  <w:r>
                    <w:rPr>
                      <w:rFonts w:ascii="Courier New"/>
                      <w:sz w:val="18"/>
                    </w:rPr>
                    <w:t>bene_id</w:t>
                  </w:r>
                  <w:proofErr w:type="spellEnd"/>
                  <w:r>
                    <w:rPr>
                      <w:rFonts w:ascii="Courier New"/>
                      <w:sz w:val="18"/>
                    </w:rPr>
                    <w:t>;</w:t>
                  </w:r>
                </w:p>
                <w:p w14:paraId="4008597A" w14:textId="77777777" w:rsidR="00A73D7F" w:rsidRDefault="00CC65A3">
                  <w:pPr>
                    <w:spacing w:line="196" w:lineRule="exact"/>
                    <w:ind w:left="107"/>
                    <w:rPr>
                      <w:rFonts w:ascii="Courier New"/>
                      <w:sz w:val="18"/>
                    </w:rPr>
                  </w:pPr>
                  <w:r>
                    <w:rPr>
                      <w:rFonts w:ascii="Courier New"/>
                      <w:b/>
                      <w:sz w:val="18"/>
                    </w:rPr>
                    <w:t>run</w:t>
                  </w:r>
                  <w:r>
                    <w:rPr>
                      <w:rFonts w:ascii="Courier New"/>
                      <w:sz w:val="18"/>
                    </w:rPr>
                    <w:t>;</w:t>
                  </w:r>
                </w:p>
              </w:txbxContent>
            </v:textbox>
            <w10:wrap type="topAndBottom" anchorx="page"/>
          </v:shape>
        </w:pict>
      </w:r>
    </w:p>
    <w:p w14:paraId="1694A001" w14:textId="77777777" w:rsidR="00A73D7F" w:rsidRDefault="00A73D7F">
      <w:pPr>
        <w:pStyle w:val="BodyText"/>
        <w:spacing w:before="9"/>
        <w:rPr>
          <w:sz w:val="9"/>
        </w:rPr>
      </w:pPr>
    </w:p>
    <w:p w14:paraId="5ECB127D" w14:textId="77777777" w:rsidR="00A73D7F" w:rsidRDefault="00CC65A3">
      <w:pPr>
        <w:pStyle w:val="BodyText"/>
        <w:spacing w:before="93" w:line="237" w:lineRule="auto"/>
        <w:ind w:left="791" w:right="444"/>
        <w:rPr>
          <w:sz w:val="13"/>
        </w:rPr>
      </w:pPr>
      <w:r>
        <w:t xml:space="preserve">Beneficiaries with diabetes are assigned a value of 1 to the </w:t>
      </w:r>
      <w:r>
        <w:rPr>
          <w:b/>
        </w:rPr>
        <w:t xml:space="preserve">DIA_FLAG </w:t>
      </w:r>
      <w:r>
        <w:t xml:space="preserve">variable, and beneficiaries with COPD are assigned a value of 1 to the </w:t>
      </w:r>
      <w:r>
        <w:rPr>
          <w:b/>
        </w:rPr>
        <w:t xml:space="preserve">COPD_FLAG </w:t>
      </w:r>
      <w:r>
        <w:t>variable. We then de-duplicate our output data set by beneficiary. We have now identified our subpopulati</w:t>
      </w:r>
      <w:r>
        <w:t>on of beneficiaries with diabetes or COPD, contained in the outputted data set called CND.DIA_COPD_COND. Output 9.1 displays a print of the first 10 observations in the CND.DIA_COPD_COND data set.</w:t>
      </w:r>
      <w:hyperlink w:anchor="_bookmark174" w:history="1">
        <w:r>
          <w:rPr>
            <w:position w:val="7"/>
            <w:sz w:val="13"/>
          </w:rPr>
          <w:t>8</w:t>
        </w:r>
      </w:hyperlink>
    </w:p>
    <w:p w14:paraId="2F91343B" w14:textId="77777777" w:rsidR="00A73D7F" w:rsidRDefault="00A73D7F">
      <w:pPr>
        <w:spacing w:line="237" w:lineRule="auto"/>
        <w:rPr>
          <w:sz w:val="13"/>
        </w:rPr>
        <w:sectPr w:rsidR="00A73D7F">
          <w:pgSz w:w="10800" w:h="13320"/>
          <w:pgMar w:top="1120" w:right="460" w:bottom="280" w:left="720" w:header="902" w:footer="0" w:gutter="0"/>
          <w:cols w:space="720"/>
        </w:sectPr>
      </w:pPr>
    </w:p>
    <w:p w14:paraId="708D87B5" w14:textId="77777777" w:rsidR="00A73D7F" w:rsidRDefault="00A73D7F">
      <w:pPr>
        <w:pStyle w:val="BodyText"/>
      </w:pPr>
    </w:p>
    <w:p w14:paraId="009C2784" w14:textId="77777777" w:rsidR="00A73D7F" w:rsidRDefault="00A73D7F">
      <w:pPr>
        <w:pStyle w:val="BodyText"/>
        <w:spacing w:before="8"/>
        <w:rPr>
          <w:sz w:val="23"/>
        </w:rPr>
      </w:pPr>
    </w:p>
    <w:p w14:paraId="01A490B4" w14:textId="77777777" w:rsidR="00A73D7F" w:rsidRDefault="00CC65A3">
      <w:pPr>
        <w:spacing w:before="1"/>
        <w:ind w:left="791"/>
        <w:rPr>
          <w:rFonts w:ascii="Arial"/>
          <w:b/>
          <w:sz w:val="18"/>
        </w:rPr>
      </w:pPr>
      <w:r>
        <w:rPr>
          <w:rFonts w:ascii="Arial"/>
          <w:b/>
          <w:sz w:val="18"/>
        </w:rPr>
        <w:t>Output 9.1: Print of Beneficiaries with Diabetes or COPD</w:t>
      </w:r>
    </w:p>
    <w:p w14:paraId="21500124" w14:textId="77777777" w:rsidR="00A73D7F" w:rsidRDefault="00CC65A3">
      <w:pPr>
        <w:pStyle w:val="BodyText"/>
        <w:spacing w:before="2"/>
        <w:rPr>
          <w:rFonts w:ascii="Arial"/>
          <w:b/>
          <w:sz w:val="14"/>
        </w:rPr>
      </w:pPr>
      <w:r>
        <w:rPr>
          <w:noProof/>
        </w:rPr>
        <w:drawing>
          <wp:anchor distT="0" distB="0" distL="0" distR="0" simplePos="0" relativeHeight="200" behindDoc="0" locked="0" layoutInCell="1" allowOverlap="1" wp14:anchorId="60DDCA23" wp14:editId="37A07875">
            <wp:simplePos x="0" y="0"/>
            <wp:positionH relativeFrom="page">
              <wp:posOffset>1108576</wp:posOffset>
            </wp:positionH>
            <wp:positionV relativeFrom="paragraph">
              <wp:posOffset>128353</wp:posOffset>
            </wp:positionV>
            <wp:extent cx="3796001" cy="3080004"/>
            <wp:effectExtent l="0" t="0" r="0" b="0"/>
            <wp:wrapTopAndBottom/>
            <wp:docPr id="47" name="image28.jpeg" descr="Gillingham_fig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jpeg"/>
                    <pic:cNvPicPr/>
                  </pic:nvPicPr>
                  <pic:blipFill>
                    <a:blip r:embed="rId147" cstate="print"/>
                    <a:stretch>
                      <a:fillRect/>
                    </a:stretch>
                  </pic:blipFill>
                  <pic:spPr>
                    <a:xfrm>
                      <a:off x="0" y="0"/>
                      <a:ext cx="3796001" cy="3080004"/>
                    </a:xfrm>
                    <a:prstGeom prst="rect">
                      <a:avLst/>
                    </a:prstGeom>
                  </pic:spPr>
                </pic:pic>
              </a:graphicData>
            </a:graphic>
          </wp:anchor>
        </w:drawing>
      </w:r>
    </w:p>
    <w:p w14:paraId="15488673" w14:textId="77777777" w:rsidR="00A73D7F" w:rsidRDefault="00A73D7F">
      <w:pPr>
        <w:pStyle w:val="BodyText"/>
        <w:rPr>
          <w:rFonts w:ascii="Arial"/>
          <w:b/>
        </w:rPr>
      </w:pPr>
    </w:p>
    <w:p w14:paraId="1A5AB618" w14:textId="77777777" w:rsidR="00A73D7F" w:rsidRDefault="00A73D7F">
      <w:pPr>
        <w:pStyle w:val="BodyText"/>
        <w:rPr>
          <w:rFonts w:ascii="Arial"/>
          <w:b/>
        </w:rPr>
      </w:pPr>
    </w:p>
    <w:p w14:paraId="25087D6A" w14:textId="77777777" w:rsidR="00A73D7F" w:rsidRDefault="00CC65A3">
      <w:pPr>
        <w:pStyle w:val="BodyText"/>
        <w:spacing w:before="10"/>
        <w:rPr>
          <w:rFonts w:ascii="Arial"/>
          <w:b/>
          <w:sz w:val="27"/>
        </w:rPr>
      </w:pPr>
      <w:r>
        <w:pict w14:anchorId="2239EEE2">
          <v:shape id="_x0000_s1076" style="position:absolute;margin-left:56.15pt;margin-top:19.1pt;width:442.1pt;height:.1pt;z-index:-251452416;mso-wrap-distance-left:0;mso-wrap-distance-right:0;mso-position-horizontal-relative:page" coordorigin="1123,382" coordsize="8842,0" path="m1123,382r8842,e" filled="f" strokeweight="2.16pt">
            <v:path arrowok="t"/>
            <w10:wrap type="topAndBottom" anchorx="page"/>
          </v:shape>
        </w:pict>
      </w:r>
    </w:p>
    <w:p w14:paraId="51C020AA" w14:textId="77777777" w:rsidR="00A73D7F" w:rsidRDefault="00CC65A3">
      <w:pPr>
        <w:pStyle w:val="Heading2"/>
        <w:spacing w:line="249" w:lineRule="auto"/>
      </w:pPr>
      <w:bookmarkStart w:id="365" w:name="_TOC_250021"/>
      <w:r>
        <w:t>Al</w:t>
      </w:r>
      <w:bookmarkStart w:id="366" w:name="Algorithms:_Evaluation_and_Management_Vi"/>
      <w:bookmarkStart w:id="367" w:name="_bookmark164"/>
      <w:bookmarkEnd w:id="366"/>
      <w:bookmarkEnd w:id="367"/>
      <w:r>
        <w:t>gori</w:t>
      </w:r>
      <w:bookmarkEnd w:id="365"/>
      <w:r>
        <w:t>thms: Evaluation and Management Visits for Beneficiaries with Diabetes or COPD</w:t>
      </w:r>
    </w:p>
    <w:p w14:paraId="52B1F116" w14:textId="77777777" w:rsidR="00A73D7F" w:rsidRDefault="00CC65A3">
      <w:pPr>
        <w:pStyle w:val="BodyText"/>
        <w:spacing w:before="43"/>
        <w:ind w:left="791" w:right="405"/>
      </w:pPr>
      <w:r>
        <w:t xml:space="preserve">At this point in our project, we have both a list of beneficiaries in our population with diabetes or COPD, </w:t>
      </w:r>
      <w:r>
        <w:t>and a data set describing the E&amp;M utilization of beneficiaries in our population. Indeed, the data set of E&amp;M utilization called UTL.EM_UTIL, developed in Steps 7.2 through 7.4 of the code created in Chapter 7, contains a list of E&amp;M services for the benef</w:t>
      </w:r>
      <w:r>
        <w:t>iciaries in our population. Our algorithm developed in Step 9.5 acknowledges that it is easier simply to merge our list of beneficiaries with COPD or diabetes with this E&amp;M utilization data set created in Chapter 7. The output of this step is a data set</w:t>
      </w:r>
    </w:p>
    <w:p w14:paraId="0F7ABA8D" w14:textId="77777777" w:rsidR="00A73D7F" w:rsidRDefault="00A73D7F">
      <w:pPr>
        <w:sectPr w:rsidR="00A73D7F">
          <w:pgSz w:w="10800" w:h="13320"/>
          <w:pgMar w:top="1120" w:right="460" w:bottom="280" w:left="720" w:header="902" w:footer="0" w:gutter="0"/>
          <w:cols w:space="720"/>
        </w:sectPr>
      </w:pPr>
    </w:p>
    <w:p w14:paraId="725379BA" w14:textId="77777777" w:rsidR="00A73D7F" w:rsidRDefault="00A73D7F">
      <w:pPr>
        <w:pStyle w:val="BodyText"/>
      </w:pPr>
    </w:p>
    <w:p w14:paraId="0771D1DB" w14:textId="77777777" w:rsidR="00A73D7F" w:rsidRDefault="00A73D7F">
      <w:pPr>
        <w:pStyle w:val="BodyText"/>
        <w:spacing w:before="7"/>
        <w:rPr>
          <w:sz w:val="22"/>
        </w:rPr>
      </w:pPr>
    </w:p>
    <w:p w14:paraId="348C66A5" w14:textId="77777777" w:rsidR="00A73D7F" w:rsidRDefault="00CC65A3">
      <w:pPr>
        <w:pStyle w:val="BodyText"/>
        <w:ind w:left="791" w:right="504"/>
        <w:jc w:val="both"/>
      </w:pPr>
      <w:r>
        <w:t xml:space="preserve">called CND.EM_COND, and contains a listing of E&amp;M services dates for beneficiaries with diabetes or COPD. To round out our work in Step 9.5, we summarize the </w:t>
      </w:r>
      <w:r>
        <w:rPr>
          <w:b/>
        </w:rPr>
        <w:t xml:space="preserve">EM_SVC </w:t>
      </w:r>
      <w:r>
        <w:t>flag for each beneficiary using a PROC FREQ, and use SAS’ Output Delive</w:t>
      </w:r>
      <w:r>
        <w:t>ry System (ODS) to create our results.</w:t>
      </w:r>
    </w:p>
    <w:p w14:paraId="094AA89A" w14:textId="77777777" w:rsidR="00A73D7F" w:rsidRDefault="00CC65A3">
      <w:pPr>
        <w:pStyle w:val="BodyText"/>
        <w:spacing w:before="10"/>
        <w:rPr>
          <w:sz w:val="17"/>
        </w:rPr>
      </w:pPr>
      <w:r>
        <w:pict w14:anchorId="238E076E">
          <v:shape id="_x0000_s1075" type="#_x0000_t202" style="position:absolute;margin-left:87.85pt;margin-top:12.65pt;width:403.95pt;height:176.2pt;z-index:-251451392;mso-wrap-distance-left:0;mso-wrap-distance-right:0;mso-position-horizontal-relative:page" filled="f" strokeweight=".72pt">
            <v:textbox inset="0,0,0,0">
              <w:txbxContent>
                <w:p w14:paraId="6E129626" w14:textId="77777777" w:rsidR="00A73D7F" w:rsidRDefault="00CC65A3">
                  <w:pPr>
                    <w:spacing w:before="23"/>
                    <w:ind w:left="107"/>
                    <w:rPr>
                      <w:rFonts w:ascii="Courier New"/>
                      <w:sz w:val="18"/>
                    </w:rPr>
                  </w:pPr>
                  <w:r>
                    <w:rPr>
                      <w:rFonts w:ascii="Courier New"/>
                      <w:sz w:val="18"/>
                    </w:rPr>
                    <w:t>/* STEP 9.5: MERGE E&amp;M UTILIZATION DATA WITH LIST OF BENEFICIARIES</w:t>
                  </w:r>
                  <w:r>
                    <w:rPr>
                      <w:rFonts w:ascii="Courier New"/>
                      <w:spacing w:val="-58"/>
                      <w:sz w:val="18"/>
                    </w:rPr>
                    <w:t xml:space="preserve"> </w:t>
                  </w:r>
                  <w:r>
                    <w:rPr>
                      <w:rFonts w:ascii="Courier New"/>
                      <w:sz w:val="18"/>
                    </w:rPr>
                    <w:t>WITH DIABETES OR COPD */</w:t>
                  </w:r>
                </w:p>
                <w:p w14:paraId="5A1711E2" w14:textId="77777777" w:rsidR="00A73D7F" w:rsidRDefault="00CC65A3">
                  <w:pPr>
                    <w:spacing w:line="199" w:lineRule="exact"/>
                    <w:ind w:left="107"/>
                    <w:rPr>
                      <w:rFonts w:ascii="Courier New"/>
                      <w:sz w:val="18"/>
                    </w:rPr>
                  </w:pPr>
                  <w:r>
                    <w:rPr>
                      <w:rFonts w:ascii="Courier New"/>
                      <w:b/>
                      <w:sz w:val="18"/>
                    </w:rPr>
                    <w:t xml:space="preserve">data </w:t>
                  </w:r>
                  <w:proofErr w:type="spellStart"/>
                  <w:r>
                    <w:rPr>
                      <w:rFonts w:ascii="Courier New"/>
                      <w:sz w:val="18"/>
                    </w:rPr>
                    <w:t>cnd.em_cond</w:t>
                  </w:r>
                  <w:proofErr w:type="spellEnd"/>
                  <w:r>
                    <w:rPr>
                      <w:rFonts w:ascii="Courier New"/>
                      <w:sz w:val="18"/>
                    </w:rPr>
                    <w:t>;</w:t>
                  </w:r>
                </w:p>
                <w:p w14:paraId="42160276" w14:textId="77777777" w:rsidR="00A73D7F" w:rsidRDefault="00CC65A3">
                  <w:pPr>
                    <w:spacing w:before="5"/>
                    <w:ind w:left="827" w:right="2680"/>
                    <w:rPr>
                      <w:rFonts w:ascii="Courier New"/>
                      <w:sz w:val="18"/>
                    </w:rPr>
                  </w:pPr>
                  <w:r>
                    <w:rPr>
                      <w:rFonts w:ascii="Courier New"/>
                      <w:sz w:val="18"/>
                    </w:rPr>
                    <w:t xml:space="preserve">merge </w:t>
                  </w:r>
                  <w:proofErr w:type="spellStart"/>
                  <w:r>
                    <w:rPr>
                      <w:rFonts w:ascii="Courier New"/>
                      <w:sz w:val="18"/>
                    </w:rPr>
                    <w:t>cnd.dia_copd_cond</w:t>
                  </w:r>
                  <w:proofErr w:type="spellEnd"/>
                  <w:r>
                    <w:rPr>
                      <w:rFonts w:ascii="Courier New"/>
                      <w:sz w:val="18"/>
                    </w:rPr>
                    <w:t xml:space="preserve">(in=a) </w:t>
                  </w:r>
                  <w:proofErr w:type="spellStart"/>
                  <w:r>
                    <w:rPr>
                      <w:rFonts w:ascii="Courier New"/>
                      <w:sz w:val="18"/>
                    </w:rPr>
                    <w:t>utl.em_util</w:t>
                  </w:r>
                  <w:proofErr w:type="spellEnd"/>
                  <w:r>
                    <w:rPr>
                      <w:rFonts w:ascii="Courier New"/>
                      <w:sz w:val="18"/>
                    </w:rPr>
                    <w:t xml:space="preserve">; by </w:t>
                  </w:r>
                  <w:proofErr w:type="spellStart"/>
                  <w:r>
                    <w:rPr>
                      <w:rFonts w:ascii="Courier New"/>
                      <w:sz w:val="18"/>
                    </w:rPr>
                    <w:t>bene_id</w:t>
                  </w:r>
                  <w:proofErr w:type="spellEnd"/>
                  <w:r>
                    <w:rPr>
                      <w:rFonts w:ascii="Courier New"/>
                      <w:sz w:val="18"/>
                    </w:rPr>
                    <w:t>;</w:t>
                  </w:r>
                </w:p>
                <w:p w14:paraId="61695044" w14:textId="77777777" w:rsidR="00A73D7F" w:rsidRDefault="00CC65A3">
                  <w:pPr>
                    <w:spacing w:line="202" w:lineRule="exact"/>
                    <w:ind w:left="827"/>
                    <w:rPr>
                      <w:rFonts w:ascii="Courier New"/>
                      <w:sz w:val="18"/>
                    </w:rPr>
                  </w:pPr>
                  <w:r>
                    <w:rPr>
                      <w:rFonts w:ascii="Courier New"/>
                      <w:sz w:val="18"/>
                    </w:rPr>
                    <w:t>if a;</w:t>
                  </w:r>
                </w:p>
                <w:p w14:paraId="20393405" w14:textId="77777777" w:rsidR="00A73D7F" w:rsidRDefault="00CC65A3">
                  <w:pPr>
                    <w:spacing w:line="202" w:lineRule="exact"/>
                    <w:ind w:left="107"/>
                    <w:rPr>
                      <w:rFonts w:ascii="Courier New"/>
                      <w:sz w:val="18"/>
                    </w:rPr>
                  </w:pPr>
                  <w:r>
                    <w:rPr>
                      <w:rFonts w:ascii="Courier New"/>
                      <w:b/>
                      <w:sz w:val="18"/>
                    </w:rPr>
                    <w:t>run</w:t>
                  </w:r>
                  <w:r>
                    <w:rPr>
                      <w:rFonts w:ascii="Courier New"/>
                      <w:sz w:val="18"/>
                    </w:rPr>
                    <w:t>;</w:t>
                  </w:r>
                </w:p>
                <w:p w14:paraId="4D8D6C32" w14:textId="77777777" w:rsidR="00A73D7F" w:rsidRDefault="00A73D7F">
                  <w:pPr>
                    <w:pStyle w:val="BodyText"/>
                    <w:spacing w:before="6"/>
                    <w:rPr>
                      <w:rFonts w:ascii="Courier New"/>
                      <w:sz w:val="18"/>
                    </w:rPr>
                  </w:pPr>
                </w:p>
                <w:p w14:paraId="457CA5D6" w14:textId="77777777" w:rsidR="00A73D7F" w:rsidRDefault="00CC65A3">
                  <w:pPr>
                    <w:spacing w:line="237" w:lineRule="auto"/>
                    <w:ind w:left="107" w:right="2536"/>
                    <w:rPr>
                      <w:rFonts w:ascii="Courier New"/>
                      <w:sz w:val="18"/>
                    </w:rPr>
                  </w:pPr>
                  <w:proofErr w:type="spellStart"/>
                  <w:r>
                    <w:rPr>
                      <w:rFonts w:ascii="Courier New"/>
                      <w:sz w:val="18"/>
                    </w:rPr>
                    <w:t>ods</w:t>
                  </w:r>
                  <w:proofErr w:type="spellEnd"/>
                  <w:r>
                    <w:rPr>
                      <w:rFonts w:ascii="Courier New"/>
                      <w:sz w:val="18"/>
                    </w:rPr>
                    <w:t xml:space="preserve"> html file="C:\Users\mgillingham\Desktop\SAS Book\FINAL_DATA\ODS_OUTPUT\Gillingham_fig9_5.html" </w:t>
                  </w:r>
                  <w:proofErr w:type="spellStart"/>
                  <w:r>
                    <w:rPr>
                      <w:rFonts w:ascii="Courier New"/>
                      <w:sz w:val="18"/>
                    </w:rPr>
                    <w:t>image_dpi</w:t>
                  </w:r>
                  <w:proofErr w:type="spellEnd"/>
                  <w:r>
                    <w:rPr>
                      <w:rFonts w:ascii="Courier New"/>
                      <w:sz w:val="18"/>
                    </w:rPr>
                    <w:t>=</w:t>
                  </w:r>
                  <w:r>
                    <w:rPr>
                      <w:rFonts w:ascii="Courier New"/>
                      <w:b/>
                      <w:sz w:val="18"/>
                    </w:rPr>
                    <w:t xml:space="preserve">300 </w:t>
                  </w:r>
                  <w:r>
                    <w:rPr>
                      <w:rFonts w:ascii="Courier New"/>
                      <w:sz w:val="18"/>
                    </w:rPr>
                    <w:t>style=</w:t>
                  </w:r>
                  <w:proofErr w:type="spellStart"/>
                  <w:r>
                    <w:rPr>
                      <w:rFonts w:ascii="Courier New"/>
                      <w:sz w:val="18"/>
                    </w:rPr>
                    <w:t>GrayscalePrinter</w:t>
                  </w:r>
                  <w:proofErr w:type="spellEnd"/>
                  <w:r>
                    <w:rPr>
                      <w:rFonts w:ascii="Courier New"/>
                      <w:sz w:val="18"/>
                    </w:rPr>
                    <w:t>;</w:t>
                  </w:r>
                </w:p>
                <w:p w14:paraId="59F2DD41" w14:textId="77777777" w:rsidR="00A73D7F" w:rsidRDefault="00CC65A3">
                  <w:pPr>
                    <w:spacing w:before="5"/>
                    <w:ind w:left="107"/>
                    <w:rPr>
                      <w:rFonts w:ascii="Courier New"/>
                      <w:sz w:val="18"/>
                    </w:rPr>
                  </w:pPr>
                  <w:proofErr w:type="spellStart"/>
                  <w:r>
                    <w:rPr>
                      <w:rFonts w:ascii="Courier New"/>
                      <w:sz w:val="18"/>
                    </w:rPr>
                    <w:t>ods</w:t>
                  </w:r>
                  <w:proofErr w:type="spellEnd"/>
                  <w:r>
                    <w:rPr>
                      <w:rFonts w:ascii="Courier New"/>
                      <w:sz w:val="18"/>
                    </w:rPr>
                    <w:t xml:space="preserve"> graphics on / </w:t>
                  </w:r>
                  <w:proofErr w:type="spellStart"/>
                  <w:r>
                    <w:rPr>
                      <w:rFonts w:ascii="Courier New"/>
                      <w:sz w:val="18"/>
                    </w:rPr>
                    <w:t>imagefmt</w:t>
                  </w:r>
                  <w:proofErr w:type="spellEnd"/>
                  <w:r>
                    <w:rPr>
                      <w:rFonts w:ascii="Courier New"/>
                      <w:sz w:val="18"/>
                    </w:rPr>
                    <w:t>=</w:t>
                  </w:r>
                  <w:proofErr w:type="spellStart"/>
                  <w:r>
                    <w:rPr>
                      <w:rFonts w:ascii="Courier New"/>
                      <w:sz w:val="18"/>
                    </w:rPr>
                    <w:t>png</w:t>
                  </w:r>
                  <w:proofErr w:type="spellEnd"/>
                  <w:r>
                    <w:rPr>
                      <w:rFonts w:ascii="Courier New"/>
                      <w:sz w:val="18"/>
                    </w:rPr>
                    <w:t>;</w:t>
                  </w:r>
                </w:p>
                <w:p w14:paraId="551EF0A3" w14:textId="77777777" w:rsidR="00A73D7F" w:rsidRDefault="00CC65A3">
                  <w:pPr>
                    <w:spacing w:line="202" w:lineRule="exact"/>
                    <w:ind w:left="107"/>
                    <w:rPr>
                      <w:rFonts w:ascii="Courier New"/>
                      <w:sz w:val="18"/>
                    </w:rPr>
                  </w:pPr>
                  <w:r>
                    <w:rPr>
                      <w:rFonts w:ascii="Courier New"/>
                      <w:sz w:val="18"/>
                    </w:rPr>
                    <w:t>title "FREQ OF EM SE</w:t>
                  </w:r>
                  <w:r>
                    <w:rPr>
                      <w:rFonts w:ascii="Courier New"/>
                      <w:sz w:val="18"/>
                    </w:rPr>
                    <w:t>RVICES FOR BENEFICIARIES WITH DIABETES OR COPD";</w:t>
                  </w:r>
                </w:p>
                <w:p w14:paraId="1F0277E1" w14:textId="77777777" w:rsidR="00A73D7F" w:rsidRDefault="00CC65A3">
                  <w:pPr>
                    <w:spacing w:line="202" w:lineRule="exact"/>
                    <w:ind w:left="107"/>
                    <w:rPr>
                      <w:rFonts w:ascii="Courier New"/>
                      <w:sz w:val="18"/>
                    </w:rPr>
                  </w:pPr>
                  <w:r>
                    <w:rPr>
                      <w:rFonts w:ascii="Courier New"/>
                      <w:b/>
                      <w:sz w:val="18"/>
                    </w:rPr>
                    <w:t xml:space="preserve">proc </w:t>
                  </w:r>
                  <w:proofErr w:type="spellStart"/>
                  <w:r>
                    <w:rPr>
                      <w:rFonts w:ascii="Courier New"/>
                      <w:b/>
                      <w:sz w:val="18"/>
                    </w:rPr>
                    <w:t>freq</w:t>
                  </w:r>
                  <w:proofErr w:type="spellEnd"/>
                  <w:r>
                    <w:rPr>
                      <w:rFonts w:ascii="Courier New"/>
                      <w:b/>
                      <w:sz w:val="18"/>
                    </w:rPr>
                    <w:t xml:space="preserve"> </w:t>
                  </w:r>
                  <w:r>
                    <w:rPr>
                      <w:rFonts w:ascii="Courier New"/>
                      <w:sz w:val="18"/>
                    </w:rPr>
                    <w:t>data=</w:t>
                  </w:r>
                  <w:proofErr w:type="spellStart"/>
                  <w:r>
                    <w:rPr>
                      <w:rFonts w:ascii="Courier New"/>
                      <w:sz w:val="18"/>
                    </w:rPr>
                    <w:t>cnd.em_cond</w:t>
                  </w:r>
                  <w:proofErr w:type="spellEnd"/>
                  <w:r>
                    <w:rPr>
                      <w:rFonts w:ascii="Courier New"/>
                      <w:sz w:val="18"/>
                    </w:rPr>
                    <w:t>;</w:t>
                  </w:r>
                </w:p>
                <w:p w14:paraId="3CBDC456" w14:textId="77777777" w:rsidR="00A73D7F" w:rsidRDefault="00CC65A3">
                  <w:pPr>
                    <w:spacing w:before="5" w:line="200" w:lineRule="exact"/>
                    <w:ind w:left="827"/>
                    <w:rPr>
                      <w:rFonts w:ascii="Courier New"/>
                      <w:sz w:val="18"/>
                    </w:rPr>
                  </w:pPr>
                  <w:r>
                    <w:rPr>
                      <w:rFonts w:ascii="Courier New"/>
                      <w:sz w:val="18"/>
                    </w:rPr>
                    <w:t xml:space="preserve">tables </w:t>
                  </w:r>
                  <w:proofErr w:type="spellStart"/>
                  <w:r>
                    <w:rPr>
                      <w:rFonts w:ascii="Courier New"/>
                      <w:sz w:val="18"/>
                    </w:rPr>
                    <w:t>em_svc</w:t>
                  </w:r>
                  <w:proofErr w:type="spellEnd"/>
                  <w:r>
                    <w:rPr>
                      <w:rFonts w:ascii="Courier New"/>
                      <w:sz w:val="18"/>
                    </w:rPr>
                    <w:t>*</w:t>
                  </w:r>
                  <w:proofErr w:type="spellStart"/>
                  <w:r>
                    <w:rPr>
                      <w:rFonts w:ascii="Courier New"/>
                      <w:sz w:val="18"/>
                    </w:rPr>
                    <w:t>dia_flag</w:t>
                  </w:r>
                  <w:proofErr w:type="spellEnd"/>
                  <w:r>
                    <w:rPr>
                      <w:rFonts w:ascii="Courier New"/>
                      <w:sz w:val="18"/>
                    </w:rPr>
                    <w:t>*</w:t>
                  </w:r>
                  <w:proofErr w:type="spellStart"/>
                  <w:r>
                    <w:rPr>
                      <w:rFonts w:ascii="Courier New"/>
                      <w:sz w:val="18"/>
                    </w:rPr>
                    <w:t>copd_flag</w:t>
                  </w:r>
                  <w:proofErr w:type="spellEnd"/>
                  <w:r>
                    <w:rPr>
                      <w:rFonts w:ascii="Courier New"/>
                      <w:sz w:val="18"/>
                    </w:rPr>
                    <w:t>;</w:t>
                  </w:r>
                </w:p>
                <w:p w14:paraId="5721E9AA" w14:textId="77777777" w:rsidR="00A73D7F" w:rsidRDefault="00CC65A3">
                  <w:pPr>
                    <w:spacing w:line="200" w:lineRule="exact"/>
                    <w:ind w:left="107"/>
                    <w:rPr>
                      <w:rFonts w:ascii="Courier New"/>
                      <w:sz w:val="18"/>
                    </w:rPr>
                  </w:pPr>
                  <w:r>
                    <w:rPr>
                      <w:rFonts w:ascii="Courier New"/>
                      <w:b/>
                      <w:sz w:val="18"/>
                    </w:rPr>
                    <w:t>run</w:t>
                  </w:r>
                  <w:r>
                    <w:rPr>
                      <w:rFonts w:ascii="Courier New"/>
                      <w:sz w:val="18"/>
                    </w:rPr>
                    <w:t>;</w:t>
                  </w:r>
                </w:p>
                <w:p w14:paraId="4B0DF11B" w14:textId="77777777" w:rsidR="00A73D7F" w:rsidRDefault="00CC65A3">
                  <w:pPr>
                    <w:spacing w:before="7"/>
                    <w:ind w:left="107"/>
                    <w:rPr>
                      <w:rFonts w:ascii="Courier New"/>
                      <w:sz w:val="18"/>
                    </w:rPr>
                  </w:pPr>
                  <w:proofErr w:type="spellStart"/>
                  <w:r>
                    <w:rPr>
                      <w:rFonts w:ascii="Courier New"/>
                      <w:sz w:val="18"/>
                    </w:rPr>
                    <w:t>ods</w:t>
                  </w:r>
                  <w:proofErr w:type="spellEnd"/>
                  <w:r>
                    <w:rPr>
                      <w:rFonts w:ascii="Courier New"/>
                      <w:sz w:val="18"/>
                    </w:rPr>
                    <w:t xml:space="preserve"> html close;</w:t>
                  </w:r>
                </w:p>
              </w:txbxContent>
            </v:textbox>
            <w10:wrap type="topAndBottom" anchorx="page"/>
          </v:shape>
        </w:pict>
      </w:r>
    </w:p>
    <w:p w14:paraId="1032DB90" w14:textId="77777777" w:rsidR="00A73D7F" w:rsidRDefault="00A73D7F">
      <w:pPr>
        <w:pStyle w:val="BodyText"/>
        <w:spacing w:before="9"/>
        <w:rPr>
          <w:sz w:val="9"/>
        </w:rPr>
      </w:pPr>
    </w:p>
    <w:p w14:paraId="0A1DDEF6" w14:textId="77777777" w:rsidR="00A73D7F" w:rsidRDefault="00CC65A3">
      <w:pPr>
        <w:pStyle w:val="BodyText"/>
        <w:spacing w:before="91"/>
        <w:ind w:left="791"/>
      </w:pPr>
      <w:r>
        <w:t>Output 9.2 shows the frequency distribution run in Step 9.5.</w:t>
      </w:r>
    </w:p>
    <w:p w14:paraId="36FF26F6" w14:textId="77777777" w:rsidR="00A73D7F" w:rsidRDefault="00A73D7F">
      <w:pPr>
        <w:sectPr w:rsidR="00A73D7F">
          <w:pgSz w:w="10800" w:h="13320"/>
          <w:pgMar w:top="1120" w:right="460" w:bottom="280" w:left="720" w:header="902" w:footer="0" w:gutter="0"/>
          <w:cols w:space="720"/>
        </w:sectPr>
      </w:pPr>
    </w:p>
    <w:p w14:paraId="7586698E" w14:textId="77777777" w:rsidR="00A73D7F" w:rsidRDefault="00A73D7F">
      <w:pPr>
        <w:pStyle w:val="BodyText"/>
      </w:pPr>
    </w:p>
    <w:p w14:paraId="408C63A6" w14:textId="77777777" w:rsidR="00A73D7F" w:rsidRDefault="00A73D7F">
      <w:pPr>
        <w:pStyle w:val="BodyText"/>
        <w:spacing w:before="8"/>
        <w:rPr>
          <w:sz w:val="23"/>
        </w:rPr>
      </w:pPr>
    </w:p>
    <w:p w14:paraId="64D7A2E8" w14:textId="77777777" w:rsidR="00A73D7F" w:rsidRDefault="00CC65A3">
      <w:pPr>
        <w:spacing w:before="1"/>
        <w:ind w:left="791"/>
        <w:rPr>
          <w:rFonts w:ascii="Arial"/>
          <w:b/>
          <w:sz w:val="18"/>
        </w:rPr>
      </w:pPr>
      <w:r>
        <w:rPr>
          <w:rFonts w:ascii="Arial"/>
          <w:b/>
          <w:sz w:val="18"/>
        </w:rPr>
        <w:t>Output 9.2: Frequency of EM Services</w:t>
      </w:r>
    </w:p>
    <w:p w14:paraId="3F9182AF" w14:textId="77777777" w:rsidR="00A73D7F" w:rsidRDefault="00CC65A3">
      <w:pPr>
        <w:pStyle w:val="BodyText"/>
        <w:spacing w:before="10"/>
        <w:rPr>
          <w:rFonts w:ascii="Arial"/>
          <w:b/>
          <w:sz w:val="12"/>
        </w:rPr>
      </w:pPr>
      <w:r>
        <w:rPr>
          <w:noProof/>
        </w:rPr>
        <w:drawing>
          <wp:anchor distT="0" distB="0" distL="0" distR="0" simplePos="0" relativeHeight="203" behindDoc="0" locked="0" layoutInCell="1" allowOverlap="1" wp14:anchorId="1ABFCAB3" wp14:editId="4ACFF04C">
            <wp:simplePos x="0" y="0"/>
            <wp:positionH relativeFrom="page">
              <wp:posOffset>1093475</wp:posOffset>
            </wp:positionH>
            <wp:positionV relativeFrom="paragraph">
              <wp:posOffset>119091</wp:posOffset>
            </wp:positionV>
            <wp:extent cx="4589090" cy="3035807"/>
            <wp:effectExtent l="0" t="0" r="0" b="0"/>
            <wp:wrapTopAndBottom/>
            <wp:docPr id="49" name="image29.jpeg" descr="Gillingham_fig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jpeg"/>
                    <pic:cNvPicPr/>
                  </pic:nvPicPr>
                  <pic:blipFill>
                    <a:blip r:embed="rId148" cstate="print"/>
                    <a:stretch>
                      <a:fillRect/>
                    </a:stretch>
                  </pic:blipFill>
                  <pic:spPr>
                    <a:xfrm>
                      <a:off x="0" y="0"/>
                      <a:ext cx="4589090" cy="3035807"/>
                    </a:xfrm>
                    <a:prstGeom prst="rect">
                      <a:avLst/>
                    </a:prstGeom>
                  </pic:spPr>
                </pic:pic>
              </a:graphicData>
            </a:graphic>
          </wp:anchor>
        </w:drawing>
      </w:r>
    </w:p>
    <w:p w14:paraId="4C4F5CB3" w14:textId="77777777" w:rsidR="00A73D7F" w:rsidRDefault="00A73D7F">
      <w:pPr>
        <w:pStyle w:val="BodyText"/>
        <w:rPr>
          <w:rFonts w:ascii="Arial"/>
          <w:b/>
        </w:rPr>
      </w:pPr>
    </w:p>
    <w:p w14:paraId="1BA412CD" w14:textId="77777777" w:rsidR="00A73D7F" w:rsidRDefault="00A73D7F">
      <w:pPr>
        <w:pStyle w:val="BodyText"/>
        <w:rPr>
          <w:rFonts w:ascii="Arial"/>
          <w:b/>
        </w:rPr>
      </w:pPr>
    </w:p>
    <w:p w14:paraId="0071F8CD" w14:textId="77777777" w:rsidR="00A73D7F" w:rsidRDefault="00A73D7F">
      <w:pPr>
        <w:pStyle w:val="BodyText"/>
        <w:rPr>
          <w:rFonts w:ascii="Arial"/>
          <w:b/>
        </w:rPr>
      </w:pPr>
    </w:p>
    <w:p w14:paraId="2F627809" w14:textId="77777777" w:rsidR="00A73D7F" w:rsidRDefault="00A73D7F">
      <w:pPr>
        <w:pStyle w:val="BodyText"/>
        <w:rPr>
          <w:rFonts w:ascii="Arial"/>
          <w:b/>
        </w:rPr>
      </w:pPr>
    </w:p>
    <w:p w14:paraId="6FA3C783" w14:textId="77777777" w:rsidR="00A73D7F" w:rsidRDefault="00CC65A3">
      <w:pPr>
        <w:pStyle w:val="BodyText"/>
        <w:spacing w:before="1"/>
        <w:rPr>
          <w:rFonts w:ascii="Arial"/>
          <w:b/>
          <w:sz w:val="17"/>
        </w:rPr>
      </w:pPr>
      <w:r>
        <w:pict w14:anchorId="26426116">
          <v:shape id="_x0000_s1074" style="position:absolute;margin-left:56.15pt;margin-top:12.9pt;width:442.1pt;height:.1pt;z-index:-251449344;mso-wrap-distance-left:0;mso-wrap-distance-right:0;mso-position-horizontal-relative:page" coordorigin="1123,258" coordsize="8842,0" path="m1123,258r8842,e" filled="f" strokeweight="2.16pt">
            <v:path arrowok="t"/>
            <w10:wrap type="topAndBottom" anchorx="page"/>
          </v:shape>
        </w:pict>
      </w:r>
    </w:p>
    <w:p w14:paraId="7929D48D" w14:textId="77777777" w:rsidR="00A73D7F" w:rsidRDefault="00CC65A3">
      <w:pPr>
        <w:pStyle w:val="Heading2"/>
      </w:pPr>
      <w:bookmarkStart w:id="368" w:name="_TOC_250020"/>
      <w:r>
        <w:t>Al</w:t>
      </w:r>
      <w:bookmarkStart w:id="369" w:name="Algorithms:_Diabetic_Eye_Exams_for_Benef"/>
      <w:bookmarkStart w:id="370" w:name="_bookmark165"/>
      <w:bookmarkEnd w:id="369"/>
      <w:bookmarkEnd w:id="370"/>
      <w:r>
        <w:t>gori</w:t>
      </w:r>
      <w:bookmarkEnd w:id="368"/>
      <w:r>
        <w:t>thms: Diabetic Eye Exams for Beneficiaries with Diabetes</w:t>
      </w:r>
    </w:p>
    <w:p w14:paraId="54CC134B" w14:textId="77777777" w:rsidR="00A73D7F" w:rsidRDefault="00CC65A3">
      <w:pPr>
        <w:pStyle w:val="BodyText"/>
        <w:spacing w:before="56"/>
        <w:ind w:left="791" w:right="411"/>
      </w:pPr>
      <w:r>
        <w:t>Now that we have a taste of using claims data to analyze services for beneficiaries with chronic conditions, let’s search for evidence of eye exam s</w:t>
      </w:r>
      <w:r>
        <w:t>ervices for the beneficiaries we identified as having diabetes. We will keep our example simple and use a small set of procedure codes to identify retinal eye exams (presented in the code below). However, it is possible to use additional codes, like ICD-9-</w:t>
      </w:r>
      <w:r>
        <w:t>CM surgical procedure codes. If we were calculating an official quality measure (e.g., an NCQA HEDIS measure), we would perform exclusions on our population of beneficiaries. However, for our purposes, a simple check of the carrier file will suffice; altho</w:t>
      </w:r>
      <w:r>
        <w:t>ugh it would be easy enough to apply this algorithm to other settings, like inpatient claims, using algorithms developed in this chapter.</w:t>
      </w:r>
    </w:p>
    <w:p w14:paraId="340CF7A4" w14:textId="77777777" w:rsidR="00A73D7F" w:rsidRDefault="00A73D7F">
      <w:pPr>
        <w:pStyle w:val="BodyText"/>
        <w:rPr>
          <w:sz w:val="21"/>
        </w:rPr>
      </w:pPr>
    </w:p>
    <w:p w14:paraId="70852EC9" w14:textId="77777777" w:rsidR="00A73D7F" w:rsidRDefault="00CC65A3">
      <w:pPr>
        <w:pStyle w:val="BodyText"/>
        <w:ind w:left="791" w:right="425"/>
      </w:pPr>
      <w:r>
        <w:t>In Step 9.6, we create a data set called CND.EYE_DIA_COND that contains the beneficiary identifier (</w:t>
      </w:r>
      <w:r>
        <w:rPr>
          <w:b/>
        </w:rPr>
        <w:t>BENE_ID</w:t>
      </w:r>
      <w:r>
        <w:t>) and a fl</w:t>
      </w:r>
      <w:r>
        <w:t xml:space="preserve">ag variable called </w:t>
      </w:r>
      <w:r>
        <w:rPr>
          <w:b/>
        </w:rPr>
        <w:t xml:space="preserve">EYE_SVC </w:t>
      </w:r>
      <w:r>
        <w:t>indicating whether we found evidence of an eye exam for this beneficiary in the carrier claims. First, we merge the data set created in Step 9.4 that identifies beneficiaries with diabetes or COPD (CND.DIA_COPD_COND) with the car</w:t>
      </w:r>
      <w:r>
        <w:t xml:space="preserve">rier claims data set (UTL.CARR_2010_FNL). Because we are interested in eye exams for beneficiaries identified as having diabetes, we subset the CND.DIA_COPD_COND data set with a ‘where’ clause specifying that we retain records where </w:t>
      </w:r>
      <w:r>
        <w:rPr>
          <w:b/>
        </w:rPr>
        <w:t xml:space="preserve">DIA_FLAG </w:t>
      </w:r>
      <w:r>
        <w:t>is equal to 1.</w:t>
      </w:r>
      <w:r>
        <w:t xml:space="preserve"> From this point forward, it is a matter of executing code</w:t>
      </w:r>
    </w:p>
    <w:p w14:paraId="4060B78D" w14:textId="77777777" w:rsidR="00A73D7F" w:rsidRDefault="00A73D7F">
      <w:pPr>
        <w:sectPr w:rsidR="00A73D7F">
          <w:pgSz w:w="10800" w:h="13320"/>
          <w:pgMar w:top="1120" w:right="460" w:bottom="280" w:left="720" w:header="902" w:footer="0" w:gutter="0"/>
          <w:cols w:space="720"/>
        </w:sectPr>
      </w:pPr>
    </w:p>
    <w:p w14:paraId="596E70AA" w14:textId="77777777" w:rsidR="00A73D7F" w:rsidRDefault="00A73D7F">
      <w:pPr>
        <w:pStyle w:val="BodyText"/>
      </w:pPr>
    </w:p>
    <w:p w14:paraId="7CE51ECB" w14:textId="77777777" w:rsidR="00A73D7F" w:rsidRDefault="00A73D7F">
      <w:pPr>
        <w:pStyle w:val="BodyText"/>
        <w:spacing w:before="9"/>
        <w:rPr>
          <w:sz w:val="22"/>
        </w:rPr>
      </w:pPr>
    </w:p>
    <w:p w14:paraId="7CDB474E" w14:textId="77777777" w:rsidR="00A73D7F" w:rsidRDefault="00CC65A3">
      <w:pPr>
        <w:pStyle w:val="BodyText"/>
        <w:spacing w:line="237" w:lineRule="auto"/>
        <w:ind w:left="791" w:right="420"/>
        <w:jc w:val="both"/>
      </w:pPr>
      <w:r>
        <w:t xml:space="preserve">to search the </w:t>
      </w:r>
      <w:proofErr w:type="gramStart"/>
      <w:r>
        <w:t>13 line</w:t>
      </w:r>
      <w:proofErr w:type="gramEnd"/>
      <w:r>
        <w:t xml:space="preserve"> item procedure code variables for evidence of an eye exam service (this code should look very familiar!).</w:t>
      </w:r>
      <w:hyperlink w:anchor="_bookmark175" w:history="1">
        <w:r>
          <w:rPr>
            <w:position w:val="7"/>
            <w:sz w:val="13"/>
          </w:rPr>
          <w:t>9</w:t>
        </w:r>
      </w:hyperlink>
      <w:r>
        <w:rPr>
          <w:position w:val="7"/>
          <w:sz w:val="13"/>
        </w:rPr>
        <w:t xml:space="preserve"> </w:t>
      </w:r>
      <w:r>
        <w:t xml:space="preserve">We keep records </w:t>
      </w:r>
      <w:r>
        <w:t>for only those diabetic beneficiaries for whom we found evidence of an eye exam.</w:t>
      </w:r>
    </w:p>
    <w:p w14:paraId="034B7B64" w14:textId="77777777" w:rsidR="00A73D7F" w:rsidRDefault="00CC65A3">
      <w:pPr>
        <w:pStyle w:val="BodyText"/>
        <w:spacing w:before="10"/>
        <w:rPr>
          <w:sz w:val="17"/>
        </w:rPr>
      </w:pPr>
      <w:r>
        <w:pict w14:anchorId="5B935BC9">
          <v:shape id="_x0000_s1073" type="#_x0000_t202" style="position:absolute;margin-left:87.85pt;margin-top:12.65pt;width:403.95pt;height:206.8pt;z-index:-251448320;mso-wrap-distance-left:0;mso-wrap-distance-right:0;mso-position-horizontal-relative:page" filled="f" strokeweight=".72pt">
            <v:textbox inset="0,0,0,0">
              <w:txbxContent>
                <w:p w14:paraId="77FB54EF" w14:textId="77777777" w:rsidR="00A73D7F" w:rsidRDefault="00CC65A3">
                  <w:pPr>
                    <w:spacing w:before="23"/>
                    <w:ind w:left="107"/>
                    <w:rPr>
                      <w:rFonts w:ascii="Courier New"/>
                      <w:sz w:val="18"/>
                    </w:rPr>
                  </w:pPr>
                  <w:r>
                    <w:rPr>
                      <w:rFonts w:ascii="Courier New"/>
                      <w:sz w:val="18"/>
                    </w:rPr>
                    <w:t>/* STEP 9.6: PULL RECORDS FROM CARRIER FILE USING CODES FOR RETINAL</w:t>
                  </w:r>
                  <w:r>
                    <w:rPr>
                      <w:rFonts w:ascii="Courier New"/>
                      <w:spacing w:val="-57"/>
                      <w:sz w:val="18"/>
                    </w:rPr>
                    <w:t xml:space="preserve"> </w:t>
                  </w:r>
                  <w:r>
                    <w:rPr>
                      <w:rFonts w:ascii="Courier New"/>
                      <w:sz w:val="18"/>
                    </w:rPr>
                    <w:t>EYE EXAMS */</w:t>
                  </w:r>
                </w:p>
                <w:p w14:paraId="7FF64A62" w14:textId="77777777" w:rsidR="00A73D7F" w:rsidRDefault="00CC65A3">
                  <w:pPr>
                    <w:spacing w:line="199" w:lineRule="exact"/>
                    <w:ind w:left="107"/>
                    <w:rPr>
                      <w:rFonts w:ascii="Courier New"/>
                      <w:sz w:val="18"/>
                    </w:rPr>
                  </w:pPr>
                  <w:r>
                    <w:rPr>
                      <w:rFonts w:ascii="Courier New"/>
                      <w:b/>
                      <w:sz w:val="18"/>
                    </w:rPr>
                    <w:t xml:space="preserve">data </w:t>
                  </w:r>
                  <w:proofErr w:type="spellStart"/>
                  <w:r>
                    <w:rPr>
                      <w:rFonts w:ascii="Courier New"/>
                      <w:sz w:val="18"/>
                    </w:rPr>
                    <w:t>cnd.eye_dia_</w:t>
                  </w:r>
                  <w:proofErr w:type="gramStart"/>
                  <w:r>
                    <w:rPr>
                      <w:rFonts w:ascii="Courier New"/>
                      <w:sz w:val="18"/>
                    </w:rPr>
                    <w:t>cond</w:t>
                  </w:r>
                  <w:proofErr w:type="spellEnd"/>
                  <w:r>
                    <w:rPr>
                      <w:rFonts w:ascii="Courier New"/>
                      <w:sz w:val="18"/>
                    </w:rPr>
                    <w:t>(</w:t>
                  </w:r>
                  <w:proofErr w:type="gramEnd"/>
                  <w:r>
                    <w:rPr>
                      <w:rFonts w:ascii="Courier New"/>
                      <w:sz w:val="18"/>
                    </w:rPr>
                    <w:t>keep=</w:t>
                  </w:r>
                  <w:proofErr w:type="spellStart"/>
                  <w:r>
                    <w:rPr>
                      <w:rFonts w:ascii="Courier New"/>
                      <w:sz w:val="18"/>
                    </w:rPr>
                    <w:t>bene_id</w:t>
                  </w:r>
                  <w:proofErr w:type="spellEnd"/>
                  <w:r>
                    <w:rPr>
                      <w:rFonts w:ascii="Courier New"/>
                      <w:sz w:val="18"/>
                    </w:rPr>
                    <w:t xml:space="preserve"> </w:t>
                  </w:r>
                  <w:proofErr w:type="spellStart"/>
                  <w:r>
                    <w:rPr>
                      <w:rFonts w:ascii="Courier New"/>
                      <w:sz w:val="18"/>
                    </w:rPr>
                    <w:t>eye_svc</w:t>
                  </w:r>
                  <w:proofErr w:type="spellEnd"/>
                  <w:r>
                    <w:rPr>
                      <w:rFonts w:ascii="Courier New"/>
                      <w:sz w:val="18"/>
                    </w:rPr>
                    <w:t>);</w:t>
                  </w:r>
                </w:p>
                <w:p w14:paraId="269091A8" w14:textId="77777777" w:rsidR="00A73D7F" w:rsidRDefault="00CC65A3">
                  <w:pPr>
                    <w:spacing w:line="244" w:lineRule="auto"/>
                    <w:ind w:left="107" w:right="2032" w:firstLine="720"/>
                    <w:rPr>
                      <w:rFonts w:ascii="Courier New"/>
                      <w:sz w:val="18"/>
                    </w:rPr>
                  </w:pPr>
                  <w:r>
                    <w:rPr>
                      <w:rFonts w:ascii="Courier New"/>
                      <w:sz w:val="18"/>
                    </w:rPr>
                    <w:t xml:space="preserve">merge </w:t>
                  </w:r>
                  <w:proofErr w:type="spellStart"/>
                  <w:r>
                    <w:rPr>
                      <w:rFonts w:ascii="Courier New"/>
                      <w:sz w:val="18"/>
                    </w:rPr>
                    <w:t>cnd.dia_copd_</w:t>
                  </w:r>
                  <w:proofErr w:type="gramStart"/>
                  <w:r>
                    <w:rPr>
                      <w:rFonts w:ascii="Courier New"/>
                      <w:sz w:val="18"/>
                    </w:rPr>
                    <w:t>cond</w:t>
                  </w:r>
                  <w:proofErr w:type="spellEnd"/>
                  <w:r>
                    <w:rPr>
                      <w:rFonts w:ascii="Courier New"/>
                      <w:sz w:val="18"/>
                    </w:rPr>
                    <w:t>(</w:t>
                  </w:r>
                  <w:proofErr w:type="gramEnd"/>
                  <w:r>
                    <w:rPr>
                      <w:rFonts w:ascii="Courier New"/>
                      <w:sz w:val="18"/>
                    </w:rPr>
                    <w:t>in=a where=(</w:t>
                  </w:r>
                  <w:proofErr w:type="spellStart"/>
                  <w:r>
                    <w:rPr>
                      <w:rFonts w:ascii="Courier New"/>
                      <w:sz w:val="18"/>
                    </w:rPr>
                    <w:t>dia_flag</w:t>
                  </w:r>
                  <w:proofErr w:type="spellEnd"/>
                  <w:r>
                    <w:rPr>
                      <w:rFonts w:ascii="Courier New"/>
                      <w:sz w:val="18"/>
                    </w:rPr>
                    <w:t>=</w:t>
                  </w:r>
                  <w:r>
                    <w:rPr>
                      <w:rFonts w:ascii="Courier New"/>
                      <w:b/>
                      <w:sz w:val="18"/>
                    </w:rPr>
                    <w:t>1</w:t>
                  </w:r>
                  <w:r>
                    <w:rPr>
                      <w:rFonts w:ascii="Courier New"/>
                      <w:sz w:val="18"/>
                    </w:rPr>
                    <w:t>)) utl.carr_2010_fnl(keep=</w:t>
                  </w:r>
                  <w:proofErr w:type="spellStart"/>
                  <w:r>
                    <w:rPr>
                      <w:rFonts w:ascii="Courier New"/>
                      <w:sz w:val="18"/>
                    </w:rPr>
                    <w:t>bene_id</w:t>
                  </w:r>
                  <w:proofErr w:type="spellEnd"/>
                  <w:r>
                    <w:rPr>
                      <w:rFonts w:ascii="Courier New"/>
                      <w:sz w:val="18"/>
                    </w:rPr>
                    <w:t xml:space="preserve"> </w:t>
                  </w:r>
                  <w:proofErr w:type="spellStart"/>
                  <w:r>
                    <w:rPr>
                      <w:rFonts w:ascii="Courier New"/>
                      <w:sz w:val="18"/>
                    </w:rPr>
                    <w:t>hcpcs_cd</w:t>
                  </w:r>
                  <w:proofErr w:type="spellEnd"/>
                  <w:r>
                    <w:rPr>
                      <w:rFonts w:ascii="Courier New"/>
                      <w:sz w:val="18"/>
                    </w:rPr>
                    <w:t>:);</w:t>
                  </w:r>
                </w:p>
                <w:p w14:paraId="13309DD8" w14:textId="77777777" w:rsidR="00A73D7F" w:rsidRDefault="00CC65A3">
                  <w:pPr>
                    <w:ind w:left="827" w:right="6029"/>
                    <w:rPr>
                      <w:rFonts w:ascii="Courier New"/>
                      <w:sz w:val="18"/>
                    </w:rPr>
                  </w:pPr>
                  <w:r>
                    <w:rPr>
                      <w:rFonts w:ascii="Courier New"/>
                      <w:sz w:val="18"/>
                    </w:rPr>
                    <w:t xml:space="preserve">by </w:t>
                  </w:r>
                  <w:proofErr w:type="spellStart"/>
                  <w:r>
                    <w:rPr>
                      <w:rFonts w:ascii="Courier New"/>
                      <w:sz w:val="18"/>
                    </w:rPr>
                    <w:t>bene_id</w:t>
                  </w:r>
                  <w:proofErr w:type="spellEnd"/>
                  <w:r>
                    <w:rPr>
                      <w:rFonts w:ascii="Courier New"/>
                      <w:sz w:val="18"/>
                    </w:rPr>
                    <w:t>; if a;</w:t>
                  </w:r>
                </w:p>
                <w:p w14:paraId="4B2429B4" w14:textId="77777777" w:rsidR="00A73D7F" w:rsidRDefault="00CC65A3">
                  <w:pPr>
                    <w:ind w:left="827" w:right="3004"/>
                    <w:rPr>
                      <w:rFonts w:ascii="Courier New"/>
                      <w:sz w:val="18"/>
                    </w:rPr>
                  </w:pPr>
                  <w:r>
                    <w:rPr>
                      <w:rFonts w:ascii="Courier New"/>
                      <w:sz w:val="18"/>
                    </w:rPr>
                    <w:t xml:space="preserve">array </w:t>
                  </w:r>
                  <w:proofErr w:type="spellStart"/>
                  <w:proofErr w:type="gramStart"/>
                  <w:r>
                    <w:rPr>
                      <w:rFonts w:ascii="Courier New"/>
                      <w:sz w:val="18"/>
                    </w:rPr>
                    <w:t>hcpcscd</w:t>
                  </w:r>
                  <w:proofErr w:type="spellEnd"/>
                  <w:r>
                    <w:rPr>
                      <w:rFonts w:ascii="Courier New"/>
                      <w:sz w:val="18"/>
                    </w:rPr>
                    <w:t>(</w:t>
                  </w:r>
                  <w:proofErr w:type="gramEnd"/>
                  <w:r>
                    <w:rPr>
                      <w:rFonts w:ascii="Courier New"/>
                      <w:b/>
                      <w:sz w:val="18"/>
                    </w:rPr>
                    <w:t>13</w:t>
                  </w:r>
                  <w:r>
                    <w:rPr>
                      <w:rFonts w:ascii="Courier New"/>
                      <w:sz w:val="18"/>
                    </w:rPr>
                    <w:t xml:space="preserve">) hcpcs_cd1-hcpcs_cd13; </w:t>
                  </w:r>
                  <w:proofErr w:type="spellStart"/>
                  <w:r>
                    <w:rPr>
                      <w:rFonts w:ascii="Courier New"/>
                      <w:sz w:val="18"/>
                    </w:rPr>
                    <w:t>eye_svc</w:t>
                  </w:r>
                  <w:proofErr w:type="spellEnd"/>
                  <w:r>
                    <w:rPr>
                      <w:rFonts w:ascii="Courier New"/>
                      <w:sz w:val="18"/>
                    </w:rPr>
                    <w:t>=</w:t>
                  </w:r>
                  <w:r>
                    <w:rPr>
                      <w:rFonts w:ascii="Courier New"/>
                      <w:b/>
                      <w:sz w:val="18"/>
                    </w:rPr>
                    <w:t>0</w:t>
                  </w:r>
                  <w:r>
                    <w:rPr>
                      <w:rFonts w:ascii="Courier New"/>
                      <w:sz w:val="18"/>
                    </w:rPr>
                    <w:t>;</w:t>
                  </w:r>
                </w:p>
                <w:p w14:paraId="4560CE1C" w14:textId="77777777" w:rsidR="00A73D7F" w:rsidRDefault="00CC65A3">
                  <w:pPr>
                    <w:ind w:left="827"/>
                    <w:rPr>
                      <w:rFonts w:ascii="Courier New"/>
                      <w:sz w:val="18"/>
                    </w:rPr>
                  </w:pPr>
                  <w:r>
                    <w:rPr>
                      <w:rFonts w:ascii="Courier New"/>
                      <w:sz w:val="18"/>
                    </w:rPr>
                    <w:t xml:space="preserve">do </w:t>
                  </w:r>
                  <w:proofErr w:type="spellStart"/>
                  <w:r>
                    <w:rPr>
                      <w:rFonts w:ascii="Courier New"/>
                      <w:sz w:val="18"/>
                    </w:rPr>
                    <w:t>i</w:t>
                  </w:r>
                  <w:proofErr w:type="spellEnd"/>
                  <w:r>
                    <w:rPr>
                      <w:rFonts w:ascii="Courier New"/>
                      <w:sz w:val="18"/>
                    </w:rPr>
                    <w:t>=</w:t>
                  </w:r>
                  <w:r>
                    <w:rPr>
                      <w:rFonts w:ascii="Courier New"/>
                      <w:b/>
                      <w:sz w:val="18"/>
                    </w:rPr>
                    <w:t xml:space="preserve">1 </w:t>
                  </w:r>
                  <w:r>
                    <w:rPr>
                      <w:rFonts w:ascii="Courier New"/>
                      <w:sz w:val="18"/>
                    </w:rPr>
                    <w:t xml:space="preserve">to </w:t>
                  </w:r>
                  <w:r>
                    <w:rPr>
                      <w:rFonts w:ascii="Courier New"/>
                      <w:b/>
                      <w:sz w:val="18"/>
                    </w:rPr>
                    <w:t>13</w:t>
                  </w:r>
                  <w:r>
                    <w:rPr>
                      <w:rFonts w:ascii="Courier New"/>
                      <w:sz w:val="18"/>
                    </w:rPr>
                    <w:t>;</w:t>
                  </w:r>
                </w:p>
                <w:p w14:paraId="2DCFDB58" w14:textId="77777777" w:rsidR="00A73D7F" w:rsidRDefault="00CC65A3">
                  <w:pPr>
                    <w:spacing w:line="244" w:lineRule="auto"/>
                    <w:ind w:left="107" w:right="2428" w:firstLine="1440"/>
                    <w:rPr>
                      <w:rFonts w:ascii="Courier New"/>
                      <w:sz w:val="18"/>
                    </w:rPr>
                  </w:pPr>
                  <w:r>
                    <w:rPr>
                      <w:rFonts w:ascii="Courier New"/>
                      <w:sz w:val="18"/>
                    </w:rPr>
                    <w:t xml:space="preserve">if </w:t>
                  </w:r>
                  <w:proofErr w:type="spellStart"/>
                  <w:r>
                    <w:rPr>
                      <w:rFonts w:ascii="Courier New"/>
                      <w:sz w:val="18"/>
                    </w:rPr>
                    <w:t>substrn</w:t>
                  </w:r>
                  <w:proofErr w:type="spellEnd"/>
                  <w:r>
                    <w:rPr>
                      <w:rFonts w:ascii="Courier New"/>
                      <w:sz w:val="18"/>
                    </w:rPr>
                    <w:t>(</w:t>
                  </w:r>
                  <w:proofErr w:type="spellStart"/>
                  <w:r>
                    <w:rPr>
                      <w:rFonts w:ascii="Courier New"/>
                      <w:sz w:val="18"/>
                    </w:rPr>
                    <w:t>hcpcscd</w:t>
                  </w:r>
                  <w:proofErr w:type="spellEnd"/>
                  <w:r>
                    <w:rPr>
                      <w:rFonts w:ascii="Courier New"/>
                      <w:sz w:val="18"/>
                    </w:rPr>
                    <w:t>(</w:t>
                  </w:r>
                  <w:proofErr w:type="spellStart"/>
                  <w:r>
                    <w:rPr>
                      <w:rFonts w:ascii="Courier New"/>
                      <w:sz w:val="18"/>
                    </w:rPr>
                    <w:t>i</w:t>
                  </w:r>
                  <w:proofErr w:type="spellEnd"/>
                  <w:r>
                    <w:rPr>
                      <w:rFonts w:ascii="Courier New"/>
                      <w:sz w:val="18"/>
                    </w:rPr>
                    <w:t>),</w:t>
                  </w:r>
                  <w:r>
                    <w:rPr>
                      <w:rFonts w:ascii="Courier New"/>
                      <w:b/>
                      <w:sz w:val="18"/>
                    </w:rPr>
                    <w:t>1</w:t>
                  </w:r>
                  <w:r>
                    <w:rPr>
                      <w:rFonts w:ascii="Courier New"/>
                      <w:sz w:val="18"/>
                    </w:rPr>
                    <w:t>,</w:t>
                  </w:r>
                  <w:r>
                    <w:rPr>
                      <w:rFonts w:ascii="Courier New"/>
                      <w:b/>
                      <w:sz w:val="18"/>
                    </w:rPr>
                    <w:t>5</w:t>
                  </w:r>
                  <w:r>
                    <w:rPr>
                      <w:rFonts w:ascii="Courier New"/>
                      <w:sz w:val="18"/>
                    </w:rPr>
                    <w:t xml:space="preserve">) </w:t>
                  </w:r>
                  <w:proofErr w:type="gramStart"/>
                  <w:r>
                    <w:rPr>
                      <w:rFonts w:ascii="Courier New"/>
                      <w:sz w:val="18"/>
                    </w:rPr>
                    <w:t>in(</w:t>
                  </w:r>
                  <w:proofErr w:type="gramEnd"/>
                  <w:r>
                    <w:rPr>
                      <w:rFonts w:ascii="Courier New"/>
                      <w:sz w:val="18"/>
                    </w:rPr>
                    <w:t>'92002','92004','92012','92014','92018','92019',</w:t>
                  </w:r>
                </w:p>
                <w:p w14:paraId="1A1E8A46" w14:textId="77777777" w:rsidR="00A73D7F" w:rsidRDefault="00A73D7F">
                  <w:pPr>
                    <w:pStyle w:val="BodyText"/>
                    <w:rPr>
                      <w:rFonts w:ascii="Courier New"/>
                      <w:sz w:val="17"/>
                    </w:rPr>
                  </w:pPr>
                </w:p>
                <w:p w14:paraId="20AB67F6" w14:textId="77777777" w:rsidR="00A73D7F" w:rsidRDefault="00CC65A3">
                  <w:pPr>
                    <w:ind w:left="827"/>
                    <w:rPr>
                      <w:rFonts w:ascii="Courier New"/>
                      <w:sz w:val="18"/>
                    </w:rPr>
                  </w:pPr>
                  <w:r>
                    <w:rPr>
                      <w:rFonts w:ascii="Courier New"/>
                      <w:sz w:val="18"/>
                    </w:rPr>
                    <w:t>'</w:t>
                  </w:r>
                  <w:r>
                    <w:rPr>
                      <w:rFonts w:ascii="Courier New"/>
                      <w:sz w:val="18"/>
                    </w:rPr>
                    <w:t>92225','92226','92230','92235','92240','92250','92260','99203','</w:t>
                  </w:r>
                </w:p>
                <w:p w14:paraId="6AC01B9C" w14:textId="77777777" w:rsidR="00A73D7F" w:rsidRDefault="00CC65A3">
                  <w:pPr>
                    <w:spacing w:before="1" w:line="200" w:lineRule="exact"/>
                    <w:ind w:left="107"/>
                    <w:rPr>
                      <w:rFonts w:ascii="Courier New"/>
                      <w:sz w:val="18"/>
                    </w:rPr>
                  </w:pPr>
                  <w:r>
                    <w:rPr>
                      <w:rFonts w:ascii="Courier New"/>
                      <w:sz w:val="18"/>
                    </w:rPr>
                    <w:t>99204','99205','99213','99214',</w:t>
                  </w:r>
                </w:p>
                <w:p w14:paraId="66F0284E" w14:textId="77777777" w:rsidR="00A73D7F" w:rsidRDefault="00CC65A3">
                  <w:pPr>
                    <w:spacing w:line="200" w:lineRule="exact"/>
                    <w:ind w:left="1547"/>
                    <w:rPr>
                      <w:rFonts w:ascii="Courier New"/>
                      <w:sz w:val="18"/>
                    </w:rPr>
                  </w:pPr>
                  <w:r>
                    <w:rPr>
                      <w:rFonts w:ascii="Courier New"/>
                      <w:sz w:val="18"/>
                    </w:rPr>
                    <w:t xml:space="preserve">'99215','99242','99243','99244','99245') then </w:t>
                  </w:r>
                  <w:proofErr w:type="spellStart"/>
                  <w:r>
                    <w:rPr>
                      <w:rFonts w:ascii="Courier New"/>
                      <w:sz w:val="18"/>
                    </w:rPr>
                    <w:t>eye_svc</w:t>
                  </w:r>
                  <w:proofErr w:type="spellEnd"/>
                  <w:r>
                    <w:rPr>
                      <w:rFonts w:ascii="Courier New"/>
                      <w:sz w:val="18"/>
                    </w:rPr>
                    <w:t>=</w:t>
                  </w:r>
                  <w:r>
                    <w:rPr>
                      <w:rFonts w:ascii="Courier New"/>
                      <w:b/>
                      <w:sz w:val="18"/>
                    </w:rPr>
                    <w:t>1</w:t>
                  </w:r>
                  <w:r>
                    <w:rPr>
                      <w:rFonts w:ascii="Courier New"/>
                      <w:sz w:val="18"/>
                    </w:rPr>
                    <w:t>;</w:t>
                  </w:r>
                </w:p>
                <w:p w14:paraId="2647231C" w14:textId="77777777" w:rsidR="00A73D7F" w:rsidRDefault="00CC65A3">
                  <w:pPr>
                    <w:spacing w:before="4"/>
                    <w:ind w:left="1547"/>
                    <w:rPr>
                      <w:rFonts w:ascii="Courier New"/>
                      <w:sz w:val="18"/>
                    </w:rPr>
                  </w:pPr>
                  <w:r>
                    <w:rPr>
                      <w:rFonts w:ascii="Courier New"/>
                      <w:sz w:val="18"/>
                    </w:rPr>
                    <w:t>leave;</w:t>
                  </w:r>
                </w:p>
                <w:p w14:paraId="121ABCCC" w14:textId="77777777" w:rsidR="00A73D7F" w:rsidRDefault="00CC65A3">
                  <w:pPr>
                    <w:spacing w:before="1" w:line="202" w:lineRule="exact"/>
                    <w:ind w:left="827"/>
                    <w:rPr>
                      <w:rFonts w:ascii="Courier New"/>
                      <w:sz w:val="18"/>
                    </w:rPr>
                  </w:pPr>
                  <w:r>
                    <w:rPr>
                      <w:rFonts w:ascii="Courier New"/>
                      <w:sz w:val="18"/>
                    </w:rPr>
                    <w:t>end;</w:t>
                  </w:r>
                </w:p>
                <w:p w14:paraId="26C9867F" w14:textId="77777777" w:rsidR="00A73D7F" w:rsidRDefault="00CC65A3">
                  <w:pPr>
                    <w:spacing w:line="202" w:lineRule="exact"/>
                    <w:ind w:left="827"/>
                    <w:rPr>
                      <w:rFonts w:ascii="Courier New"/>
                      <w:sz w:val="18"/>
                    </w:rPr>
                  </w:pPr>
                  <w:r>
                    <w:rPr>
                      <w:rFonts w:ascii="Courier New"/>
                      <w:sz w:val="18"/>
                    </w:rPr>
                    <w:t xml:space="preserve">if </w:t>
                  </w:r>
                  <w:proofErr w:type="spellStart"/>
                  <w:r>
                    <w:rPr>
                      <w:rFonts w:ascii="Courier New"/>
                      <w:sz w:val="18"/>
                    </w:rPr>
                    <w:t>eye_svc</w:t>
                  </w:r>
                  <w:proofErr w:type="spellEnd"/>
                  <w:r>
                    <w:rPr>
                      <w:rFonts w:ascii="Courier New"/>
                      <w:sz w:val="18"/>
                    </w:rPr>
                    <w:t>=</w:t>
                  </w:r>
                  <w:r>
                    <w:rPr>
                      <w:rFonts w:ascii="Courier New"/>
                      <w:b/>
                      <w:sz w:val="18"/>
                    </w:rPr>
                    <w:t>1</w:t>
                  </w:r>
                  <w:r>
                    <w:rPr>
                      <w:rFonts w:ascii="Courier New"/>
                      <w:sz w:val="18"/>
                    </w:rPr>
                    <w:t>;</w:t>
                  </w:r>
                </w:p>
                <w:p w14:paraId="1C398C4F" w14:textId="77777777" w:rsidR="00A73D7F" w:rsidRDefault="00CC65A3">
                  <w:pPr>
                    <w:spacing w:before="2"/>
                    <w:ind w:left="107"/>
                    <w:rPr>
                      <w:rFonts w:ascii="Courier New"/>
                      <w:sz w:val="18"/>
                    </w:rPr>
                  </w:pPr>
                  <w:r>
                    <w:rPr>
                      <w:rFonts w:ascii="Courier New"/>
                      <w:b/>
                      <w:sz w:val="18"/>
                    </w:rPr>
                    <w:t>run</w:t>
                  </w:r>
                  <w:r>
                    <w:rPr>
                      <w:rFonts w:ascii="Courier New"/>
                      <w:sz w:val="18"/>
                    </w:rPr>
                    <w:t>;</w:t>
                  </w:r>
                </w:p>
              </w:txbxContent>
            </v:textbox>
            <w10:wrap type="topAndBottom" anchorx="page"/>
          </v:shape>
        </w:pict>
      </w:r>
    </w:p>
    <w:p w14:paraId="01C96F24" w14:textId="77777777" w:rsidR="00A73D7F" w:rsidRDefault="00A73D7F">
      <w:pPr>
        <w:pStyle w:val="BodyText"/>
        <w:spacing w:before="9"/>
        <w:rPr>
          <w:sz w:val="9"/>
        </w:rPr>
      </w:pPr>
    </w:p>
    <w:p w14:paraId="27B97A52" w14:textId="77777777" w:rsidR="00A73D7F" w:rsidRDefault="00CC65A3">
      <w:pPr>
        <w:pStyle w:val="BodyText"/>
        <w:spacing w:before="91"/>
        <w:ind w:left="791" w:right="244"/>
      </w:pPr>
      <w:r>
        <w:t>In Step 9.7, we de-duplicate the output of Step 9.6, overwriting the data set called CND.EYE_DIA_COND so that it now contains just one record per beneficiary.</w:t>
      </w:r>
    </w:p>
    <w:p w14:paraId="119655C8" w14:textId="77777777" w:rsidR="00A73D7F" w:rsidRDefault="00CC65A3">
      <w:pPr>
        <w:pStyle w:val="BodyText"/>
        <w:rPr>
          <w:sz w:val="18"/>
        </w:rPr>
      </w:pPr>
      <w:r>
        <w:pict w14:anchorId="3F352335">
          <v:shape id="_x0000_s1072" type="#_x0000_t202" style="position:absolute;margin-left:87.85pt;margin-top:12.75pt;width:403.95pt;height:33.4pt;z-index:-251447296;mso-wrap-distance-left:0;mso-wrap-distance-right:0;mso-position-horizontal-relative:page" filled="f" strokeweight=".72pt">
            <v:textbox inset="0,0,0,0">
              <w:txbxContent>
                <w:p w14:paraId="305DE586" w14:textId="77777777" w:rsidR="00A73D7F" w:rsidRDefault="00CC65A3">
                  <w:pPr>
                    <w:spacing w:before="24" w:line="237" w:lineRule="auto"/>
                    <w:ind w:left="107" w:right="700"/>
                    <w:rPr>
                      <w:rFonts w:ascii="Courier New"/>
                      <w:sz w:val="18"/>
                    </w:rPr>
                  </w:pPr>
                  <w:r>
                    <w:rPr>
                      <w:rFonts w:ascii="Courier New"/>
                      <w:sz w:val="18"/>
                    </w:rPr>
                    <w:t>/* STEP 9.7: DEDUPLICATE THE OUTPUT OF PREVIOUS STEP TO CONTAIN ONE RECORD PER BENEFICIARY */</w:t>
                  </w:r>
                </w:p>
                <w:p w14:paraId="1D3B018D" w14:textId="77777777" w:rsidR="00A73D7F" w:rsidRDefault="00CC65A3">
                  <w:pPr>
                    <w:spacing w:line="202" w:lineRule="exact"/>
                    <w:ind w:left="107"/>
                    <w:rPr>
                      <w:rFonts w:ascii="Courier New"/>
                      <w:sz w:val="18"/>
                    </w:rPr>
                  </w:pPr>
                  <w:r>
                    <w:rPr>
                      <w:rFonts w:ascii="Courier New"/>
                      <w:b/>
                      <w:sz w:val="18"/>
                    </w:rPr>
                    <w:t xml:space="preserve">proc sort </w:t>
                  </w:r>
                  <w:r>
                    <w:rPr>
                      <w:rFonts w:ascii="Courier New"/>
                      <w:sz w:val="18"/>
                    </w:rPr>
                    <w:t>data=</w:t>
                  </w:r>
                  <w:proofErr w:type="spellStart"/>
                  <w:r>
                    <w:rPr>
                      <w:rFonts w:ascii="Courier New"/>
                      <w:sz w:val="18"/>
                    </w:rPr>
                    <w:t>cnd.eye_dia_cond</w:t>
                  </w:r>
                  <w:proofErr w:type="spellEnd"/>
                  <w:r>
                    <w:rPr>
                      <w:rFonts w:ascii="Courier New"/>
                      <w:sz w:val="18"/>
                    </w:rPr>
                    <w:t xml:space="preserve"> </w:t>
                  </w:r>
                  <w:proofErr w:type="spellStart"/>
                  <w:r>
                    <w:rPr>
                      <w:rFonts w:ascii="Courier New"/>
                      <w:sz w:val="18"/>
                    </w:rPr>
                    <w:t>nodupkey</w:t>
                  </w:r>
                  <w:proofErr w:type="spellEnd"/>
                  <w:r>
                    <w:rPr>
                      <w:rFonts w:ascii="Courier New"/>
                      <w:sz w:val="18"/>
                    </w:rPr>
                    <w:t xml:space="preserve">; by </w:t>
                  </w:r>
                  <w:proofErr w:type="spellStart"/>
                  <w:r>
                    <w:rPr>
                      <w:rFonts w:ascii="Courier New"/>
                      <w:sz w:val="18"/>
                    </w:rPr>
                    <w:t>bene_id</w:t>
                  </w:r>
                  <w:proofErr w:type="spellEnd"/>
                  <w:r>
                    <w:rPr>
                      <w:rFonts w:ascii="Courier New"/>
                      <w:sz w:val="18"/>
                    </w:rPr>
                    <w:t xml:space="preserve">; </w:t>
                  </w:r>
                  <w:r>
                    <w:rPr>
                      <w:rFonts w:ascii="Courier New"/>
                      <w:b/>
                      <w:sz w:val="18"/>
                    </w:rPr>
                    <w:t>run</w:t>
                  </w:r>
                  <w:r>
                    <w:rPr>
                      <w:rFonts w:ascii="Courier New"/>
                      <w:sz w:val="18"/>
                    </w:rPr>
                    <w:t>;</w:t>
                  </w:r>
                </w:p>
              </w:txbxContent>
            </v:textbox>
            <w10:wrap type="topAndBottom" anchorx="page"/>
          </v:shape>
        </w:pict>
      </w:r>
    </w:p>
    <w:p w14:paraId="4F659C1E" w14:textId="77777777" w:rsidR="00A73D7F" w:rsidRDefault="00A73D7F">
      <w:pPr>
        <w:rPr>
          <w:sz w:val="18"/>
        </w:rPr>
        <w:sectPr w:rsidR="00A73D7F">
          <w:pgSz w:w="10800" w:h="13320"/>
          <w:pgMar w:top="1120" w:right="460" w:bottom="280" w:left="720" w:header="902" w:footer="0" w:gutter="0"/>
          <w:cols w:space="720"/>
        </w:sectPr>
      </w:pPr>
    </w:p>
    <w:p w14:paraId="08230929" w14:textId="77777777" w:rsidR="00A73D7F" w:rsidRDefault="00A73D7F">
      <w:pPr>
        <w:pStyle w:val="BodyText"/>
      </w:pPr>
    </w:p>
    <w:p w14:paraId="432330B4" w14:textId="77777777" w:rsidR="00A73D7F" w:rsidRDefault="00A73D7F">
      <w:pPr>
        <w:pStyle w:val="BodyText"/>
        <w:spacing w:before="7"/>
        <w:rPr>
          <w:sz w:val="22"/>
        </w:rPr>
      </w:pPr>
    </w:p>
    <w:p w14:paraId="381035D1" w14:textId="77777777" w:rsidR="00A73D7F" w:rsidRDefault="00CC65A3">
      <w:pPr>
        <w:pStyle w:val="BodyText"/>
        <w:ind w:left="792"/>
      </w:pPr>
      <w:r>
        <w:t>Output 9.3 shows the first 10 observations of the output of Step 9.7.</w:t>
      </w:r>
    </w:p>
    <w:p w14:paraId="60ED7741" w14:textId="77777777" w:rsidR="00A73D7F" w:rsidRDefault="00A73D7F">
      <w:pPr>
        <w:pStyle w:val="BodyText"/>
        <w:rPr>
          <w:sz w:val="22"/>
        </w:rPr>
      </w:pPr>
    </w:p>
    <w:p w14:paraId="1104DAC6" w14:textId="77777777" w:rsidR="00A73D7F" w:rsidRDefault="00CC65A3">
      <w:pPr>
        <w:ind w:left="791"/>
        <w:rPr>
          <w:rFonts w:ascii="Arial"/>
          <w:b/>
          <w:sz w:val="18"/>
        </w:rPr>
      </w:pPr>
      <w:r>
        <w:rPr>
          <w:rFonts w:ascii="Arial"/>
          <w:b/>
          <w:sz w:val="18"/>
        </w:rPr>
        <w:t>Output 9.3: Print of Beneficiaries Who Received Diabetic Eye Exams</w:t>
      </w:r>
    </w:p>
    <w:p w14:paraId="02498F76" w14:textId="77777777" w:rsidR="00A73D7F" w:rsidRDefault="00CC65A3">
      <w:pPr>
        <w:pStyle w:val="BodyText"/>
        <w:spacing w:before="10"/>
        <w:rPr>
          <w:rFonts w:ascii="Arial"/>
          <w:b/>
          <w:sz w:val="14"/>
        </w:rPr>
      </w:pPr>
      <w:r>
        <w:rPr>
          <w:noProof/>
        </w:rPr>
        <w:drawing>
          <wp:anchor distT="0" distB="0" distL="0" distR="0" simplePos="0" relativeHeight="207" behindDoc="0" locked="0" layoutInCell="1" allowOverlap="1" wp14:anchorId="74948563" wp14:editId="00CE1EB4">
            <wp:simplePos x="0" y="0"/>
            <wp:positionH relativeFrom="page">
              <wp:posOffset>1137062</wp:posOffset>
            </wp:positionH>
            <wp:positionV relativeFrom="paragraph">
              <wp:posOffset>133396</wp:posOffset>
            </wp:positionV>
            <wp:extent cx="5029711" cy="3276600"/>
            <wp:effectExtent l="0" t="0" r="0" b="0"/>
            <wp:wrapTopAndBottom/>
            <wp:docPr id="51" name="image30.jpeg" descr="Gillingham_fig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0.jpeg"/>
                    <pic:cNvPicPr/>
                  </pic:nvPicPr>
                  <pic:blipFill>
                    <a:blip r:embed="rId149" cstate="print"/>
                    <a:stretch>
                      <a:fillRect/>
                    </a:stretch>
                  </pic:blipFill>
                  <pic:spPr>
                    <a:xfrm>
                      <a:off x="0" y="0"/>
                      <a:ext cx="5029711" cy="3276600"/>
                    </a:xfrm>
                    <a:prstGeom prst="rect">
                      <a:avLst/>
                    </a:prstGeom>
                  </pic:spPr>
                </pic:pic>
              </a:graphicData>
            </a:graphic>
          </wp:anchor>
        </w:drawing>
      </w:r>
    </w:p>
    <w:p w14:paraId="5B1157D0" w14:textId="77777777" w:rsidR="00A73D7F" w:rsidRDefault="00A73D7F">
      <w:pPr>
        <w:pStyle w:val="BodyText"/>
        <w:rPr>
          <w:rFonts w:ascii="Arial"/>
          <w:b/>
        </w:rPr>
      </w:pPr>
    </w:p>
    <w:p w14:paraId="4362BE60" w14:textId="77777777" w:rsidR="00A73D7F" w:rsidRDefault="00A73D7F">
      <w:pPr>
        <w:pStyle w:val="BodyText"/>
        <w:rPr>
          <w:rFonts w:ascii="Arial"/>
          <w:b/>
        </w:rPr>
      </w:pPr>
    </w:p>
    <w:p w14:paraId="3E2E445D" w14:textId="77777777" w:rsidR="00A73D7F" w:rsidRDefault="00A73D7F">
      <w:pPr>
        <w:pStyle w:val="BodyText"/>
        <w:rPr>
          <w:rFonts w:ascii="Arial"/>
          <w:b/>
        </w:rPr>
      </w:pPr>
    </w:p>
    <w:p w14:paraId="1001754F" w14:textId="77777777" w:rsidR="00A73D7F" w:rsidRDefault="00CC65A3">
      <w:pPr>
        <w:pStyle w:val="BodyText"/>
        <w:spacing w:before="7"/>
        <w:rPr>
          <w:rFonts w:ascii="Arial"/>
          <w:b/>
        </w:rPr>
      </w:pPr>
      <w:r>
        <w:pict w14:anchorId="7E7C9D0E">
          <v:shape id="_x0000_s1071" style="position:absolute;margin-left:56.15pt;margin-top:14.9pt;width:442.1pt;height:.1pt;z-index:-251445248;mso-wrap-distance-left:0;mso-wrap-distance-right:0;mso-position-horizontal-relative:page" coordorigin="1123,298" coordsize="8842,0" path="m1123,298r8842,e" filled="f" strokeweight="2.16pt">
            <v:path arrowok="t"/>
            <w10:wrap type="topAndBottom" anchorx="page"/>
          </v:shape>
        </w:pict>
      </w:r>
    </w:p>
    <w:p w14:paraId="22FE2327" w14:textId="77777777" w:rsidR="00A73D7F" w:rsidRDefault="00CC65A3">
      <w:pPr>
        <w:pStyle w:val="Heading2"/>
      </w:pPr>
      <w:bookmarkStart w:id="371" w:name="_TOC_250019"/>
      <w:r>
        <w:t>Al</w:t>
      </w:r>
      <w:bookmarkStart w:id="372" w:name="Algorithms:_Hospital_Readmissions_for_Be"/>
      <w:bookmarkStart w:id="373" w:name="_bookmark166"/>
      <w:bookmarkEnd w:id="372"/>
      <w:bookmarkEnd w:id="373"/>
      <w:r>
        <w:t>gori</w:t>
      </w:r>
      <w:bookmarkEnd w:id="371"/>
      <w:r>
        <w:t>thms: Hospital Readmissions for Beneficiaries with COPD</w:t>
      </w:r>
    </w:p>
    <w:p w14:paraId="0A9765A4" w14:textId="77777777" w:rsidR="00A73D7F" w:rsidRDefault="00CC65A3">
      <w:pPr>
        <w:pStyle w:val="BodyText"/>
        <w:spacing w:before="58"/>
        <w:ind w:left="791" w:right="409"/>
      </w:pPr>
      <w:r>
        <w:t>Let’s look for readmissions within 30 days of discharge for a hospitalization for any reason. As you advance your skills, you will be asked to program more complicated algorithms. For example, you may be asked to calculate readmission after a specific even</w:t>
      </w:r>
      <w:r>
        <w:t xml:space="preserve">t, like a hospitalization for COPD or Acute Myocardial Infarction (AMI). In our case, </w:t>
      </w:r>
      <w:r>
        <w:rPr>
          <w:spacing w:val="-3"/>
        </w:rPr>
        <w:t xml:space="preserve">we </w:t>
      </w:r>
      <w:r>
        <w:t xml:space="preserve">are simply looking for a readmission within 30 days of any hospitalization for our population of beneficiaries identified as having COPD, so </w:t>
      </w:r>
      <w:r>
        <w:rPr>
          <w:spacing w:val="-3"/>
        </w:rPr>
        <w:t xml:space="preserve">we </w:t>
      </w:r>
      <w:r>
        <w:t>do not need to worry ab</w:t>
      </w:r>
      <w:r>
        <w:t xml:space="preserve">out identifying any diagnosis codes. In some cases, the reader may wish to use both prior and subsequent years of data in order to identify admissions and subsequent readmissions that occurred later in the study year, as well as early in the study year as </w:t>
      </w:r>
      <w:r>
        <w:t>a result of an admission in the year preceding the study year (in our case, calendar year 2010). For our simple instructional example, this will not be necessary.</w:t>
      </w:r>
    </w:p>
    <w:p w14:paraId="6D22E937" w14:textId="77777777" w:rsidR="00A73D7F" w:rsidRDefault="00A73D7F">
      <w:pPr>
        <w:sectPr w:rsidR="00A73D7F">
          <w:pgSz w:w="10800" w:h="13320"/>
          <w:pgMar w:top="1120" w:right="460" w:bottom="280" w:left="720" w:header="902" w:footer="0" w:gutter="0"/>
          <w:cols w:space="720"/>
        </w:sectPr>
      </w:pPr>
    </w:p>
    <w:p w14:paraId="6F59DC5D" w14:textId="77777777" w:rsidR="00A73D7F" w:rsidRDefault="00A73D7F">
      <w:pPr>
        <w:pStyle w:val="BodyText"/>
      </w:pPr>
    </w:p>
    <w:p w14:paraId="6567BF83" w14:textId="77777777" w:rsidR="00A73D7F" w:rsidRDefault="00A73D7F">
      <w:pPr>
        <w:pStyle w:val="BodyText"/>
        <w:spacing w:before="7"/>
        <w:rPr>
          <w:sz w:val="22"/>
        </w:rPr>
      </w:pPr>
    </w:p>
    <w:p w14:paraId="582AFBCD" w14:textId="77777777" w:rsidR="00A73D7F" w:rsidRDefault="00CC65A3">
      <w:pPr>
        <w:pStyle w:val="BodyText"/>
        <w:ind w:left="791" w:right="1360"/>
      </w:pPr>
      <w:r>
        <w:t>First, in Step 9.8, we merge the file identifying beneficiaries with COPD</w:t>
      </w:r>
      <w:r>
        <w:t xml:space="preserve"> created in Step 9.4 (CND.DIA_COPD_COND) with our inpatient claims data created in Chapter 7 (UTL.IP_2010_FNL_SS). We keep only those inpatient claims for beneficiaries with COPD.</w:t>
      </w:r>
    </w:p>
    <w:p w14:paraId="040AC0F1" w14:textId="77777777" w:rsidR="00A73D7F" w:rsidRDefault="00CC65A3">
      <w:pPr>
        <w:pStyle w:val="BodyText"/>
        <w:spacing w:before="10"/>
        <w:rPr>
          <w:sz w:val="17"/>
        </w:rPr>
      </w:pPr>
      <w:r>
        <w:pict w14:anchorId="0DA20EBD">
          <v:shape id="_x0000_s1070" type="#_x0000_t202" style="position:absolute;margin-left:87.85pt;margin-top:12.65pt;width:403.95pt;height:84.4pt;z-index:-251444224;mso-wrap-distance-left:0;mso-wrap-distance-right:0;mso-position-horizontal-relative:page" filled="f" strokeweight=".72pt">
            <v:textbox inset="0,0,0,0">
              <w:txbxContent>
                <w:p w14:paraId="3EBB0909" w14:textId="77777777" w:rsidR="00A73D7F" w:rsidRDefault="00CC65A3">
                  <w:pPr>
                    <w:spacing w:before="23"/>
                    <w:ind w:left="107"/>
                    <w:rPr>
                      <w:rFonts w:ascii="Courier New"/>
                      <w:sz w:val="18"/>
                    </w:rPr>
                  </w:pPr>
                  <w:r>
                    <w:rPr>
                      <w:rFonts w:ascii="Courier New"/>
                      <w:sz w:val="18"/>
                    </w:rPr>
                    <w:t>/* STEP 9.8: JOIN INPATIENT CLAIMS WITH LIST OF BENEFICIARIES WITH COPD</w:t>
                  </w:r>
                </w:p>
                <w:p w14:paraId="2856702B" w14:textId="77777777" w:rsidR="00A73D7F" w:rsidRDefault="00CC65A3">
                  <w:pPr>
                    <w:spacing w:line="202" w:lineRule="exact"/>
                    <w:ind w:left="107"/>
                    <w:rPr>
                      <w:rFonts w:ascii="Courier New"/>
                      <w:sz w:val="18"/>
                    </w:rPr>
                  </w:pPr>
                  <w:r>
                    <w:rPr>
                      <w:rFonts w:ascii="Courier New"/>
                      <w:sz w:val="18"/>
                    </w:rPr>
                    <w:t>*</w:t>
                  </w:r>
                  <w:r>
                    <w:rPr>
                      <w:rFonts w:ascii="Courier New"/>
                      <w:sz w:val="18"/>
                    </w:rPr>
                    <w:t>/</w:t>
                  </w:r>
                </w:p>
                <w:p w14:paraId="1719E98E" w14:textId="77777777" w:rsidR="00A73D7F" w:rsidRDefault="00CC65A3">
                  <w:pPr>
                    <w:spacing w:line="202" w:lineRule="exact"/>
                    <w:ind w:left="107"/>
                    <w:rPr>
                      <w:rFonts w:ascii="Courier New"/>
                      <w:sz w:val="18"/>
                    </w:rPr>
                  </w:pPr>
                  <w:r>
                    <w:rPr>
                      <w:rFonts w:ascii="Courier New"/>
                      <w:b/>
                      <w:sz w:val="18"/>
                    </w:rPr>
                    <w:t xml:space="preserve">data </w:t>
                  </w:r>
                  <w:proofErr w:type="spellStart"/>
                  <w:r>
                    <w:rPr>
                      <w:rFonts w:ascii="Courier New"/>
                      <w:sz w:val="18"/>
                    </w:rPr>
                    <w:t>copd_ip</w:t>
                  </w:r>
                  <w:proofErr w:type="spellEnd"/>
                  <w:r>
                    <w:rPr>
                      <w:rFonts w:ascii="Courier New"/>
                      <w:sz w:val="18"/>
                    </w:rPr>
                    <w:t>;</w:t>
                  </w:r>
                </w:p>
                <w:p w14:paraId="5821AE72" w14:textId="77777777" w:rsidR="00A73D7F" w:rsidRDefault="00CC65A3">
                  <w:pPr>
                    <w:spacing w:line="244" w:lineRule="auto"/>
                    <w:ind w:left="107" w:right="1924" w:firstLine="720"/>
                    <w:rPr>
                      <w:rFonts w:ascii="Courier New"/>
                      <w:sz w:val="18"/>
                    </w:rPr>
                  </w:pPr>
                  <w:r>
                    <w:rPr>
                      <w:rFonts w:ascii="Courier New"/>
                      <w:sz w:val="18"/>
                    </w:rPr>
                    <w:t xml:space="preserve">merge </w:t>
                  </w:r>
                  <w:proofErr w:type="spellStart"/>
                  <w:r>
                    <w:rPr>
                      <w:rFonts w:ascii="Courier New"/>
                      <w:sz w:val="18"/>
                    </w:rPr>
                    <w:t>cnd.dia_copd_</w:t>
                  </w:r>
                  <w:proofErr w:type="gramStart"/>
                  <w:r>
                    <w:rPr>
                      <w:rFonts w:ascii="Courier New"/>
                      <w:sz w:val="18"/>
                    </w:rPr>
                    <w:t>cond</w:t>
                  </w:r>
                  <w:proofErr w:type="spellEnd"/>
                  <w:r>
                    <w:rPr>
                      <w:rFonts w:ascii="Courier New"/>
                      <w:sz w:val="18"/>
                    </w:rPr>
                    <w:t>(</w:t>
                  </w:r>
                  <w:proofErr w:type="gramEnd"/>
                  <w:r>
                    <w:rPr>
                      <w:rFonts w:ascii="Courier New"/>
                      <w:sz w:val="18"/>
                    </w:rPr>
                    <w:t>in=a where=(</w:t>
                  </w:r>
                  <w:proofErr w:type="spellStart"/>
                  <w:r>
                    <w:rPr>
                      <w:rFonts w:ascii="Courier New"/>
                      <w:sz w:val="18"/>
                    </w:rPr>
                    <w:t>copd_flag</w:t>
                  </w:r>
                  <w:proofErr w:type="spellEnd"/>
                  <w:r>
                    <w:rPr>
                      <w:rFonts w:ascii="Courier New"/>
                      <w:sz w:val="18"/>
                    </w:rPr>
                    <w:t>=</w:t>
                  </w:r>
                  <w:r>
                    <w:rPr>
                      <w:rFonts w:ascii="Courier New"/>
                      <w:b/>
                      <w:sz w:val="18"/>
                    </w:rPr>
                    <w:t>1</w:t>
                  </w:r>
                  <w:r>
                    <w:rPr>
                      <w:rFonts w:ascii="Courier New"/>
                      <w:sz w:val="18"/>
                    </w:rPr>
                    <w:t>)) utl.ip_2010_fnl_ss;</w:t>
                  </w:r>
                </w:p>
                <w:p w14:paraId="1F2E3EA8" w14:textId="77777777" w:rsidR="00A73D7F" w:rsidRDefault="00CC65A3">
                  <w:pPr>
                    <w:ind w:left="827" w:right="6029"/>
                    <w:rPr>
                      <w:rFonts w:ascii="Courier New"/>
                      <w:sz w:val="18"/>
                    </w:rPr>
                  </w:pPr>
                  <w:r>
                    <w:rPr>
                      <w:rFonts w:ascii="Courier New"/>
                      <w:sz w:val="18"/>
                    </w:rPr>
                    <w:t xml:space="preserve">by </w:t>
                  </w:r>
                  <w:proofErr w:type="spellStart"/>
                  <w:r>
                    <w:rPr>
                      <w:rFonts w:ascii="Courier New"/>
                      <w:sz w:val="18"/>
                    </w:rPr>
                    <w:t>bene_id</w:t>
                  </w:r>
                  <w:proofErr w:type="spellEnd"/>
                  <w:r>
                    <w:rPr>
                      <w:rFonts w:ascii="Courier New"/>
                      <w:sz w:val="18"/>
                    </w:rPr>
                    <w:t>; if a;</w:t>
                  </w:r>
                </w:p>
                <w:p w14:paraId="4C267471" w14:textId="77777777" w:rsidR="00A73D7F" w:rsidRDefault="00CC65A3">
                  <w:pPr>
                    <w:spacing w:line="202" w:lineRule="exact"/>
                    <w:ind w:left="107"/>
                    <w:rPr>
                      <w:rFonts w:ascii="Courier New"/>
                      <w:sz w:val="18"/>
                    </w:rPr>
                  </w:pPr>
                  <w:r>
                    <w:rPr>
                      <w:rFonts w:ascii="Courier New"/>
                      <w:b/>
                      <w:sz w:val="18"/>
                    </w:rPr>
                    <w:t>run</w:t>
                  </w:r>
                  <w:r>
                    <w:rPr>
                      <w:rFonts w:ascii="Courier New"/>
                      <w:sz w:val="18"/>
                    </w:rPr>
                    <w:t>;</w:t>
                  </w:r>
                </w:p>
              </w:txbxContent>
            </v:textbox>
            <w10:wrap type="topAndBottom" anchorx="page"/>
          </v:shape>
        </w:pict>
      </w:r>
    </w:p>
    <w:p w14:paraId="2B988C62" w14:textId="77777777" w:rsidR="00A73D7F" w:rsidRDefault="00A73D7F">
      <w:pPr>
        <w:pStyle w:val="BodyText"/>
        <w:spacing w:before="9"/>
        <w:rPr>
          <w:sz w:val="9"/>
        </w:rPr>
      </w:pPr>
    </w:p>
    <w:p w14:paraId="164E533C" w14:textId="77777777" w:rsidR="00A73D7F" w:rsidRDefault="00CC65A3">
      <w:pPr>
        <w:pStyle w:val="BodyText"/>
        <w:spacing w:before="91"/>
        <w:ind w:left="791" w:right="430"/>
      </w:pPr>
      <w:r>
        <w:t xml:space="preserve">Next in Step 9.9, </w:t>
      </w:r>
      <w:r>
        <w:rPr>
          <w:spacing w:val="-3"/>
        </w:rPr>
        <w:t xml:space="preserve">we </w:t>
      </w:r>
      <w:r>
        <w:t>present code to look through the inpatient claims to identify admissions to a hospital that occurred within 30 days of disch</w:t>
      </w:r>
      <w:r>
        <w:t>arge for a previous admission.</w:t>
      </w:r>
      <w:hyperlink w:anchor="_bookmark176" w:history="1">
        <w:r>
          <w:rPr>
            <w:position w:val="7"/>
            <w:sz w:val="13"/>
          </w:rPr>
          <w:t>10</w:t>
        </w:r>
      </w:hyperlink>
      <w:r>
        <w:rPr>
          <w:position w:val="7"/>
          <w:sz w:val="13"/>
        </w:rPr>
        <w:t xml:space="preserve"> </w:t>
      </w:r>
      <w:r>
        <w:t>Specifically, we use PROC SQL code to create a data set called CND.READM_COPD_COND that contains the beneficiary identifier (</w:t>
      </w:r>
      <w:r>
        <w:rPr>
          <w:b/>
        </w:rPr>
        <w:t>BENE_ID</w:t>
      </w:r>
      <w:r>
        <w:t>), discharge date (</w:t>
      </w:r>
      <w:r>
        <w:rPr>
          <w:b/>
        </w:rPr>
        <w:t>DISCHRGDT</w:t>
      </w:r>
      <w:r>
        <w:t>), and admission date (</w:t>
      </w:r>
      <w:r>
        <w:rPr>
          <w:b/>
        </w:rPr>
        <w:t>ADMSN_DT</w:t>
      </w:r>
      <w:r>
        <w:t xml:space="preserve">) on claims for beneficiaries with COPD representing readmissions to a hospital that occur 30 days after an initial admission. Note that we only select the </w:t>
      </w:r>
      <w:r>
        <w:rPr>
          <w:b/>
        </w:rPr>
        <w:t xml:space="preserve">BENE_ID </w:t>
      </w:r>
      <w:r>
        <w:t>from the data set with the alias “a” in order to avoid a warn</w:t>
      </w:r>
      <w:r>
        <w:t xml:space="preserve">ing in our log that the variable </w:t>
      </w:r>
      <w:r>
        <w:rPr>
          <w:b/>
        </w:rPr>
        <w:t xml:space="preserve">BENE_ID </w:t>
      </w:r>
      <w:r>
        <w:t>already exists on the output data set CND.READM_COPD_COND.</w:t>
      </w:r>
    </w:p>
    <w:p w14:paraId="55DBF126" w14:textId="77777777" w:rsidR="00A73D7F" w:rsidRDefault="00CC65A3">
      <w:pPr>
        <w:pStyle w:val="BodyText"/>
        <w:spacing w:before="7"/>
        <w:rPr>
          <w:sz w:val="17"/>
        </w:rPr>
      </w:pPr>
      <w:r>
        <w:pict w14:anchorId="1D1C0FDA">
          <v:shape id="_x0000_s1069" type="#_x0000_t202" style="position:absolute;margin-left:87.85pt;margin-top:12.5pt;width:403.95pt;height:94.6pt;z-index:-251443200;mso-wrap-distance-left:0;mso-wrap-distance-right:0;mso-position-horizontal-relative:page" filled="f" strokeweight=".72pt">
            <v:textbox inset="0,0,0,0">
              <w:txbxContent>
                <w:p w14:paraId="1DCFF29C" w14:textId="77777777" w:rsidR="00A73D7F" w:rsidRDefault="00CC65A3">
                  <w:pPr>
                    <w:spacing w:before="23" w:line="200" w:lineRule="exact"/>
                    <w:ind w:left="107"/>
                    <w:rPr>
                      <w:rFonts w:ascii="Courier New"/>
                      <w:sz w:val="18"/>
                    </w:rPr>
                  </w:pPr>
                  <w:r>
                    <w:rPr>
                      <w:rFonts w:ascii="Courier New"/>
                      <w:sz w:val="18"/>
                    </w:rPr>
                    <w:t>/* STEP 9.9: IDENTIFY READMISSIONS WITHIN 30 DAYS OF ANY DISCHARGE */</w:t>
                  </w:r>
                </w:p>
                <w:p w14:paraId="4D9B11EE" w14:textId="77777777" w:rsidR="00A73D7F" w:rsidRDefault="00CC65A3">
                  <w:pPr>
                    <w:spacing w:line="200" w:lineRule="exact"/>
                    <w:ind w:left="107"/>
                    <w:rPr>
                      <w:rFonts w:ascii="Courier New"/>
                      <w:sz w:val="18"/>
                    </w:rPr>
                  </w:pPr>
                  <w:r>
                    <w:rPr>
                      <w:rFonts w:ascii="Courier New"/>
                      <w:b/>
                      <w:sz w:val="18"/>
                    </w:rPr>
                    <w:t xml:space="preserve">proc </w:t>
                  </w:r>
                  <w:proofErr w:type="spellStart"/>
                  <w:r>
                    <w:rPr>
                      <w:rFonts w:ascii="Courier New"/>
                      <w:b/>
                      <w:sz w:val="18"/>
                    </w:rPr>
                    <w:t>sql</w:t>
                  </w:r>
                  <w:proofErr w:type="spellEnd"/>
                  <w:r>
                    <w:rPr>
                      <w:rFonts w:ascii="Courier New"/>
                      <w:sz w:val="18"/>
                    </w:rPr>
                    <w:t>;</w:t>
                  </w:r>
                </w:p>
                <w:p w14:paraId="510BA755" w14:textId="77777777" w:rsidR="00A73D7F" w:rsidRDefault="00CC65A3">
                  <w:pPr>
                    <w:spacing w:before="5"/>
                    <w:ind w:left="827" w:right="3436"/>
                    <w:rPr>
                      <w:rFonts w:ascii="Courier New"/>
                      <w:sz w:val="18"/>
                    </w:rPr>
                  </w:pPr>
                  <w:r>
                    <w:rPr>
                      <w:rFonts w:ascii="Courier New"/>
                      <w:sz w:val="18"/>
                    </w:rPr>
                    <w:t xml:space="preserve">create table </w:t>
                  </w:r>
                  <w:proofErr w:type="spellStart"/>
                  <w:proofErr w:type="gramStart"/>
                  <w:r>
                    <w:rPr>
                      <w:rFonts w:ascii="Courier New"/>
                      <w:sz w:val="18"/>
                    </w:rPr>
                    <w:t>cnd.readm</w:t>
                  </w:r>
                  <w:proofErr w:type="gramEnd"/>
                  <w:r>
                    <w:rPr>
                      <w:rFonts w:ascii="Courier New"/>
                      <w:sz w:val="18"/>
                    </w:rPr>
                    <w:t>_copd_cond</w:t>
                  </w:r>
                  <w:proofErr w:type="spellEnd"/>
                  <w:r>
                    <w:rPr>
                      <w:rFonts w:ascii="Courier New"/>
                      <w:sz w:val="18"/>
                    </w:rPr>
                    <w:t xml:space="preserve"> as select a.*, </w:t>
                  </w:r>
                  <w:proofErr w:type="spellStart"/>
                  <w:r>
                    <w:rPr>
                      <w:rFonts w:ascii="Courier New"/>
                      <w:sz w:val="18"/>
                    </w:rPr>
                    <w:t>b.readm</w:t>
                  </w:r>
                  <w:proofErr w:type="spellEnd"/>
                </w:p>
                <w:p w14:paraId="471F59D8" w14:textId="77777777" w:rsidR="00A73D7F" w:rsidRDefault="00CC65A3">
                  <w:pPr>
                    <w:ind w:left="107" w:right="844" w:firstLine="720"/>
                    <w:rPr>
                      <w:rFonts w:ascii="Courier New"/>
                      <w:sz w:val="18"/>
                    </w:rPr>
                  </w:pPr>
                  <w:r>
                    <w:rPr>
                      <w:rFonts w:ascii="Courier New"/>
                      <w:sz w:val="18"/>
                    </w:rPr>
                    <w:t xml:space="preserve">from </w:t>
                  </w:r>
                  <w:proofErr w:type="spellStart"/>
                  <w:r>
                    <w:rPr>
                      <w:rFonts w:ascii="Courier New"/>
                      <w:sz w:val="18"/>
                    </w:rPr>
                    <w:t>copd_</w:t>
                  </w:r>
                  <w:proofErr w:type="gramStart"/>
                  <w:r>
                    <w:rPr>
                      <w:rFonts w:ascii="Courier New"/>
                      <w:sz w:val="18"/>
                    </w:rPr>
                    <w:t>ip</w:t>
                  </w:r>
                  <w:proofErr w:type="spellEnd"/>
                  <w:r>
                    <w:rPr>
                      <w:rFonts w:ascii="Courier New"/>
                      <w:sz w:val="18"/>
                    </w:rPr>
                    <w:t>(</w:t>
                  </w:r>
                  <w:proofErr w:type="gramEnd"/>
                  <w:r>
                    <w:rPr>
                      <w:rFonts w:ascii="Courier New"/>
                      <w:sz w:val="18"/>
                    </w:rPr>
                    <w:t>keep=</w:t>
                  </w:r>
                  <w:proofErr w:type="spellStart"/>
                  <w:r>
                    <w:rPr>
                      <w:rFonts w:ascii="Courier New"/>
                      <w:sz w:val="18"/>
                    </w:rPr>
                    <w:t>bene_id</w:t>
                  </w:r>
                  <w:proofErr w:type="spellEnd"/>
                  <w:r>
                    <w:rPr>
                      <w:rFonts w:ascii="Courier New"/>
                      <w:sz w:val="18"/>
                    </w:rPr>
                    <w:t xml:space="preserve"> </w:t>
                  </w:r>
                  <w:proofErr w:type="spellStart"/>
                  <w:r>
                    <w:rPr>
                      <w:rFonts w:ascii="Courier New"/>
                      <w:sz w:val="18"/>
                    </w:rPr>
                    <w:t>dschrgdt</w:t>
                  </w:r>
                  <w:proofErr w:type="spellEnd"/>
                  <w:r>
                    <w:rPr>
                      <w:rFonts w:ascii="Courier New"/>
                      <w:sz w:val="18"/>
                    </w:rPr>
                    <w:t xml:space="preserve">) a, </w:t>
                  </w:r>
                  <w:proofErr w:type="spellStart"/>
                  <w:r>
                    <w:rPr>
                      <w:rFonts w:ascii="Courier New"/>
                      <w:sz w:val="18"/>
                    </w:rPr>
                    <w:t>copd_ip</w:t>
                  </w:r>
                  <w:proofErr w:type="spellEnd"/>
                  <w:r>
                    <w:rPr>
                      <w:rFonts w:ascii="Courier New"/>
                      <w:sz w:val="18"/>
                    </w:rPr>
                    <w:t>(keep=</w:t>
                  </w:r>
                  <w:proofErr w:type="spellStart"/>
                  <w:r>
                    <w:rPr>
                      <w:rFonts w:ascii="Courier New"/>
                      <w:sz w:val="18"/>
                    </w:rPr>
                    <w:t>bene_id</w:t>
                  </w:r>
                  <w:proofErr w:type="spellEnd"/>
                  <w:r>
                    <w:rPr>
                      <w:rFonts w:ascii="Courier New"/>
                      <w:sz w:val="18"/>
                    </w:rPr>
                    <w:t xml:space="preserve"> </w:t>
                  </w:r>
                  <w:proofErr w:type="spellStart"/>
                  <w:r>
                    <w:rPr>
                      <w:rFonts w:ascii="Courier New"/>
                      <w:sz w:val="18"/>
                    </w:rPr>
                    <w:t>admsn_dt</w:t>
                  </w:r>
                  <w:proofErr w:type="spellEnd"/>
                  <w:r>
                    <w:rPr>
                      <w:rFonts w:ascii="Courier New"/>
                      <w:sz w:val="18"/>
                    </w:rPr>
                    <w:t xml:space="preserve"> rename=(</w:t>
                  </w:r>
                  <w:proofErr w:type="spellStart"/>
                  <w:r>
                    <w:rPr>
                      <w:rFonts w:ascii="Courier New"/>
                      <w:sz w:val="18"/>
                    </w:rPr>
                    <w:t>admsn_dt</w:t>
                  </w:r>
                  <w:proofErr w:type="spellEnd"/>
                  <w:r>
                    <w:rPr>
                      <w:rFonts w:ascii="Courier New"/>
                      <w:sz w:val="18"/>
                    </w:rPr>
                    <w:t>=</w:t>
                  </w:r>
                  <w:proofErr w:type="spellStart"/>
                  <w:r>
                    <w:rPr>
                      <w:rFonts w:ascii="Courier New"/>
                      <w:sz w:val="18"/>
                    </w:rPr>
                    <w:t>readm</w:t>
                  </w:r>
                  <w:proofErr w:type="spellEnd"/>
                  <w:r>
                    <w:rPr>
                      <w:rFonts w:ascii="Courier New"/>
                      <w:sz w:val="18"/>
                    </w:rPr>
                    <w:t>)) b</w:t>
                  </w:r>
                </w:p>
                <w:p w14:paraId="18C697E0" w14:textId="77777777" w:rsidR="00A73D7F" w:rsidRDefault="00CC65A3">
                  <w:pPr>
                    <w:spacing w:line="202" w:lineRule="exact"/>
                    <w:ind w:left="827"/>
                    <w:rPr>
                      <w:rFonts w:ascii="Courier New"/>
                      <w:sz w:val="18"/>
                    </w:rPr>
                  </w:pPr>
                  <w:r>
                    <w:rPr>
                      <w:rFonts w:ascii="Courier New"/>
                      <w:sz w:val="18"/>
                    </w:rPr>
                    <w:t xml:space="preserve">where </w:t>
                  </w:r>
                  <w:proofErr w:type="spellStart"/>
                  <w:proofErr w:type="gramStart"/>
                  <w:r>
                    <w:rPr>
                      <w:rFonts w:ascii="Courier New"/>
                      <w:sz w:val="18"/>
                    </w:rPr>
                    <w:t>a.bene</w:t>
                  </w:r>
                  <w:proofErr w:type="gramEnd"/>
                  <w:r>
                    <w:rPr>
                      <w:rFonts w:ascii="Courier New"/>
                      <w:sz w:val="18"/>
                    </w:rPr>
                    <w:t>_id</w:t>
                  </w:r>
                  <w:proofErr w:type="spellEnd"/>
                  <w:r>
                    <w:rPr>
                      <w:rFonts w:ascii="Courier New"/>
                      <w:sz w:val="18"/>
                    </w:rPr>
                    <w:t>=</w:t>
                  </w:r>
                  <w:proofErr w:type="spellStart"/>
                  <w:r>
                    <w:rPr>
                      <w:rFonts w:ascii="Courier New"/>
                      <w:sz w:val="18"/>
                    </w:rPr>
                    <w:t>b.bene_id</w:t>
                  </w:r>
                  <w:proofErr w:type="spellEnd"/>
                </w:p>
                <w:p w14:paraId="15BD2F24" w14:textId="77777777" w:rsidR="00A73D7F" w:rsidRDefault="00CC65A3">
                  <w:pPr>
                    <w:spacing w:line="202" w:lineRule="exact"/>
                    <w:ind w:left="827"/>
                    <w:rPr>
                      <w:rFonts w:ascii="Courier New"/>
                      <w:sz w:val="18"/>
                    </w:rPr>
                  </w:pPr>
                  <w:r>
                    <w:rPr>
                      <w:rFonts w:ascii="Courier New"/>
                      <w:sz w:val="18"/>
                    </w:rPr>
                    <w:t>having ((</w:t>
                  </w:r>
                  <w:proofErr w:type="spellStart"/>
                  <w:r>
                    <w:rPr>
                      <w:rFonts w:ascii="Courier New"/>
                      <w:sz w:val="18"/>
                    </w:rPr>
                    <w:t>readm</w:t>
                  </w:r>
                  <w:proofErr w:type="spellEnd"/>
                  <w:r>
                    <w:rPr>
                      <w:rFonts w:ascii="Courier New"/>
                      <w:sz w:val="18"/>
                    </w:rPr>
                    <w:t xml:space="preserve"> </w:t>
                  </w:r>
                  <w:proofErr w:type="spellStart"/>
                  <w:r>
                    <w:rPr>
                      <w:rFonts w:ascii="Courier New"/>
                      <w:sz w:val="18"/>
                    </w:rPr>
                    <w:t>gt</w:t>
                  </w:r>
                  <w:proofErr w:type="spellEnd"/>
                  <w:r>
                    <w:rPr>
                      <w:rFonts w:ascii="Courier New"/>
                      <w:sz w:val="18"/>
                    </w:rPr>
                    <w:t xml:space="preserve"> dschrgdt+</w:t>
                  </w:r>
                  <w:r>
                    <w:rPr>
                      <w:rFonts w:ascii="Courier New"/>
                      <w:b/>
                      <w:sz w:val="18"/>
                    </w:rPr>
                    <w:t>1</w:t>
                  </w:r>
                  <w:r>
                    <w:rPr>
                      <w:rFonts w:ascii="Courier New"/>
                      <w:sz w:val="18"/>
                    </w:rPr>
                    <w:t>) and (readm-dschrgdt+</w:t>
                  </w:r>
                  <w:r>
                    <w:rPr>
                      <w:rFonts w:ascii="Courier New"/>
                      <w:b/>
                      <w:sz w:val="18"/>
                    </w:rPr>
                    <w:t>1</w:t>
                  </w:r>
                  <w:r>
                    <w:rPr>
                      <w:rFonts w:ascii="Courier New"/>
                      <w:sz w:val="18"/>
                    </w:rPr>
                    <w:t>&lt;=</w:t>
                  </w:r>
                  <w:r>
                    <w:rPr>
                      <w:rFonts w:ascii="Courier New"/>
                      <w:b/>
                      <w:sz w:val="18"/>
                    </w:rPr>
                    <w:t>30</w:t>
                  </w:r>
                  <w:r>
                    <w:rPr>
                      <w:rFonts w:ascii="Courier New"/>
                      <w:sz w:val="18"/>
                    </w:rPr>
                    <w:t>));</w:t>
                  </w:r>
                </w:p>
                <w:p w14:paraId="15C6257D" w14:textId="77777777" w:rsidR="00A73D7F" w:rsidRDefault="00CC65A3">
                  <w:pPr>
                    <w:spacing w:before="2"/>
                    <w:ind w:left="107"/>
                    <w:rPr>
                      <w:rFonts w:ascii="Courier New"/>
                      <w:sz w:val="18"/>
                    </w:rPr>
                  </w:pPr>
                  <w:r>
                    <w:rPr>
                      <w:rFonts w:ascii="Courier New"/>
                      <w:b/>
                      <w:sz w:val="18"/>
                    </w:rPr>
                    <w:t>quit</w:t>
                  </w:r>
                  <w:r>
                    <w:rPr>
                      <w:rFonts w:ascii="Courier New"/>
                      <w:sz w:val="18"/>
                    </w:rPr>
                    <w:t>;</w:t>
                  </w:r>
                </w:p>
              </w:txbxContent>
            </v:textbox>
            <w10:wrap type="topAndBottom" anchorx="page"/>
          </v:shape>
        </w:pict>
      </w:r>
    </w:p>
    <w:p w14:paraId="71BF1C2A" w14:textId="77777777" w:rsidR="00A73D7F" w:rsidRDefault="00A73D7F">
      <w:pPr>
        <w:rPr>
          <w:sz w:val="17"/>
        </w:rPr>
        <w:sectPr w:rsidR="00A73D7F">
          <w:pgSz w:w="10800" w:h="13320"/>
          <w:pgMar w:top="1120" w:right="460" w:bottom="280" w:left="720" w:header="902" w:footer="0" w:gutter="0"/>
          <w:cols w:space="720"/>
        </w:sectPr>
      </w:pPr>
    </w:p>
    <w:p w14:paraId="4BA85D89" w14:textId="77777777" w:rsidR="00A73D7F" w:rsidRDefault="00A73D7F">
      <w:pPr>
        <w:pStyle w:val="BodyText"/>
      </w:pPr>
    </w:p>
    <w:p w14:paraId="1519285D" w14:textId="77777777" w:rsidR="00A73D7F" w:rsidRDefault="00A73D7F">
      <w:pPr>
        <w:pStyle w:val="BodyText"/>
        <w:spacing w:before="7"/>
        <w:rPr>
          <w:sz w:val="22"/>
        </w:rPr>
      </w:pPr>
    </w:p>
    <w:p w14:paraId="012E383A" w14:textId="77777777" w:rsidR="00A73D7F" w:rsidRDefault="00CC65A3">
      <w:pPr>
        <w:pStyle w:val="BodyText"/>
        <w:ind w:left="792"/>
      </w:pPr>
      <w:r>
        <w:t>Output 9.4 shows the first 10 observations of the output of Step 9.9.</w:t>
      </w:r>
    </w:p>
    <w:p w14:paraId="652FC4A3" w14:textId="77777777" w:rsidR="00A73D7F" w:rsidRDefault="00A73D7F">
      <w:pPr>
        <w:pStyle w:val="BodyText"/>
        <w:rPr>
          <w:sz w:val="22"/>
        </w:rPr>
      </w:pPr>
    </w:p>
    <w:p w14:paraId="74978A90" w14:textId="77777777" w:rsidR="00A73D7F" w:rsidRDefault="00CC65A3">
      <w:pPr>
        <w:ind w:left="791"/>
        <w:rPr>
          <w:rFonts w:ascii="Arial"/>
          <w:b/>
          <w:sz w:val="18"/>
        </w:rPr>
      </w:pPr>
      <w:r>
        <w:rPr>
          <w:rFonts w:ascii="Arial"/>
          <w:b/>
          <w:sz w:val="18"/>
        </w:rPr>
        <w:t>Output 9.4: Print of Hospital Readmissions for Beneficiaries with COPD</w:t>
      </w:r>
    </w:p>
    <w:p w14:paraId="74ABAA73" w14:textId="77777777" w:rsidR="00A73D7F" w:rsidRDefault="00CC65A3">
      <w:pPr>
        <w:pStyle w:val="BodyText"/>
        <w:spacing w:before="3"/>
        <w:rPr>
          <w:rFonts w:ascii="Arial"/>
          <w:b/>
          <w:sz w:val="14"/>
        </w:rPr>
      </w:pPr>
      <w:r>
        <w:rPr>
          <w:noProof/>
        </w:rPr>
        <w:drawing>
          <wp:anchor distT="0" distB="0" distL="0" distR="0" simplePos="0" relativeHeight="211" behindDoc="0" locked="0" layoutInCell="1" allowOverlap="1" wp14:anchorId="5898D198" wp14:editId="79ADA548">
            <wp:simplePos x="0" y="0"/>
            <wp:positionH relativeFrom="page">
              <wp:posOffset>1129313</wp:posOffset>
            </wp:positionH>
            <wp:positionV relativeFrom="paragraph">
              <wp:posOffset>129409</wp:posOffset>
            </wp:positionV>
            <wp:extent cx="5067486" cy="3040379"/>
            <wp:effectExtent l="0" t="0" r="0" b="0"/>
            <wp:wrapTopAndBottom/>
            <wp:docPr id="53" name="image31.jpeg" descr="Gillingham_fig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jpeg"/>
                    <pic:cNvPicPr/>
                  </pic:nvPicPr>
                  <pic:blipFill>
                    <a:blip r:embed="rId150" cstate="print"/>
                    <a:stretch>
                      <a:fillRect/>
                    </a:stretch>
                  </pic:blipFill>
                  <pic:spPr>
                    <a:xfrm>
                      <a:off x="0" y="0"/>
                      <a:ext cx="5067486" cy="3040379"/>
                    </a:xfrm>
                    <a:prstGeom prst="rect">
                      <a:avLst/>
                    </a:prstGeom>
                  </pic:spPr>
                </pic:pic>
              </a:graphicData>
            </a:graphic>
          </wp:anchor>
        </w:drawing>
      </w:r>
    </w:p>
    <w:p w14:paraId="78B6EC98" w14:textId="77777777" w:rsidR="00A73D7F" w:rsidRDefault="00A73D7F">
      <w:pPr>
        <w:pStyle w:val="BodyText"/>
        <w:rPr>
          <w:rFonts w:ascii="Arial"/>
          <w:b/>
        </w:rPr>
      </w:pPr>
    </w:p>
    <w:p w14:paraId="1C9F75F0" w14:textId="77777777" w:rsidR="00A73D7F" w:rsidRDefault="00A73D7F">
      <w:pPr>
        <w:pStyle w:val="BodyText"/>
        <w:rPr>
          <w:rFonts w:ascii="Arial"/>
          <w:b/>
        </w:rPr>
      </w:pPr>
    </w:p>
    <w:p w14:paraId="2C7C2F43" w14:textId="77777777" w:rsidR="00A73D7F" w:rsidRDefault="00CC65A3">
      <w:pPr>
        <w:pStyle w:val="BodyText"/>
        <w:spacing w:before="4"/>
        <w:rPr>
          <w:rFonts w:ascii="Arial"/>
          <w:b/>
          <w:sz w:val="26"/>
        </w:rPr>
      </w:pPr>
      <w:r>
        <w:pict w14:anchorId="15AABF08">
          <v:shape id="_x0000_s1068" style="position:absolute;margin-left:56.15pt;margin-top:18.2pt;width:442.1pt;height:.1pt;z-index:-251441152;mso-wrap-distance-left:0;mso-wrap-distance-right:0;mso-position-horizontal-relative:page" coordorigin="1123,364" coordsize="8842,0" path="m1123,364r8842,e" filled="f" strokeweight="2.16pt">
            <v:path arrowok="t"/>
            <w10:wrap type="topAndBottom" anchorx="page"/>
          </v:shape>
        </w:pict>
      </w:r>
    </w:p>
    <w:p w14:paraId="332DE439" w14:textId="77777777" w:rsidR="00A73D7F" w:rsidRDefault="00CC65A3">
      <w:pPr>
        <w:pStyle w:val="Heading2"/>
      </w:pPr>
      <w:bookmarkStart w:id="374" w:name="_bookmark167"/>
      <w:bookmarkStart w:id="375" w:name="_TOC_250018"/>
      <w:bookmarkEnd w:id="374"/>
      <w:bookmarkEnd w:id="375"/>
      <w:r>
        <w:t>Chapter Summary</w:t>
      </w:r>
    </w:p>
    <w:p w14:paraId="0299321B" w14:textId="77777777" w:rsidR="00A73D7F" w:rsidRDefault="00CC65A3">
      <w:pPr>
        <w:pStyle w:val="BodyText"/>
        <w:spacing w:before="56"/>
        <w:ind w:left="791" w:right="1221"/>
      </w:pPr>
      <w:r>
        <w:t>In this chapter, we used our claims and enrollment data to study chronic conditions and quality outcomes. Specifically, we:</w:t>
      </w:r>
    </w:p>
    <w:p w14:paraId="4A23EFA7" w14:textId="77777777" w:rsidR="00A73D7F" w:rsidRDefault="00A73D7F">
      <w:pPr>
        <w:pStyle w:val="BodyText"/>
        <w:spacing w:before="11"/>
      </w:pPr>
    </w:p>
    <w:p w14:paraId="5FADBC33" w14:textId="77777777" w:rsidR="00A73D7F" w:rsidRDefault="00CC65A3">
      <w:pPr>
        <w:pStyle w:val="ListParagraph"/>
        <w:numPr>
          <w:ilvl w:val="0"/>
          <w:numId w:val="1"/>
        </w:numPr>
        <w:tabs>
          <w:tab w:val="left" w:pos="1511"/>
          <w:tab w:val="left" w:pos="1512"/>
        </w:tabs>
        <w:ind w:right="373"/>
        <w:rPr>
          <w:sz w:val="20"/>
        </w:rPr>
      </w:pPr>
      <w:r>
        <w:rPr>
          <w:sz w:val="20"/>
        </w:rPr>
        <w:t>Discussed the importance of studying chronic conditions. Many Medicare beneficiaries have chronic conditions; treating chronic conditions requires a high level of specialized and concerted medical care, and the treatment of chronic conditions is often look</w:t>
      </w:r>
      <w:r>
        <w:rPr>
          <w:sz w:val="20"/>
        </w:rPr>
        <w:t>ed at from the perspective of measuring quality</w:t>
      </w:r>
      <w:r>
        <w:rPr>
          <w:spacing w:val="-6"/>
          <w:sz w:val="20"/>
        </w:rPr>
        <w:t xml:space="preserve"> </w:t>
      </w:r>
      <w:r>
        <w:rPr>
          <w:sz w:val="20"/>
        </w:rPr>
        <w:t>outcomes.</w:t>
      </w:r>
    </w:p>
    <w:p w14:paraId="2719DBE7" w14:textId="77777777" w:rsidR="00A73D7F" w:rsidRDefault="00CC65A3">
      <w:pPr>
        <w:pStyle w:val="ListParagraph"/>
        <w:numPr>
          <w:ilvl w:val="0"/>
          <w:numId w:val="1"/>
        </w:numPr>
        <w:tabs>
          <w:tab w:val="left" w:pos="1511"/>
          <w:tab w:val="left" w:pos="1512"/>
        </w:tabs>
        <w:spacing w:before="40"/>
        <w:ind w:right="120"/>
        <w:rPr>
          <w:sz w:val="20"/>
        </w:rPr>
      </w:pPr>
      <w:r>
        <w:rPr>
          <w:sz w:val="20"/>
        </w:rPr>
        <w:t>Programmed algorithms to identify beneficiaries with diabetes or COPD by defining the occurrence of certain diagnosis codes that identify these chronic conditions (including “rule out” diagnoses), s</w:t>
      </w:r>
      <w:r>
        <w:rPr>
          <w:sz w:val="20"/>
        </w:rPr>
        <w:t>earching the line items on claims for these diagnosis codes, and counting the occurrence of these codes by claim</w:t>
      </w:r>
      <w:r>
        <w:rPr>
          <w:spacing w:val="-7"/>
          <w:sz w:val="20"/>
        </w:rPr>
        <w:t xml:space="preserve"> </w:t>
      </w:r>
      <w:r>
        <w:rPr>
          <w:sz w:val="20"/>
        </w:rPr>
        <w:t>type.</w:t>
      </w:r>
    </w:p>
    <w:p w14:paraId="2615EB8F" w14:textId="77777777" w:rsidR="00A73D7F" w:rsidRDefault="00CC65A3">
      <w:pPr>
        <w:pStyle w:val="ListParagraph"/>
        <w:numPr>
          <w:ilvl w:val="0"/>
          <w:numId w:val="1"/>
        </w:numPr>
        <w:tabs>
          <w:tab w:val="left" w:pos="1511"/>
          <w:tab w:val="left" w:pos="1512"/>
        </w:tabs>
        <w:spacing w:before="39"/>
        <w:ind w:right="544"/>
        <w:rPr>
          <w:sz w:val="20"/>
        </w:rPr>
      </w:pPr>
      <w:r>
        <w:rPr>
          <w:sz w:val="20"/>
        </w:rPr>
        <w:t>Programmed</w:t>
      </w:r>
      <w:r>
        <w:rPr>
          <w:spacing w:val="-4"/>
          <w:sz w:val="20"/>
        </w:rPr>
        <w:t xml:space="preserve"> </w:t>
      </w:r>
      <w:r>
        <w:rPr>
          <w:sz w:val="20"/>
        </w:rPr>
        <w:t>algorithms</w:t>
      </w:r>
      <w:r>
        <w:rPr>
          <w:spacing w:val="-5"/>
          <w:sz w:val="20"/>
        </w:rPr>
        <w:t xml:space="preserve"> </w:t>
      </w:r>
      <w:r>
        <w:rPr>
          <w:sz w:val="20"/>
        </w:rPr>
        <w:t>to</w:t>
      </w:r>
      <w:r>
        <w:rPr>
          <w:spacing w:val="-4"/>
          <w:sz w:val="20"/>
        </w:rPr>
        <w:t xml:space="preserve"> </w:t>
      </w:r>
      <w:r>
        <w:rPr>
          <w:sz w:val="20"/>
        </w:rPr>
        <w:t>identify</w:t>
      </w:r>
      <w:r>
        <w:rPr>
          <w:spacing w:val="-8"/>
          <w:sz w:val="20"/>
        </w:rPr>
        <w:t xml:space="preserve"> </w:t>
      </w:r>
      <w:r>
        <w:rPr>
          <w:sz w:val="20"/>
        </w:rPr>
        <w:t>evaluation</w:t>
      </w:r>
      <w:r>
        <w:rPr>
          <w:spacing w:val="-6"/>
          <w:sz w:val="20"/>
        </w:rPr>
        <w:t xml:space="preserve"> </w:t>
      </w:r>
      <w:r>
        <w:rPr>
          <w:sz w:val="20"/>
        </w:rPr>
        <w:t>and management</w:t>
      </w:r>
      <w:r>
        <w:rPr>
          <w:spacing w:val="-5"/>
          <w:sz w:val="20"/>
        </w:rPr>
        <w:t xml:space="preserve"> </w:t>
      </w:r>
      <w:r>
        <w:rPr>
          <w:sz w:val="20"/>
        </w:rPr>
        <w:t>services</w:t>
      </w:r>
      <w:r>
        <w:rPr>
          <w:spacing w:val="-2"/>
          <w:sz w:val="20"/>
        </w:rPr>
        <w:t xml:space="preserve"> </w:t>
      </w:r>
      <w:r>
        <w:rPr>
          <w:sz w:val="20"/>
        </w:rPr>
        <w:t>for</w:t>
      </w:r>
      <w:r>
        <w:rPr>
          <w:spacing w:val="-4"/>
          <w:sz w:val="20"/>
        </w:rPr>
        <w:t xml:space="preserve"> </w:t>
      </w:r>
      <w:r>
        <w:rPr>
          <w:sz w:val="20"/>
        </w:rPr>
        <w:t>beneficiaries</w:t>
      </w:r>
      <w:r>
        <w:rPr>
          <w:spacing w:val="-5"/>
          <w:sz w:val="20"/>
        </w:rPr>
        <w:t xml:space="preserve"> </w:t>
      </w:r>
      <w:r>
        <w:rPr>
          <w:sz w:val="20"/>
        </w:rPr>
        <w:t>with diabetes or COPD by merging beneficiaries wit</w:t>
      </w:r>
      <w:r>
        <w:rPr>
          <w:sz w:val="20"/>
        </w:rPr>
        <w:t>h these conditions with the files we created in Chapter 7 to define E&amp;M</w:t>
      </w:r>
      <w:r>
        <w:rPr>
          <w:spacing w:val="2"/>
          <w:sz w:val="20"/>
        </w:rPr>
        <w:t xml:space="preserve"> </w:t>
      </w:r>
      <w:r>
        <w:rPr>
          <w:sz w:val="20"/>
        </w:rPr>
        <w:t>visits.</w:t>
      </w:r>
    </w:p>
    <w:p w14:paraId="31FAA118" w14:textId="77777777" w:rsidR="00A73D7F" w:rsidRDefault="00A73D7F">
      <w:pPr>
        <w:rPr>
          <w:sz w:val="20"/>
        </w:rPr>
        <w:sectPr w:rsidR="00A73D7F">
          <w:headerReference w:type="even" r:id="rId151"/>
          <w:headerReference w:type="default" r:id="rId152"/>
          <w:pgSz w:w="10800" w:h="13320"/>
          <w:pgMar w:top="1120" w:right="460" w:bottom="280" w:left="720" w:header="902" w:footer="0" w:gutter="0"/>
          <w:cols w:space="720"/>
        </w:sectPr>
      </w:pPr>
    </w:p>
    <w:p w14:paraId="7702EEE1" w14:textId="77777777" w:rsidR="00A73D7F" w:rsidRDefault="00A73D7F">
      <w:pPr>
        <w:pStyle w:val="BodyText"/>
      </w:pPr>
    </w:p>
    <w:p w14:paraId="469333C9" w14:textId="77777777" w:rsidR="00A73D7F" w:rsidRDefault="00A73D7F">
      <w:pPr>
        <w:pStyle w:val="BodyText"/>
        <w:spacing w:before="7"/>
        <w:rPr>
          <w:sz w:val="22"/>
        </w:rPr>
      </w:pPr>
    </w:p>
    <w:p w14:paraId="18367E36" w14:textId="77777777" w:rsidR="00A73D7F" w:rsidRDefault="00CC65A3">
      <w:pPr>
        <w:pStyle w:val="ListParagraph"/>
        <w:numPr>
          <w:ilvl w:val="0"/>
          <w:numId w:val="1"/>
        </w:numPr>
        <w:tabs>
          <w:tab w:val="left" w:pos="1511"/>
          <w:tab w:val="left" w:pos="1512"/>
        </w:tabs>
        <w:ind w:right="147"/>
        <w:rPr>
          <w:sz w:val="20"/>
        </w:rPr>
      </w:pPr>
      <w:bookmarkStart w:id="376" w:name="_bookmark168"/>
      <w:bookmarkEnd w:id="376"/>
      <w:r>
        <w:rPr>
          <w:sz w:val="20"/>
        </w:rPr>
        <w:t>P</w:t>
      </w:r>
      <w:r>
        <w:rPr>
          <w:sz w:val="20"/>
        </w:rPr>
        <w:t>rogrammed simple algorithms to identify the occurrence of diabetic eye exams by searching for procedure codes that identify retinal eye exams in the Part B carrier data for beneficiaries identified as</w:t>
      </w:r>
      <w:r>
        <w:rPr>
          <w:spacing w:val="-2"/>
          <w:sz w:val="20"/>
        </w:rPr>
        <w:t xml:space="preserve"> </w:t>
      </w:r>
      <w:r>
        <w:rPr>
          <w:sz w:val="20"/>
        </w:rPr>
        <w:t>diabetic.</w:t>
      </w:r>
    </w:p>
    <w:p w14:paraId="7D94AF6F" w14:textId="77777777" w:rsidR="00A73D7F" w:rsidRDefault="00CC65A3">
      <w:pPr>
        <w:pStyle w:val="ListParagraph"/>
        <w:numPr>
          <w:ilvl w:val="0"/>
          <w:numId w:val="1"/>
        </w:numPr>
        <w:tabs>
          <w:tab w:val="left" w:pos="1511"/>
          <w:tab w:val="left" w:pos="1512"/>
        </w:tabs>
        <w:spacing w:before="39"/>
        <w:ind w:right="584"/>
        <w:rPr>
          <w:sz w:val="20"/>
        </w:rPr>
      </w:pPr>
      <w:r>
        <w:rPr>
          <w:sz w:val="20"/>
        </w:rPr>
        <w:t>Programmed simple algorithms to identify hosp</w:t>
      </w:r>
      <w:r>
        <w:rPr>
          <w:sz w:val="20"/>
        </w:rPr>
        <w:t>ital readmissions for beneficiaries with COPD within 30 days of a discharge for any</w:t>
      </w:r>
      <w:r>
        <w:rPr>
          <w:spacing w:val="-3"/>
          <w:sz w:val="20"/>
        </w:rPr>
        <w:t xml:space="preserve"> </w:t>
      </w:r>
      <w:r>
        <w:rPr>
          <w:sz w:val="20"/>
        </w:rPr>
        <w:t>hospitalization.</w:t>
      </w:r>
    </w:p>
    <w:p w14:paraId="4C1B4303" w14:textId="77777777" w:rsidR="00A73D7F" w:rsidRDefault="00A73D7F">
      <w:pPr>
        <w:pStyle w:val="BodyText"/>
      </w:pPr>
    </w:p>
    <w:p w14:paraId="4CE6B683" w14:textId="77777777" w:rsidR="00A73D7F" w:rsidRDefault="00CC65A3">
      <w:pPr>
        <w:pStyle w:val="BodyText"/>
        <w:spacing w:before="8"/>
        <w:rPr>
          <w:sz w:val="18"/>
        </w:rPr>
      </w:pPr>
      <w:r>
        <w:pict w14:anchorId="526F63C2">
          <v:shape id="_x0000_s1067" style="position:absolute;margin-left:56.15pt;margin-top:13.8pt;width:442.1pt;height:.1pt;z-index:-251440128;mso-wrap-distance-left:0;mso-wrap-distance-right:0;mso-position-horizontal-relative:page" coordorigin="1123,276" coordsize="8842,0" path="m1123,276r8842,e" filled="f" strokeweight="2.16pt">
            <v:path arrowok="t"/>
            <w10:wrap type="topAndBottom" anchorx="page"/>
          </v:shape>
        </w:pict>
      </w:r>
    </w:p>
    <w:p w14:paraId="49F4930F" w14:textId="77777777" w:rsidR="00A73D7F" w:rsidRDefault="00CC65A3">
      <w:pPr>
        <w:pStyle w:val="Heading2"/>
      </w:pPr>
      <w:bookmarkStart w:id="377" w:name="_TOC_250017"/>
      <w:bookmarkEnd w:id="377"/>
      <w:r>
        <w:t>Exercises</w:t>
      </w:r>
    </w:p>
    <w:p w14:paraId="46BA8DA0" w14:textId="77777777" w:rsidR="00A73D7F" w:rsidRDefault="00CC65A3">
      <w:pPr>
        <w:pStyle w:val="BodyText"/>
        <w:spacing w:before="58"/>
        <w:ind w:left="1511" w:right="277" w:hanging="360"/>
        <w:jc w:val="both"/>
      </w:pPr>
      <w:r>
        <w:t>1. When using carrier claims to identify beneficiaries with diabetes, investigators often look for two claims separated by one or more days. In this case, we are looking for a diabetes diagnosis on two separate claims, but those claims could occur during t</w:t>
      </w:r>
      <w:r>
        <w:t>he same time period. Can you modify Step</w:t>
      </w:r>
    </w:p>
    <w:p w14:paraId="7DD81188" w14:textId="77777777" w:rsidR="00A73D7F" w:rsidRDefault="00CC65A3">
      <w:pPr>
        <w:pStyle w:val="BodyText"/>
        <w:spacing w:before="2"/>
        <w:ind w:left="1511" w:right="546"/>
        <w:jc w:val="both"/>
      </w:pPr>
      <w:r>
        <w:t>9.1 through Step 9.4 to identify and count diagnoses of diabetes on carrier claims occurring on separate days?</w:t>
      </w:r>
    </w:p>
    <w:p w14:paraId="65258983" w14:textId="77777777" w:rsidR="00A73D7F" w:rsidRDefault="00CC65A3">
      <w:pPr>
        <w:pStyle w:val="ListParagraph"/>
        <w:numPr>
          <w:ilvl w:val="0"/>
          <w:numId w:val="5"/>
        </w:numPr>
        <w:tabs>
          <w:tab w:val="left" w:pos="1512"/>
        </w:tabs>
        <w:spacing w:before="41" w:line="237" w:lineRule="auto"/>
        <w:ind w:right="198"/>
        <w:rPr>
          <w:sz w:val="20"/>
        </w:rPr>
      </w:pPr>
      <w:r>
        <w:rPr>
          <w:sz w:val="20"/>
        </w:rPr>
        <w:t>Can you modify the algorithms in Step 9.1 through Step 9.4 to identify beneficiaries with prostate cance</w:t>
      </w:r>
      <w:r>
        <w:rPr>
          <w:sz w:val="20"/>
        </w:rPr>
        <w:t>r? Define beneficiaries with prostate cancer using the specifications from the CCW Medicare Administrative Data User Guide, available for download at</w:t>
      </w:r>
      <w:hyperlink r:id="rId153">
        <w:r>
          <w:rPr>
            <w:sz w:val="20"/>
            <w:u w:val="single"/>
          </w:rPr>
          <w:t xml:space="preserve"> http://www.ccwdata.org/cs/groups/public/documents/document/</w:t>
        </w:r>
        <w:r>
          <w:rPr>
            <w:sz w:val="20"/>
            <w:u w:val="single"/>
          </w:rPr>
          <w:t>ccw_userguide.pdf.</w:t>
        </w:r>
      </w:hyperlink>
    </w:p>
    <w:p w14:paraId="6C195136" w14:textId="77777777" w:rsidR="00A73D7F" w:rsidRDefault="00CC65A3">
      <w:pPr>
        <w:pStyle w:val="ListParagraph"/>
        <w:numPr>
          <w:ilvl w:val="0"/>
          <w:numId w:val="5"/>
        </w:numPr>
        <w:tabs>
          <w:tab w:val="left" w:pos="1512"/>
        </w:tabs>
        <w:spacing w:before="46" w:line="237" w:lineRule="auto"/>
        <w:ind w:right="293"/>
        <w:jc w:val="both"/>
        <w:rPr>
          <w:sz w:val="20"/>
        </w:rPr>
      </w:pPr>
      <w:r>
        <w:rPr>
          <w:sz w:val="20"/>
        </w:rPr>
        <w:t>Can you adapt the algorithms in Step 9.8 and Step 9.9 to look for readmissions within 30, 60, and 90 days of discharge for a hospitalization for AMI? Use the inpatient claims for our population of beneficiaries with COPD as your starting</w:t>
      </w:r>
      <w:r>
        <w:rPr>
          <w:spacing w:val="1"/>
          <w:sz w:val="20"/>
        </w:rPr>
        <w:t xml:space="preserve"> </w:t>
      </w:r>
      <w:r>
        <w:rPr>
          <w:sz w:val="20"/>
        </w:rPr>
        <w:t>point.</w:t>
      </w:r>
    </w:p>
    <w:p w14:paraId="224D70AA" w14:textId="77777777" w:rsidR="00A73D7F" w:rsidRDefault="00CC65A3">
      <w:pPr>
        <w:pStyle w:val="ListParagraph"/>
        <w:numPr>
          <w:ilvl w:val="0"/>
          <w:numId w:val="5"/>
        </w:numPr>
        <w:tabs>
          <w:tab w:val="left" w:pos="1512"/>
        </w:tabs>
        <w:spacing w:before="43" w:line="237" w:lineRule="auto"/>
        <w:ind w:right="160" w:hanging="361"/>
        <w:rPr>
          <w:sz w:val="20"/>
        </w:rPr>
      </w:pPr>
      <w:r>
        <w:rPr>
          <w:sz w:val="20"/>
        </w:rPr>
        <w:t>Can you use the MBSF data received from CMS’s data distribution contractor (i.e., our original enrollment data, not reduced to contain information only for those beneficiaries identified as</w:t>
      </w:r>
      <w:bookmarkStart w:id="378" w:name="_bookmark169"/>
      <w:bookmarkEnd w:id="378"/>
      <w:r>
        <w:rPr>
          <w:sz w:val="20"/>
        </w:rPr>
        <w:t xml:space="preserve"> continuously enrolled in Medicare FFS for all twelve month</w:t>
      </w:r>
      <w:r>
        <w:rPr>
          <w:sz w:val="20"/>
        </w:rPr>
        <w:t>s of calendar year 2010) to identify beneficiaries</w:t>
      </w:r>
      <w:r>
        <w:rPr>
          <w:spacing w:val="-5"/>
          <w:sz w:val="20"/>
        </w:rPr>
        <w:t xml:space="preserve"> </w:t>
      </w:r>
      <w:r>
        <w:rPr>
          <w:sz w:val="20"/>
        </w:rPr>
        <w:t>that</w:t>
      </w:r>
      <w:r>
        <w:rPr>
          <w:spacing w:val="-4"/>
          <w:sz w:val="20"/>
        </w:rPr>
        <w:t xml:space="preserve"> </w:t>
      </w:r>
      <w:r>
        <w:rPr>
          <w:sz w:val="20"/>
        </w:rPr>
        <w:t>died</w:t>
      </w:r>
      <w:r>
        <w:rPr>
          <w:spacing w:val="-3"/>
          <w:sz w:val="20"/>
        </w:rPr>
        <w:t xml:space="preserve"> </w:t>
      </w:r>
      <w:r>
        <w:rPr>
          <w:sz w:val="20"/>
        </w:rPr>
        <w:t>during</w:t>
      </w:r>
      <w:r>
        <w:rPr>
          <w:spacing w:val="-5"/>
          <w:sz w:val="20"/>
        </w:rPr>
        <w:t xml:space="preserve"> </w:t>
      </w:r>
      <w:r>
        <w:rPr>
          <w:sz w:val="20"/>
        </w:rPr>
        <w:t>the</w:t>
      </w:r>
      <w:r>
        <w:rPr>
          <w:spacing w:val="-1"/>
          <w:sz w:val="20"/>
        </w:rPr>
        <w:t xml:space="preserve"> </w:t>
      </w:r>
      <w:r>
        <w:rPr>
          <w:sz w:val="20"/>
        </w:rPr>
        <w:t>year,</w:t>
      </w:r>
      <w:r>
        <w:rPr>
          <w:spacing w:val="-3"/>
          <w:sz w:val="20"/>
        </w:rPr>
        <w:t xml:space="preserve"> </w:t>
      </w:r>
      <w:r>
        <w:rPr>
          <w:sz w:val="20"/>
        </w:rPr>
        <w:t>and</w:t>
      </w:r>
      <w:r>
        <w:rPr>
          <w:spacing w:val="-3"/>
          <w:sz w:val="20"/>
        </w:rPr>
        <w:t xml:space="preserve"> </w:t>
      </w:r>
      <w:r>
        <w:rPr>
          <w:sz w:val="20"/>
        </w:rPr>
        <w:t>subsequently</w:t>
      </w:r>
      <w:r>
        <w:rPr>
          <w:spacing w:val="-5"/>
          <w:sz w:val="20"/>
        </w:rPr>
        <w:t xml:space="preserve"> </w:t>
      </w:r>
      <w:r>
        <w:rPr>
          <w:sz w:val="20"/>
        </w:rPr>
        <w:t>examine</w:t>
      </w:r>
      <w:r>
        <w:rPr>
          <w:spacing w:val="-4"/>
          <w:sz w:val="20"/>
        </w:rPr>
        <w:t xml:space="preserve"> </w:t>
      </w:r>
      <w:r>
        <w:rPr>
          <w:sz w:val="20"/>
        </w:rPr>
        <w:t>their</w:t>
      </w:r>
      <w:r>
        <w:rPr>
          <w:spacing w:val="-3"/>
          <w:sz w:val="20"/>
        </w:rPr>
        <w:t xml:space="preserve"> </w:t>
      </w:r>
      <w:r>
        <w:rPr>
          <w:sz w:val="20"/>
        </w:rPr>
        <w:t>claims</w:t>
      </w:r>
      <w:r>
        <w:rPr>
          <w:spacing w:val="-4"/>
          <w:sz w:val="20"/>
        </w:rPr>
        <w:t xml:space="preserve"> </w:t>
      </w:r>
      <w:r>
        <w:rPr>
          <w:sz w:val="20"/>
        </w:rPr>
        <w:t>data</w:t>
      </w:r>
      <w:r>
        <w:rPr>
          <w:spacing w:val="-4"/>
          <w:sz w:val="20"/>
        </w:rPr>
        <w:t xml:space="preserve"> </w:t>
      </w:r>
      <w:r>
        <w:rPr>
          <w:sz w:val="20"/>
        </w:rPr>
        <w:t>to</w:t>
      </w:r>
      <w:r>
        <w:rPr>
          <w:spacing w:val="-3"/>
          <w:sz w:val="20"/>
        </w:rPr>
        <w:t xml:space="preserve"> </w:t>
      </w:r>
      <w:r>
        <w:rPr>
          <w:sz w:val="20"/>
        </w:rPr>
        <w:t>find evidence of diabetes or COPD? Compare the mortality rates of beneficiaries with diabetes with beneficiaries</w:t>
      </w:r>
      <w:bookmarkStart w:id="379" w:name="_bookmark170"/>
      <w:bookmarkEnd w:id="379"/>
      <w:r>
        <w:rPr>
          <w:sz w:val="20"/>
        </w:rPr>
        <w:t xml:space="preserve"> with COPD, as well </w:t>
      </w:r>
      <w:r>
        <w:rPr>
          <w:sz w:val="20"/>
        </w:rPr>
        <w:t>as the overall population of all beneficiaries in the MBSF</w:t>
      </w:r>
      <w:r>
        <w:rPr>
          <w:spacing w:val="-14"/>
          <w:sz w:val="20"/>
        </w:rPr>
        <w:t xml:space="preserve"> </w:t>
      </w:r>
      <w:r>
        <w:rPr>
          <w:sz w:val="20"/>
        </w:rPr>
        <w:t>data.</w:t>
      </w:r>
    </w:p>
    <w:p w14:paraId="0FE800E7" w14:textId="77777777" w:rsidR="00A73D7F" w:rsidRDefault="00CC65A3">
      <w:pPr>
        <w:pStyle w:val="BodyText"/>
        <w:spacing w:before="9"/>
        <w:rPr>
          <w:sz w:val="29"/>
        </w:rPr>
      </w:pPr>
      <w:r>
        <w:pict w14:anchorId="1652D8C1">
          <v:shape id="_x0000_s1066" style="position:absolute;margin-left:57.6pt;margin-top:19.35pt;width:2in;height:.1pt;z-index:-251439104;mso-wrap-distance-left:0;mso-wrap-distance-right:0;mso-position-horizontal-relative:page" coordorigin="1152,387" coordsize="2880,0" path="m1152,387r2880,e" filled="f" strokeweight=".48pt">
            <v:path arrowok="t"/>
            <w10:wrap type="topAndBottom" anchorx="page"/>
          </v:shape>
        </w:pict>
      </w:r>
    </w:p>
    <w:p w14:paraId="52775AE9" w14:textId="77777777" w:rsidR="00A73D7F" w:rsidRDefault="00CC65A3">
      <w:pPr>
        <w:pStyle w:val="BodyText"/>
        <w:spacing w:before="50"/>
        <w:ind w:left="576" w:right="1279" w:hanging="145"/>
      </w:pPr>
      <w:r>
        <w:rPr>
          <w:position w:val="7"/>
          <w:sz w:val="13"/>
        </w:rPr>
        <w:t>1</w:t>
      </w:r>
      <w:bookmarkStart w:id="380" w:name="_bookmark171"/>
      <w:bookmarkEnd w:id="380"/>
      <w:r>
        <w:rPr>
          <w:position w:val="7"/>
          <w:sz w:val="13"/>
        </w:rPr>
        <w:t xml:space="preserve"> </w:t>
      </w:r>
      <w:r>
        <w:t xml:space="preserve">This definition is taken from the Missouri Department of Health and Senior Services, available at </w:t>
      </w:r>
      <w:hyperlink r:id="rId154">
        <w:r>
          <w:rPr>
            <w:u w:val="single"/>
          </w:rPr>
          <w:t>http://health.mo.gov/living/families/schoolhealth/glossary.php</w:t>
        </w:r>
        <w:r>
          <w:t>.</w:t>
        </w:r>
      </w:hyperlink>
    </w:p>
    <w:p w14:paraId="47E770F0" w14:textId="77777777" w:rsidR="00A73D7F" w:rsidRDefault="00CC65A3">
      <w:pPr>
        <w:pStyle w:val="BodyText"/>
        <w:spacing w:before="117"/>
        <w:ind w:left="576" w:right="511" w:hanging="145"/>
      </w:pPr>
      <w:r>
        <w:rPr>
          <w:position w:val="7"/>
          <w:sz w:val="13"/>
        </w:rPr>
        <w:t xml:space="preserve">2 </w:t>
      </w:r>
      <w:r>
        <w:t>For a full list of the chronic conditions ide</w:t>
      </w:r>
      <w:r>
        <w:t xml:space="preserve">ntified in CMS’s Chronic Condition Warehouse, see the Chronic Condition Reference List, available for download from the CCW website at </w:t>
      </w:r>
      <w:hyperlink r:id="rId155">
        <w:r>
          <w:rPr>
            <w:u w:val="single"/>
          </w:rPr>
          <w:t>http://www.ccwdata.org/cs/groups/public/documents/document/ccw_conditionre</w:t>
        </w:r>
        <w:r>
          <w:rPr>
            <w:u w:val="single"/>
          </w:rPr>
          <w:t>ferencelist2011.pdf.</w:t>
        </w:r>
      </w:hyperlink>
    </w:p>
    <w:p w14:paraId="14E48E4B" w14:textId="77777777" w:rsidR="00A73D7F" w:rsidRDefault="00CC65A3">
      <w:pPr>
        <w:pStyle w:val="BodyText"/>
        <w:spacing w:before="114"/>
        <w:ind w:left="576" w:hanging="145"/>
      </w:pPr>
      <w:r>
        <w:rPr>
          <w:position w:val="7"/>
          <w:sz w:val="13"/>
        </w:rPr>
        <w:t xml:space="preserve">3 </w:t>
      </w:r>
      <w:r>
        <w:t xml:space="preserve">For this and more information on beneficiary counts by chronic condition algorithm, see the Comparison of Medicare Beneficiary Counts for Chronic Condition Algorithms, available on the CCW website at </w:t>
      </w:r>
      <w:hyperlink r:id="rId156">
        <w:r>
          <w:rPr>
            <w:u w:val="single"/>
          </w:rPr>
          <w:t>http://www.ccwdata.org/cs/groups/public/documents/document/ccw_web_table_b5.pdf.</w:t>
        </w:r>
      </w:hyperlink>
    </w:p>
    <w:p w14:paraId="1F338454" w14:textId="77777777" w:rsidR="00A73D7F" w:rsidRDefault="00CC65A3">
      <w:pPr>
        <w:pStyle w:val="BodyText"/>
        <w:spacing w:before="116"/>
        <w:ind w:left="431"/>
      </w:pPr>
      <w:r>
        <w:rPr>
          <w:position w:val="7"/>
          <w:sz w:val="13"/>
        </w:rPr>
        <w:t xml:space="preserve">4 </w:t>
      </w:r>
      <w:r>
        <w:t xml:space="preserve">This description of the CCW is taken from the CCW website, available at </w:t>
      </w:r>
      <w:hyperlink r:id="rId157">
        <w:r>
          <w:rPr>
            <w:u w:val="single"/>
          </w:rPr>
          <w:t>http://ww</w:t>
        </w:r>
        <w:r>
          <w:rPr>
            <w:u w:val="single"/>
          </w:rPr>
          <w:t>w.ccwdata.org/index.htm.</w:t>
        </w:r>
      </w:hyperlink>
    </w:p>
    <w:p w14:paraId="16683D05" w14:textId="77777777" w:rsidR="00A73D7F" w:rsidRDefault="00CC65A3">
      <w:pPr>
        <w:pStyle w:val="BodyText"/>
        <w:spacing w:before="116"/>
        <w:ind w:left="576" w:right="210" w:hanging="145"/>
      </w:pPr>
      <w:r>
        <w:rPr>
          <w:position w:val="7"/>
          <w:sz w:val="13"/>
        </w:rPr>
        <w:t xml:space="preserve">5 </w:t>
      </w:r>
      <w:r>
        <w:t xml:space="preserve">For instruction on how to identify diabetes, COPD, and other chronic conditions, see The Chronic Condition Data Warehouse Medicare Administrative Data User Guide, available for download from the CCW website at </w:t>
      </w:r>
      <w:hyperlink r:id="rId158">
        <w:r>
          <w:rPr>
            <w:u w:val="single"/>
          </w:rPr>
          <w:t>http://www.ccwdata.org/cs/groups/public/documents/document/ccw_userguide.pdf.</w:t>
        </w:r>
      </w:hyperlink>
    </w:p>
    <w:p w14:paraId="37F9ACA1" w14:textId="77777777" w:rsidR="00A73D7F" w:rsidRDefault="00A73D7F">
      <w:pPr>
        <w:sectPr w:rsidR="00A73D7F">
          <w:pgSz w:w="10800" w:h="13320"/>
          <w:pgMar w:top="1120" w:right="460" w:bottom="280" w:left="720" w:header="902" w:footer="0" w:gutter="0"/>
          <w:cols w:space="720"/>
        </w:sectPr>
      </w:pPr>
    </w:p>
    <w:p w14:paraId="00605EBB" w14:textId="77777777" w:rsidR="00A73D7F" w:rsidRDefault="00A73D7F">
      <w:pPr>
        <w:pStyle w:val="BodyText"/>
      </w:pPr>
    </w:p>
    <w:p w14:paraId="0C1ECEEE" w14:textId="77777777" w:rsidR="00A73D7F" w:rsidRDefault="00A73D7F">
      <w:pPr>
        <w:pStyle w:val="BodyText"/>
      </w:pPr>
    </w:p>
    <w:p w14:paraId="14F52D46" w14:textId="77777777" w:rsidR="00A73D7F" w:rsidRDefault="00A73D7F">
      <w:pPr>
        <w:pStyle w:val="BodyText"/>
        <w:spacing w:before="5"/>
        <w:rPr>
          <w:sz w:val="14"/>
        </w:rPr>
      </w:pPr>
    </w:p>
    <w:bookmarkStart w:id="381" w:name="_bookmark178"/>
    <w:bookmarkStart w:id="382" w:name="_bookmark177"/>
    <w:bookmarkEnd w:id="381"/>
    <w:bookmarkEnd w:id="382"/>
    <w:p w14:paraId="1CD689C0" w14:textId="77777777" w:rsidR="00A73D7F" w:rsidRDefault="00CC65A3">
      <w:pPr>
        <w:pStyle w:val="BodyText"/>
        <w:spacing w:line="20" w:lineRule="exact"/>
        <w:ind w:left="427"/>
        <w:rPr>
          <w:sz w:val="2"/>
        </w:rPr>
      </w:pPr>
      <w:r>
        <w:rPr>
          <w:sz w:val="2"/>
        </w:rPr>
      </w:r>
      <w:r>
        <w:rPr>
          <w:sz w:val="2"/>
        </w:rPr>
        <w:pict w14:anchorId="006281E4">
          <v:group id="_x0000_s1064" style="width:453.6pt;height:.5pt;mso-position-horizontal-relative:char;mso-position-vertical-relative:line" coordsize="9072,10">
            <v:line id="_x0000_s1065" style="position:absolute" from="0,5" to="9072,5" strokeweight=".48pt"/>
            <w10:anchorlock/>
          </v:group>
        </w:pict>
      </w:r>
    </w:p>
    <w:p w14:paraId="6D6F3F3C" w14:textId="77777777" w:rsidR="00A73D7F" w:rsidRDefault="00A73D7F">
      <w:pPr>
        <w:pStyle w:val="BodyText"/>
        <w:spacing w:before="10"/>
        <w:rPr>
          <w:sz w:val="17"/>
        </w:rPr>
      </w:pPr>
    </w:p>
    <w:p w14:paraId="5FD9D6FF" w14:textId="77777777" w:rsidR="00A73D7F" w:rsidRDefault="00CC65A3">
      <w:pPr>
        <w:pStyle w:val="BodyText"/>
        <w:spacing w:before="94"/>
        <w:ind w:left="575" w:right="133" w:hanging="144"/>
      </w:pPr>
      <w:bookmarkStart w:id="383" w:name="_bookmark172"/>
      <w:bookmarkStart w:id="384" w:name="_bookmark173"/>
      <w:bookmarkEnd w:id="383"/>
      <w:bookmarkEnd w:id="384"/>
      <w:r>
        <w:rPr>
          <w:position w:val="7"/>
          <w:sz w:val="13"/>
        </w:rPr>
        <w:t xml:space="preserve">6 </w:t>
      </w:r>
      <w:r>
        <w:t>When identifying beneficiaries with diabetes using carrier cl</w:t>
      </w:r>
      <w:r>
        <w:t>aims, investigators often look for two claims</w:t>
      </w:r>
      <w:bookmarkStart w:id="385" w:name="_bookmark174"/>
      <w:bookmarkEnd w:id="385"/>
      <w:r>
        <w:t xml:space="preserve"> separated by one or more days. In this case, we are looking for a diabetes diagnosis on two separate claims, but those claims could occur during the same time period. See the exercises section for a question on</w:t>
      </w:r>
      <w:r>
        <w:t xml:space="preserve"> identifying</w:t>
      </w:r>
      <w:bookmarkStart w:id="386" w:name="_bookmark175"/>
      <w:bookmarkEnd w:id="386"/>
      <w:r>
        <w:t xml:space="preserve"> carrier claims occurring on separate days.</w:t>
      </w:r>
    </w:p>
    <w:p w14:paraId="4319CFF9" w14:textId="77777777" w:rsidR="00A73D7F" w:rsidRDefault="00CC65A3">
      <w:pPr>
        <w:pStyle w:val="BodyText"/>
        <w:spacing w:before="115"/>
        <w:ind w:left="576" w:right="458" w:hanging="145"/>
      </w:pPr>
      <w:r>
        <w:rPr>
          <w:position w:val="7"/>
          <w:sz w:val="13"/>
        </w:rPr>
        <w:t xml:space="preserve">7 </w:t>
      </w:r>
      <w:r>
        <w:t xml:space="preserve">Recall that the carrier file has </w:t>
      </w:r>
      <w:proofErr w:type="gramStart"/>
      <w:r>
        <w:t>13 line</w:t>
      </w:r>
      <w:proofErr w:type="gramEnd"/>
      <w:r>
        <w:t xml:space="preserve"> items for each claim. In earlier chapters, we searched the 13 line-level</w:t>
      </w:r>
      <w:bookmarkStart w:id="387" w:name="_bookmark176"/>
      <w:bookmarkEnd w:id="387"/>
      <w:r>
        <w:t xml:space="preserve"> procedure codes in carrier claims.</w:t>
      </w:r>
    </w:p>
    <w:p w14:paraId="504C6D68" w14:textId="77777777" w:rsidR="00A73D7F" w:rsidRDefault="00CC65A3">
      <w:pPr>
        <w:pStyle w:val="BodyText"/>
        <w:spacing w:before="116"/>
        <w:ind w:left="576" w:hanging="145"/>
      </w:pPr>
      <w:r>
        <w:rPr>
          <w:position w:val="7"/>
          <w:sz w:val="13"/>
        </w:rPr>
        <w:t xml:space="preserve">8 </w:t>
      </w:r>
      <w:r>
        <w:t>In Chapter 10, we will examine the overall rate</w:t>
      </w:r>
      <w:r>
        <w:t>s of diabetes and COPD in our study population, as well as rates for the study population by state and county.</w:t>
      </w:r>
    </w:p>
    <w:p w14:paraId="1F0E027A" w14:textId="77777777" w:rsidR="00A73D7F" w:rsidRDefault="00CC65A3">
      <w:pPr>
        <w:pStyle w:val="BodyText"/>
        <w:ind w:left="576" w:hanging="145"/>
      </w:pPr>
      <w:r>
        <w:rPr>
          <w:position w:val="7"/>
          <w:sz w:val="13"/>
        </w:rPr>
        <w:t xml:space="preserve">9 </w:t>
      </w:r>
      <w:r>
        <w:t>We use procedure codes to identify routine eye exams, but there can be more detailed definitions depending on the purpose of the investigation.</w:t>
      </w:r>
    </w:p>
    <w:p w14:paraId="7781D809" w14:textId="77777777" w:rsidR="00A73D7F" w:rsidRDefault="00CC65A3">
      <w:pPr>
        <w:pStyle w:val="BodyText"/>
        <w:spacing w:before="110"/>
        <w:ind w:left="575" w:right="375" w:hanging="144"/>
      </w:pPr>
      <w:r>
        <w:rPr>
          <w:position w:val="7"/>
          <w:sz w:val="13"/>
        </w:rPr>
        <w:t xml:space="preserve">10 </w:t>
      </w:r>
      <w:r>
        <w:t xml:space="preserve">This algorithm is adapted from a discussion on The University of Georgia’s listserv, available at </w:t>
      </w:r>
      <w:hyperlink r:id="rId159">
        <w:r>
          <w:rPr>
            <w:u w:val="single"/>
          </w:rPr>
          <w:t>http://listserv.uga.edu/cgi-bin/wa?A2=ind0612b&amp;L=sas-l&amp;P=21025.</w:t>
        </w:r>
        <w:r>
          <w:t xml:space="preserve"> </w:t>
        </w:r>
      </w:hyperlink>
      <w:r>
        <w:t>It is simple, clean, and perfect for our purposes. As you perform more complicated analyses (like looking for admissions for specific reasons), you will wri</w:t>
      </w:r>
      <w:r>
        <w:t>te more complex readmission algorithms.</w:t>
      </w:r>
    </w:p>
    <w:p w14:paraId="4B49C9AE" w14:textId="77777777" w:rsidR="00A73D7F" w:rsidRDefault="00A73D7F">
      <w:pPr>
        <w:sectPr w:rsidR="00A73D7F">
          <w:headerReference w:type="even" r:id="rId160"/>
          <w:pgSz w:w="10800" w:h="13320"/>
          <w:pgMar w:top="1120" w:right="460" w:bottom="280" w:left="720" w:header="902" w:footer="0" w:gutter="0"/>
          <w:pgNumType w:start="122"/>
          <w:cols w:space="720"/>
        </w:sectPr>
      </w:pPr>
    </w:p>
    <w:p w14:paraId="68CAEE27" w14:textId="77777777" w:rsidR="00A73D7F" w:rsidRDefault="00A73D7F">
      <w:pPr>
        <w:pStyle w:val="BodyText"/>
      </w:pPr>
    </w:p>
    <w:p w14:paraId="4C1F351E" w14:textId="77777777" w:rsidR="00A73D7F" w:rsidRDefault="00A73D7F">
      <w:pPr>
        <w:pStyle w:val="BodyText"/>
      </w:pPr>
    </w:p>
    <w:p w14:paraId="6445AFC4" w14:textId="77777777" w:rsidR="00A73D7F" w:rsidRDefault="00A73D7F">
      <w:pPr>
        <w:pStyle w:val="BodyText"/>
      </w:pPr>
    </w:p>
    <w:p w14:paraId="6074D34F" w14:textId="77777777" w:rsidR="00A73D7F" w:rsidRDefault="00A73D7F">
      <w:pPr>
        <w:pStyle w:val="BodyText"/>
      </w:pPr>
    </w:p>
    <w:p w14:paraId="7CDB671F" w14:textId="77777777" w:rsidR="00A73D7F" w:rsidRDefault="00A73D7F">
      <w:pPr>
        <w:pStyle w:val="BodyText"/>
        <w:spacing w:before="8"/>
        <w:rPr>
          <w:sz w:val="27"/>
        </w:rPr>
      </w:pPr>
    </w:p>
    <w:p w14:paraId="080FFFE9" w14:textId="77777777" w:rsidR="00A73D7F" w:rsidRDefault="00CC65A3">
      <w:pPr>
        <w:pStyle w:val="Heading1"/>
        <w:spacing w:line="247" w:lineRule="auto"/>
      </w:pPr>
      <w:bookmarkStart w:id="388" w:name="_TOC_250016"/>
      <w:bookmarkEnd w:id="388"/>
      <w:r>
        <w:rPr>
          <w:w w:val="110"/>
        </w:rPr>
        <w:t>Chapter 10: Presenting Output and Project Disposition</w:t>
      </w:r>
    </w:p>
    <w:p w14:paraId="68D933A2" w14:textId="77777777" w:rsidR="00A73D7F" w:rsidRDefault="00CC65A3">
      <w:pPr>
        <w:tabs>
          <w:tab w:val="left" w:leader="dot" w:pos="8838"/>
        </w:tabs>
        <w:spacing w:before="327"/>
        <w:ind w:left="431"/>
        <w:rPr>
          <w:rFonts w:ascii="Arial"/>
          <w:b/>
          <w:sz w:val="21"/>
        </w:rPr>
      </w:pPr>
      <w:hyperlink w:anchor="_bookmark179" w:history="1">
        <w:r>
          <w:rPr>
            <w:rFonts w:ascii="Arial"/>
            <w:b/>
            <w:w w:val="115"/>
            <w:sz w:val="21"/>
          </w:rPr>
          <w:t>Introduction</w:t>
        </w:r>
        <w:r>
          <w:rPr>
            <w:rFonts w:ascii="Arial"/>
            <w:b/>
            <w:w w:val="115"/>
            <w:sz w:val="21"/>
          </w:rPr>
          <w:tab/>
          <w:t>123</w:t>
        </w:r>
      </w:hyperlink>
    </w:p>
    <w:p w14:paraId="6F9EAB36" w14:textId="77777777" w:rsidR="00A73D7F" w:rsidRDefault="00CC65A3">
      <w:pPr>
        <w:tabs>
          <w:tab w:val="left" w:leader="dot" w:pos="8839"/>
        </w:tabs>
        <w:spacing w:before="118"/>
        <w:ind w:left="431"/>
        <w:rPr>
          <w:rFonts w:ascii="Arial" w:hAnsi="Arial"/>
          <w:b/>
          <w:sz w:val="21"/>
        </w:rPr>
      </w:pPr>
      <w:hyperlink w:anchor="_bookmark180" w:history="1">
        <w:r>
          <w:rPr>
            <w:rFonts w:ascii="Arial" w:hAnsi="Arial"/>
            <w:b/>
            <w:w w:val="110"/>
            <w:sz w:val="21"/>
          </w:rPr>
          <w:t>Synthesis – Review</w:t>
        </w:r>
        <w:r>
          <w:rPr>
            <w:rFonts w:ascii="Arial" w:hAnsi="Arial"/>
            <w:b/>
            <w:spacing w:val="-50"/>
            <w:w w:val="110"/>
            <w:sz w:val="21"/>
          </w:rPr>
          <w:t xml:space="preserve"> </w:t>
        </w:r>
        <w:r>
          <w:rPr>
            <w:rFonts w:ascii="Arial" w:hAnsi="Arial"/>
            <w:b/>
            <w:w w:val="110"/>
            <w:sz w:val="21"/>
          </w:rPr>
          <w:t>and</w:t>
        </w:r>
        <w:r>
          <w:rPr>
            <w:rFonts w:ascii="Arial" w:hAnsi="Arial"/>
            <w:b/>
            <w:spacing w:val="-16"/>
            <w:w w:val="110"/>
            <w:sz w:val="21"/>
          </w:rPr>
          <w:t xml:space="preserve"> </w:t>
        </w:r>
        <w:r>
          <w:rPr>
            <w:rFonts w:ascii="Arial" w:hAnsi="Arial"/>
            <w:b/>
            <w:w w:val="110"/>
            <w:sz w:val="21"/>
          </w:rPr>
          <w:t>Approach</w:t>
        </w:r>
        <w:r>
          <w:rPr>
            <w:rFonts w:ascii="Arial" w:hAnsi="Arial"/>
            <w:b/>
            <w:w w:val="110"/>
            <w:sz w:val="21"/>
          </w:rPr>
          <w:tab/>
          <w:t>124</w:t>
        </w:r>
      </w:hyperlink>
    </w:p>
    <w:p w14:paraId="351B1CE5" w14:textId="77777777" w:rsidR="00A73D7F" w:rsidRDefault="00CC65A3">
      <w:pPr>
        <w:tabs>
          <w:tab w:val="left" w:leader="dot" w:pos="8908"/>
        </w:tabs>
        <w:spacing w:before="35"/>
        <w:ind w:left="864"/>
        <w:rPr>
          <w:rFonts w:ascii="Arial"/>
          <w:b/>
          <w:sz w:val="21"/>
        </w:rPr>
      </w:pPr>
      <w:hyperlink w:anchor="_bookmark181" w:history="1">
        <w:r>
          <w:rPr>
            <w:rFonts w:ascii="Arial"/>
            <w:b/>
            <w:sz w:val="21"/>
          </w:rPr>
          <w:t>Review:</w:t>
        </w:r>
        <w:r>
          <w:rPr>
            <w:rFonts w:ascii="Arial"/>
            <w:b/>
            <w:spacing w:val="-9"/>
            <w:sz w:val="21"/>
          </w:rPr>
          <w:t xml:space="preserve"> </w:t>
        </w:r>
        <w:r>
          <w:rPr>
            <w:rFonts w:ascii="Arial"/>
            <w:b/>
            <w:sz w:val="21"/>
          </w:rPr>
          <w:t>Our</w:t>
        </w:r>
        <w:r>
          <w:rPr>
            <w:rFonts w:ascii="Arial"/>
            <w:b/>
            <w:spacing w:val="-8"/>
            <w:sz w:val="21"/>
          </w:rPr>
          <w:t xml:space="preserve"> </w:t>
        </w:r>
        <w:r>
          <w:rPr>
            <w:rFonts w:ascii="Arial"/>
            <w:b/>
            <w:sz w:val="21"/>
          </w:rPr>
          <w:t>Accomplishments</w:t>
        </w:r>
        <w:r>
          <w:rPr>
            <w:rFonts w:ascii="Arial"/>
            <w:b/>
            <w:sz w:val="21"/>
          </w:rPr>
          <w:tab/>
          <w:t>124</w:t>
        </w:r>
      </w:hyperlink>
    </w:p>
    <w:p w14:paraId="6C3054C8" w14:textId="77777777" w:rsidR="00A73D7F" w:rsidRDefault="00CC65A3">
      <w:pPr>
        <w:tabs>
          <w:tab w:val="left" w:leader="dot" w:pos="8908"/>
        </w:tabs>
        <w:spacing w:before="8"/>
        <w:ind w:left="864"/>
        <w:rPr>
          <w:rFonts w:ascii="Arial"/>
          <w:b/>
          <w:sz w:val="21"/>
        </w:rPr>
      </w:pPr>
      <w:hyperlink w:anchor="_bookmark182" w:history="1">
        <w:r>
          <w:rPr>
            <w:rFonts w:ascii="Arial"/>
            <w:b/>
            <w:sz w:val="21"/>
          </w:rPr>
          <w:t>Our</w:t>
        </w:r>
        <w:r>
          <w:rPr>
            <w:rFonts w:ascii="Arial"/>
            <w:b/>
            <w:spacing w:val="-4"/>
            <w:sz w:val="21"/>
          </w:rPr>
          <w:t xml:space="preserve"> </w:t>
        </w:r>
        <w:r>
          <w:rPr>
            <w:rFonts w:ascii="Arial"/>
            <w:b/>
            <w:sz w:val="21"/>
          </w:rPr>
          <w:t>Programming</w:t>
        </w:r>
        <w:r>
          <w:rPr>
            <w:rFonts w:ascii="Arial"/>
            <w:b/>
            <w:spacing w:val="-3"/>
            <w:sz w:val="21"/>
          </w:rPr>
          <w:t xml:space="preserve"> </w:t>
        </w:r>
        <w:r>
          <w:rPr>
            <w:rFonts w:ascii="Arial"/>
            <w:b/>
            <w:sz w:val="21"/>
          </w:rPr>
          <w:t>Plan</w:t>
        </w:r>
        <w:r>
          <w:rPr>
            <w:rFonts w:ascii="Arial"/>
            <w:b/>
            <w:sz w:val="21"/>
          </w:rPr>
          <w:tab/>
          <w:t>124</w:t>
        </w:r>
      </w:hyperlink>
    </w:p>
    <w:p w14:paraId="15316376" w14:textId="77777777" w:rsidR="00A73D7F" w:rsidRDefault="00CC65A3">
      <w:pPr>
        <w:tabs>
          <w:tab w:val="left" w:leader="dot" w:pos="8839"/>
        </w:tabs>
        <w:spacing w:before="3" w:line="360" w:lineRule="exact"/>
        <w:ind w:left="431" w:right="375"/>
        <w:rPr>
          <w:rFonts w:ascii="Arial"/>
          <w:b/>
          <w:sz w:val="21"/>
        </w:rPr>
      </w:pPr>
      <w:hyperlink w:anchor="_bookmark183" w:history="1">
        <w:r>
          <w:rPr>
            <w:rFonts w:ascii="Arial"/>
            <w:b/>
            <w:w w:val="110"/>
            <w:sz w:val="21"/>
          </w:rPr>
          <w:t>Algorithms: Presenting Selected Measurements of Utilization, Cost to Medicare,</w:t>
        </w:r>
      </w:hyperlink>
      <w:r>
        <w:rPr>
          <w:rFonts w:ascii="Arial"/>
          <w:b/>
          <w:w w:val="110"/>
          <w:sz w:val="21"/>
        </w:rPr>
        <w:t xml:space="preserve"> </w:t>
      </w:r>
      <w:hyperlink w:anchor="_bookmark183" w:history="1">
        <w:r>
          <w:rPr>
            <w:rFonts w:ascii="Arial"/>
            <w:b/>
            <w:w w:val="110"/>
            <w:sz w:val="21"/>
          </w:rPr>
          <w:t>and</w:t>
        </w:r>
        <w:r>
          <w:rPr>
            <w:rFonts w:ascii="Arial"/>
            <w:b/>
            <w:spacing w:val="-10"/>
            <w:w w:val="110"/>
            <w:sz w:val="21"/>
          </w:rPr>
          <w:t xml:space="preserve"> </w:t>
        </w:r>
        <w:r>
          <w:rPr>
            <w:rFonts w:ascii="Arial"/>
            <w:b/>
            <w:w w:val="110"/>
            <w:sz w:val="21"/>
          </w:rPr>
          <w:t>Quality</w:t>
        </w:r>
        <w:r>
          <w:rPr>
            <w:rFonts w:ascii="Arial"/>
            <w:b/>
            <w:spacing w:val="-10"/>
            <w:w w:val="110"/>
            <w:sz w:val="21"/>
          </w:rPr>
          <w:t xml:space="preserve"> </w:t>
        </w:r>
        <w:r>
          <w:rPr>
            <w:rFonts w:ascii="Arial"/>
            <w:b/>
            <w:w w:val="110"/>
            <w:sz w:val="21"/>
          </w:rPr>
          <w:t>Outcomes</w:t>
        </w:r>
        <w:r>
          <w:rPr>
            <w:rFonts w:ascii="Arial"/>
            <w:b/>
            <w:w w:val="110"/>
            <w:sz w:val="21"/>
          </w:rPr>
          <w:tab/>
        </w:r>
        <w:r>
          <w:rPr>
            <w:rFonts w:ascii="Arial"/>
            <w:b/>
            <w:spacing w:val="-8"/>
            <w:w w:val="110"/>
            <w:sz w:val="21"/>
          </w:rPr>
          <w:t>125</w:t>
        </w:r>
      </w:hyperlink>
    </w:p>
    <w:p w14:paraId="22C16170" w14:textId="77777777" w:rsidR="00A73D7F" w:rsidRDefault="00CC65A3">
      <w:pPr>
        <w:tabs>
          <w:tab w:val="left" w:leader="dot" w:pos="8908"/>
        </w:tabs>
        <w:spacing w:before="7"/>
        <w:ind w:left="864"/>
        <w:rPr>
          <w:rFonts w:ascii="Arial"/>
          <w:b/>
          <w:sz w:val="21"/>
        </w:rPr>
      </w:pPr>
      <w:hyperlink w:anchor="_bookmark184" w:history="1">
        <w:r>
          <w:rPr>
            <w:rFonts w:ascii="Arial"/>
            <w:b/>
            <w:sz w:val="21"/>
          </w:rPr>
          <w:t>Presenting</w:t>
        </w:r>
        <w:r>
          <w:rPr>
            <w:rFonts w:ascii="Arial"/>
            <w:b/>
            <w:spacing w:val="-5"/>
            <w:sz w:val="21"/>
          </w:rPr>
          <w:t xml:space="preserve"> </w:t>
        </w:r>
        <w:r>
          <w:rPr>
            <w:rFonts w:ascii="Arial"/>
            <w:b/>
            <w:sz w:val="21"/>
          </w:rPr>
          <w:t>Ambulance</w:t>
        </w:r>
        <w:r>
          <w:rPr>
            <w:rFonts w:ascii="Arial"/>
            <w:b/>
            <w:spacing w:val="-6"/>
            <w:sz w:val="21"/>
          </w:rPr>
          <w:t xml:space="preserve"> </w:t>
        </w:r>
        <w:r>
          <w:rPr>
            <w:rFonts w:ascii="Arial"/>
            <w:b/>
            <w:sz w:val="21"/>
          </w:rPr>
          <w:t>Utilization</w:t>
        </w:r>
        <w:r>
          <w:rPr>
            <w:rFonts w:ascii="Arial"/>
            <w:b/>
            <w:sz w:val="21"/>
          </w:rPr>
          <w:tab/>
          <w:t>125</w:t>
        </w:r>
      </w:hyperlink>
    </w:p>
    <w:p w14:paraId="6FC3C8AC" w14:textId="77777777" w:rsidR="00A73D7F" w:rsidRDefault="00CC65A3">
      <w:pPr>
        <w:tabs>
          <w:tab w:val="left" w:leader="dot" w:pos="8908"/>
        </w:tabs>
        <w:spacing w:before="8" w:line="249" w:lineRule="auto"/>
        <w:ind w:left="864" w:right="356"/>
        <w:rPr>
          <w:rFonts w:ascii="Arial"/>
          <w:b/>
          <w:sz w:val="21"/>
        </w:rPr>
      </w:pPr>
      <w:hyperlink w:anchor="_bookmark185" w:history="1">
        <w:r>
          <w:rPr>
            <w:rFonts w:ascii="Arial"/>
            <w:b/>
            <w:sz w:val="21"/>
          </w:rPr>
          <w:t>Presenting Medicare Payments for Evaluation and Management Services by</w:t>
        </w:r>
      </w:hyperlink>
      <w:r>
        <w:rPr>
          <w:rFonts w:ascii="Arial"/>
          <w:b/>
          <w:sz w:val="21"/>
        </w:rPr>
        <w:t xml:space="preserve"> </w:t>
      </w:r>
      <w:hyperlink w:anchor="_bookmark185" w:history="1">
        <w:r>
          <w:rPr>
            <w:rFonts w:ascii="Arial"/>
            <w:b/>
            <w:sz w:val="21"/>
          </w:rPr>
          <w:t>Provider</w:t>
        </w:r>
        <w:r>
          <w:rPr>
            <w:rFonts w:ascii="Arial"/>
            <w:b/>
            <w:sz w:val="21"/>
          </w:rPr>
          <w:tab/>
        </w:r>
        <w:r>
          <w:rPr>
            <w:rFonts w:ascii="Arial"/>
            <w:b/>
            <w:spacing w:val="-6"/>
            <w:sz w:val="21"/>
          </w:rPr>
          <w:t>127</w:t>
        </w:r>
      </w:hyperlink>
    </w:p>
    <w:p w14:paraId="44F65729" w14:textId="77777777" w:rsidR="00A73D7F" w:rsidRDefault="00CC65A3">
      <w:pPr>
        <w:tabs>
          <w:tab w:val="left" w:leader="dot" w:pos="8908"/>
        </w:tabs>
        <w:spacing w:line="241" w:lineRule="exact"/>
        <w:ind w:left="864"/>
        <w:rPr>
          <w:rFonts w:ascii="Arial"/>
          <w:b/>
          <w:sz w:val="21"/>
        </w:rPr>
      </w:pPr>
      <w:hyperlink w:anchor="_bookmark186" w:history="1">
        <w:r>
          <w:rPr>
            <w:rFonts w:ascii="Arial"/>
            <w:b/>
            <w:sz w:val="21"/>
          </w:rPr>
          <w:t>Presenting Rates of Diabetes</w:t>
        </w:r>
        <w:r>
          <w:rPr>
            <w:rFonts w:ascii="Arial"/>
            <w:b/>
            <w:spacing w:val="1"/>
            <w:sz w:val="21"/>
          </w:rPr>
          <w:t xml:space="preserve"> </w:t>
        </w:r>
        <w:r>
          <w:rPr>
            <w:rFonts w:ascii="Arial"/>
            <w:b/>
            <w:sz w:val="21"/>
          </w:rPr>
          <w:t>and</w:t>
        </w:r>
        <w:r>
          <w:rPr>
            <w:rFonts w:ascii="Arial"/>
            <w:b/>
            <w:spacing w:val="2"/>
            <w:sz w:val="21"/>
          </w:rPr>
          <w:t xml:space="preserve"> </w:t>
        </w:r>
        <w:r>
          <w:rPr>
            <w:rFonts w:ascii="Arial"/>
            <w:b/>
            <w:sz w:val="21"/>
          </w:rPr>
          <w:t>COPD</w:t>
        </w:r>
        <w:r>
          <w:rPr>
            <w:rFonts w:ascii="Arial"/>
            <w:b/>
            <w:sz w:val="21"/>
          </w:rPr>
          <w:tab/>
          <w:t>129</w:t>
        </w:r>
      </w:hyperlink>
    </w:p>
    <w:p w14:paraId="397A904B" w14:textId="77777777" w:rsidR="00A73D7F" w:rsidRDefault="00CC65A3">
      <w:pPr>
        <w:tabs>
          <w:tab w:val="left" w:leader="dot" w:pos="8839"/>
        </w:tabs>
        <w:spacing w:before="92"/>
        <w:ind w:left="431"/>
        <w:rPr>
          <w:rFonts w:ascii="Arial"/>
          <w:b/>
          <w:sz w:val="21"/>
        </w:rPr>
      </w:pPr>
      <w:hyperlink w:anchor="_bookmark187" w:history="1">
        <w:r>
          <w:rPr>
            <w:rFonts w:ascii="Arial"/>
            <w:b/>
            <w:w w:val="110"/>
            <w:sz w:val="21"/>
          </w:rPr>
          <w:t>Algo</w:t>
        </w:r>
        <w:r>
          <w:rPr>
            <w:rFonts w:ascii="Arial"/>
            <w:b/>
            <w:w w:val="110"/>
            <w:sz w:val="21"/>
          </w:rPr>
          <w:t>rithms: Presenting Inpatient Length of Stay Information</w:t>
        </w:r>
        <w:r>
          <w:rPr>
            <w:rFonts w:ascii="Arial"/>
            <w:b/>
            <w:spacing w:val="-47"/>
            <w:w w:val="110"/>
            <w:sz w:val="21"/>
          </w:rPr>
          <w:t xml:space="preserve"> </w:t>
        </w:r>
        <w:r>
          <w:rPr>
            <w:rFonts w:ascii="Arial"/>
            <w:b/>
            <w:w w:val="110"/>
            <w:sz w:val="21"/>
          </w:rPr>
          <w:t>by</w:t>
        </w:r>
        <w:r>
          <w:rPr>
            <w:rFonts w:ascii="Arial"/>
            <w:b/>
            <w:spacing w:val="-7"/>
            <w:w w:val="110"/>
            <w:sz w:val="21"/>
          </w:rPr>
          <w:t xml:space="preserve"> </w:t>
        </w:r>
        <w:r>
          <w:rPr>
            <w:rFonts w:ascii="Arial"/>
            <w:b/>
            <w:w w:val="110"/>
            <w:sz w:val="21"/>
          </w:rPr>
          <w:t>State</w:t>
        </w:r>
        <w:r>
          <w:rPr>
            <w:rFonts w:ascii="Arial"/>
            <w:b/>
            <w:w w:val="110"/>
            <w:sz w:val="21"/>
          </w:rPr>
          <w:tab/>
          <w:t>131</w:t>
        </w:r>
      </w:hyperlink>
    </w:p>
    <w:p w14:paraId="2DFE6344" w14:textId="77777777" w:rsidR="00A73D7F" w:rsidRDefault="00CC65A3">
      <w:pPr>
        <w:tabs>
          <w:tab w:val="left" w:leader="dot" w:pos="8839"/>
        </w:tabs>
        <w:spacing w:before="119" w:line="357" w:lineRule="auto"/>
        <w:ind w:left="431" w:right="375"/>
        <w:rPr>
          <w:rFonts w:ascii="Arial"/>
          <w:b/>
          <w:sz w:val="21"/>
        </w:rPr>
      </w:pPr>
      <w:hyperlink w:anchor="_bookmark188" w:history="1">
        <w:r>
          <w:rPr>
            <w:rFonts w:ascii="Arial"/>
            <w:b/>
            <w:w w:val="110"/>
            <w:sz w:val="21"/>
          </w:rPr>
          <w:t>Algorithms: Presenting Mean Medicare Part A Payments per Beneficiary by</w:t>
        </w:r>
      </w:hyperlink>
      <w:hyperlink w:anchor="_bookmark188" w:history="1">
        <w:r>
          <w:rPr>
            <w:rFonts w:ascii="Arial"/>
            <w:b/>
            <w:w w:val="110"/>
            <w:sz w:val="21"/>
          </w:rPr>
          <w:t xml:space="preserve"> State</w:t>
        </w:r>
        <w:r>
          <w:rPr>
            <w:rFonts w:ascii="Arial"/>
            <w:b/>
            <w:spacing w:val="-5"/>
            <w:w w:val="110"/>
            <w:sz w:val="21"/>
          </w:rPr>
          <w:t xml:space="preserve"> </w:t>
        </w:r>
        <w:r>
          <w:rPr>
            <w:rFonts w:ascii="Arial"/>
            <w:b/>
            <w:w w:val="110"/>
            <w:sz w:val="21"/>
          </w:rPr>
          <w:t>and</w:t>
        </w:r>
        <w:r>
          <w:rPr>
            <w:rFonts w:ascii="Arial"/>
            <w:b/>
            <w:spacing w:val="-4"/>
            <w:w w:val="110"/>
            <w:sz w:val="21"/>
          </w:rPr>
          <w:t xml:space="preserve"> </w:t>
        </w:r>
        <w:r>
          <w:rPr>
            <w:rFonts w:ascii="Arial"/>
            <w:b/>
            <w:w w:val="110"/>
            <w:sz w:val="21"/>
          </w:rPr>
          <w:t>County</w:t>
        </w:r>
        <w:r>
          <w:rPr>
            <w:rFonts w:ascii="Arial"/>
            <w:b/>
            <w:w w:val="110"/>
            <w:sz w:val="21"/>
          </w:rPr>
          <w:tab/>
        </w:r>
        <w:r>
          <w:rPr>
            <w:rFonts w:ascii="Arial"/>
            <w:b/>
            <w:spacing w:val="-8"/>
            <w:w w:val="110"/>
            <w:sz w:val="21"/>
          </w:rPr>
          <w:t>133</w:t>
        </w:r>
      </w:hyperlink>
    </w:p>
    <w:p w14:paraId="1332EF43" w14:textId="77777777" w:rsidR="00A73D7F" w:rsidRDefault="00CC65A3">
      <w:pPr>
        <w:tabs>
          <w:tab w:val="left" w:leader="dot" w:pos="8839"/>
        </w:tabs>
        <w:ind w:left="431"/>
        <w:rPr>
          <w:rFonts w:ascii="Arial"/>
          <w:b/>
          <w:sz w:val="21"/>
        </w:rPr>
      </w:pPr>
      <w:hyperlink w:anchor="_bookmark189" w:history="1">
        <w:r>
          <w:rPr>
            <w:rFonts w:ascii="Arial"/>
            <w:b/>
            <w:w w:val="110"/>
            <w:sz w:val="21"/>
          </w:rPr>
          <w:t>Algorithms:</w:t>
        </w:r>
        <w:r>
          <w:rPr>
            <w:rFonts w:ascii="Arial"/>
            <w:b/>
            <w:spacing w:val="-11"/>
            <w:w w:val="110"/>
            <w:sz w:val="21"/>
          </w:rPr>
          <w:t xml:space="preserve"> </w:t>
        </w:r>
        <w:r>
          <w:rPr>
            <w:rFonts w:ascii="Arial"/>
            <w:b/>
            <w:w w:val="110"/>
            <w:sz w:val="21"/>
          </w:rPr>
          <w:t>Presenting</w:t>
        </w:r>
        <w:r>
          <w:rPr>
            <w:rFonts w:ascii="Arial"/>
            <w:b/>
            <w:spacing w:val="-10"/>
            <w:w w:val="110"/>
            <w:sz w:val="21"/>
          </w:rPr>
          <w:t xml:space="preserve"> </w:t>
        </w:r>
        <w:r>
          <w:rPr>
            <w:rFonts w:ascii="Arial"/>
            <w:b/>
            <w:w w:val="110"/>
            <w:sz w:val="21"/>
          </w:rPr>
          <w:t>Rates</w:t>
        </w:r>
        <w:r>
          <w:rPr>
            <w:rFonts w:ascii="Arial"/>
            <w:b/>
            <w:spacing w:val="-8"/>
            <w:w w:val="110"/>
            <w:sz w:val="21"/>
          </w:rPr>
          <w:t xml:space="preserve"> </w:t>
        </w:r>
        <w:r>
          <w:rPr>
            <w:rFonts w:ascii="Arial"/>
            <w:b/>
            <w:w w:val="110"/>
            <w:sz w:val="21"/>
          </w:rPr>
          <w:t>of</w:t>
        </w:r>
        <w:r>
          <w:rPr>
            <w:rFonts w:ascii="Arial"/>
            <w:b/>
            <w:spacing w:val="-11"/>
            <w:w w:val="110"/>
            <w:sz w:val="21"/>
          </w:rPr>
          <w:t xml:space="preserve"> </w:t>
        </w:r>
        <w:r>
          <w:rPr>
            <w:rFonts w:ascii="Arial"/>
            <w:b/>
            <w:w w:val="110"/>
            <w:sz w:val="21"/>
          </w:rPr>
          <w:t>Diabetic</w:t>
        </w:r>
        <w:r>
          <w:rPr>
            <w:rFonts w:ascii="Arial"/>
            <w:b/>
            <w:spacing w:val="-9"/>
            <w:w w:val="110"/>
            <w:sz w:val="21"/>
          </w:rPr>
          <w:t xml:space="preserve"> </w:t>
        </w:r>
        <w:r>
          <w:rPr>
            <w:rFonts w:ascii="Arial"/>
            <w:b/>
            <w:w w:val="110"/>
            <w:sz w:val="21"/>
          </w:rPr>
          <w:t>Eye</w:t>
        </w:r>
        <w:r>
          <w:rPr>
            <w:rFonts w:ascii="Arial"/>
            <w:b/>
            <w:spacing w:val="-10"/>
            <w:w w:val="110"/>
            <w:sz w:val="21"/>
          </w:rPr>
          <w:t xml:space="preserve"> </w:t>
        </w:r>
        <w:r>
          <w:rPr>
            <w:rFonts w:ascii="Arial"/>
            <w:b/>
            <w:w w:val="110"/>
            <w:sz w:val="21"/>
          </w:rPr>
          <w:t>Exams</w:t>
        </w:r>
        <w:r>
          <w:rPr>
            <w:rFonts w:ascii="Arial"/>
            <w:b/>
            <w:w w:val="110"/>
            <w:sz w:val="21"/>
          </w:rPr>
          <w:tab/>
          <w:t>135</w:t>
        </w:r>
      </w:hyperlink>
    </w:p>
    <w:p w14:paraId="2411A2BA" w14:textId="77777777" w:rsidR="00A73D7F" w:rsidRDefault="00CC65A3">
      <w:pPr>
        <w:tabs>
          <w:tab w:val="left" w:leader="dot" w:pos="8839"/>
        </w:tabs>
        <w:spacing w:before="119"/>
        <w:ind w:left="431"/>
        <w:rPr>
          <w:rFonts w:ascii="Arial"/>
          <w:b/>
          <w:sz w:val="21"/>
        </w:rPr>
      </w:pPr>
      <w:hyperlink w:anchor="_bookmark190" w:history="1">
        <w:r>
          <w:rPr>
            <w:rFonts w:ascii="Arial"/>
            <w:b/>
            <w:w w:val="110"/>
            <w:sz w:val="21"/>
          </w:rPr>
          <w:t>Production Execution</w:t>
        </w:r>
        <w:r>
          <w:rPr>
            <w:rFonts w:ascii="Arial"/>
            <w:b/>
            <w:spacing w:val="-19"/>
            <w:w w:val="110"/>
            <w:sz w:val="21"/>
          </w:rPr>
          <w:t xml:space="preserve"> </w:t>
        </w:r>
        <w:r>
          <w:rPr>
            <w:rFonts w:ascii="Arial"/>
            <w:b/>
            <w:w w:val="110"/>
            <w:sz w:val="21"/>
          </w:rPr>
          <w:t>in</w:t>
        </w:r>
        <w:r>
          <w:rPr>
            <w:rFonts w:ascii="Arial"/>
            <w:b/>
            <w:spacing w:val="-7"/>
            <w:w w:val="110"/>
            <w:sz w:val="21"/>
          </w:rPr>
          <w:t xml:space="preserve"> </w:t>
        </w:r>
        <w:r>
          <w:rPr>
            <w:rFonts w:ascii="Arial"/>
            <w:b/>
            <w:w w:val="110"/>
            <w:sz w:val="21"/>
          </w:rPr>
          <w:t>Batch</w:t>
        </w:r>
        <w:r>
          <w:rPr>
            <w:rFonts w:ascii="Arial"/>
            <w:b/>
            <w:w w:val="110"/>
            <w:sz w:val="21"/>
          </w:rPr>
          <w:tab/>
          <w:t>138</w:t>
        </w:r>
      </w:hyperlink>
    </w:p>
    <w:p w14:paraId="539C74B0" w14:textId="77777777" w:rsidR="00A73D7F" w:rsidRDefault="00CC65A3">
      <w:pPr>
        <w:tabs>
          <w:tab w:val="left" w:leader="dot" w:pos="8838"/>
        </w:tabs>
        <w:spacing w:before="118"/>
        <w:ind w:left="431"/>
        <w:rPr>
          <w:rFonts w:ascii="Arial"/>
          <w:b/>
          <w:sz w:val="21"/>
        </w:rPr>
      </w:pPr>
      <w:hyperlink w:anchor="_bookmark191" w:history="1">
        <w:r>
          <w:rPr>
            <w:rFonts w:ascii="Arial"/>
            <w:b/>
            <w:w w:val="110"/>
            <w:sz w:val="21"/>
          </w:rPr>
          <w:t>Proj</w:t>
        </w:r>
        <w:bookmarkStart w:id="389" w:name="Chapter_10:_Presenting_Output_and_Projec"/>
        <w:bookmarkStart w:id="390" w:name="Introduction"/>
        <w:bookmarkStart w:id="391" w:name="_bookmark179"/>
        <w:bookmarkEnd w:id="389"/>
        <w:bookmarkEnd w:id="390"/>
        <w:bookmarkEnd w:id="391"/>
        <w:r>
          <w:rPr>
            <w:rFonts w:ascii="Arial"/>
            <w:b/>
            <w:w w:val="110"/>
            <w:sz w:val="21"/>
          </w:rPr>
          <w:t>ect</w:t>
        </w:r>
        <w:r>
          <w:rPr>
            <w:rFonts w:ascii="Arial"/>
            <w:b/>
            <w:spacing w:val="-10"/>
            <w:w w:val="110"/>
            <w:sz w:val="21"/>
          </w:rPr>
          <w:t xml:space="preserve"> </w:t>
        </w:r>
        <w:r>
          <w:rPr>
            <w:rFonts w:ascii="Arial"/>
            <w:b/>
            <w:w w:val="110"/>
            <w:sz w:val="21"/>
          </w:rPr>
          <w:t>Disposition</w:t>
        </w:r>
        <w:r>
          <w:rPr>
            <w:rFonts w:ascii="Arial"/>
            <w:b/>
            <w:w w:val="110"/>
            <w:sz w:val="21"/>
          </w:rPr>
          <w:tab/>
          <w:t>138</w:t>
        </w:r>
      </w:hyperlink>
    </w:p>
    <w:p w14:paraId="343569D7" w14:textId="77777777" w:rsidR="00A73D7F" w:rsidRDefault="00CC65A3">
      <w:pPr>
        <w:tabs>
          <w:tab w:val="left" w:leader="dot" w:pos="8908"/>
        </w:tabs>
        <w:spacing w:before="35"/>
        <w:ind w:left="864"/>
        <w:rPr>
          <w:rFonts w:ascii="Arial"/>
          <w:b/>
          <w:sz w:val="21"/>
        </w:rPr>
      </w:pPr>
      <w:hyperlink w:anchor="_bookmark192" w:history="1">
        <w:r>
          <w:rPr>
            <w:rFonts w:ascii="Arial"/>
            <w:b/>
            <w:sz w:val="21"/>
          </w:rPr>
          <w:t>Archiving Materials for</w:t>
        </w:r>
        <w:r>
          <w:rPr>
            <w:rFonts w:ascii="Arial"/>
            <w:b/>
            <w:spacing w:val="-13"/>
            <w:sz w:val="21"/>
          </w:rPr>
          <w:t xml:space="preserve"> </w:t>
        </w:r>
        <w:r>
          <w:rPr>
            <w:rFonts w:ascii="Arial"/>
            <w:b/>
            <w:sz w:val="21"/>
          </w:rPr>
          <w:t>Future</w:t>
        </w:r>
        <w:r>
          <w:rPr>
            <w:rFonts w:ascii="Arial"/>
            <w:b/>
            <w:spacing w:val="-3"/>
            <w:sz w:val="21"/>
          </w:rPr>
          <w:t xml:space="preserve"> </w:t>
        </w:r>
        <w:r>
          <w:rPr>
            <w:rFonts w:ascii="Arial"/>
            <w:b/>
            <w:sz w:val="21"/>
          </w:rPr>
          <w:t>Use</w:t>
        </w:r>
        <w:r>
          <w:rPr>
            <w:rFonts w:ascii="Arial"/>
            <w:b/>
            <w:sz w:val="21"/>
          </w:rPr>
          <w:tab/>
          <w:t>138</w:t>
        </w:r>
      </w:hyperlink>
    </w:p>
    <w:p w14:paraId="002A3826" w14:textId="77777777" w:rsidR="00A73D7F" w:rsidRDefault="00CC65A3">
      <w:pPr>
        <w:tabs>
          <w:tab w:val="left" w:leader="dot" w:pos="8908"/>
        </w:tabs>
        <w:spacing w:before="10"/>
        <w:ind w:left="864"/>
        <w:rPr>
          <w:rFonts w:ascii="Arial"/>
          <w:b/>
          <w:sz w:val="21"/>
        </w:rPr>
      </w:pPr>
      <w:hyperlink w:anchor="_bookmark193" w:history="1">
        <w:r>
          <w:rPr>
            <w:rFonts w:ascii="Arial"/>
            <w:b/>
            <w:sz w:val="21"/>
          </w:rPr>
          <w:t>Data</w:t>
        </w:r>
        <w:r>
          <w:rPr>
            <w:rFonts w:ascii="Arial"/>
            <w:b/>
            <w:spacing w:val="5"/>
            <w:sz w:val="21"/>
          </w:rPr>
          <w:t xml:space="preserve"> </w:t>
        </w:r>
        <w:r>
          <w:rPr>
            <w:rFonts w:ascii="Arial"/>
            <w:b/>
            <w:sz w:val="21"/>
          </w:rPr>
          <w:t>Destruction</w:t>
        </w:r>
        <w:r>
          <w:rPr>
            <w:rFonts w:ascii="Arial"/>
            <w:b/>
            <w:sz w:val="21"/>
          </w:rPr>
          <w:tab/>
          <w:t>139</w:t>
        </w:r>
      </w:hyperlink>
    </w:p>
    <w:p w14:paraId="6EB8B184" w14:textId="77777777" w:rsidR="00A73D7F" w:rsidRDefault="00CC65A3">
      <w:pPr>
        <w:tabs>
          <w:tab w:val="left" w:leader="dot" w:pos="8839"/>
        </w:tabs>
        <w:spacing w:before="93"/>
        <w:ind w:left="431"/>
        <w:rPr>
          <w:rFonts w:ascii="Arial"/>
          <w:b/>
          <w:sz w:val="21"/>
        </w:rPr>
      </w:pPr>
      <w:hyperlink w:anchor="_bookmark194" w:history="1">
        <w:r>
          <w:rPr>
            <w:rFonts w:ascii="Arial"/>
            <w:b/>
            <w:w w:val="110"/>
            <w:sz w:val="21"/>
          </w:rPr>
          <w:t>Chapter</w:t>
        </w:r>
        <w:r>
          <w:rPr>
            <w:rFonts w:ascii="Arial"/>
            <w:b/>
            <w:spacing w:val="-12"/>
            <w:w w:val="110"/>
            <w:sz w:val="21"/>
          </w:rPr>
          <w:t xml:space="preserve"> </w:t>
        </w:r>
        <w:r>
          <w:rPr>
            <w:rFonts w:ascii="Arial"/>
            <w:b/>
            <w:w w:val="110"/>
            <w:sz w:val="21"/>
          </w:rPr>
          <w:t>Summary</w:t>
        </w:r>
        <w:r>
          <w:rPr>
            <w:rFonts w:ascii="Arial"/>
            <w:b/>
            <w:w w:val="110"/>
            <w:sz w:val="21"/>
          </w:rPr>
          <w:tab/>
        </w:r>
        <w:r>
          <w:rPr>
            <w:rFonts w:ascii="Arial"/>
            <w:b/>
            <w:w w:val="115"/>
            <w:sz w:val="21"/>
          </w:rPr>
          <w:t>139</w:t>
        </w:r>
      </w:hyperlink>
    </w:p>
    <w:p w14:paraId="3E7EF922" w14:textId="77777777" w:rsidR="00A73D7F" w:rsidRDefault="00CC65A3">
      <w:pPr>
        <w:tabs>
          <w:tab w:val="left" w:leader="dot" w:pos="8838"/>
        </w:tabs>
        <w:spacing w:before="118"/>
        <w:ind w:left="431"/>
        <w:rPr>
          <w:rFonts w:ascii="Arial"/>
          <w:b/>
          <w:sz w:val="21"/>
        </w:rPr>
      </w:pPr>
      <w:hyperlink w:anchor="_bookmark195" w:history="1">
        <w:r>
          <w:rPr>
            <w:rFonts w:ascii="Arial"/>
            <w:b/>
            <w:w w:val="115"/>
            <w:sz w:val="21"/>
          </w:rPr>
          <w:t>Exercises</w:t>
        </w:r>
        <w:r>
          <w:rPr>
            <w:rFonts w:ascii="Arial"/>
            <w:b/>
            <w:w w:val="115"/>
            <w:sz w:val="21"/>
          </w:rPr>
          <w:tab/>
          <w:t>140</w:t>
        </w:r>
      </w:hyperlink>
    </w:p>
    <w:p w14:paraId="28287009" w14:textId="77777777" w:rsidR="00A73D7F" w:rsidRDefault="00CC65A3">
      <w:pPr>
        <w:pStyle w:val="Heading2"/>
        <w:spacing w:before="581"/>
      </w:pPr>
      <w:r>
        <w:pict w14:anchorId="5E1DC798">
          <v:line id="_x0000_s1063" style="position:absolute;left:0;text-align:left;z-index:251879424;mso-position-horizontal-relative:page" from="56.15pt,26.5pt" to="498.25pt,26.5pt" strokeweight="2.16pt">
            <w10:wrap anchorx="page"/>
          </v:line>
        </w:pict>
      </w:r>
      <w:bookmarkStart w:id="392" w:name="_TOC_250015"/>
      <w:bookmarkEnd w:id="392"/>
      <w:r>
        <w:t>Introduction</w:t>
      </w:r>
    </w:p>
    <w:p w14:paraId="325EC537" w14:textId="77777777" w:rsidR="00A73D7F" w:rsidRDefault="00CC65A3">
      <w:pPr>
        <w:pStyle w:val="BodyText"/>
        <w:spacing w:before="58"/>
        <w:ind w:left="791" w:right="561"/>
      </w:pPr>
      <w:r>
        <w:t>It has been a long a journey! We learned about the Medicare program, Medicare data, and knocked out all but the final steps in our example research programming project. The purpose of this chapter is to take the final steps in our research programming proj</w:t>
      </w:r>
      <w:r>
        <w:t xml:space="preserve">ect by synthesizing our results and completing the project disposition phase of our project plan. As discussed in earlier chapters, the online companion to this book is at </w:t>
      </w:r>
      <w:hyperlink r:id="rId161">
        <w:r>
          <w:rPr>
            <w:u w:val="single"/>
          </w:rPr>
          <w:t>http://</w:t>
        </w:r>
        <w:r>
          <w:rPr>
            <w:u w:val="single"/>
          </w:rPr>
          <w:t>support.sas.com/publishing/authors/gillingham.html</w:t>
        </w:r>
        <w:r>
          <w:t xml:space="preserve">. </w:t>
        </w:r>
      </w:hyperlink>
      <w:r>
        <w:t>Here, you will find</w:t>
      </w:r>
    </w:p>
    <w:p w14:paraId="78C08E71" w14:textId="77777777" w:rsidR="00A73D7F" w:rsidRDefault="00A73D7F">
      <w:pPr>
        <w:sectPr w:rsidR="00A73D7F">
          <w:headerReference w:type="even" r:id="rId162"/>
          <w:pgSz w:w="10800" w:h="13320"/>
          <w:pgMar w:top="1260" w:right="460" w:bottom="280" w:left="720" w:header="0" w:footer="0" w:gutter="0"/>
          <w:cols w:space="720"/>
        </w:sectPr>
      </w:pPr>
    </w:p>
    <w:p w14:paraId="0E257F7D" w14:textId="77777777" w:rsidR="00A73D7F" w:rsidRDefault="00A73D7F">
      <w:pPr>
        <w:pStyle w:val="BodyText"/>
        <w:rPr>
          <w:sz w:val="22"/>
        </w:rPr>
      </w:pPr>
    </w:p>
    <w:p w14:paraId="4F988A64" w14:textId="77777777" w:rsidR="00A73D7F" w:rsidRDefault="00A73D7F">
      <w:pPr>
        <w:pStyle w:val="BodyText"/>
        <w:spacing w:before="7"/>
      </w:pPr>
    </w:p>
    <w:p w14:paraId="2A021012" w14:textId="77777777" w:rsidR="00A73D7F" w:rsidRDefault="00CC65A3">
      <w:pPr>
        <w:pStyle w:val="BodyText"/>
        <w:ind w:left="792" w:right="421"/>
      </w:pPr>
      <w:r>
        <w:t>information on creating dummy source data, the code in this and subsequent chapters, as well as answers to the exercises in this book. I expect you to visit the b</w:t>
      </w:r>
      <w:r>
        <w:t>ook’s website, create your own dummy source data, and run the code yourself.</w:t>
      </w:r>
    </w:p>
    <w:p w14:paraId="2C2F520A" w14:textId="77777777" w:rsidR="00A73D7F" w:rsidRDefault="00A73D7F">
      <w:pPr>
        <w:pStyle w:val="BodyText"/>
        <w:spacing w:before="9"/>
      </w:pPr>
    </w:p>
    <w:p w14:paraId="2E6B18C2" w14:textId="77777777" w:rsidR="00A73D7F" w:rsidRDefault="00CC65A3">
      <w:pPr>
        <w:pStyle w:val="BodyText"/>
        <w:ind w:left="792" w:right="434"/>
      </w:pPr>
      <w:r>
        <w:t>At this point in our project, it is easy to think we are nearly finished! After all, we performed some serious data manipulation to create analytic files for enrollment, utilizat</w:t>
      </w:r>
      <w:r>
        <w:t xml:space="preserve">ion, and cost analyses, including looking at chronic conditions and quality measurement. We positioned our project well; all </w:t>
      </w:r>
      <w:r>
        <w:rPr>
          <w:spacing w:val="-3"/>
        </w:rPr>
        <w:t xml:space="preserve">we </w:t>
      </w:r>
      <w:r>
        <w:t>need to do is deliver some output, right? Well, not so fast! By now, you probably realize that nothing is as easy as it first ap</w:t>
      </w:r>
      <w:r>
        <w:t xml:space="preserve">pears! As investigators, </w:t>
      </w:r>
      <w:r>
        <w:rPr>
          <w:spacing w:val="-3"/>
        </w:rPr>
        <w:t xml:space="preserve">we </w:t>
      </w:r>
      <w:r>
        <w:t>need to put a lot of thought into presenting the information stored in o</w:t>
      </w:r>
      <w:bookmarkStart w:id="393" w:name="Synthesis_–_Review_and_Approach"/>
      <w:bookmarkStart w:id="394" w:name="_bookmark180"/>
      <w:bookmarkEnd w:id="393"/>
      <w:bookmarkEnd w:id="394"/>
      <w:r>
        <w:t>ur analytic files in a meaningful way. Then, after presenting our results, we must close out the project. The process of ending a project methodically is ca</w:t>
      </w:r>
      <w:r>
        <w:t>lled project disposition; disposition requires ample time and effort to ensure that our specifications, code, and results will be clear to us for years to c</w:t>
      </w:r>
      <w:bookmarkStart w:id="395" w:name="Review:_Our_Accomplishments"/>
      <w:bookmarkStart w:id="396" w:name="_bookmark181"/>
      <w:bookmarkEnd w:id="395"/>
      <w:bookmarkEnd w:id="396"/>
      <w:r>
        <w:t>ome. In this way, the proper disposition of our example research programming project brings an extra</w:t>
      </w:r>
      <w:r>
        <w:t xml:space="preserve"> layer of legitimacy to our work, and facilitates our ability to use our work in the</w:t>
      </w:r>
      <w:r>
        <w:rPr>
          <w:spacing w:val="-12"/>
        </w:rPr>
        <w:t xml:space="preserve"> </w:t>
      </w:r>
      <w:r>
        <w:t>future.</w:t>
      </w:r>
    </w:p>
    <w:p w14:paraId="5DA19D1F" w14:textId="77777777" w:rsidR="00A73D7F" w:rsidRDefault="00A73D7F">
      <w:pPr>
        <w:pStyle w:val="BodyText"/>
      </w:pPr>
    </w:p>
    <w:p w14:paraId="1C159584" w14:textId="77777777" w:rsidR="00A73D7F" w:rsidRDefault="00CC65A3">
      <w:pPr>
        <w:pStyle w:val="BodyText"/>
        <w:rPr>
          <w:sz w:val="19"/>
        </w:rPr>
      </w:pPr>
      <w:r>
        <w:pict w14:anchorId="377EF2CC">
          <v:shape id="_x0000_s1062" style="position:absolute;margin-left:56.15pt;margin-top:14pt;width:442.1pt;height:.1pt;z-index:-251436032;mso-wrap-distance-left:0;mso-wrap-distance-right:0;mso-position-horizontal-relative:page" coordorigin="1123,280" coordsize="8842,0" path="m1123,280r8842,e" filled="f" strokeweight="2.16pt">
            <v:path arrowok="t"/>
            <w10:wrap type="topAndBottom" anchorx="page"/>
          </v:shape>
        </w:pict>
      </w:r>
    </w:p>
    <w:p w14:paraId="0315A7F9" w14:textId="77777777" w:rsidR="00A73D7F" w:rsidRDefault="00CC65A3">
      <w:pPr>
        <w:pStyle w:val="Heading2"/>
        <w:spacing w:after="122"/>
        <w:ind w:left="0" w:right="4567"/>
        <w:jc w:val="center"/>
      </w:pPr>
      <w:bookmarkStart w:id="397" w:name="_TOC_250014"/>
      <w:bookmarkEnd w:id="397"/>
      <w:r>
        <w:t>Synthesis – Review and Approach</w:t>
      </w:r>
    </w:p>
    <w:p w14:paraId="70D9A5B7" w14:textId="77777777" w:rsidR="00A73D7F" w:rsidRDefault="00CC65A3">
      <w:pPr>
        <w:pStyle w:val="BodyText"/>
        <w:spacing w:line="20" w:lineRule="exact"/>
        <w:ind w:left="753"/>
        <w:rPr>
          <w:rFonts w:ascii="Arial"/>
          <w:sz w:val="2"/>
        </w:rPr>
      </w:pPr>
      <w:r>
        <w:rPr>
          <w:rFonts w:ascii="Arial"/>
          <w:sz w:val="2"/>
        </w:rPr>
      </w:r>
      <w:r>
        <w:rPr>
          <w:rFonts w:ascii="Arial"/>
          <w:sz w:val="2"/>
        </w:rPr>
        <w:pict w14:anchorId="4385B017">
          <v:group id="_x0000_s1060" style="width:424.1pt;height:1pt;mso-position-horizontal-relative:char;mso-position-vertical-relative:line" coordsize="8482,20">
            <v:line id="_x0000_s1061" style="position:absolute" from="0,10" to="8482,10" strokeweight=".96pt"/>
            <w10:anchorlock/>
          </v:group>
        </w:pict>
      </w:r>
    </w:p>
    <w:p w14:paraId="68B74867" w14:textId="77777777" w:rsidR="00A73D7F" w:rsidRDefault="00CC65A3">
      <w:pPr>
        <w:pStyle w:val="Heading3"/>
        <w:spacing w:before="26"/>
        <w:ind w:left="0" w:right="4523"/>
        <w:jc w:val="center"/>
      </w:pPr>
      <w:bookmarkStart w:id="398" w:name="_TOC_250013"/>
      <w:bookmarkEnd w:id="398"/>
      <w:r>
        <w:t>Review: Our Accomplishments</w:t>
      </w:r>
    </w:p>
    <w:p w14:paraId="5A618FFA" w14:textId="77777777" w:rsidR="00A73D7F" w:rsidRDefault="00CC65A3">
      <w:pPr>
        <w:pStyle w:val="BodyText"/>
        <w:spacing w:before="58"/>
        <w:ind w:left="791" w:right="516"/>
      </w:pPr>
      <w:r>
        <w:t>Before we begin, instead of our usual review of topics relevant to our programming work, we will reward ourselves by reviewing all of our fantastic accomplishments! Recall that we have undertaken an effort to evaluate the effectiveness of a pilot program t</w:t>
      </w:r>
      <w:r>
        <w:t>hat is designed to incentivize providers to reduce costs to Medicare and improve quality outcomes. Our evaluation effort hinges on measuring utilization, cost to Medicare, and quality by using a list of beneficiaries who interacted with the providers in ou</w:t>
      </w:r>
      <w:r>
        <w:t>r sample population; recall that this list of providers and beneficiaries was provided to us at the outset of our study. To these ends, we performed the following work:</w:t>
      </w:r>
    </w:p>
    <w:p w14:paraId="6BDD4D9F" w14:textId="77777777" w:rsidR="00A73D7F" w:rsidRDefault="00A73D7F">
      <w:pPr>
        <w:pStyle w:val="BodyText"/>
        <w:spacing w:before="11"/>
      </w:pPr>
    </w:p>
    <w:p w14:paraId="23F7CADE" w14:textId="77777777" w:rsidR="00A73D7F" w:rsidRDefault="00CC65A3">
      <w:pPr>
        <w:pStyle w:val="ListParagraph"/>
        <w:numPr>
          <w:ilvl w:val="0"/>
          <w:numId w:val="1"/>
        </w:numPr>
        <w:tabs>
          <w:tab w:val="left" w:pos="1511"/>
          <w:tab w:val="left" w:pos="1512"/>
        </w:tabs>
        <w:ind w:right="365"/>
        <w:rPr>
          <w:sz w:val="20"/>
        </w:rPr>
      </w:pPr>
      <w:r>
        <w:rPr>
          <w:sz w:val="20"/>
        </w:rPr>
        <w:t xml:space="preserve">In Chapters 4 and 5, </w:t>
      </w:r>
      <w:r>
        <w:rPr>
          <w:spacing w:val="-3"/>
          <w:sz w:val="20"/>
        </w:rPr>
        <w:t xml:space="preserve">we </w:t>
      </w:r>
      <w:r>
        <w:rPr>
          <w:sz w:val="20"/>
        </w:rPr>
        <w:t xml:space="preserve">established our project plan. In addition, </w:t>
      </w:r>
      <w:r>
        <w:rPr>
          <w:spacing w:val="-3"/>
          <w:sz w:val="20"/>
        </w:rPr>
        <w:t xml:space="preserve">we </w:t>
      </w:r>
      <w:r>
        <w:rPr>
          <w:sz w:val="20"/>
        </w:rPr>
        <w:t>requested, received, loaded, and transformed the data used in subsequent</w:t>
      </w:r>
      <w:r>
        <w:rPr>
          <w:spacing w:val="5"/>
          <w:sz w:val="20"/>
        </w:rPr>
        <w:t xml:space="preserve"> </w:t>
      </w:r>
      <w:r>
        <w:rPr>
          <w:sz w:val="20"/>
        </w:rPr>
        <w:t>chapters.</w:t>
      </w:r>
    </w:p>
    <w:p w14:paraId="742E7518" w14:textId="77777777" w:rsidR="00A73D7F" w:rsidRDefault="00CC65A3">
      <w:pPr>
        <w:pStyle w:val="ListParagraph"/>
        <w:numPr>
          <w:ilvl w:val="0"/>
          <w:numId w:val="1"/>
        </w:numPr>
        <w:tabs>
          <w:tab w:val="left" w:pos="1511"/>
          <w:tab w:val="left" w:pos="1512"/>
        </w:tabs>
        <w:spacing w:before="39"/>
        <w:ind w:right="239"/>
        <w:rPr>
          <w:sz w:val="20"/>
        </w:rPr>
      </w:pPr>
      <w:r>
        <w:rPr>
          <w:sz w:val="20"/>
        </w:rPr>
        <w:t xml:space="preserve">In Chapter 6, </w:t>
      </w:r>
      <w:r>
        <w:rPr>
          <w:spacing w:val="-3"/>
          <w:sz w:val="20"/>
        </w:rPr>
        <w:t xml:space="preserve">we </w:t>
      </w:r>
      <w:r>
        <w:rPr>
          <w:sz w:val="20"/>
        </w:rPr>
        <w:t>created a file that contained demographic information for beneficiaries who were continuously enrolled in Medicare FFS throughout all twelve months of calen</w:t>
      </w:r>
      <w:r>
        <w:rPr>
          <w:sz w:val="20"/>
        </w:rPr>
        <w:t>dar year</w:t>
      </w:r>
      <w:r>
        <w:rPr>
          <w:spacing w:val="-20"/>
          <w:sz w:val="20"/>
        </w:rPr>
        <w:t xml:space="preserve"> </w:t>
      </w:r>
      <w:r>
        <w:rPr>
          <w:sz w:val="20"/>
        </w:rPr>
        <w:t>2010.</w:t>
      </w:r>
    </w:p>
    <w:p w14:paraId="354F20BE" w14:textId="77777777" w:rsidR="00A73D7F" w:rsidRDefault="00CC65A3">
      <w:pPr>
        <w:pStyle w:val="ListParagraph"/>
        <w:numPr>
          <w:ilvl w:val="0"/>
          <w:numId w:val="1"/>
        </w:numPr>
        <w:tabs>
          <w:tab w:val="left" w:pos="1511"/>
          <w:tab w:val="left" w:pos="1512"/>
        </w:tabs>
        <w:spacing w:before="38"/>
        <w:ind w:right="385"/>
        <w:rPr>
          <w:sz w:val="20"/>
        </w:rPr>
      </w:pPr>
      <w:r>
        <w:rPr>
          <w:sz w:val="20"/>
        </w:rPr>
        <w:t xml:space="preserve">In Chapter 7, </w:t>
      </w:r>
      <w:r>
        <w:rPr>
          <w:spacing w:val="-3"/>
          <w:sz w:val="20"/>
        </w:rPr>
        <w:t xml:space="preserve">we </w:t>
      </w:r>
      <w:r>
        <w:rPr>
          <w:sz w:val="20"/>
        </w:rPr>
        <w:t>created analytic files that contained summaries of utilization of services for our population of continuously enrolled</w:t>
      </w:r>
      <w:r>
        <w:rPr>
          <w:spacing w:val="-5"/>
          <w:sz w:val="20"/>
        </w:rPr>
        <w:t xml:space="preserve"> </w:t>
      </w:r>
      <w:r>
        <w:rPr>
          <w:sz w:val="20"/>
        </w:rPr>
        <w:t>beneficiaries.</w:t>
      </w:r>
    </w:p>
    <w:p w14:paraId="37A7D8CA" w14:textId="77777777" w:rsidR="00A73D7F" w:rsidRDefault="00CC65A3">
      <w:pPr>
        <w:pStyle w:val="ListParagraph"/>
        <w:numPr>
          <w:ilvl w:val="0"/>
          <w:numId w:val="1"/>
        </w:numPr>
        <w:tabs>
          <w:tab w:val="left" w:pos="1511"/>
          <w:tab w:val="left" w:pos="1512"/>
        </w:tabs>
        <w:spacing w:before="44" w:line="237" w:lineRule="auto"/>
        <w:ind w:right="719"/>
        <w:rPr>
          <w:sz w:val="20"/>
        </w:rPr>
      </w:pPr>
      <w:bookmarkStart w:id="399" w:name="Our_Programming_Plan"/>
      <w:bookmarkStart w:id="400" w:name="_bookmark182"/>
      <w:bookmarkEnd w:id="399"/>
      <w:bookmarkEnd w:id="400"/>
      <w:r>
        <w:rPr>
          <w:sz w:val="20"/>
        </w:rPr>
        <w:t xml:space="preserve">In Chapter 8, </w:t>
      </w:r>
      <w:r>
        <w:rPr>
          <w:spacing w:val="-3"/>
          <w:sz w:val="20"/>
        </w:rPr>
        <w:t xml:space="preserve">we </w:t>
      </w:r>
      <w:r>
        <w:rPr>
          <w:sz w:val="20"/>
        </w:rPr>
        <w:t xml:space="preserve">created analytic files that contained summaries of the costs to Medicare </w:t>
      </w:r>
      <w:r>
        <w:rPr>
          <w:sz w:val="20"/>
        </w:rPr>
        <w:t>for services for our population of continuously enrolled</w:t>
      </w:r>
      <w:r>
        <w:rPr>
          <w:spacing w:val="-4"/>
          <w:sz w:val="20"/>
        </w:rPr>
        <w:t xml:space="preserve"> </w:t>
      </w:r>
      <w:r>
        <w:rPr>
          <w:sz w:val="20"/>
        </w:rPr>
        <w:t>beneficiaries.</w:t>
      </w:r>
    </w:p>
    <w:p w14:paraId="3D3486F7" w14:textId="77777777" w:rsidR="00A73D7F" w:rsidRDefault="00CC65A3">
      <w:pPr>
        <w:pStyle w:val="ListParagraph"/>
        <w:numPr>
          <w:ilvl w:val="0"/>
          <w:numId w:val="1"/>
        </w:numPr>
        <w:tabs>
          <w:tab w:val="left" w:pos="1511"/>
          <w:tab w:val="left" w:pos="1512"/>
        </w:tabs>
        <w:spacing w:before="41"/>
        <w:ind w:right="358"/>
        <w:rPr>
          <w:sz w:val="20"/>
        </w:rPr>
      </w:pPr>
      <w:r>
        <w:rPr>
          <w:sz w:val="20"/>
        </w:rPr>
        <w:t xml:space="preserve">In Chapter 9, </w:t>
      </w:r>
      <w:r>
        <w:rPr>
          <w:spacing w:val="-3"/>
          <w:sz w:val="20"/>
        </w:rPr>
        <w:t xml:space="preserve">we </w:t>
      </w:r>
      <w:r>
        <w:rPr>
          <w:sz w:val="20"/>
        </w:rPr>
        <w:t xml:space="preserve">identified beneficiaries with diabetes or COPD. In addition, </w:t>
      </w:r>
      <w:r>
        <w:rPr>
          <w:spacing w:val="-3"/>
          <w:sz w:val="20"/>
        </w:rPr>
        <w:t xml:space="preserve">we </w:t>
      </w:r>
      <w:r>
        <w:rPr>
          <w:sz w:val="20"/>
        </w:rPr>
        <w:t>created analytic files that focused on simple measurements of quality</w:t>
      </w:r>
      <w:r>
        <w:rPr>
          <w:spacing w:val="-7"/>
          <w:sz w:val="20"/>
        </w:rPr>
        <w:t xml:space="preserve"> </w:t>
      </w:r>
      <w:r>
        <w:rPr>
          <w:sz w:val="20"/>
        </w:rPr>
        <w:t>outcomes.</w:t>
      </w:r>
    </w:p>
    <w:p w14:paraId="232A7372" w14:textId="77777777" w:rsidR="00A73D7F" w:rsidRDefault="00CC65A3">
      <w:pPr>
        <w:pStyle w:val="BodyText"/>
        <w:spacing w:before="11"/>
        <w:rPr>
          <w:sz w:val="17"/>
        </w:rPr>
      </w:pPr>
      <w:r>
        <w:pict w14:anchorId="7AC137D8">
          <v:shape id="_x0000_s1059" style="position:absolute;margin-left:74.15pt;margin-top:12.8pt;width:424.1pt;height:.1pt;z-index:-251433984;mso-wrap-distance-left:0;mso-wrap-distance-right:0;mso-position-horizontal-relative:page" coordorigin="1483,256" coordsize="8482,0" path="m1483,256r8482,e" filled="f" strokeweight=".33831mm">
            <v:path arrowok="t"/>
            <w10:wrap type="topAndBottom" anchorx="page"/>
          </v:shape>
        </w:pict>
      </w:r>
    </w:p>
    <w:p w14:paraId="2E9B9B5B" w14:textId="77777777" w:rsidR="00A73D7F" w:rsidRDefault="00CC65A3">
      <w:pPr>
        <w:pStyle w:val="Heading3"/>
      </w:pPr>
      <w:bookmarkStart w:id="401" w:name="_TOC_250012"/>
      <w:bookmarkEnd w:id="401"/>
      <w:r>
        <w:t>Our Programming Plan</w:t>
      </w:r>
    </w:p>
    <w:p w14:paraId="22A3BBB7" w14:textId="77777777" w:rsidR="00A73D7F" w:rsidRDefault="00CC65A3">
      <w:pPr>
        <w:pStyle w:val="BodyText"/>
        <w:spacing w:before="57"/>
        <w:ind w:left="791" w:right="472"/>
      </w:pPr>
      <w:r>
        <w:t>Until now, our programming adventure has focused on calculating the information needed to answer the research questions we posed at the beginning of our example project. Now, we must slightly shift our focus to finish our work by presenting our utilization</w:t>
      </w:r>
      <w:r>
        <w:t>, cost, and quality outcome measurements. To this end, we will utilize data from some of the analytic files that we created in prior chapters, and use some</w:t>
      </w:r>
    </w:p>
    <w:p w14:paraId="7E652428" w14:textId="77777777" w:rsidR="00A73D7F" w:rsidRDefault="00A73D7F">
      <w:pPr>
        <w:sectPr w:rsidR="00A73D7F">
          <w:headerReference w:type="even" r:id="rId163"/>
          <w:headerReference w:type="default" r:id="rId164"/>
          <w:pgSz w:w="10800" w:h="13320"/>
          <w:pgMar w:top="1120" w:right="460" w:bottom="280" w:left="720" w:header="902" w:footer="0" w:gutter="0"/>
          <w:pgNumType w:start="124"/>
          <w:cols w:space="720"/>
        </w:sectPr>
      </w:pPr>
    </w:p>
    <w:p w14:paraId="09291A15" w14:textId="77777777" w:rsidR="00A73D7F" w:rsidRDefault="00A73D7F">
      <w:pPr>
        <w:pStyle w:val="BodyText"/>
      </w:pPr>
    </w:p>
    <w:p w14:paraId="08DA3B60" w14:textId="77777777" w:rsidR="00A73D7F" w:rsidRDefault="00A73D7F">
      <w:pPr>
        <w:pStyle w:val="BodyText"/>
        <w:spacing w:before="7"/>
        <w:rPr>
          <w:sz w:val="22"/>
        </w:rPr>
      </w:pPr>
    </w:p>
    <w:p w14:paraId="372477A4" w14:textId="77777777" w:rsidR="00A73D7F" w:rsidRDefault="00CC65A3">
      <w:pPr>
        <w:pStyle w:val="BodyText"/>
        <w:ind w:left="791" w:right="738"/>
      </w:pPr>
      <w:r>
        <w:t>of the work that we performed in Chapter 6 to add state and county names to our file of continuously enrolled beneficiaries.</w:t>
      </w:r>
    </w:p>
    <w:p w14:paraId="0D0E970A" w14:textId="77777777" w:rsidR="00A73D7F" w:rsidRDefault="00A73D7F">
      <w:pPr>
        <w:pStyle w:val="BodyText"/>
        <w:spacing w:before="10"/>
      </w:pPr>
    </w:p>
    <w:p w14:paraId="03C5008D" w14:textId="77777777" w:rsidR="00A73D7F" w:rsidRDefault="00CC65A3">
      <w:pPr>
        <w:pStyle w:val="BodyText"/>
        <w:spacing w:before="1"/>
        <w:ind w:left="791" w:right="405"/>
      </w:pPr>
      <w:r>
        <w:t>The algorithms that we will develop in the chapter are by no means exhaustive, and we do not endeavor to summarize all of the anal</w:t>
      </w:r>
      <w:r>
        <w:t xml:space="preserve">yses that we computed in prior chapters. We could think of many, many additional ways of looking at the output </w:t>
      </w:r>
      <w:r>
        <w:rPr>
          <w:spacing w:val="-3"/>
        </w:rPr>
        <w:t xml:space="preserve">we </w:t>
      </w:r>
      <w:r>
        <w:t xml:space="preserve">created. For example, </w:t>
      </w:r>
      <w:r>
        <w:rPr>
          <w:spacing w:val="-3"/>
        </w:rPr>
        <w:t xml:space="preserve">we </w:t>
      </w:r>
      <w:r>
        <w:t>could present analyses of outcomes that are broken out by provider specialty; we could compare the measurements for t</w:t>
      </w:r>
      <w:r>
        <w:t>he population of pro</w:t>
      </w:r>
      <w:bookmarkStart w:id="402" w:name="Algorithms:_Presenting_Selected_Measurem"/>
      <w:bookmarkStart w:id="403" w:name="_bookmark183"/>
      <w:bookmarkEnd w:id="402"/>
      <w:bookmarkEnd w:id="403"/>
      <w:r>
        <w:t xml:space="preserve">viders in our finder file against other providers that did not participate in the program we are studying; or, </w:t>
      </w:r>
      <w:r>
        <w:rPr>
          <w:spacing w:val="-3"/>
        </w:rPr>
        <w:t xml:space="preserve">we </w:t>
      </w:r>
      <w:r>
        <w:t>could compare results over time to look for significant changes in outcomes. The purpose of this text is to lay the ground</w:t>
      </w:r>
      <w:r>
        <w:t>work for the reader to be able to independently answer these questions. Therefore, one of the chapter exercises listed below asks you to think of some additional questions we might answer with our</w:t>
      </w:r>
      <w:r>
        <w:rPr>
          <w:spacing w:val="6"/>
        </w:rPr>
        <w:t xml:space="preserve"> </w:t>
      </w:r>
      <w:r>
        <w:t>data.</w:t>
      </w:r>
    </w:p>
    <w:p w14:paraId="37B2D141" w14:textId="77777777" w:rsidR="00A73D7F" w:rsidRDefault="00A73D7F">
      <w:pPr>
        <w:pStyle w:val="BodyText"/>
      </w:pPr>
    </w:p>
    <w:p w14:paraId="62126EA5" w14:textId="77777777" w:rsidR="00A73D7F" w:rsidRDefault="00CC65A3">
      <w:pPr>
        <w:pStyle w:val="BodyText"/>
        <w:spacing w:before="9"/>
        <w:rPr>
          <w:sz w:val="18"/>
        </w:rPr>
      </w:pPr>
      <w:r>
        <w:pict w14:anchorId="61886356">
          <v:shape id="_x0000_s1058" style="position:absolute;margin-left:56.15pt;margin-top:13.85pt;width:442.1pt;height:.1pt;z-index:-251432960;mso-wrap-distance-left:0;mso-wrap-distance-right:0;mso-position-horizontal-relative:page" coordorigin="1123,277" coordsize="8842,0" path="m1123,277r8842,e" filled="f" strokeweight="2.16pt">
            <v:path arrowok="t"/>
            <w10:wrap type="topAndBottom" anchorx="page"/>
          </v:shape>
        </w:pict>
      </w:r>
    </w:p>
    <w:p w14:paraId="782BAD71" w14:textId="77777777" w:rsidR="00A73D7F" w:rsidRDefault="00CC65A3">
      <w:pPr>
        <w:pStyle w:val="Heading2"/>
        <w:spacing w:line="249" w:lineRule="auto"/>
        <w:ind w:right="587"/>
      </w:pPr>
      <w:r>
        <w:t>Algorithms: Presenting Selected Measurements of Ut</w:t>
      </w:r>
      <w:r>
        <w:t>ilization, Cost to Medicare, and Quality Outcomes</w:t>
      </w:r>
    </w:p>
    <w:p w14:paraId="3EA9D1C5" w14:textId="77777777" w:rsidR="00A73D7F" w:rsidRDefault="00CC65A3">
      <w:pPr>
        <w:pStyle w:val="BodyText"/>
        <w:spacing w:before="45"/>
        <w:ind w:left="791" w:right="782"/>
      </w:pPr>
      <w:r>
        <w:t>Let’s start by simply displaying the following pieces of our utilization, cost to Medicare, and quality outcomes of the work that we performed in Chapter 7 through Chapter 9, respectively:</w:t>
      </w:r>
    </w:p>
    <w:p w14:paraId="13E14703" w14:textId="77777777" w:rsidR="00A73D7F" w:rsidRDefault="00A73D7F">
      <w:pPr>
        <w:pStyle w:val="BodyText"/>
        <w:spacing w:before="8"/>
      </w:pPr>
    </w:p>
    <w:p w14:paraId="446E0CC4" w14:textId="77777777" w:rsidR="00A73D7F" w:rsidRDefault="00CC65A3">
      <w:pPr>
        <w:pStyle w:val="ListParagraph"/>
        <w:numPr>
          <w:ilvl w:val="0"/>
          <w:numId w:val="1"/>
        </w:numPr>
        <w:tabs>
          <w:tab w:val="left" w:pos="1511"/>
          <w:tab w:val="left" w:pos="1512"/>
        </w:tabs>
        <w:spacing w:before="1"/>
        <w:ind w:right="996"/>
        <w:rPr>
          <w:sz w:val="20"/>
        </w:rPr>
      </w:pPr>
      <w:r>
        <w:rPr>
          <w:sz w:val="20"/>
        </w:rPr>
        <w:t xml:space="preserve">Drawing on our work in Chapter 7, </w:t>
      </w:r>
      <w:r>
        <w:rPr>
          <w:spacing w:val="-3"/>
          <w:sz w:val="20"/>
        </w:rPr>
        <w:t xml:space="preserve">we </w:t>
      </w:r>
      <w:r>
        <w:rPr>
          <w:sz w:val="20"/>
        </w:rPr>
        <w:t>will present ambulance utilization information by beneficiary</w:t>
      </w:r>
      <w:r>
        <w:rPr>
          <w:spacing w:val="-2"/>
          <w:sz w:val="20"/>
        </w:rPr>
        <w:t xml:space="preserve"> </w:t>
      </w:r>
      <w:r>
        <w:rPr>
          <w:sz w:val="20"/>
        </w:rPr>
        <w:t>age.</w:t>
      </w:r>
    </w:p>
    <w:p w14:paraId="4CEC8A67" w14:textId="77777777" w:rsidR="00A73D7F" w:rsidRDefault="00CC65A3">
      <w:pPr>
        <w:pStyle w:val="ListParagraph"/>
        <w:numPr>
          <w:ilvl w:val="0"/>
          <w:numId w:val="1"/>
        </w:numPr>
        <w:tabs>
          <w:tab w:val="left" w:pos="1511"/>
          <w:tab w:val="left" w:pos="1512"/>
        </w:tabs>
        <w:spacing w:before="43" w:line="237" w:lineRule="auto"/>
        <w:ind w:right="914"/>
        <w:rPr>
          <w:sz w:val="20"/>
        </w:rPr>
      </w:pPr>
      <w:r>
        <w:rPr>
          <w:sz w:val="20"/>
        </w:rPr>
        <w:t xml:space="preserve">Drawing on our work in Chapter 8, </w:t>
      </w:r>
      <w:r>
        <w:rPr>
          <w:spacing w:val="-3"/>
          <w:sz w:val="20"/>
        </w:rPr>
        <w:t xml:space="preserve">we </w:t>
      </w:r>
      <w:r>
        <w:rPr>
          <w:sz w:val="20"/>
        </w:rPr>
        <w:t>will present Medicare payments for E&amp;M services summarized by the providers in our study</w:t>
      </w:r>
      <w:r>
        <w:rPr>
          <w:spacing w:val="-10"/>
          <w:sz w:val="20"/>
        </w:rPr>
        <w:t xml:space="preserve"> </w:t>
      </w:r>
      <w:r>
        <w:rPr>
          <w:sz w:val="20"/>
        </w:rPr>
        <w:t>population.</w:t>
      </w:r>
    </w:p>
    <w:p w14:paraId="29866B09" w14:textId="77777777" w:rsidR="00A73D7F" w:rsidRDefault="00CC65A3">
      <w:pPr>
        <w:pStyle w:val="ListParagraph"/>
        <w:numPr>
          <w:ilvl w:val="0"/>
          <w:numId w:val="1"/>
        </w:numPr>
        <w:tabs>
          <w:tab w:val="left" w:pos="1511"/>
          <w:tab w:val="left" w:pos="1512"/>
        </w:tabs>
        <w:spacing w:before="41"/>
        <w:ind w:right="320"/>
        <w:rPr>
          <w:sz w:val="20"/>
        </w:rPr>
      </w:pPr>
      <w:r>
        <w:rPr>
          <w:sz w:val="20"/>
        </w:rPr>
        <w:t>Drawing on our</w:t>
      </w:r>
      <w:r>
        <w:rPr>
          <w:sz w:val="20"/>
        </w:rPr>
        <w:t xml:space="preserve"> work in Chapter 9, </w:t>
      </w:r>
      <w:r>
        <w:rPr>
          <w:spacing w:val="-3"/>
          <w:sz w:val="20"/>
        </w:rPr>
        <w:t xml:space="preserve">we </w:t>
      </w:r>
      <w:r>
        <w:rPr>
          <w:sz w:val="20"/>
        </w:rPr>
        <w:t>will present rates of diabetes and COPD in our population of continuously enrolled</w:t>
      </w:r>
      <w:r>
        <w:rPr>
          <w:spacing w:val="-3"/>
          <w:sz w:val="20"/>
        </w:rPr>
        <w:t xml:space="preserve"> </w:t>
      </w:r>
      <w:r>
        <w:rPr>
          <w:sz w:val="20"/>
        </w:rPr>
        <w:t>beneficiaries.</w:t>
      </w:r>
    </w:p>
    <w:p w14:paraId="24C4F50A" w14:textId="77777777" w:rsidR="00A73D7F" w:rsidRDefault="00A73D7F">
      <w:pPr>
        <w:pStyle w:val="BodyText"/>
        <w:spacing w:before="10"/>
      </w:pPr>
    </w:p>
    <w:p w14:paraId="32F94006" w14:textId="77777777" w:rsidR="00A73D7F" w:rsidRDefault="00CC65A3">
      <w:pPr>
        <w:pStyle w:val="BodyText"/>
        <w:ind w:left="791" w:right="439"/>
      </w:pPr>
      <w:r>
        <w:t>Ag</w:t>
      </w:r>
      <w:bookmarkStart w:id="404" w:name="Presenting_Ambulance_Utilization"/>
      <w:bookmarkStart w:id="405" w:name="_bookmark184"/>
      <w:bookmarkEnd w:id="404"/>
      <w:bookmarkEnd w:id="405"/>
      <w:r>
        <w:t>ain, we could have easily chosen to present other information that we calculated in previous chapters, like the total costs to Medic</w:t>
      </w:r>
      <w:r>
        <w:t xml:space="preserve">are that were associated with home health agency services. One of the chapter exercises listed below asks you to choose and present information that was calculated in Chapter 7, Chapter 8, or Chapter 9 other than what was chosen as an example for our work </w:t>
      </w:r>
      <w:r>
        <w:t>in this section.</w:t>
      </w:r>
    </w:p>
    <w:p w14:paraId="1F19F349" w14:textId="77777777" w:rsidR="00A73D7F" w:rsidRDefault="00CC65A3">
      <w:pPr>
        <w:pStyle w:val="BodyText"/>
        <w:spacing w:before="11"/>
        <w:rPr>
          <w:sz w:val="17"/>
        </w:rPr>
      </w:pPr>
      <w:r>
        <w:pict w14:anchorId="4857BC79">
          <v:shape id="_x0000_s1057" style="position:absolute;margin-left:74.15pt;margin-top:12.8pt;width:424.1pt;height:.1pt;z-index:-251431936;mso-wrap-distance-left:0;mso-wrap-distance-right:0;mso-position-horizontal-relative:page" coordorigin="1483,256" coordsize="8482,0" path="m1483,256r8482,e" filled="f" strokeweight=".96pt">
            <v:path arrowok="t"/>
            <w10:wrap type="topAndBottom" anchorx="page"/>
          </v:shape>
        </w:pict>
      </w:r>
    </w:p>
    <w:p w14:paraId="4196E779" w14:textId="77777777" w:rsidR="00A73D7F" w:rsidRDefault="00CC65A3">
      <w:pPr>
        <w:pStyle w:val="Heading3"/>
      </w:pPr>
      <w:bookmarkStart w:id="406" w:name="_TOC_250011"/>
      <w:bookmarkEnd w:id="406"/>
      <w:r>
        <w:t>Presenting Ambulance Utilization</w:t>
      </w:r>
    </w:p>
    <w:p w14:paraId="553AF063" w14:textId="77777777" w:rsidR="00A73D7F" w:rsidRDefault="00CC65A3">
      <w:pPr>
        <w:pStyle w:val="BodyText"/>
        <w:spacing w:before="57"/>
        <w:ind w:left="791" w:right="539"/>
      </w:pPr>
      <w:r>
        <w:t>One interesting presentation of output is to examine beneficiaries with at least one claim for ambulance services, along with the age of each beneficiary. This type of algorithm provides a good example fo</w:t>
      </w:r>
      <w:r>
        <w:t>r analyzing relevant summary information that may be used to guide further analyses.</w:t>
      </w:r>
    </w:p>
    <w:p w14:paraId="5124E13A" w14:textId="77777777" w:rsidR="00A73D7F" w:rsidRDefault="00A73D7F">
      <w:pPr>
        <w:pStyle w:val="BodyText"/>
        <w:spacing w:before="9"/>
      </w:pPr>
    </w:p>
    <w:p w14:paraId="0EE1510E" w14:textId="77777777" w:rsidR="00A73D7F" w:rsidRDefault="00CC65A3">
      <w:pPr>
        <w:pStyle w:val="BodyText"/>
        <w:ind w:left="791" w:right="500"/>
      </w:pPr>
      <w:r>
        <w:t>In Step 10.1, we begin our work to present ambulance utilization information by merging our file of continuously enrolled beneficiaries (ENR.CONTENR_2010_FNL) with the an</w:t>
      </w:r>
      <w:r>
        <w:t>alytic summary file UTL.AMB_UTIL created in Step 7.11 of Chapter 7 (we also bring in our formatting of age categories that you will recognize from our work in Chapter 6). The file UTL.AMB_UTIL contains one record per beneficiary with at least one claim for</w:t>
      </w:r>
      <w:r>
        <w:t xml:space="preserve"> an ambulance service. Because both files are already sorted by </w:t>
      </w:r>
      <w:r>
        <w:rPr>
          <w:b/>
        </w:rPr>
        <w:t>BENE_ID</w:t>
      </w:r>
      <w:r>
        <w:t>, there is no need for a pre-merge sort. The outputted file, called FNL.PRESENT_AMB, contains one record for each of the beneficiaries in UTL.AMB_UTIL (we use an “if b” merge), as well</w:t>
      </w:r>
    </w:p>
    <w:p w14:paraId="74EF3789" w14:textId="77777777" w:rsidR="00A73D7F" w:rsidRDefault="00A73D7F">
      <w:pPr>
        <w:sectPr w:rsidR="00A73D7F">
          <w:pgSz w:w="10800" w:h="13320"/>
          <w:pgMar w:top="1120" w:right="460" w:bottom="280" w:left="720" w:header="902" w:footer="0" w:gutter="0"/>
          <w:cols w:space="720"/>
        </w:sectPr>
      </w:pPr>
    </w:p>
    <w:p w14:paraId="18327E7B" w14:textId="77777777" w:rsidR="00A73D7F" w:rsidRDefault="00A73D7F">
      <w:pPr>
        <w:pStyle w:val="BodyText"/>
      </w:pPr>
    </w:p>
    <w:p w14:paraId="642AE3F6" w14:textId="77777777" w:rsidR="00A73D7F" w:rsidRDefault="00A73D7F">
      <w:pPr>
        <w:pStyle w:val="BodyText"/>
        <w:spacing w:before="7"/>
        <w:rPr>
          <w:sz w:val="22"/>
        </w:rPr>
      </w:pPr>
    </w:p>
    <w:p w14:paraId="5C7845CF" w14:textId="77777777" w:rsidR="00A73D7F" w:rsidRDefault="00CC65A3">
      <w:pPr>
        <w:pStyle w:val="BodyText"/>
        <w:ind w:left="792" w:right="521" w:hanging="1"/>
      </w:pPr>
      <w:r>
        <w:t xml:space="preserve">as the </w:t>
      </w:r>
      <w:r>
        <w:rPr>
          <w:b/>
        </w:rPr>
        <w:t xml:space="preserve">STUDY_AGE </w:t>
      </w:r>
      <w:r>
        <w:t xml:space="preserve">and </w:t>
      </w:r>
      <w:r>
        <w:rPr>
          <w:b/>
        </w:rPr>
        <w:t xml:space="preserve">AGE_CATS </w:t>
      </w:r>
      <w:r>
        <w:t xml:space="preserve">variables (kept from the ENR.CONTENR_2010_FNL file) and the </w:t>
      </w:r>
      <w:r>
        <w:rPr>
          <w:b/>
        </w:rPr>
        <w:t xml:space="preserve">TOT_AMB_SVC </w:t>
      </w:r>
      <w:r>
        <w:t>variable (kept from the ambulance utilization analytic file).</w:t>
      </w:r>
    </w:p>
    <w:p w14:paraId="0D1AF031" w14:textId="77777777" w:rsidR="00A73D7F" w:rsidRDefault="00CC65A3">
      <w:pPr>
        <w:pStyle w:val="BodyText"/>
        <w:spacing w:before="1"/>
        <w:rPr>
          <w:sz w:val="18"/>
        </w:rPr>
      </w:pPr>
      <w:r>
        <w:pict w14:anchorId="68E64CD0">
          <v:shape id="_x0000_s1056" type="#_x0000_t202" style="position:absolute;margin-left:87.85pt;margin-top:12.75pt;width:403.95pt;height:165.85pt;z-index:-251430912;mso-wrap-distance-left:0;mso-wrap-distance-right:0;mso-position-horizontal-relative:page" filled="f" strokeweight=".72pt">
            <v:textbox inset="0,0,0,0">
              <w:txbxContent>
                <w:p w14:paraId="1D3F143A" w14:textId="77777777" w:rsidR="00A73D7F" w:rsidRDefault="00CC65A3">
                  <w:pPr>
                    <w:spacing w:before="24" w:line="237" w:lineRule="auto"/>
                    <w:ind w:left="107"/>
                    <w:rPr>
                      <w:rFonts w:ascii="Courier New"/>
                      <w:sz w:val="18"/>
                    </w:rPr>
                  </w:pPr>
                  <w:r>
                    <w:rPr>
                      <w:rFonts w:ascii="Courier New"/>
                      <w:sz w:val="18"/>
                    </w:rPr>
                    <w:t>/* STEP 10.1: MERGE CONTINUOUSLY ENROLLED BENEFICIARIES WITH</w:t>
                  </w:r>
                  <w:r>
                    <w:rPr>
                      <w:rFonts w:ascii="Courier New"/>
                      <w:spacing w:val="-59"/>
                      <w:sz w:val="18"/>
                    </w:rPr>
                    <w:t xml:space="preserve"> </w:t>
                  </w:r>
                  <w:r>
                    <w:rPr>
                      <w:rFonts w:ascii="Courier New"/>
                      <w:sz w:val="18"/>
                    </w:rPr>
                    <w:t>AMBULANCE UTILIZATION DATA */</w:t>
                  </w:r>
                </w:p>
                <w:p w14:paraId="17F7A4F4" w14:textId="77777777" w:rsidR="00A73D7F" w:rsidRDefault="00CC65A3">
                  <w:pPr>
                    <w:spacing w:before="1"/>
                    <w:ind w:left="107"/>
                    <w:rPr>
                      <w:rFonts w:ascii="Courier New"/>
                      <w:sz w:val="18"/>
                    </w:rPr>
                  </w:pPr>
                  <w:r>
                    <w:rPr>
                      <w:rFonts w:ascii="Courier New"/>
                      <w:sz w:val="18"/>
                    </w:rPr>
                    <w:t>proc format;</w:t>
                  </w:r>
                </w:p>
                <w:p w14:paraId="127FDABE" w14:textId="77777777" w:rsidR="00A73D7F" w:rsidRDefault="00CC65A3">
                  <w:pPr>
                    <w:ind w:left="972" w:right="4930" w:hanging="432"/>
                    <w:rPr>
                      <w:rFonts w:ascii="Courier New"/>
                      <w:sz w:val="18"/>
                    </w:rPr>
                  </w:pPr>
                  <w:r>
                    <w:rPr>
                      <w:rFonts w:ascii="Courier New"/>
                      <w:sz w:val="18"/>
                    </w:rPr>
                    <w:t xml:space="preserve">value </w:t>
                  </w:r>
                  <w:proofErr w:type="spellStart"/>
                  <w:r>
                    <w:rPr>
                      <w:rFonts w:ascii="Courier New"/>
                      <w:sz w:val="18"/>
                    </w:rPr>
                    <w:t>age_cats_fmt</w:t>
                  </w:r>
                  <w:proofErr w:type="spellEnd"/>
                  <w:r>
                    <w:rPr>
                      <w:rFonts w:ascii="Courier New"/>
                      <w:sz w:val="18"/>
                    </w:rPr>
                    <w:t xml:space="preserve"> 0='AGE LESS THAN</w:t>
                  </w:r>
                  <w:r>
                    <w:rPr>
                      <w:rFonts w:ascii="Courier New"/>
                      <w:spacing w:val="-17"/>
                      <w:sz w:val="18"/>
                    </w:rPr>
                    <w:t xml:space="preserve"> </w:t>
                  </w:r>
                  <w:r>
                    <w:rPr>
                      <w:rFonts w:ascii="Courier New"/>
                      <w:sz w:val="18"/>
                    </w:rPr>
                    <w:t>65'</w:t>
                  </w:r>
                </w:p>
                <w:p w14:paraId="4DF7640B" w14:textId="77777777" w:rsidR="00A73D7F" w:rsidRDefault="00CC65A3">
                  <w:pPr>
                    <w:ind w:left="972"/>
                    <w:rPr>
                      <w:rFonts w:ascii="Courier New"/>
                      <w:sz w:val="18"/>
                    </w:rPr>
                  </w:pPr>
                  <w:r>
                    <w:rPr>
                      <w:rFonts w:ascii="Courier New"/>
                      <w:sz w:val="18"/>
                    </w:rPr>
                    <w:t>1='AGE BETWEEN 65 AND 74,</w:t>
                  </w:r>
                  <w:r>
                    <w:rPr>
                      <w:rFonts w:ascii="Courier New"/>
                      <w:spacing w:val="-31"/>
                      <w:sz w:val="18"/>
                    </w:rPr>
                    <w:t xml:space="preserve"> </w:t>
                  </w:r>
                  <w:r>
                    <w:rPr>
                      <w:rFonts w:ascii="Courier New"/>
                      <w:sz w:val="18"/>
                    </w:rPr>
                    <w:t>INCLUSIVE'</w:t>
                  </w:r>
                </w:p>
                <w:p w14:paraId="26C5DC9B" w14:textId="77777777" w:rsidR="00A73D7F" w:rsidRDefault="00CC65A3">
                  <w:pPr>
                    <w:ind w:left="972"/>
                    <w:rPr>
                      <w:rFonts w:ascii="Courier New"/>
                      <w:sz w:val="18"/>
                    </w:rPr>
                  </w:pPr>
                  <w:r>
                    <w:rPr>
                      <w:rFonts w:ascii="Courier New"/>
                      <w:sz w:val="18"/>
                    </w:rPr>
                    <w:t>2='AGE BETWEEN 75 AND 84,</w:t>
                  </w:r>
                  <w:r>
                    <w:rPr>
                      <w:rFonts w:ascii="Courier New"/>
                      <w:spacing w:val="-31"/>
                      <w:sz w:val="18"/>
                    </w:rPr>
                    <w:t xml:space="preserve"> </w:t>
                  </w:r>
                  <w:r>
                    <w:rPr>
                      <w:rFonts w:ascii="Courier New"/>
                      <w:sz w:val="18"/>
                    </w:rPr>
                    <w:t>INCLUSIVE'</w:t>
                  </w:r>
                </w:p>
                <w:p w14:paraId="0FACDB49" w14:textId="77777777" w:rsidR="00A73D7F" w:rsidRDefault="00CC65A3">
                  <w:pPr>
                    <w:ind w:left="972"/>
                    <w:rPr>
                      <w:rFonts w:ascii="Courier New"/>
                      <w:sz w:val="18"/>
                    </w:rPr>
                  </w:pPr>
                  <w:r>
                    <w:rPr>
                      <w:rFonts w:ascii="Courier New"/>
                      <w:sz w:val="18"/>
                    </w:rPr>
                    <w:t>3='AGE BETWEEN 85 AND 94,</w:t>
                  </w:r>
                  <w:r>
                    <w:rPr>
                      <w:rFonts w:ascii="Courier New"/>
                      <w:spacing w:val="-31"/>
                      <w:sz w:val="18"/>
                    </w:rPr>
                    <w:t xml:space="preserve"> </w:t>
                  </w:r>
                  <w:r>
                    <w:rPr>
                      <w:rFonts w:ascii="Courier New"/>
                      <w:sz w:val="18"/>
                    </w:rPr>
                    <w:t>INCLUSIVE'</w:t>
                  </w:r>
                </w:p>
                <w:p w14:paraId="7565431A" w14:textId="77777777" w:rsidR="00A73D7F" w:rsidRDefault="00CC65A3">
                  <w:pPr>
                    <w:ind w:left="972"/>
                    <w:rPr>
                      <w:rFonts w:ascii="Courier New"/>
                      <w:sz w:val="18"/>
                    </w:rPr>
                  </w:pPr>
                  <w:r>
                    <w:rPr>
                      <w:rFonts w:ascii="Courier New"/>
                      <w:sz w:val="18"/>
                    </w:rPr>
                    <w:t>4='AGE GREATER THAN OR EQUAL TO</w:t>
                  </w:r>
                  <w:r>
                    <w:rPr>
                      <w:rFonts w:ascii="Courier New"/>
                      <w:spacing w:val="-30"/>
                      <w:sz w:val="18"/>
                    </w:rPr>
                    <w:t xml:space="preserve"> </w:t>
                  </w:r>
                  <w:r>
                    <w:rPr>
                      <w:rFonts w:ascii="Courier New"/>
                      <w:sz w:val="18"/>
                    </w:rPr>
                    <w:t>95';</w:t>
                  </w:r>
                </w:p>
                <w:p w14:paraId="48CC3681" w14:textId="77777777" w:rsidR="00A73D7F" w:rsidRDefault="00CC65A3">
                  <w:pPr>
                    <w:ind w:left="107"/>
                    <w:rPr>
                      <w:rFonts w:ascii="Courier New"/>
                      <w:sz w:val="18"/>
                    </w:rPr>
                  </w:pPr>
                  <w:r>
                    <w:rPr>
                      <w:rFonts w:ascii="Courier New"/>
                      <w:sz w:val="18"/>
                    </w:rPr>
                    <w:t>run;</w:t>
                  </w:r>
                </w:p>
                <w:p w14:paraId="5D53C8A8" w14:textId="77777777" w:rsidR="00A73D7F" w:rsidRDefault="00A73D7F">
                  <w:pPr>
                    <w:pStyle w:val="BodyText"/>
                    <w:rPr>
                      <w:rFonts w:ascii="Courier New"/>
                      <w:sz w:val="18"/>
                    </w:rPr>
                  </w:pPr>
                </w:p>
                <w:p w14:paraId="7245AE0B" w14:textId="77777777" w:rsidR="00A73D7F" w:rsidRDefault="00CC65A3">
                  <w:pPr>
                    <w:ind w:left="540" w:right="376" w:hanging="432"/>
                    <w:rPr>
                      <w:rFonts w:ascii="Courier New"/>
                      <w:sz w:val="18"/>
                    </w:rPr>
                  </w:pPr>
                  <w:r>
                    <w:rPr>
                      <w:rFonts w:ascii="Courier New"/>
                      <w:sz w:val="18"/>
                    </w:rPr>
                    <w:t xml:space="preserve">data </w:t>
                  </w:r>
                  <w:proofErr w:type="spellStart"/>
                  <w:proofErr w:type="gramStart"/>
                  <w:r>
                    <w:rPr>
                      <w:rFonts w:ascii="Courier New"/>
                      <w:sz w:val="18"/>
                    </w:rPr>
                    <w:t>fnl.present</w:t>
                  </w:r>
                  <w:proofErr w:type="gramEnd"/>
                  <w:r>
                    <w:rPr>
                      <w:rFonts w:ascii="Courier New"/>
                      <w:sz w:val="18"/>
                    </w:rPr>
                    <w:t>_amb</w:t>
                  </w:r>
                  <w:proofErr w:type="spellEnd"/>
                  <w:r>
                    <w:rPr>
                      <w:rFonts w:ascii="Courier New"/>
                      <w:sz w:val="18"/>
                    </w:rPr>
                    <w:t>(keep=</w:t>
                  </w:r>
                  <w:proofErr w:type="spellStart"/>
                  <w:r>
                    <w:rPr>
                      <w:rFonts w:ascii="Courier New"/>
                      <w:sz w:val="18"/>
                    </w:rPr>
                    <w:t>bene_id</w:t>
                  </w:r>
                  <w:proofErr w:type="spellEnd"/>
                  <w:r>
                    <w:rPr>
                      <w:rFonts w:ascii="Courier New"/>
                      <w:sz w:val="18"/>
                    </w:rPr>
                    <w:t xml:space="preserve"> </w:t>
                  </w:r>
                  <w:proofErr w:type="spellStart"/>
                  <w:r>
                    <w:rPr>
                      <w:rFonts w:ascii="Courier New"/>
                      <w:sz w:val="18"/>
                    </w:rPr>
                    <w:t>tot_amb_svc</w:t>
                  </w:r>
                  <w:proofErr w:type="spellEnd"/>
                  <w:r>
                    <w:rPr>
                      <w:rFonts w:ascii="Courier New"/>
                      <w:sz w:val="18"/>
                    </w:rPr>
                    <w:t xml:space="preserve"> </w:t>
                  </w:r>
                  <w:proofErr w:type="spellStart"/>
                  <w:r>
                    <w:rPr>
                      <w:rFonts w:ascii="Courier New"/>
                      <w:sz w:val="18"/>
                    </w:rPr>
                    <w:t>study_age</w:t>
                  </w:r>
                  <w:proofErr w:type="spellEnd"/>
                  <w:r>
                    <w:rPr>
                      <w:rFonts w:ascii="Courier New"/>
                      <w:spacing w:val="-55"/>
                      <w:sz w:val="18"/>
                    </w:rPr>
                    <w:t xml:space="preserve"> </w:t>
                  </w:r>
                  <w:proofErr w:type="spellStart"/>
                  <w:r>
                    <w:rPr>
                      <w:rFonts w:ascii="Courier New"/>
                      <w:sz w:val="18"/>
                    </w:rPr>
                    <w:t>age_cats</w:t>
                  </w:r>
                  <w:proofErr w:type="spellEnd"/>
                  <w:r>
                    <w:rPr>
                      <w:rFonts w:ascii="Courier New"/>
                      <w:sz w:val="18"/>
                    </w:rPr>
                    <w:t xml:space="preserve">); merge enr.contenr_2010_fnl(in=a) </w:t>
                  </w:r>
                  <w:proofErr w:type="spellStart"/>
                  <w:r>
                    <w:rPr>
                      <w:rFonts w:ascii="Courier New"/>
                      <w:sz w:val="18"/>
                    </w:rPr>
                    <w:t>utl.amb_util</w:t>
                  </w:r>
                  <w:proofErr w:type="spellEnd"/>
                  <w:r>
                    <w:rPr>
                      <w:rFonts w:ascii="Courier New"/>
                      <w:sz w:val="18"/>
                    </w:rPr>
                    <w:t>(in=b);</w:t>
                  </w:r>
                </w:p>
                <w:p w14:paraId="7632D41A" w14:textId="77777777" w:rsidR="00A73D7F" w:rsidRDefault="00CC65A3">
                  <w:pPr>
                    <w:spacing w:before="1"/>
                    <w:ind w:left="827" w:right="6029"/>
                    <w:rPr>
                      <w:rFonts w:ascii="Courier New"/>
                      <w:sz w:val="18"/>
                    </w:rPr>
                  </w:pPr>
                  <w:r>
                    <w:rPr>
                      <w:rFonts w:ascii="Courier New"/>
                      <w:sz w:val="18"/>
                    </w:rPr>
                    <w:t xml:space="preserve">by </w:t>
                  </w:r>
                  <w:proofErr w:type="spellStart"/>
                  <w:r>
                    <w:rPr>
                      <w:rFonts w:ascii="Courier New"/>
                      <w:sz w:val="18"/>
                    </w:rPr>
                    <w:t>bene_id</w:t>
                  </w:r>
                  <w:proofErr w:type="spellEnd"/>
                  <w:r>
                    <w:rPr>
                      <w:rFonts w:ascii="Courier New"/>
                      <w:sz w:val="18"/>
                    </w:rPr>
                    <w:t>; if b;</w:t>
                  </w:r>
                </w:p>
                <w:p w14:paraId="16FFF03F" w14:textId="77777777" w:rsidR="00A73D7F" w:rsidRDefault="00CC65A3">
                  <w:pPr>
                    <w:spacing w:before="2"/>
                    <w:ind w:left="107"/>
                    <w:rPr>
                      <w:rFonts w:ascii="Courier New"/>
                      <w:sz w:val="18"/>
                    </w:rPr>
                  </w:pPr>
                  <w:r>
                    <w:rPr>
                      <w:rFonts w:ascii="Courier New"/>
                      <w:sz w:val="18"/>
                    </w:rPr>
                    <w:t>run;</w:t>
                  </w:r>
                </w:p>
              </w:txbxContent>
            </v:textbox>
            <w10:wrap type="topAndBottom" anchorx="page"/>
          </v:shape>
        </w:pict>
      </w:r>
    </w:p>
    <w:p w14:paraId="5D7D410B" w14:textId="77777777" w:rsidR="00A73D7F" w:rsidRDefault="00A73D7F">
      <w:pPr>
        <w:pStyle w:val="BodyText"/>
        <w:spacing w:before="9"/>
        <w:rPr>
          <w:sz w:val="9"/>
        </w:rPr>
      </w:pPr>
    </w:p>
    <w:p w14:paraId="29353A82" w14:textId="77777777" w:rsidR="00A73D7F" w:rsidRDefault="00CC65A3">
      <w:pPr>
        <w:pStyle w:val="BodyText"/>
        <w:spacing w:before="91"/>
        <w:ind w:left="791" w:right="550"/>
      </w:pPr>
      <w:r>
        <w:t xml:space="preserve">Next, in Step 10.2, we use ODS </w:t>
      </w:r>
      <w:r>
        <w:t xml:space="preserve">to present a PROC SUMMARY of the beneficiaries with at least one claim for an ambulance service (using a ‘where’ clause that the value of </w:t>
      </w:r>
      <w:r>
        <w:rPr>
          <w:b/>
        </w:rPr>
        <w:t xml:space="preserve">TOT_AMB_SVC </w:t>
      </w:r>
      <w:r>
        <w:t xml:space="preserve">is not null), along with the number of ambulance services (the value of the </w:t>
      </w:r>
      <w:r>
        <w:rPr>
          <w:b/>
        </w:rPr>
        <w:t xml:space="preserve">TOT_AMB_SVC </w:t>
      </w:r>
      <w:r>
        <w:t xml:space="preserve">variable) and the </w:t>
      </w:r>
      <w:r>
        <w:t xml:space="preserve">beneficiary’s age category (the value of </w:t>
      </w:r>
      <w:r>
        <w:rPr>
          <w:b/>
        </w:rPr>
        <w:t>AGE_CATS</w:t>
      </w:r>
      <w:r>
        <w:t xml:space="preserve">). Note that we must first sort the file by </w:t>
      </w:r>
      <w:r>
        <w:rPr>
          <w:b/>
        </w:rPr>
        <w:t>AGE_CATS</w:t>
      </w:r>
      <w:r>
        <w:t xml:space="preserve">, and we utilize the formatting of the </w:t>
      </w:r>
      <w:r>
        <w:rPr>
          <w:b/>
        </w:rPr>
        <w:t xml:space="preserve">AGE_CATS </w:t>
      </w:r>
      <w:r>
        <w:t>variable in our presentation of the output.</w:t>
      </w:r>
    </w:p>
    <w:p w14:paraId="7A125C33" w14:textId="77777777" w:rsidR="00A73D7F" w:rsidRDefault="00CC65A3">
      <w:pPr>
        <w:pStyle w:val="BodyText"/>
        <w:rPr>
          <w:sz w:val="18"/>
        </w:rPr>
      </w:pPr>
      <w:r>
        <w:pict w14:anchorId="661DC61D">
          <v:shape id="_x0000_s1055" type="#_x0000_t202" style="position:absolute;margin-left:87.85pt;margin-top:12.7pt;width:403.95pt;height:176.2pt;z-index:-251429888;mso-wrap-distance-left:0;mso-wrap-distance-right:0;mso-position-horizontal-relative:page" filled="f" strokeweight=".72pt">
            <v:textbox inset="0,0,0,0">
              <w:txbxContent>
                <w:p w14:paraId="4D53D475" w14:textId="77777777" w:rsidR="00A73D7F" w:rsidRDefault="00CC65A3">
                  <w:pPr>
                    <w:spacing w:before="23"/>
                    <w:ind w:left="107"/>
                    <w:rPr>
                      <w:rFonts w:ascii="Courier New"/>
                      <w:sz w:val="18"/>
                    </w:rPr>
                  </w:pPr>
                  <w:r>
                    <w:rPr>
                      <w:rFonts w:ascii="Courier New"/>
                      <w:sz w:val="18"/>
                    </w:rPr>
                    <w:t>/* STEP 10.2: PRESENT MEASUREMENT OF AMBULANCE UTILIZATION */</w:t>
                  </w:r>
                </w:p>
                <w:p w14:paraId="240A77BA" w14:textId="77777777" w:rsidR="00A73D7F" w:rsidRDefault="00CC65A3">
                  <w:pPr>
                    <w:ind w:left="827" w:right="4589" w:hanging="720"/>
                    <w:rPr>
                      <w:rFonts w:ascii="Courier New"/>
                      <w:sz w:val="18"/>
                    </w:rPr>
                  </w:pPr>
                  <w:r>
                    <w:rPr>
                      <w:rFonts w:ascii="Courier New"/>
                      <w:sz w:val="18"/>
                    </w:rPr>
                    <w:t>proc sort data=</w:t>
                  </w:r>
                  <w:proofErr w:type="spellStart"/>
                  <w:proofErr w:type="gramStart"/>
                  <w:r>
                    <w:rPr>
                      <w:rFonts w:ascii="Courier New"/>
                      <w:sz w:val="18"/>
                    </w:rPr>
                    <w:t>fnl.present</w:t>
                  </w:r>
                  <w:proofErr w:type="gramEnd"/>
                  <w:r>
                    <w:rPr>
                      <w:rFonts w:ascii="Courier New"/>
                      <w:sz w:val="18"/>
                    </w:rPr>
                    <w:t>_amb</w:t>
                  </w:r>
                  <w:proofErr w:type="spellEnd"/>
                  <w:r>
                    <w:rPr>
                      <w:rFonts w:ascii="Courier New"/>
                      <w:sz w:val="18"/>
                    </w:rPr>
                    <w:t xml:space="preserve">; by </w:t>
                  </w:r>
                  <w:proofErr w:type="spellStart"/>
                  <w:r>
                    <w:rPr>
                      <w:rFonts w:ascii="Courier New"/>
                      <w:sz w:val="18"/>
                    </w:rPr>
                    <w:t>age_cats</w:t>
                  </w:r>
                  <w:proofErr w:type="spellEnd"/>
                  <w:r>
                    <w:rPr>
                      <w:rFonts w:ascii="Courier New"/>
                      <w:sz w:val="18"/>
                    </w:rPr>
                    <w:t>;</w:t>
                  </w:r>
                </w:p>
                <w:p w14:paraId="409FF1A3" w14:textId="77777777" w:rsidR="00A73D7F" w:rsidRDefault="00CC65A3">
                  <w:pPr>
                    <w:ind w:left="107"/>
                    <w:rPr>
                      <w:rFonts w:ascii="Courier New"/>
                      <w:sz w:val="18"/>
                    </w:rPr>
                  </w:pPr>
                  <w:r>
                    <w:rPr>
                      <w:rFonts w:ascii="Courier New"/>
                      <w:sz w:val="18"/>
                    </w:rPr>
                    <w:t>run;</w:t>
                  </w:r>
                </w:p>
                <w:p w14:paraId="5305D69A" w14:textId="77777777" w:rsidR="00A73D7F" w:rsidRDefault="00A73D7F">
                  <w:pPr>
                    <w:pStyle w:val="BodyText"/>
                    <w:spacing w:before="1"/>
                    <w:rPr>
                      <w:rFonts w:ascii="Courier New"/>
                      <w:sz w:val="18"/>
                    </w:rPr>
                  </w:pPr>
                </w:p>
                <w:p w14:paraId="2206AA5D" w14:textId="77777777" w:rsidR="00A73D7F" w:rsidRDefault="00CC65A3">
                  <w:pPr>
                    <w:spacing w:before="1" w:line="237" w:lineRule="auto"/>
                    <w:ind w:left="107" w:right="2428"/>
                    <w:rPr>
                      <w:rFonts w:ascii="Courier New"/>
                      <w:sz w:val="18"/>
                    </w:rPr>
                  </w:pPr>
                  <w:proofErr w:type="spellStart"/>
                  <w:r>
                    <w:rPr>
                      <w:rFonts w:ascii="Courier New"/>
                      <w:sz w:val="18"/>
                    </w:rPr>
                    <w:t>ods</w:t>
                  </w:r>
                  <w:proofErr w:type="spellEnd"/>
                  <w:r>
                    <w:rPr>
                      <w:rFonts w:ascii="Courier New"/>
                      <w:sz w:val="18"/>
                    </w:rPr>
                    <w:t xml:space="preserve"> html file="C:\Users\mgillingham\Desktop\SAS Book\FINAL_DATA\ODS_OUTPUT\Gillingham_fig10_2.html" </w:t>
                  </w:r>
                  <w:proofErr w:type="spellStart"/>
                  <w:r>
                    <w:rPr>
                      <w:rFonts w:ascii="Courier New"/>
                      <w:sz w:val="18"/>
                    </w:rPr>
                    <w:t>image_dpi</w:t>
                  </w:r>
                  <w:proofErr w:type="spellEnd"/>
                  <w:r>
                    <w:rPr>
                      <w:rFonts w:ascii="Courier New"/>
                      <w:sz w:val="18"/>
                    </w:rPr>
                    <w:t>=300 style=</w:t>
                  </w:r>
                  <w:proofErr w:type="spellStart"/>
                  <w:r>
                    <w:rPr>
                      <w:rFonts w:ascii="Courier New"/>
                      <w:sz w:val="18"/>
                    </w:rPr>
                    <w:t>GrayscalePrinter</w:t>
                  </w:r>
                  <w:proofErr w:type="spellEnd"/>
                  <w:r>
                    <w:rPr>
                      <w:rFonts w:ascii="Courier New"/>
                      <w:sz w:val="18"/>
                    </w:rPr>
                    <w:t>;</w:t>
                  </w:r>
                </w:p>
                <w:p w14:paraId="74C27225" w14:textId="77777777" w:rsidR="00A73D7F" w:rsidRDefault="00CC65A3">
                  <w:pPr>
                    <w:spacing w:before="2"/>
                    <w:ind w:left="107"/>
                    <w:rPr>
                      <w:rFonts w:ascii="Courier New"/>
                      <w:sz w:val="18"/>
                    </w:rPr>
                  </w:pPr>
                  <w:proofErr w:type="spellStart"/>
                  <w:r>
                    <w:rPr>
                      <w:rFonts w:ascii="Courier New"/>
                      <w:sz w:val="18"/>
                    </w:rPr>
                    <w:t>ods</w:t>
                  </w:r>
                  <w:proofErr w:type="spellEnd"/>
                  <w:r>
                    <w:rPr>
                      <w:rFonts w:ascii="Courier New"/>
                      <w:sz w:val="18"/>
                    </w:rPr>
                    <w:t xml:space="preserve"> g</w:t>
                  </w:r>
                  <w:r>
                    <w:rPr>
                      <w:rFonts w:ascii="Courier New"/>
                      <w:sz w:val="18"/>
                    </w:rPr>
                    <w:t xml:space="preserve">raphics on / </w:t>
                  </w:r>
                  <w:proofErr w:type="spellStart"/>
                  <w:r>
                    <w:rPr>
                      <w:rFonts w:ascii="Courier New"/>
                      <w:sz w:val="18"/>
                    </w:rPr>
                    <w:t>imagefmt</w:t>
                  </w:r>
                  <w:proofErr w:type="spellEnd"/>
                  <w:r>
                    <w:rPr>
                      <w:rFonts w:ascii="Courier New"/>
                      <w:sz w:val="18"/>
                    </w:rPr>
                    <w:t>=</w:t>
                  </w:r>
                  <w:proofErr w:type="spellStart"/>
                  <w:r>
                    <w:rPr>
                      <w:rFonts w:ascii="Courier New"/>
                      <w:sz w:val="18"/>
                    </w:rPr>
                    <w:t>png</w:t>
                  </w:r>
                  <w:proofErr w:type="spellEnd"/>
                  <w:r>
                    <w:rPr>
                      <w:rFonts w:ascii="Courier New"/>
                      <w:sz w:val="18"/>
                    </w:rPr>
                    <w:t>;</w:t>
                  </w:r>
                </w:p>
                <w:p w14:paraId="62A1F6C4" w14:textId="77777777" w:rsidR="00A73D7F" w:rsidRDefault="00CC65A3">
                  <w:pPr>
                    <w:ind w:left="107"/>
                    <w:rPr>
                      <w:rFonts w:ascii="Courier New"/>
                      <w:sz w:val="18"/>
                    </w:rPr>
                  </w:pPr>
                  <w:r>
                    <w:rPr>
                      <w:rFonts w:ascii="Courier New"/>
                      <w:sz w:val="18"/>
                    </w:rPr>
                    <w:t>title "LISTING OF BENEFICIARIES WITH AMBULANCE UTILIZATION GROUPED</w:t>
                  </w:r>
                  <w:r>
                    <w:rPr>
                      <w:rFonts w:ascii="Courier New"/>
                      <w:spacing w:val="-58"/>
                      <w:sz w:val="18"/>
                    </w:rPr>
                    <w:t xml:space="preserve"> </w:t>
                  </w:r>
                  <w:r>
                    <w:rPr>
                      <w:rFonts w:ascii="Courier New"/>
                      <w:sz w:val="18"/>
                    </w:rPr>
                    <w:t>BY AGE_CATS";</w:t>
                  </w:r>
                </w:p>
                <w:p w14:paraId="7A84AAD2" w14:textId="77777777" w:rsidR="00A73D7F" w:rsidRDefault="00CC65A3">
                  <w:pPr>
                    <w:ind w:left="827" w:right="592" w:hanging="720"/>
                    <w:rPr>
                      <w:rFonts w:ascii="Courier New"/>
                      <w:sz w:val="18"/>
                    </w:rPr>
                  </w:pPr>
                  <w:r>
                    <w:rPr>
                      <w:rFonts w:ascii="Courier New"/>
                      <w:sz w:val="18"/>
                    </w:rPr>
                    <w:t>proc summary data=</w:t>
                  </w:r>
                  <w:proofErr w:type="spellStart"/>
                  <w:proofErr w:type="gramStart"/>
                  <w:r>
                    <w:rPr>
                      <w:rFonts w:ascii="Courier New"/>
                      <w:sz w:val="18"/>
                    </w:rPr>
                    <w:t>fnl.present</w:t>
                  </w:r>
                  <w:proofErr w:type="gramEnd"/>
                  <w:r>
                    <w:rPr>
                      <w:rFonts w:ascii="Courier New"/>
                      <w:sz w:val="18"/>
                    </w:rPr>
                    <w:t>_amb</w:t>
                  </w:r>
                  <w:proofErr w:type="spellEnd"/>
                  <w:r>
                    <w:rPr>
                      <w:rFonts w:ascii="Courier New"/>
                      <w:sz w:val="18"/>
                    </w:rPr>
                    <w:t>(where=(</w:t>
                  </w:r>
                  <w:proofErr w:type="spellStart"/>
                  <w:r>
                    <w:rPr>
                      <w:rFonts w:ascii="Courier New"/>
                      <w:sz w:val="18"/>
                    </w:rPr>
                    <w:t>tot_amb_svc</w:t>
                  </w:r>
                  <w:proofErr w:type="spellEnd"/>
                  <w:r>
                    <w:rPr>
                      <w:rFonts w:ascii="Courier New"/>
                      <w:sz w:val="18"/>
                    </w:rPr>
                    <w:t xml:space="preserve"> ne .))</w:t>
                  </w:r>
                  <w:r>
                    <w:rPr>
                      <w:rFonts w:ascii="Courier New"/>
                      <w:spacing w:val="-56"/>
                      <w:sz w:val="18"/>
                    </w:rPr>
                    <w:t xml:space="preserve"> </w:t>
                  </w:r>
                  <w:r>
                    <w:rPr>
                      <w:rFonts w:ascii="Courier New"/>
                      <w:sz w:val="18"/>
                    </w:rPr>
                    <w:t xml:space="preserve">print; var </w:t>
                  </w:r>
                  <w:proofErr w:type="spellStart"/>
                  <w:r>
                    <w:rPr>
                      <w:rFonts w:ascii="Courier New"/>
                      <w:sz w:val="18"/>
                    </w:rPr>
                    <w:t>tot_amb_svc</w:t>
                  </w:r>
                  <w:proofErr w:type="spellEnd"/>
                  <w:r>
                    <w:rPr>
                      <w:rFonts w:ascii="Courier New"/>
                      <w:sz w:val="18"/>
                    </w:rPr>
                    <w:t>;</w:t>
                  </w:r>
                </w:p>
                <w:p w14:paraId="4E9A3086" w14:textId="77777777" w:rsidR="00A73D7F" w:rsidRDefault="00CC65A3">
                  <w:pPr>
                    <w:spacing w:before="1"/>
                    <w:ind w:left="827"/>
                    <w:rPr>
                      <w:rFonts w:ascii="Courier New"/>
                      <w:sz w:val="18"/>
                    </w:rPr>
                  </w:pPr>
                  <w:r>
                    <w:rPr>
                      <w:rFonts w:ascii="Courier New"/>
                      <w:sz w:val="18"/>
                    </w:rPr>
                    <w:t xml:space="preserve">by </w:t>
                  </w:r>
                  <w:proofErr w:type="spellStart"/>
                  <w:r>
                    <w:rPr>
                      <w:rFonts w:ascii="Courier New"/>
                      <w:sz w:val="18"/>
                    </w:rPr>
                    <w:t>age_cats</w:t>
                  </w:r>
                  <w:proofErr w:type="spellEnd"/>
                  <w:r>
                    <w:rPr>
                      <w:rFonts w:ascii="Courier New"/>
                      <w:sz w:val="18"/>
                    </w:rPr>
                    <w:t>;</w:t>
                  </w:r>
                </w:p>
                <w:p w14:paraId="0C4476CD" w14:textId="77777777" w:rsidR="00A73D7F" w:rsidRDefault="00CC65A3">
                  <w:pPr>
                    <w:ind w:left="540"/>
                    <w:rPr>
                      <w:rFonts w:ascii="Courier New"/>
                      <w:sz w:val="18"/>
                    </w:rPr>
                  </w:pPr>
                  <w:r>
                    <w:rPr>
                      <w:rFonts w:ascii="Courier New"/>
                      <w:sz w:val="18"/>
                    </w:rPr>
                    <w:t xml:space="preserve">format </w:t>
                  </w:r>
                  <w:proofErr w:type="spellStart"/>
                  <w:r>
                    <w:rPr>
                      <w:rFonts w:ascii="Courier New"/>
                      <w:sz w:val="18"/>
                    </w:rPr>
                    <w:t>age_cats</w:t>
                  </w:r>
                  <w:proofErr w:type="spellEnd"/>
                  <w:r>
                    <w:rPr>
                      <w:rFonts w:ascii="Courier New"/>
                      <w:sz w:val="18"/>
                    </w:rPr>
                    <w:t xml:space="preserve"> </w:t>
                  </w:r>
                  <w:proofErr w:type="spellStart"/>
                  <w:r>
                    <w:rPr>
                      <w:rFonts w:ascii="Courier New"/>
                      <w:sz w:val="18"/>
                    </w:rPr>
                    <w:t>age_cats_fmt</w:t>
                  </w:r>
                  <w:proofErr w:type="spellEnd"/>
                  <w:r>
                    <w:rPr>
                      <w:rFonts w:ascii="Courier New"/>
                      <w:sz w:val="18"/>
                    </w:rPr>
                    <w:t>.;</w:t>
                  </w:r>
                </w:p>
                <w:p w14:paraId="398E3C16" w14:textId="77777777" w:rsidR="00A73D7F" w:rsidRDefault="00CC65A3">
                  <w:pPr>
                    <w:ind w:left="107"/>
                    <w:rPr>
                      <w:rFonts w:ascii="Courier New"/>
                      <w:sz w:val="18"/>
                    </w:rPr>
                  </w:pPr>
                  <w:r>
                    <w:rPr>
                      <w:rFonts w:ascii="Courier New"/>
                      <w:sz w:val="18"/>
                    </w:rPr>
                    <w:t>run;</w:t>
                  </w:r>
                </w:p>
                <w:p w14:paraId="20A3F8E0" w14:textId="77777777" w:rsidR="00A73D7F" w:rsidRDefault="00CC65A3">
                  <w:pPr>
                    <w:spacing w:before="2"/>
                    <w:ind w:left="107"/>
                    <w:rPr>
                      <w:rFonts w:ascii="Courier New"/>
                      <w:sz w:val="18"/>
                    </w:rPr>
                  </w:pPr>
                  <w:proofErr w:type="spellStart"/>
                  <w:r>
                    <w:rPr>
                      <w:rFonts w:ascii="Courier New"/>
                      <w:sz w:val="18"/>
                    </w:rPr>
                    <w:t>ods</w:t>
                  </w:r>
                  <w:proofErr w:type="spellEnd"/>
                  <w:r>
                    <w:rPr>
                      <w:rFonts w:ascii="Courier New"/>
                      <w:sz w:val="18"/>
                    </w:rPr>
                    <w:t xml:space="preserve"> html close;</w:t>
                  </w:r>
                </w:p>
              </w:txbxContent>
            </v:textbox>
            <w10:wrap type="topAndBottom" anchorx="page"/>
          </v:shape>
        </w:pict>
      </w:r>
    </w:p>
    <w:p w14:paraId="2D67FB9A" w14:textId="77777777" w:rsidR="00A73D7F" w:rsidRDefault="00A73D7F">
      <w:pPr>
        <w:rPr>
          <w:sz w:val="18"/>
        </w:rPr>
        <w:sectPr w:rsidR="00A73D7F">
          <w:pgSz w:w="10800" w:h="13320"/>
          <w:pgMar w:top="1120" w:right="460" w:bottom="280" w:left="720" w:header="902" w:footer="0" w:gutter="0"/>
          <w:cols w:space="720"/>
        </w:sectPr>
      </w:pPr>
    </w:p>
    <w:p w14:paraId="092C0C27" w14:textId="77777777" w:rsidR="00A73D7F" w:rsidRDefault="00A73D7F">
      <w:pPr>
        <w:pStyle w:val="BodyText"/>
      </w:pPr>
    </w:p>
    <w:p w14:paraId="79DAF966" w14:textId="77777777" w:rsidR="00A73D7F" w:rsidRDefault="00A73D7F">
      <w:pPr>
        <w:pStyle w:val="BodyText"/>
        <w:spacing w:before="7"/>
        <w:rPr>
          <w:sz w:val="22"/>
        </w:rPr>
      </w:pPr>
    </w:p>
    <w:p w14:paraId="609EB7F6" w14:textId="77777777" w:rsidR="00A73D7F" w:rsidRDefault="00CC65A3">
      <w:pPr>
        <w:pStyle w:val="BodyText"/>
        <w:ind w:left="791"/>
      </w:pPr>
      <w:r>
        <w:t>Output 10.1 is a snapshot of some of the output of Step 10.2.</w:t>
      </w:r>
    </w:p>
    <w:p w14:paraId="44044696" w14:textId="77777777" w:rsidR="00A73D7F" w:rsidRDefault="00A73D7F">
      <w:pPr>
        <w:pStyle w:val="BodyText"/>
        <w:rPr>
          <w:sz w:val="22"/>
        </w:rPr>
      </w:pPr>
    </w:p>
    <w:p w14:paraId="7314C9BF" w14:textId="77777777" w:rsidR="00A73D7F" w:rsidRDefault="00CC65A3">
      <w:pPr>
        <w:ind w:left="791"/>
        <w:rPr>
          <w:rFonts w:ascii="Arial"/>
          <w:b/>
          <w:sz w:val="18"/>
        </w:rPr>
      </w:pPr>
      <w:r>
        <w:rPr>
          <w:rFonts w:ascii="Arial"/>
          <w:b/>
          <w:sz w:val="18"/>
        </w:rPr>
        <w:t>Output 10.1: List of Beneficiaries with Ambulance Utilization Grouped by AGE_CATS</w:t>
      </w:r>
    </w:p>
    <w:p w14:paraId="7F8C9BBE" w14:textId="77777777" w:rsidR="00A73D7F" w:rsidRDefault="00CC65A3">
      <w:pPr>
        <w:pStyle w:val="BodyText"/>
        <w:spacing w:before="3"/>
        <w:rPr>
          <w:rFonts w:ascii="Arial"/>
          <w:b/>
          <w:sz w:val="11"/>
        </w:rPr>
      </w:pPr>
      <w:r>
        <w:rPr>
          <w:noProof/>
        </w:rPr>
        <w:drawing>
          <wp:anchor distT="0" distB="0" distL="0" distR="0" simplePos="0" relativeHeight="224" behindDoc="0" locked="0" layoutInCell="1" allowOverlap="1" wp14:anchorId="1F463EB9" wp14:editId="64E1002B">
            <wp:simplePos x="0" y="0"/>
            <wp:positionH relativeFrom="page">
              <wp:posOffset>1137513</wp:posOffset>
            </wp:positionH>
            <wp:positionV relativeFrom="paragraph">
              <wp:posOffset>107122</wp:posOffset>
            </wp:positionV>
            <wp:extent cx="5026658" cy="4715256"/>
            <wp:effectExtent l="0" t="0" r="0" b="0"/>
            <wp:wrapTopAndBottom/>
            <wp:docPr id="55" name="image32.jpeg" descr="Gillingham_fig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jpeg"/>
                    <pic:cNvPicPr/>
                  </pic:nvPicPr>
                  <pic:blipFill>
                    <a:blip r:embed="rId165" cstate="print"/>
                    <a:stretch>
                      <a:fillRect/>
                    </a:stretch>
                  </pic:blipFill>
                  <pic:spPr>
                    <a:xfrm>
                      <a:off x="0" y="0"/>
                      <a:ext cx="5026658" cy="4715256"/>
                    </a:xfrm>
                    <a:prstGeom prst="rect">
                      <a:avLst/>
                    </a:prstGeom>
                  </pic:spPr>
                </pic:pic>
              </a:graphicData>
            </a:graphic>
          </wp:anchor>
        </w:drawing>
      </w:r>
      <w:r>
        <w:pict w14:anchorId="26D05DF8">
          <v:shape id="_x0000_s1054" style="position:absolute;margin-left:74.15pt;margin-top:391.85pt;width:424.1pt;height:.1pt;z-index:-251427840;mso-wrap-distance-left:0;mso-wrap-distance-right:0;mso-position-horizontal-relative:page;mso-position-vertical-relative:text" coordorigin="1483,7837" coordsize="8482,0" path="m1483,7837r8482,e" filled="f" strokeweight=".96pt">
            <v:path arrowok="t"/>
            <w10:wrap type="topAndBottom" anchorx="page"/>
          </v:shape>
        </w:pict>
      </w:r>
    </w:p>
    <w:p w14:paraId="503FD5DD" w14:textId="77777777" w:rsidR="00A73D7F" w:rsidRDefault="00A73D7F">
      <w:pPr>
        <w:pStyle w:val="BodyText"/>
        <w:spacing w:before="3"/>
        <w:rPr>
          <w:rFonts w:ascii="Arial"/>
          <w:b/>
          <w:sz w:val="14"/>
        </w:rPr>
      </w:pPr>
    </w:p>
    <w:p w14:paraId="3BFC5348" w14:textId="77777777" w:rsidR="00A73D7F" w:rsidRDefault="00CC65A3">
      <w:pPr>
        <w:pStyle w:val="Heading3"/>
        <w:spacing w:line="249" w:lineRule="auto"/>
        <w:ind w:right="421"/>
      </w:pPr>
      <w:bookmarkStart w:id="407" w:name="_TOC_250010"/>
      <w:r>
        <w:t>Pr</w:t>
      </w:r>
      <w:bookmarkStart w:id="408" w:name="Presenting_Medicare_Payments_for_Evaluat"/>
      <w:bookmarkStart w:id="409" w:name="_bookmark185"/>
      <w:bookmarkEnd w:id="408"/>
      <w:bookmarkEnd w:id="409"/>
      <w:r>
        <w:t>e</w:t>
      </w:r>
      <w:bookmarkEnd w:id="407"/>
      <w:r>
        <w:t>senting Medicare Payments for Evaluation and Management Services by Provider</w:t>
      </w:r>
    </w:p>
    <w:p w14:paraId="5A13BC62" w14:textId="77777777" w:rsidR="00A73D7F" w:rsidRDefault="00CC65A3">
      <w:pPr>
        <w:pStyle w:val="BodyText"/>
        <w:spacing w:before="45"/>
        <w:ind w:left="791" w:right="472"/>
      </w:pPr>
      <w:r>
        <w:t>Another interesting presentation of the summary analytic files created in previous chapter</w:t>
      </w:r>
      <w:r>
        <w:t>s is a listing of summary statistics related to costs to Medicare for evaluation and management visits. In this example, we use the file that contains providers and their associated beneficiaries (described in Chapter 5 as our “finder file” or “attribution</w:t>
      </w:r>
      <w:r>
        <w:t xml:space="preserve"> file”) in our analysis. Recall we received this file at the beginning of </w:t>
      </w:r>
      <w:proofErr w:type="gramStart"/>
      <w:r>
        <w:t>our</w:t>
      </w:r>
      <w:proofErr w:type="gramEnd"/>
    </w:p>
    <w:p w14:paraId="422EE387" w14:textId="77777777" w:rsidR="00A73D7F" w:rsidRDefault="00A73D7F">
      <w:pPr>
        <w:sectPr w:rsidR="00A73D7F">
          <w:pgSz w:w="10800" w:h="13320"/>
          <w:pgMar w:top="1120" w:right="460" w:bottom="280" w:left="720" w:header="902" w:footer="0" w:gutter="0"/>
          <w:cols w:space="720"/>
        </w:sectPr>
      </w:pPr>
    </w:p>
    <w:p w14:paraId="1BDB8969" w14:textId="77777777" w:rsidR="00A73D7F" w:rsidRDefault="00A73D7F">
      <w:pPr>
        <w:pStyle w:val="BodyText"/>
      </w:pPr>
    </w:p>
    <w:p w14:paraId="5033530A" w14:textId="77777777" w:rsidR="00A73D7F" w:rsidRDefault="00A73D7F">
      <w:pPr>
        <w:pStyle w:val="BodyText"/>
        <w:spacing w:before="7"/>
        <w:rPr>
          <w:sz w:val="22"/>
        </w:rPr>
      </w:pPr>
    </w:p>
    <w:p w14:paraId="5C0594ED" w14:textId="77777777" w:rsidR="00A73D7F" w:rsidRDefault="00CC65A3">
      <w:pPr>
        <w:pStyle w:val="BodyText"/>
        <w:ind w:left="792" w:right="722"/>
      </w:pPr>
      <w:r>
        <w:t>example research programming project, and we used it to guide our project’s data extraction process. Now, we use this attribution file to examine costs for th</w:t>
      </w:r>
      <w:r>
        <w:t>e sample of providers in our study.</w:t>
      </w:r>
    </w:p>
    <w:p w14:paraId="5D2F3052" w14:textId="77777777" w:rsidR="00A73D7F" w:rsidRDefault="00A73D7F">
      <w:pPr>
        <w:pStyle w:val="BodyText"/>
        <w:spacing w:before="10"/>
      </w:pPr>
    </w:p>
    <w:p w14:paraId="765DAD07" w14:textId="77777777" w:rsidR="00A73D7F" w:rsidRDefault="00CC65A3">
      <w:pPr>
        <w:pStyle w:val="BodyText"/>
        <w:spacing w:before="1"/>
        <w:ind w:left="791" w:right="447"/>
      </w:pPr>
      <w:r>
        <w:t xml:space="preserve">We measured total E&amp;M costs to Medicare using the code presented in Step 8.2 of Chapter 8, outputting a data set called CST.EM_CST_BENE that contains one record for each beneficiary, along with a variable called </w:t>
      </w:r>
      <w:r>
        <w:rPr>
          <w:b/>
        </w:rPr>
        <w:t>EM_TOTC</w:t>
      </w:r>
      <w:r>
        <w:rPr>
          <w:b/>
        </w:rPr>
        <w:t xml:space="preserve">OST_BENE </w:t>
      </w:r>
      <w:r>
        <w:t xml:space="preserve">that is a summary of each beneficiary’s total E&amp;M costs. Now, in Step 10.3, </w:t>
      </w:r>
      <w:r>
        <w:rPr>
          <w:spacing w:val="-3"/>
        </w:rPr>
        <w:t xml:space="preserve">we </w:t>
      </w:r>
      <w:r>
        <w:t>merge the CST.EM_CST_BENE data set with our attribution file (called SRC.FINDER_ATTRIB) in order to “attribute” a provider to each beneficiary in the E&amp;M cost summary</w:t>
      </w:r>
      <w:r>
        <w:rPr>
          <w:spacing w:val="-6"/>
        </w:rPr>
        <w:t xml:space="preserve"> </w:t>
      </w:r>
      <w:r>
        <w:t>d</w:t>
      </w:r>
      <w:r>
        <w:t>ata</w:t>
      </w:r>
      <w:r>
        <w:rPr>
          <w:spacing w:val="-2"/>
        </w:rPr>
        <w:t xml:space="preserve"> </w:t>
      </w:r>
      <w:r>
        <w:t>set.</w:t>
      </w:r>
      <w:r>
        <w:rPr>
          <w:spacing w:val="-2"/>
        </w:rPr>
        <w:t xml:space="preserve"> </w:t>
      </w:r>
      <w:r>
        <w:t>Both</w:t>
      </w:r>
      <w:r>
        <w:rPr>
          <w:spacing w:val="-3"/>
        </w:rPr>
        <w:t xml:space="preserve"> </w:t>
      </w:r>
      <w:r>
        <w:t>data</w:t>
      </w:r>
      <w:r>
        <w:rPr>
          <w:spacing w:val="-2"/>
        </w:rPr>
        <w:t xml:space="preserve"> </w:t>
      </w:r>
      <w:r>
        <w:t>sets</w:t>
      </w:r>
      <w:r>
        <w:rPr>
          <w:spacing w:val="-3"/>
        </w:rPr>
        <w:t xml:space="preserve"> </w:t>
      </w:r>
      <w:r>
        <w:t>are</w:t>
      </w:r>
      <w:r>
        <w:rPr>
          <w:spacing w:val="-2"/>
        </w:rPr>
        <w:t xml:space="preserve"> </w:t>
      </w:r>
      <w:r>
        <w:t>already</w:t>
      </w:r>
      <w:r>
        <w:rPr>
          <w:spacing w:val="-6"/>
        </w:rPr>
        <w:t xml:space="preserve"> </w:t>
      </w:r>
      <w:r>
        <w:t>sorted</w:t>
      </w:r>
      <w:r>
        <w:rPr>
          <w:spacing w:val="-1"/>
        </w:rPr>
        <w:t xml:space="preserve"> </w:t>
      </w:r>
      <w:r>
        <w:t>by</w:t>
      </w:r>
      <w:r>
        <w:rPr>
          <w:spacing w:val="-6"/>
        </w:rPr>
        <w:t xml:space="preserve"> </w:t>
      </w:r>
      <w:r>
        <w:rPr>
          <w:b/>
        </w:rPr>
        <w:t>BENE_ID</w:t>
      </w:r>
      <w:r>
        <w:t>,</w:t>
      </w:r>
      <w:r>
        <w:rPr>
          <w:spacing w:val="-1"/>
        </w:rPr>
        <w:t xml:space="preserve"> </w:t>
      </w:r>
      <w:r>
        <w:t>so</w:t>
      </w:r>
      <w:r>
        <w:rPr>
          <w:spacing w:val="-1"/>
        </w:rPr>
        <w:t xml:space="preserve"> </w:t>
      </w:r>
      <w:r>
        <w:t>pre-merge</w:t>
      </w:r>
      <w:r>
        <w:rPr>
          <w:spacing w:val="-2"/>
        </w:rPr>
        <w:t xml:space="preserve"> </w:t>
      </w:r>
      <w:r>
        <w:t>sorting</w:t>
      </w:r>
      <w:r>
        <w:rPr>
          <w:spacing w:val="-3"/>
        </w:rPr>
        <w:t xml:space="preserve"> </w:t>
      </w:r>
      <w:r>
        <w:t>is</w:t>
      </w:r>
      <w:r>
        <w:rPr>
          <w:spacing w:val="-3"/>
        </w:rPr>
        <w:t xml:space="preserve"> </w:t>
      </w:r>
      <w:r>
        <w:t>not</w:t>
      </w:r>
      <w:r>
        <w:rPr>
          <w:spacing w:val="-2"/>
        </w:rPr>
        <w:t xml:space="preserve"> </w:t>
      </w:r>
      <w:r>
        <w:t xml:space="preserve">necessary. We keep only those records in the CST.EM_CST_BENE data set (i.e., </w:t>
      </w:r>
      <w:r>
        <w:rPr>
          <w:spacing w:val="-3"/>
        </w:rPr>
        <w:t xml:space="preserve">we </w:t>
      </w:r>
      <w:r>
        <w:t>perform an “if b” merge) because those are the beneficiaries for whom we have E&amp;M cost information. We output a data set called PRESENT_EMCOST that contains the E&amp;M cost information (</w:t>
      </w:r>
      <w:r>
        <w:rPr>
          <w:b/>
        </w:rPr>
        <w:t>EM_TOTCOST_BENE</w:t>
      </w:r>
      <w:r>
        <w:t>) for each continuously enrolled beneficiary with at least</w:t>
      </w:r>
      <w:r>
        <w:t xml:space="preserve"> one E&amp;M service, as well as the identifier variable of the provider associated with that beneficiary</w:t>
      </w:r>
      <w:r>
        <w:rPr>
          <w:spacing w:val="-5"/>
        </w:rPr>
        <w:t xml:space="preserve"> </w:t>
      </w:r>
      <w:r>
        <w:t>(</w:t>
      </w:r>
      <w:r>
        <w:rPr>
          <w:b/>
        </w:rPr>
        <w:t>PRFNPI</w:t>
      </w:r>
      <w:r>
        <w:t>).</w:t>
      </w:r>
    </w:p>
    <w:p w14:paraId="02C3CD53" w14:textId="77777777" w:rsidR="00A73D7F" w:rsidRDefault="00CC65A3">
      <w:pPr>
        <w:pStyle w:val="BodyText"/>
        <w:spacing w:before="11"/>
        <w:rPr>
          <w:sz w:val="17"/>
        </w:rPr>
      </w:pPr>
      <w:r>
        <w:pict w14:anchorId="22B1BF99">
          <v:shape id="_x0000_s1053" type="#_x0000_t202" style="position:absolute;margin-left:87.85pt;margin-top:12.7pt;width:403.95pt;height:64pt;z-index:-251426816;mso-wrap-distance-left:0;mso-wrap-distance-right:0;mso-position-horizontal-relative:page" filled="f" strokeweight=".72pt">
            <v:textbox inset="0,0,0,0">
              <w:txbxContent>
                <w:p w14:paraId="14DD8FD6" w14:textId="77777777" w:rsidR="00A73D7F" w:rsidRDefault="00CC65A3">
                  <w:pPr>
                    <w:spacing w:before="23" w:line="203" w:lineRule="exact"/>
                    <w:ind w:left="107"/>
                    <w:rPr>
                      <w:rFonts w:ascii="Courier New"/>
                      <w:sz w:val="18"/>
                    </w:rPr>
                  </w:pPr>
                  <w:r>
                    <w:rPr>
                      <w:rFonts w:ascii="Courier New"/>
                      <w:sz w:val="18"/>
                    </w:rPr>
                    <w:t>/* STEP 10.3: MERGE E&amp;M COST INFORMATION WITH PROVIDER ATTRIB FILE */</w:t>
                  </w:r>
                </w:p>
                <w:p w14:paraId="12E3CFD3" w14:textId="77777777" w:rsidR="00A73D7F" w:rsidRDefault="00CC65A3">
                  <w:pPr>
                    <w:ind w:left="540" w:right="1798" w:hanging="432"/>
                    <w:jc w:val="both"/>
                    <w:rPr>
                      <w:rFonts w:ascii="Courier New"/>
                      <w:sz w:val="18"/>
                    </w:rPr>
                  </w:pPr>
                  <w:r>
                    <w:rPr>
                      <w:rFonts w:ascii="Courier New"/>
                      <w:sz w:val="18"/>
                    </w:rPr>
                    <w:t xml:space="preserve">data </w:t>
                  </w:r>
                  <w:proofErr w:type="spellStart"/>
                  <w:r>
                    <w:rPr>
                      <w:rFonts w:ascii="Courier New"/>
                      <w:sz w:val="18"/>
                    </w:rPr>
                    <w:t>present_</w:t>
                  </w:r>
                  <w:proofErr w:type="gramStart"/>
                  <w:r>
                    <w:rPr>
                      <w:rFonts w:ascii="Courier New"/>
                      <w:sz w:val="18"/>
                    </w:rPr>
                    <w:t>emcost</w:t>
                  </w:r>
                  <w:proofErr w:type="spellEnd"/>
                  <w:r>
                    <w:rPr>
                      <w:rFonts w:ascii="Courier New"/>
                      <w:sz w:val="18"/>
                    </w:rPr>
                    <w:t>(</w:t>
                  </w:r>
                  <w:proofErr w:type="gramEnd"/>
                  <w:r>
                    <w:rPr>
                      <w:rFonts w:ascii="Courier New"/>
                      <w:sz w:val="18"/>
                    </w:rPr>
                    <w:t>keep=</w:t>
                  </w:r>
                  <w:proofErr w:type="spellStart"/>
                  <w:r>
                    <w:rPr>
                      <w:rFonts w:ascii="Courier New"/>
                      <w:sz w:val="18"/>
                    </w:rPr>
                    <w:t>bene_id</w:t>
                  </w:r>
                  <w:proofErr w:type="spellEnd"/>
                  <w:r>
                    <w:rPr>
                      <w:rFonts w:ascii="Courier New"/>
                      <w:sz w:val="18"/>
                    </w:rPr>
                    <w:t xml:space="preserve"> </w:t>
                  </w:r>
                  <w:proofErr w:type="spellStart"/>
                  <w:r>
                    <w:rPr>
                      <w:rFonts w:ascii="Courier New"/>
                      <w:sz w:val="18"/>
                    </w:rPr>
                    <w:t>prfnpi</w:t>
                  </w:r>
                  <w:proofErr w:type="spellEnd"/>
                  <w:r>
                    <w:rPr>
                      <w:rFonts w:ascii="Courier New"/>
                      <w:sz w:val="18"/>
                    </w:rPr>
                    <w:t xml:space="preserve"> </w:t>
                  </w:r>
                  <w:proofErr w:type="spellStart"/>
                  <w:r>
                    <w:rPr>
                      <w:rFonts w:ascii="Courier New"/>
                      <w:sz w:val="18"/>
                    </w:rPr>
                    <w:t>em_totcost_bene</w:t>
                  </w:r>
                  <w:proofErr w:type="spellEnd"/>
                  <w:r>
                    <w:rPr>
                      <w:rFonts w:ascii="Courier New"/>
                      <w:sz w:val="18"/>
                    </w:rPr>
                    <w:t xml:space="preserve">); merge </w:t>
                  </w:r>
                  <w:proofErr w:type="spellStart"/>
                  <w:r>
                    <w:rPr>
                      <w:rFonts w:ascii="Courier New"/>
                      <w:sz w:val="18"/>
                    </w:rPr>
                    <w:t>src.finder_attrib</w:t>
                  </w:r>
                  <w:proofErr w:type="spellEnd"/>
                  <w:r>
                    <w:rPr>
                      <w:rFonts w:ascii="Courier New"/>
                      <w:sz w:val="18"/>
                    </w:rPr>
                    <w:t xml:space="preserve">(in=a) </w:t>
                  </w:r>
                  <w:proofErr w:type="spellStart"/>
                  <w:r>
                    <w:rPr>
                      <w:rFonts w:ascii="Courier New"/>
                      <w:sz w:val="18"/>
                    </w:rPr>
                    <w:t>cst.em_cost_bene</w:t>
                  </w:r>
                  <w:proofErr w:type="spellEnd"/>
                  <w:r>
                    <w:rPr>
                      <w:rFonts w:ascii="Courier New"/>
                      <w:sz w:val="18"/>
                    </w:rPr>
                    <w:t xml:space="preserve">(in=b); by </w:t>
                  </w:r>
                  <w:proofErr w:type="spellStart"/>
                  <w:r>
                    <w:rPr>
                      <w:rFonts w:ascii="Courier New"/>
                      <w:sz w:val="18"/>
                    </w:rPr>
                    <w:t>bene_id</w:t>
                  </w:r>
                  <w:proofErr w:type="spellEnd"/>
                  <w:r>
                    <w:rPr>
                      <w:rFonts w:ascii="Courier New"/>
                      <w:sz w:val="18"/>
                    </w:rPr>
                    <w:t>;</w:t>
                  </w:r>
                </w:p>
                <w:p w14:paraId="48A88547" w14:textId="77777777" w:rsidR="00A73D7F" w:rsidRDefault="00CC65A3">
                  <w:pPr>
                    <w:ind w:left="540"/>
                    <w:jc w:val="both"/>
                    <w:rPr>
                      <w:rFonts w:ascii="Courier New"/>
                      <w:sz w:val="18"/>
                    </w:rPr>
                  </w:pPr>
                  <w:r>
                    <w:rPr>
                      <w:rFonts w:ascii="Courier New"/>
                      <w:sz w:val="18"/>
                    </w:rPr>
                    <w:t xml:space="preserve">if b then output </w:t>
                  </w:r>
                  <w:proofErr w:type="spellStart"/>
                  <w:r>
                    <w:rPr>
                      <w:rFonts w:ascii="Courier New"/>
                      <w:sz w:val="18"/>
                    </w:rPr>
                    <w:t>present_emcost</w:t>
                  </w:r>
                  <w:proofErr w:type="spellEnd"/>
                  <w:r>
                    <w:rPr>
                      <w:rFonts w:ascii="Courier New"/>
                      <w:sz w:val="18"/>
                    </w:rPr>
                    <w:t>;</w:t>
                  </w:r>
                </w:p>
                <w:p w14:paraId="040DD468" w14:textId="77777777" w:rsidR="00A73D7F" w:rsidRDefault="00CC65A3">
                  <w:pPr>
                    <w:spacing w:before="1"/>
                    <w:ind w:left="107"/>
                    <w:rPr>
                      <w:rFonts w:ascii="Courier New"/>
                      <w:sz w:val="18"/>
                    </w:rPr>
                  </w:pPr>
                  <w:r>
                    <w:rPr>
                      <w:rFonts w:ascii="Courier New"/>
                      <w:sz w:val="18"/>
                    </w:rPr>
                    <w:t>run;</w:t>
                  </w:r>
                </w:p>
              </w:txbxContent>
            </v:textbox>
            <w10:wrap type="topAndBottom" anchorx="page"/>
          </v:shape>
        </w:pict>
      </w:r>
    </w:p>
    <w:p w14:paraId="2CA88C4C" w14:textId="77777777" w:rsidR="00A73D7F" w:rsidRDefault="00A73D7F">
      <w:pPr>
        <w:pStyle w:val="BodyText"/>
        <w:spacing w:before="9"/>
        <w:rPr>
          <w:sz w:val="9"/>
        </w:rPr>
      </w:pPr>
    </w:p>
    <w:p w14:paraId="591AFA5B" w14:textId="77777777" w:rsidR="00A73D7F" w:rsidRDefault="00CC65A3">
      <w:pPr>
        <w:pStyle w:val="BodyText"/>
        <w:spacing w:before="91"/>
        <w:ind w:left="791" w:right="605"/>
      </w:pPr>
      <w:r>
        <w:t>Finally, in Step 10.4, we use PROC SQL to summarize the E&amp;M cost information (</w:t>
      </w:r>
      <w:r>
        <w:rPr>
          <w:b/>
        </w:rPr>
        <w:t>EM_TOTCOST_BEN</w:t>
      </w:r>
      <w:r>
        <w:rPr>
          <w:b/>
        </w:rPr>
        <w:t>E</w:t>
      </w:r>
      <w:r>
        <w:t>) contained in the FNL.PRESENT_EMCOST data set by provider (</w:t>
      </w:r>
      <w:r>
        <w:rPr>
          <w:b/>
        </w:rPr>
        <w:t>PRFNPI</w:t>
      </w:r>
      <w:proofErr w:type="gramStart"/>
      <w:r>
        <w:t>).We</w:t>
      </w:r>
      <w:proofErr w:type="gramEnd"/>
      <w:r>
        <w:t xml:space="preserve"> call our summarized cost </w:t>
      </w:r>
      <w:r>
        <w:rPr>
          <w:b/>
        </w:rPr>
        <w:t>EM_TOTCOST_PROV</w:t>
      </w:r>
      <w:r>
        <w:t xml:space="preserve">. We also summarize the number of relevant beneficiaries into a variable called </w:t>
      </w:r>
      <w:r>
        <w:rPr>
          <w:b/>
        </w:rPr>
        <w:t>EM_TOTBENE_PROV</w:t>
      </w:r>
      <w:r>
        <w:t>. We output a file called FNL.PRESENT_EMCOST.</w:t>
      </w:r>
    </w:p>
    <w:p w14:paraId="7B034F1E" w14:textId="77777777" w:rsidR="00A73D7F" w:rsidRDefault="00CC65A3">
      <w:pPr>
        <w:pStyle w:val="BodyText"/>
        <w:spacing w:before="11"/>
        <w:rPr>
          <w:sz w:val="17"/>
        </w:rPr>
      </w:pPr>
      <w:r>
        <w:pict w14:anchorId="18101585">
          <v:shape id="_x0000_s1052" type="#_x0000_t202" style="position:absolute;margin-left:87.85pt;margin-top:12.7pt;width:403.95pt;height:115pt;z-index:-251425792;mso-wrap-distance-left:0;mso-wrap-distance-right:0;mso-position-horizontal-relative:page" filled="f" strokeweight=".72pt">
            <v:textbox inset="0,0,0,0">
              <w:txbxContent>
                <w:p w14:paraId="36453DA7" w14:textId="77777777" w:rsidR="00A73D7F" w:rsidRDefault="00CC65A3">
                  <w:pPr>
                    <w:spacing w:before="23" w:line="203" w:lineRule="exact"/>
                    <w:ind w:left="107"/>
                    <w:rPr>
                      <w:rFonts w:ascii="Courier New"/>
                      <w:sz w:val="18"/>
                    </w:rPr>
                  </w:pPr>
                  <w:r>
                    <w:rPr>
                      <w:rFonts w:ascii="Courier New"/>
                      <w:sz w:val="18"/>
                    </w:rPr>
                    <w:t>/* STEP 10.4: PRESENT MEASUREMENT OF E&amp;M COSTS TO MEDICARE BY PROVIDER</w:t>
                  </w:r>
                </w:p>
                <w:p w14:paraId="195AF461" w14:textId="77777777" w:rsidR="00A73D7F" w:rsidRDefault="00CC65A3">
                  <w:pPr>
                    <w:spacing w:line="203" w:lineRule="exact"/>
                    <w:ind w:left="107"/>
                    <w:rPr>
                      <w:rFonts w:ascii="Courier New"/>
                      <w:sz w:val="18"/>
                    </w:rPr>
                  </w:pPr>
                  <w:r>
                    <w:rPr>
                      <w:rFonts w:ascii="Courier New"/>
                      <w:sz w:val="18"/>
                    </w:rPr>
                    <w:t>*/</w:t>
                  </w:r>
                </w:p>
                <w:p w14:paraId="515DF65E" w14:textId="77777777" w:rsidR="00A73D7F" w:rsidRDefault="00CC65A3">
                  <w:pPr>
                    <w:ind w:left="107"/>
                    <w:rPr>
                      <w:rFonts w:ascii="Courier New"/>
                      <w:sz w:val="18"/>
                    </w:rPr>
                  </w:pPr>
                  <w:r>
                    <w:rPr>
                      <w:rFonts w:ascii="Courier New"/>
                      <w:sz w:val="18"/>
                    </w:rPr>
                    <w:t xml:space="preserve">proc </w:t>
                  </w:r>
                  <w:proofErr w:type="spellStart"/>
                  <w:r>
                    <w:rPr>
                      <w:rFonts w:ascii="Courier New"/>
                      <w:sz w:val="18"/>
                    </w:rPr>
                    <w:t>sql</w:t>
                  </w:r>
                  <w:proofErr w:type="spellEnd"/>
                  <w:r>
                    <w:rPr>
                      <w:rFonts w:ascii="Courier New"/>
                      <w:sz w:val="18"/>
                    </w:rPr>
                    <w:t>;</w:t>
                  </w:r>
                </w:p>
                <w:p w14:paraId="1CC158C8" w14:textId="77777777" w:rsidR="00A73D7F" w:rsidRDefault="00CC65A3">
                  <w:pPr>
                    <w:ind w:left="827"/>
                    <w:rPr>
                      <w:rFonts w:ascii="Courier New"/>
                      <w:sz w:val="18"/>
                    </w:rPr>
                  </w:pPr>
                  <w:r>
                    <w:rPr>
                      <w:rFonts w:ascii="Courier New"/>
                      <w:sz w:val="18"/>
                    </w:rPr>
                    <w:t xml:space="preserve">create table </w:t>
                  </w:r>
                  <w:proofErr w:type="spellStart"/>
                  <w:proofErr w:type="gramStart"/>
                  <w:r>
                    <w:rPr>
                      <w:rFonts w:ascii="Courier New"/>
                      <w:sz w:val="18"/>
                    </w:rPr>
                    <w:t>fnl.present</w:t>
                  </w:r>
                  <w:proofErr w:type="gramEnd"/>
                  <w:r>
                    <w:rPr>
                      <w:rFonts w:ascii="Courier New"/>
                      <w:sz w:val="18"/>
                    </w:rPr>
                    <w:t>_emcost</w:t>
                  </w:r>
                  <w:proofErr w:type="spellEnd"/>
                  <w:r>
                    <w:rPr>
                      <w:rFonts w:ascii="Courier New"/>
                      <w:sz w:val="18"/>
                    </w:rPr>
                    <w:t xml:space="preserve"> as</w:t>
                  </w:r>
                </w:p>
                <w:p w14:paraId="4077A1F6" w14:textId="77777777" w:rsidR="00A73D7F" w:rsidRDefault="00CC65A3">
                  <w:pPr>
                    <w:ind w:left="107" w:right="952" w:firstLine="720"/>
                    <w:rPr>
                      <w:rFonts w:ascii="Courier New"/>
                      <w:sz w:val="18"/>
                    </w:rPr>
                  </w:pPr>
                  <w:r>
                    <w:rPr>
                      <w:rFonts w:ascii="Courier New"/>
                      <w:sz w:val="18"/>
                    </w:rPr>
                    <w:t xml:space="preserve">select </w:t>
                  </w:r>
                  <w:proofErr w:type="spellStart"/>
                  <w:r>
                    <w:rPr>
                      <w:rFonts w:ascii="Courier New"/>
                      <w:sz w:val="18"/>
                    </w:rPr>
                    <w:t>prfnpi</w:t>
                  </w:r>
                  <w:proofErr w:type="spellEnd"/>
                  <w:r>
                    <w:rPr>
                      <w:rFonts w:ascii="Courier New"/>
                      <w:sz w:val="18"/>
                    </w:rPr>
                    <w:t xml:space="preserve">, </w:t>
                  </w:r>
                  <w:proofErr w:type="gramStart"/>
                  <w:r>
                    <w:rPr>
                      <w:rFonts w:ascii="Courier New"/>
                      <w:sz w:val="18"/>
                    </w:rPr>
                    <w:t>count(</w:t>
                  </w:r>
                  <w:proofErr w:type="gramEnd"/>
                  <w:r>
                    <w:rPr>
                      <w:rFonts w:ascii="Courier New"/>
                      <w:sz w:val="18"/>
                    </w:rPr>
                    <w:t xml:space="preserve">distinct </w:t>
                  </w:r>
                  <w:proofErr w:type="spellStart"/>
                  <w:r>
                    <w:rPr>
                      <w:rFonts w:ascii="Courier New"/>
                      <w:sz w:val="18"/>
                    </w:rPr>
                    <w:t>bene_id</w:t>
                  </w:r>
                  <w:proofErr w:type="spellEnd"/>
                  <w:r>
                    <w:rPr>
                      <w:rFonts w:ascii="Courier New"/>
                      <w:sz w:val="18"/>
                    </w:rPr>
                    <w:t xml:space="preserve">) as </w:t>
                  </w:r>
                  <w:proofErr w:type="spellStart"/>
                  <w:r>
                    <w:rPr>
                      <w:rFonts w:ascii="Courier New"/>
                      <w:sz w:val="18"/>
                    </w:rPr>
                    <w:t>em_totbene_prov</w:t>
                  </w:r>
                  <w:proofErr w:type="spellEnd"/>
                  <w:r>
                    <w:rPr>
                      <w:rFonts w:ascii="Courier New"/>
                      <w:sz w:val="18"/>
                    </w:rPr>
                    <w:t>, sum(</w:t>
                  </w:r>
                  <w:proofErr w:type="spellStart"/>
                  <w:r>
                    <w:rPr>
                      <w:rFonts w:ascii="Courier New"/>
                      <w:sz w:val="18"/>
                    </w:rPr>
                    <w:t>em_totcost_bene</w:t>
                  </w:r>
                  <w:proofErr w:type="spellEnd"/>
                  <w:r>
                    <w:rPr>
                      <w:rFonts w:ascii="Courier New"/>
                      <w:sz w:val="18"/>
                    </w:rPr>
                    <w:t>) as</w:t>
                  </w:r>
                </w:p>
                <w:p w14:paraId="488D21C6" w14:textId="77777777" w:rsidR="00A73D7F" w:rsidRDefault="00CC65A3">
                  <w:pPr>
                    <w:ind w:left="1547"/>
                    <w:rPr>
                      <w:rFonts w:ascii="Courier New"/>
                      <w:sz w:val="18"/>
                    </w:rPr>
                  </w:pPr>
                  <w:proofErr w:type="spellStart"/>
                  <w:r>
                    <w:rPr>
                      <w:rFonts w:ascii="Courier New"/>
                      <w:sz w:val="18"/>
                    </w:rPr>
                    <w:t>em_totcost_prov</w:t>
                  </w:r>
                  <w:proofErr w:type="spellEnd"/>
                  <w:r>
                    <w:rPr>
                      <w:rFonts w:ascii="Courier New"/>
                      <w:sz w:val="18"/>
                    </w:rPr>
                    <w:t xml:space="preserve"> format=dollar15.2 label='TOTAL E&amp;M COS</w:t>
                  </w:r>
                  <w:r>
                    <w:rPr>
                      <w:rFonts w:ascii="Courier New"/>
                      <w:sz w:val="18"/>
                    </w:rPr>
                    <w:t>T FOR</w:t>
                  </w:r>
                </w:p>
                <w:p w14:paraId="695586BD" w14:textId="77777777" w:rsidR="00A73D7F" w:rsidRDefault="00CC65A3">
                  <w:pPr>
                    <w:ind w:left="107"/>
                    <w:rPr>
                      <w:rFonts w:ascii="Courier New"/>
                      <w:sz w:val="18"/>
                    </w:rPr>
                  </w:pPr>
                  <w:r>
                    <w:rPr>
                      <w:rFonts w:ascii="Courier New"/>
                      <w:sz w:val="18"/>
                    </w:rPr>
                    <w:t>PROVIDER'</w:t>
                  </w:r>
                </w:p>
                <w:p w14:paraId="111EEA63" w14:textId="77777777" w:rsidR="00A73D7F" w:rsidRDefault="00CC65A3">
                  <w:pPr>
                    <w:ind w:left="827" w:right="5165"/>
                    <w:rPr>
                      <w:rFonts w:ascii="Courier New"/>
                      <w:sz w:val="18"/>
                    </w:rPr>
                  </w:pPr>
                  <w:r>
                    <w:rPr>
                      <w:rFonts w:ascii="Courier New"/>
                      <w:sz w:val="18"/>
                    </w:rPr>
                    <w:t xml:space="preserve">from </w:t>
                  </w:r>
                  <w:proofErr w:type="spellStart"/>
                  <w:r>
                    <w:rPr>
                      <w:rFonts w:ascii="Courier New"/>
                      <w:sz w:val="18"/>
                    </w:rPr>
                    <w:t>present_emcost</w:t>
                  </w:r>
                  <w:proofErr w:type="spellEnd"/>
                  <w:r>
                    <w:rPr>
                      <w:rFonts w:ascii="Courier New"/>
                      <w:sz w:val="18"/>
                    </w:rPr>
                    <w:t xml:space="preserve"> group by </w:t>
                  </w:r>
                  <w:proofErr w:type="spellStart"/>
                  <w:r>
                    <w:rPr>
                      <w:rFonts w:ascii="Courier New"/>
                      <w:sz w:val="18"/>
                    </w:rPr>
                    <w:t>prfnpi</w:t>
                  </w:r>
                  <w:proofErr w:type="spellEnd"/>
                  <w:r>
                    <w:rPr>
                      <w:rFonts w:ascii="Courier New"/>
                      <w:sz w:val="18"/>
                    </w:rPr>
                    <w:t>;</w:t>
                  </w:r>
                </w:p>
                <w:p w14:paraId="6A1296C1" w14:textId="77777777" w:rsidR="00A73D7F" w:rsidRDefault="00CC65A3">
                  <w:pPr>
                    <w:spacing w:before="3"/>
                    <w:ind w:left="107"/>
                    <w:rPr>
                      <w:rFonts w:ascii="Courier New"/>
                      <w:sz w:val="18"/>
                    </w:rPr>
                  </w:pPr>
                  <w:r>
                    <w:rPr>
                      <w:rFonts w:ascii="Courier New"/>
                      <w:sz w:val="18"/>
                    </w:rPr>
                    <w:t>quit;</w:t>
                  </w:r>
                </w:p>
              </w:txbxContent>
            </v:textbox>
            <w10:wrap type="topAndBottom" anchorx="page"/>
          </v:shape>
        </w:pict>
      </w:r>
    </w:p>
    <w:p w14:paraId="48FF3ED7" w14:textId="77777777" w:rsidR="00A73D7F" w:rsidRDefault="00A73D7F">
      <w:pPr>
        <w:rPr>
          <w:sz w:val="17"/>
        </w:rPr>
        <w:sectPr w:rsidR="00A73D7F">
          <w:pgSz w:w="10800" w:h="13320"/>
          <w:pgMar w:top="1120" w:right="460" w:bottom="280" w:left="720" w:header="902" w:footer="0" w:gutter="0"/>
          <w:cols w:space="720"/>
        </w:sectPr>
      </w:pPr>
    </w:p>
    <w:p w14:paraId="031A8B36" w14:textId="77777777" w:rsidR="00A73D7F" w:rsidRDefault="00A73D7F">
      <w:pPr>
        <w:pStyle w:val="BodyText"/>
      </w:pPr>
    </w:p>
    <w:p w14:paraId="2C5B4693" w14:textId="77777777" w:rsidR="00A73D7F" w:rsidRDefault="00A73D7F">
      <w:pPr>
        <w:pStyle w:val="BodyText"/>
        <w:spacing w:before="7"/>
        <w:rPr>
          <w:sz w:val="22"/>
        </w:rPr>
      </w:pPr>
    </w:p>
    <w:p w14:paraId="44AF3279" w14:textId="77777777" w:rsidR="00A73D7F" w:rsidRDefault="00CC65A3">
      <w:pPr>
        <w:pStyle w:val="BodyText"/>
        <w:ind w:left="791"/>
      </w:pPr>
      <w:r>
        <w:t>Output 10.2 is a snapshot of some of the output of Step 10.4, displayed in descending order by</w:t>
      </w:r>
    </w:p>
    <w:p w14:paraId="103017DD" w14:textId="77777777" w:rsidR="00A73D7F" w:rsidRDefault="00CC65A3">
      <w:pPr>
        <w:pStyle w:val="Heading5"/>
        <w:spacing w:before="0"/>
        <w:ind w:left="791"/>
        <w:rPr>
          <w:b w:val="0"/>
        </w:rPr>
      </w:pPr>
      <w:r>
        <w:t>EM_TOTBENE_PROV</w:t>
      </w:r>
      <w:r>
        <w:rPr>
          <w:b w:val="0"/>
        </w:rPr>
        <w:t>.</w:t>
      </w:r>
    </w:p>
    <w:p w14:paraId="20102CD7" w14:textId="77777777" w:rsidR="00A73D7F" w:rsidRDefault="00A73D7F">
      <w:pPr>
        <w:pStyle w:val="BodyText"/>
        <w:spacing w:before="1"/>
        <w:rPr>
          <w:sz w:val="22"/>
        </w:rPr>
      </w:pPr>
    </w:p>
    <w:p w14:paraId="2794E662" w14:textId="77777777" w:rsidR="00A73D7F" w:rsidRDefault="00CC65A3">
      <w:pPr>
        <w:ind w:left="791"/>
        <w:rPr>
          <w:rFonts w:ascii="Arial"/>
          <w:b/>
          <w:sz w:val="18"/>
        </w:rPr>
      </w:pPr>
      <w:r>
        <w:rPr>
          <w:rFonts w:ascii="Arial"/>
          <w:b/>
          <w:sz w:val="18"/>
        </w:rPr>
        <w:t>Output 10.2: PROC PRINT of EM Costs to Medicare, Summed by Provider</w:t>
      </w:r>
    </w:p>
    <w:p w14:paraId="165712DF" w14:textId="77777777" w:rsidR="00A73D7F" w:rsidRDefault="00CC65A3">
      <w:pPr>
        <w:pStyle w:val="BodyText"/>
        <w:spacing w:before="3"/>
        <w:rPr>
          <w:rFonts w:ascii="Arial"/>
          <w:b/>
          <w:sz w:val="14"/>
        </w:rPr>
      </w:pPr>
      <w:r>
        <w:rPr>
          <w:noProof/>
        </w:rPr>
        <w:drawing>
          <wp:anchor distT="0" distB="0" distL="0" distR="0" simplePos="0" relativeHeight="228" behindDoc="0" locked="0" layoutInCell="1" allowOverlap="1" wp14:anchorId="3C1646FD" wp14:editId="3DAE302D">
            <wp:simplePos x="0" y="0"/>
            <wp:positionH relativeFrom="page">
              <wp:posOffset>1207377</wp:posOffset>
            </wp:positionH>
            <wp:positionV relativeFrom="paragraph">
              <wp:posOffset>129488</wp:posOffset>
            </wp:positionV>
            <wp:extent cx="4877736" cy="3104388"/>
            <wp:effectExtent l="0" t="0" r="0" b="0"/>
            <wp:wrapTopAndBottom/>
            <wp:docPr id="57" name="image33.jpeg" descr="Gillingham_fig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jpeg"/>
                    <pic:cNvPicPr/>
                  </pic:nvPicPr>
                  <pic:blipFill>
                    <a:blip r:embed="rId166" cstate="print"/>
                    <a:stretch>
                      <a:fillRect/>
                    </a:stretch>
                  </pic:blipFill>
                  <pic:spPr>
                    <a:xfrm>
                      <a:off x="0" y="0"/>
                      <a:ext cx="4877736" cy="3104388"/>
                    </a:xfrm>
                    <a:prstGeom prst="rect">
                      <a:avLst/>
                    </a:prstGeom>
                  </pic:spPr>
                </pic:pic>
              </a:graphicData>
            </a:graphic>
          </wp:anchor>
        </w:drawing>
      </w:r>
    </w:p>
    <w:p w14:paraId="257BC39D" w14:textId="77777777" w:rsidR="00A73D7F" w:rsidRDefault="00A73D7F">
      <w:pPr>
        <w:pStyle w:val="BodyText"/>
        <w:rPr>
          <w:rFonts w:ascii="Arial"/>
          <w:b/>
        </w:rPr>
      </w:pPr>
    </w:p>
    <w:p w14:paraId="180C2645" w14:textId="77777777" w:rsidR="00A73D7F" w:rsidRDefault="00A73D7F">
      <w:pPr>
        <w:pStyle w:val="BodyText"/>
        <w:rPr>
          <w:rFonts w:ascii="Arial"/>
          <w:b/>
        </w:rPr>
      </w:pPr>
    </w:p>
    <w:p w14:paraId="2524DC71" w14:textId="77777777" w:rsidR="00A73D7F" w:rsidRDefault="00CC65A3">
      <w:pPr>
        <w:pStyle w:val="BodyText"/>
        <w:spacing w:before="1"/>
        <w:rPr>
          <w:rFonts w:ascii="Arial"/>
          <w:b/>
          <w:sz w:val="22"/>
        </w:rPr>
      </w:pPr>
      <w:r>
        <w:pict w14:anchorId="5E7B0723">
          <v:shape id="_x0000_s1051" style="position:absolute;margin-left:74.15pt;margin-top:15.2pt;width:424.1pt;height:.1pt;z-index:-251423744;mso-wrap-distance-left:0;mso-wrap-distance-right:0;mso-position-horizontal-relative:page" coordorigin="1483,304" coordsize="8482,0" path="m1483,304r8482,e" filled="f" strokeweight=".96pt">
            <v:path arrowok="t"/>
            <w10:wrap type="topAndBottom" anchorx="page"/>
          </v:shape>
        </w:pict>
      </w:r>
    </w:p>
    <w:p w14:paraId="12299772" w14:textId="77777777" w:rsidR="00A73D7F" w:rsidRDefault="00CC65A3">
      <w:pPr>
        <w:pStyle w:val="Heading3"/>
      </w:pPr>
      <w:bookmarkStart w:id="410" w:name="_TOC_250009"/>
      <w:r>
        <w:t>Pr</w:t>
      </w:r>
      <w:bookmarkStart w:id="411" w:name="Presenting_Rates_of_Diabetes_and_COPD"/>
      <w:bookmarkStart w:id="412" w:name="_bookmark186"/>
      <w:bookmarkEnd w:id="411"/>
      <w:bookmarkEnd w:id="412"/>
      <w:r>
        <w:t>e</w:t>
      </w:r>
      <w:bookmarkEnd w:id="410"/>
      <w:r>
        <w:t>senting Rates of Diabetes and COPD</w:t>
      </w:r>
    </w:p>
    <w:p w14:paraId="60A3B353" w14:textId="77777777" w:rsidR="00A73D7F" w:rsidRDefault="00CC65A3">
      <w:pPr>
        <w:pStyle w:val="BodyText"/>
        <w:spacing w:before="57"/>
        <w:ind w:left="791" w:right="450"/>
      </w:pPr>
      <w:r>
        <w:t xml:space="preserve">Finally, let’s utilize our work that identified beneficiaries with diabetes or COPD by studying rates of these conditions in our population of continuously enrolled beneficiaries. This exercise provides a good example of </w:t>
      </w:r>
      <w:r>
        <w:t>presenting results that provide a framework for additional analyses. For example, if there are a small number of beneficiaries with diabetes in our overall population, the population of a particular county or state, or a population of beneficiaries attribu</w:t>
      </w:r>
      <w:r>
        <w:t>ted to a certain provider, we could surmise that some utilization and cost measurements may follow suit.</w:t>
      </w:r>
    </w:p>
    <w:p w14:paraId="032358DD" w14:textId="77777777" w:rsidR="00A73D7F" w:rsidRDefault="00A73D7F">
      <w:pPr>
        <w:pStyle w:val="BodyText"/>
        <w:spacing w:before="11"/>
      </w:pPr>
    </w:p>
    <w:p w14:paraId="7E14C45D" w14:textId="77777777" w:rsidR="00A73D7F" w:rsidRDefault="00CC65A3">
      <w:pPr>
        <w:pStyle w:val="BodyText"/>
        <w:ind w:left="791" w:right="408"/>
      </w:pPr>
      <w:r>
        <w:t xml:space="preserve">In Step 10.5, </w:t>
      </w:r>
      <w:r>
        <w:rPr>
          <w:spacing w:val="-3"/>
        </w:rPr>
        <w:t xml:space="preserve">we </w:t>
      </w:r>
      <w:r>
        <w:t xml:space="preserve">begin our look at rates of diabetes and COPD in our population of continuously enrolled beneficiaries by merging our file containing </w:t>
      </w:r>
      <w:r>
        <w:t>a list of beneficiaries with COPD or diabetes with our population of continuously enrolled beneficiaries. In Step 9.1 through Step 9.4 presented in Chapter 9, we created a file called CND.DIA_COPD_COND. This file contains one record per beneficiary with ei</w:t>
      </w:r>
      <w:r>
        <w:t xml:space="preserve">ther diabetes or COPD (or both diabetes and COPD). Because this data set contains records only for beneficiaries with diabetes or COPD, </w:t>
      </w:r>
      <w:r>
        <w:rPr>
          <w:spacing w:val="-3"/>
        </w:rPr>
        <w:t xml:space="preserve">we </w:t>
      </w:r>
      <w:r>
        <w:t>must merge the file with our population of continuously enrolled beneficiaries to learn about the number of beneficia</w:t>
      </w:r>
      <w:r>
        <w:t>ries with diabetes or COPD in</w:t>
      </w:r>
      <w:r>
        <w:rPr>
          <w:spacing w:val="-19"/>
        </w:rPr>
        <w:t xml:space="preserve"> </w:t>
      </w:r>
      <w:proofErr w:type="gramStart"/>
      <w:r>
        <w:t>our</w:t>
      </w:r>
      <w:proofErr w:type="gramEnd"/>
    </w:p>
    <w:p w14:paraId="7DBE18D2" w14:textId="77777777" w:rsidR="00A73D7F" w:rsidRDefault="00A73D7F">
      <w:pPr>
        <w:sectPr w:rsidR="00A73D7F">
          <w:pgSz w:w="10800" w:h="13320"/>
          <w:pgMar w:top="1120" w:right="460" w:bottom="280" w:left="720" w:header="902" w:footer="0" w:gutter="0"/>
          <w:cols w:space="720"/>
        </w:sectPr>
      </w:pPr>
    </w:p>
    <w:p w14:paraId="00CB3CEF" w14:textId="77777777" w:rsidR="00A73D7F" w:rsidRDefault="00A73D7F">
      <w:pPr>
        <w:pStyle w:val="BodyText"/>
      </w:pPr>
    </w:p>
    <w:p w14:paraId="0FED4E0E" w14:textId="77777777" w:rsidR="00A73D7F" w:rsidRDefault="00A73D7F">
      <w:pPr>
        <w:pStyle w:val="BodyText"/>
        <w:spacing w:before="7"/>
        <w:rPr>
          <w:sz w:val="22"/>
        </w:rPr>
      </w:pPr>
    </w:p>
    <w:p w14:paraId="1DD82F87" w14:textId="77777777" w:rsidR="00A73D7F" w:rsidRDefault="00CC65A3">
      <w:pPr>
        <w:pStyle w:val="BodyText"/>
        <w:ind w:left="792" w:right="548"/>
      </w:pPr>
      <w:r>
        <w:t>population as a whole. To this end, we merge the CND.DIA_COPD_COND data set with the same ENR.CONTENR_2010_FNL data set used above, keeping all records in the ENR.CONTENR_2010_FNL data set to create the data set FNL.PRESENT_DIACOPD. The values of the varia</w:t>
      </w:r>
      <w:r>
        <w:t>bles identifying beneficiaries with diabetes or COPD in the data set CND.DIA_COPD_COND are set equal to zero for beneficiaries in ENR.CONTENR_2010_FNL who are not in CND.DIA_COPD_COND (indicating that these beneficiaries were not identified as having diabe</w:t>
      </w:r>
      <w:r>
        <w:t>tes or COPD).</w:t>
      </w:r>
    </w:p>
    <w:p w14:paraId="09A4151E" w14:textId="77777777" w:rsidR="00A73D7F" w:rsidRDefault="00CC65A3">
      <w:pPr>
        <w:pStyle w:val="BodyText"/>
        <w:rPr>
          <w:sz w:val="18"/>
        </w:rPr>
      </w:pPr>
      <w:r>
        <w:pict w14:anchorId="30CDACEC">
          <v:shape id="_x0000_s1050" type="#_x0000_t202" style="position:absolute;margin-left:87.85pt;margin-top:12.75pt;width:403.95pt;height:84.4pt;z-index:-251422720;mso-wrap-distance-left:0;mso-wrap-distance-right:0;mso-position-horizontal-relative:page" filled="f" strokeweight=".72pt">
            <v:textbox inset="0,0,0,0">
              <w:txbxContent>
                <w:p w14:paraId="192DEB17" w14:textId="77777777" w:rsidR="00A73D7F" w:rsidRDefault="00CC65A3">
                  <w:pPr>
                    <w:spacing w:before="24" w:line="237" w:lineRule="auto"/>
                    <w:ind w:left="107" w:right="152"/>
                    <w:rPr>
                      <w:rFonts w:ascii="Courier New"/>
                      <w:sz w:val="18"/>
                    </w:rPr>
                  </w:pPr>
                  <w:r>
                    <w:rPr>
                      <w:rFonts w:ascii="Courier New"/>
                      <w:sz w:val="18"/>
                    </w:rPr>
                    <w:t>/* STEP 10.5: MERGE CONTINUOUSLY ENROLLED BENEFICIARIES WITH</w:t>
                  </w:r>
                  <w:r>
                    <w:rPr>
                      <w:rFonts w:ascii="Courier New"/>
                      <w:spacing w:val="-60"/>
                      <w:sz w:val="18"/>
                    </w:rPr>
                    <w:t xml:space="preserve"> </w:t>
                  </w:r>
                  <w:r>
                    <w:rPr>
                      <w:rFonts w:ascii="Courier New"/>
                      <w:sz w:val="18"/>
                    </w:rPr>
                    <w:t>POPULATION OF DIABETICS AND BENES WITH COPD */</w:t>
                  </w:r>
                </w:p>
                <w:p w14:paraId="11A08B6E" w14:textId="77777777" w:rsidR="00A73D7F" w:rsidRDefault="00CC65A3">
                  <w:pPr>
                    <w:spacing w:before="1"/>
                    <w:ind w:left="540" w:right="1347" w:hanging="432"/>
                    <w:rPr>
                      <w:rFonts w:ascii="Courier New"/>
                      <w:sz w:val="18"/>
                    </w:rPr>
                  </w:pPr>
                  <w:r>
                    <w:rPr>
                      <w:rFonts w:ascii="Courier New"/>
                      <w:sz w:val="18"/>
                    </w:rPr>
                    <w:t xml:space="preserve">data </w:t>
                  </w:r>
                  <w:proofErr w:type="spellStart"/>
                  <w:proofErr w:type="gramStart"/>
                  <w:r>
                    <w:rPr>
                      <w:rFonts w:ascii="Courier New"/>
                      <w:sz w:val="18"/>
                    </w:rPr>
                    <w:t>fnl.present</w:t>
                  </w:r>
                  <w:proofErr w:type="gramEnd"/>
                  <w:r>
                    <w:rPr>
                      <w:rFonts w:ascii="Courier New"/>
                      <w:sz w:val="18"/>
                    </w:rPr>
                    <w:t>_diacopd</w:t>
                  </w:r>
                  <w:proofErr w:type="spellEnd"/>
                  <w:r>
                    <w:rPr>
                      <w:rFonts w:ascii="Courier New"/>
                      <w:sz w:val="18"/>
                    </w:rPr>
                    <w:t>(keep=</w:t>
                  </w:r>
                  <w:proofErr w:type="spellStart"/>
                  <w:r>
                    <w:rPr>
                      <w:rFonts w:ascii="Courier New"/>
                      <w:sz w:val="18"/>
                    </w:rPr>
                    <w:t>bene_id</w:t>
                  </w:r>
                  <w:proofErr w:type="spellEnd"/>
                  <w:r>
                    <w:rPr>
                      <w:rFonts w:ascii="Courier New"/>
                      <w:sz w:val="18"/>
                    </w:rPr>
                    <w:t xml:space="preserve"> </w:t>
                  </w:r>
                  <w:proofErr w:type="spellStart"/>
                  <w:r>
                    <w:rPr>
                      <w:rFonts w:ascii="Courier New"/>
                      <w:sz w:val="18"/>
                    </w:rPr>
                    <w:t>dia_flag</w:t>
                  </w:r>
                  <w:proofErr w:type="spellEnd"/>
                  <w:r>
                    <w:rPr>
                      <w:rFonts w:ascii="Courier New"/>
                      <w:sz w:val="18"/>
                    </w:rPr>
                    <w:t xml:space="preserve"> </w:t>
                  </w:r>
                  <w:proofErr w:type="spellStart"/>
                  <w:r>
                    <w:rPr>
                      <w:rFonts w:ascii="Courier New"/>
                      <w:sz w:val="18"/>
                    </w:rPr>
                    <w:t>copd_flag</w:t>
                  </w:r>
                  <w:proofErr w:type="spellEnd"/>
                  <w:r>
                    <w:rPr>
                      <w:rFonts w:ascii="Courier New"/>
                      <w:sz w:val="18"/>
                    </w:rPr>
                    <w:t xml:space="preserve">); merge enr.contenr_2010_fnl(in=a) </w:t>
                  </w:r>
                  <w:proofErr w:type="spellStart"/>
                  <w:r>
                    <w:rPr>
                      <w:rFonts w:ascii="Courier New"/>
                      <w:sz w:val="18"/>
                    </w:rPr>
                    <w:t>cnd.dia_copd_cond</w:t>
                  </w:r>
                  <w:proofErr w:type="spellEnd"/>
                  <w:r>
                    <w:rPr>
                      <w:rFonts w:ascii="Courier New"/>
                      <w:sz w:val="18"/>
                    </w:rPr>
                    <w:t xml:space="preserve">(in=b); by </w:t>
                  </w:r>
                  <w:proofErr w:type="spellStart"/>
                  <w:r>
                    <w:rPr>
                      <w:rFonts w:ascii="Courier New"/>
                      <w:sz w:val="18"/>
                    </w:rPr>
                    <w:t>bene_id</w:t>
                  </w:r>
                  <w:proofErr w:type="spellEnd"/>
                  <w:r>
                    <w:rPr>
                      <w:rFonts w:ascii="Courier New"/>
                      <w:sz w:val="18"/>
                    </w:rPr>
                    <w:t>;</w:t>
                  </w:r>
                </w:p>
                <w:p w14:paraId="5711A5AB" w14:textId="77777777" w:rsidR="00A73D7F" w:rsidRDefault="00CC65A3">
                  <w:pPr>
                    <w:ind w:left="827"/>
                    <w:rPr>
                      <w:rFonts w:ascii="Courier New"/>
                      <w:sz w:val="18"/>
                    </w:rPr>
                  </w:pPr>
                  <w:r>
                    <w:rPr>
                      <w:rFonts w:ascii="Courier New"/>
                      <w:sz w:val="18"/>
                    </w:rPr>
                    <w:t>if</w:t>
                  </w:r>
                  <w:r>
                    <w:rPr>
                      <w:rFonts w:ascii="Courier New"/>
                      <w:sz w:val="18"/>
                    </w:rPr>
                    <w:t xml:space="preserve"> a;</w:t>
                  </w:r>
                </w:p>
                <w:p w14:paraId="5B0D7F7D" w14:textId="77777777" w:rsidR="00A73D7F" w:rsidRDefault="00CC65A3">
                  <w:pPr>
                    <w:ind w:left="827"/>
                    <w:rPr>
                      <w:rFonts w:ascii="Courier New"/>
                      <w:sz w:val="18"/>
                    </w:rPr>
                  </w:pPr>
                  <w:r>
                    <w:rPr>
                      <w:rFonts w:ascii="Courier New"/>
                      <w:sz w:val="18"/>
                    </w:rPr>
                    <w:t xml:space="preserve">if </w:t>
                  </w:r>
                  <w:proofErr w:type="spellStart"/>
                  <w:r>
                    <w:rPr>
                      <w:rFonts w:ascii="Courier New"/>
                      <w:sz w:val="18"/>
                    </w:rPr>
                    <w:t>dia_flag</w:t>
                  </w:r>
                  <w:proofErr w:type="spellEnd"/>
                  <w:r>
                    <w:rPr>
                      <w:rFonts w:ascii="Courier New"/>
                      <w:sz w:val="18"/>
                    </w:rPr>
                    <w:t xml:space="preserve">=. then </w:t>
                  </w:r>
                  <w:proofErr w:type="spellStart"/>
                  <w:r>
                    <w:rPr>
                      <w:rFonts w:ascii="Courier New"/>
                      <w:sz w:val="18"/>
                    </w:rPr>
                    <w:t>dia_flag</w:t>
                  </w:r>
                  <w:proofErr w:type="spellEnd"/>
                  <w:r>
                    <w:rPr>
                      <w:rFonts w:ascii="Courier New"/>
                      <w:sz w:val="18"/>
                    </w:rPr>
                    <w:t xml:space="preserve">=0; if </w:t>
                  </w:r>
                  <w:proofErr w:type="spellStart"/>
                  <w:r>
                    <w:rPr>
                      <w:rFonts w:ascii="Courier New"/>
                      <w:sz w:val="18"/>
                    </w:rPr>
                    <w:t>copd_flag</w:t>
                  </w:r>
                  <w:proofErr w:type="spellEnd"/>
                  <w:r>
                    <w:rPr>
                      <w:rFonts w:ascii="Courier New"/>
                      <w:sz w:val="18"/>
                    </w:rPr>
                    <w:t xml:space="preserve">=. then </w:t>
                  </w:r>
                  <w:proofErr w:type="spellStart"/>
                  <w:r>
                    <w:rPr>
                      <w:rFonts w:ascii="Courier New"/>
                      <w:sz w:val="18"/>
                    </w:rPr>
                    <w:t>copd_flag</w:t>
                  </w:r>
                  <w:proofErr w:type="spellEnd"/>
                  <w:r>
                    <w:rPr>
                      <w:rFonts w:ascii="Courier New"/>
                      <w:sz w:val="18"/>
                    </w:rPr>
                    <w:t>=0;</w:t>
                  </w:r>
                </w:p>
                <w:p w14:paraId="2FE0CD9B" w14:textId="77777777" w:rsidR="00A73D7F" w:rsidRDefault="00CC65A3">
                  <w:pPr>
                    <w:spacing w:before="2"/>
                    <w:ind w:left="107"/>
                    <w:rPr>
                      <w:rFonts w:ascii="Courier New"/>
                      <w:sz w:val="18"/>
                    </w:rPr>
                  </w:pPr>
                  <w:r>
                    <w:rPr>
                      <w:rFonts w:ascii="Courier New"/>
                      <w:sz w:val="18"/>
                    </w:rPr>
                    <w:t>run;</w:t>
                  </w:r>
                </w:p>
              </w:txbxContent>
            </v:textbox>
            <w10:wrap type="topAndBottom" anchorx="page"/>
          </v:shape>
        </w:pict>
      </w:r>
    </w:p>
    <w:p w14:paraId="76CACB2B" w14:textId="77777777" w:rsidR="00A73D7F" w:rsidRDefault="00A73D7F">
      <w:pPr>
        <w:pStyle w:val="BodyText"/>
        <w:spacing w:before="9"/>
        <w:rPr>
          <w:sz w:val="9"/>
        </w:rPr>
      </w:pPr>
    </w:p>
    <w:p w14:paraId="5CE119B5" w14:textId="77777777" w:rsidR="00A73D7F" w:rsidRDefault="00CC65A3">
      <w:pPr>
        <w:pStyle w:val="BodyText"/>
        <w:spacing w:before="91"/>
        <w:ind w:left="791" w:right="419"/>
      </w:pPr>
      <w:r>
        <w:t>In Step 10.6, we present a simple frequency distribution of beneficiaries with diabetes or COPD (or both diabetes and COPD) using a PROC FREQ of the data set FNL.PRESENT_DIACOPD tha</w:t>
      </w:r>
      <w:r>
        <w:t>t we created in Step 10.5. We perform frequency distribution on the variable that identifies beneficiaries with diabetes (</w:t>
      </w:r>
      <w:r>
        <w:rPr>
          <w:b/>
        </w:rPr>
        <w:t>DIA_FLAG</w:t>
      </w:r>
      <w:r>
        <w:t>) and the variable that identifies beneficiaries with COPD (</w:t>
      </w:r>
      <w:r>
        <w:rPr>
          <w:b/>
        </w:rPr>
        <w:t>COPD_FLAG</w:t>
      </w:r>
      <w:r>
        <w:t>). In addition, we perform a cross-tabulation of these variables. As in previous examples in this chapter, we use ODS to output the PROC FREQ results to the same folder where our permanent data is stored for our work in this chapter.</w:t>
      </w:r>
    </w:p>
    <w:p w14:paraId="42A41855" w14:textId="77777777" w:rsidR="00A73D7F" w:rsidRDefault="00CC65A3">
      <w:pPr>
        <w:pStyle w:val="BodyText"/>
        <w:spacing w:before="9"/>
        <w:rPr>
          <w:sz w:val="17"/>
        </w:rPr>
      </w:pPr>
      <w:r>
        <w:pict w14:anchorId="5D6FA017">
          <v:shape id="_x0000_s1049" type="#_x0000_t202" style="position:absolute;margin-left:87.85pt;margin-top:12.6pt;width:403.95pt;height:115pt;z-index:-251421696;mso-wrap-distance-left:0;mso-wrap-distance-right:0;mso-position-horizontal-relative:page" filled="f" strokeweight=".72pt">
            <v:textbox inset="0,0,0,0">
              <w:txbxContent>
                <w:p w14:paraId="517059F6" w14:textId="77777777" w:rsidR="00A73D7F" w:rsidRDefault="00CC65A3">
                  <w:pPr>
                    <w:spacing w:before="23"/>
                    <w:ind w:left="107"/>
                    <w:rPr>
                      <w:rFonts w:ascii="Courier New"/>
                      <w:sz w:val="18"/>
                    </w:rPr>
                  </w:pPr>
                  <w:r>
                    <w:rPr>
                      <w:rFonts w:ascii="Courier New"/>
                      <w:sz w:val="18"/>
                    </w:rPr>
                    <w:t>/* 10.6: PRESENT RA</w:t>
                  </w:r>
                  <w:r>
                    <w:rPr>
                      <w:rFonts w:ascii="Courier New"/>
                      <w:sz w:val="18"/>
                    </w:rPr>
                    <w:t>TES OF DIABETES, COPD, AND BOTH DIABETES AND COPD */</w:t>
                  </w:r>
                </w:p>
                <w:p w14:paraId="5E381EA3" w14:textId="77777777" w:rsidR="00A73D7F" w:rsidRDefault="00CC65A3">
                  <w:pPr>
                    <w:ind w:left="107" w:right="2428"/>
                    <w:rPr>
                      <w:rFonts w:ascii="Courier New"/>
                      <w:sz w:val="18"/>
                    </w:rPr>
                  </w:pPr>
                  <w:proofErr w:type="spellStart"/>
                  <w:r>
                    <w:rPr>
                      <w:rFonts w:ascii="Courier New"/>
                      <w:sz w:val="18"/>
                    </w:rPr>
                    <w:t>ods</w:t>
                  </w:r>
                  <w:proofErr w:type="spellEnd"/>
                  <w:r>
                    <w:rPr>
                      <w:rFonts w:ascii="Courier New"/>
                      <w:sz w:val="18"/>
                    </w:rPr>
                    <w:t xml:space="preserve"> html file="C:\Users\mgillingham\Desktop\SAS Book\FINAL_DATA\ODS_OUTPUT\Gillingham_fig10_6.html" </w:t>
                  </w:r>
                  <w:proofErr w:type="spellStart"/>
                  <w:r>
                    <w:rPr>
                      <w:rFonts w:ascii="Courier New"/>
                      <w:sz w:val="18"/>
                    </w:rPr>
                    <w:t>image_dpi</w:t>
                  </w:r>
                  <w:proofErr w:type="spellEnd"/>
                  <w:r>
                    <w:rPr>
                      <w:rFonts w:ascii="Courier New"/>
                      <w:sz w:val="18"/>
                    </w:rPr>
                    <w:t>=300 style=</w:t>
                  </w:r>
                  <w:proofErr w:type="spellStart"/>
                  <w:r>
                    <w:rPr>
                      <w:rFonts w:ascii="Courier New"/>
                      <w:sz w:val="18"/>
                    </w:rPr>
                    <w:t>GrayscalePrinter</w:t>
                  </w:r>
                  <w:proofErr w:type="spellEnd"/>
                  <w:r>
                    <w:rPr>
                      <w:rFonts w:ascii="Courier New"/>
                      <w:sz w:val="18"/>
                    </w:rPr>
                    <w:t>;</w:t>
                  </w:r>
                </w:p>
                <w:p w14:paraId="29FC3F1D" w14:textId="77777777" w:rsidR="00A73D7F" w:rsidRDefault="00CC65A3">
                  <w:pPr>
                    <w:ind w:left="107"/>
                    <w:rPr>
                      <w:rFonts w:ascii="Courier New"/>
                      <w:sz w:val="18"/>
                    </w:rPr>
                  </w:pPr>
                  <w:proofErr w:type="spellStart"/>
                  <w:r>
                    <w:rPr>
                      <w:rFonts w:ascii="Courier New"/>
                      <w:sz w:val="18"/>
                    </w:rPr>
                    <w:t>ods</w:t>
                  </w:r>
                  <w:proofErr w:type="spellEnd"/>
                  <w:r>
                    <w:rPr>
                      <w:rFonts w:ascii="Courier New"/>
                      <w:sz w:val="18"/>
                    </w:rPr>
                    <w:t xml:space="preserve"> graphics on / </w:t>
                  </w:r>
                  <w:proofErr w:type="spellStart"/>
                  <w:r>
                    <w:rPr>
                      <w:rFonts w:ascii="Courier New"/>
                      <w:sz w:val="18"/>
                    </w:rPr>
                    <w:t>imagefmt</w:t>
                  </w:r>
                  <w:proofErr w:type="spellEnd"/>
                  <w:r>
                    <w:rPr>
                      <w:rFonts w:ascii="Courier New"/>
                      <w:sz w:val="18"/>
                    </w:rPr>
                    <w:t>=</w:t>
                  </w:r>
                  <w:proofErr w:type="spellStart"/>
                  <w:r>
                    <w:rPr>
                      <w:rFonts w:ascii="Courier New"/>
                      <w:sz w:val="18"/>
                    </w:rPr>
                    <w:t>png</w:t>
                  </w:r>
                  <w:proofErr w:type="spellEnd"/>
                  <w:r>
                    <w:rPr>
                      <w:rFonts w:ascii="Courier New"/>
                      <w:sz w:val="18"/>
                    </w:rPr>
                    <w:t>;</w:t>
                  </w:r>
                </w:p>
                <w:p w14:paraId="4D0E0497" w14:textId="77777777" w:rsidR="00A73D7F" w:rsidRDefault="00CC65A3">
                  <w:pPr>
                    <w:ind w:left="107"/>
                    <w:rPr>
                      <w:rFonts w:ascii="Courier New"/>
                      <w:sz w:val="18"/>
                    </w:rPr>
                  </w:pPr>
                  <w:r>
                    <w:rPr>
                      <w:rFonts w:ascii="Courier New"/>
                      <w:sz w:val="18"/>
                    </w:rPr>
                    <w:t>title "RATES OF DIABETES AND COPD</w:t>
                  </w:r>
                  <w:r>
                    <w:rPr>
                      <w:rFonts w:ascii="Courier New"/>
                      <w:sz w:val="18"/>
                    </w:rPr>
                    <w:t xml:space="preserve"> IN CONTINUOUSLY ENROLLED</w:t>
                  </w:r>
                  <w:r>
                    <w:rPr>
                      <w:rFonts w:ascii="Courier New"/>
                      <w:spacing w:val="-58"/>
                      <w:sz w:val="18"/>
                    </w:rPr>
                    <w:t xml:space="preserve"> </w:t>
                  </w:r>
                  <w:r>
                    <w:rPr>
                      <w:rFonts w:ascii="Courier New"/>
                      <w:sz w:val="18"/>
                    </w:rPr>
                    <w:t>BENEFICIARY POPULATION";</w:t>
                  </w:r>
                </w:p>
                <w:p w14:paraId="2DD2F284" w14:textId="77777777" w:rsidR="00A73D7F" w:rsidRDefault="00CC65A3">
                  <w:pPr>
                    <w:ind w:left="540" w:right="3615" w:hanging="432"/>
                    <w:rPr>
                      <w:rFonts w:ascii="Courier New"/>
                      <w:sz w:val="18"/>
                    </w:rPr>
                  </w:pPr>
                  <w:r>
                    <w:rPr>
                      <w:rFonts w:ascii="Courier New"/>
                      <w:sz w:val="18"/>
                    </w:rPr>
                    <w:t xml:space="preserve">proc </w:t>
                  </w:r>
                  <w:proofErr w:type="spellStart"/>
                  <w:r>
                    <w:rPr>
                      <w:rFonts w:ascii="Courier New"/>
                      <w:sz w:val="18"/>
                    </w:rPr>
                    <w:t>freq</w:t>
                  </w:r>
                  <w:proofErr w:type="spellEnd"/>
                  <w:r>
                    <w:rPr>
                      <w:rFonts w:ascii="Courier New"/>
                      <w:sz w:val="18"/>
                    </w:rPr>
                    <w:t xml:space="preserve"> data=</w:t>
                  </w:r>
                  <w:proofErr w:type="spellStart"/>
                  <w:proofErr w:type="gramStart"/>
                  <w:r>
                    <w:rPr>
                      <w:rFonts w:ascii="Courier New"/>
                      <w:sz w:val="18"/>
                    </w:rPr>
                    <w:t>fnl.present</w:t>
                  </w:r>
                  <w:proofErr w:type="gramEnd"/>
                  <w:r>
                    <w:rPr>
                      <w:rFonts w:ascii="Courier New"/>
                      <w:sz w:val="18"/>
                    </w:rPr>
                    <w:t>_diacopd</w:t>
                  </w:r>
                  <w:proofErr w:type="spellEnd"/>
                  <w:r>
                    <w:rPr>
                      <w:rFonts w:ascii="Courier New"/>
                      <w:sz w:val="18"/>
                    </w:rPr>
                    <w:t xml:space="preserve">; tables </w:t>
                  </w:r>
                  <w:proofErr w:type="spellStart"/>
                  <w:r>
                    <w:rPr>
                      <w:rFonts w:ascii="Courier New"/>
                      <w:sz w:val="18"/>
                    </w:rPr>
                    <w:t>dia_flag</w:t>
                  </w:r>
                  <w:proofErr w:type="spellEnd"/>
                  <w:r>
                    <w:rPr>
                      <w:rFonts w:ascii="Courier New"/>
                      <w:sz w:val="18"/>
                    </w:rPr>
                    <w:t xml:space="preserve"> </w:t>
                  </w:r>
                  <w:proofErr w:type="spellStart"/>
                  <w:r>
                    <w:rPr>
                      <w:rFonts w:ascii="Courier New"/>
                      <w:sz w:val="18"/>
                    </w:rPr>
                    <w:t>copd_flag</w:t>
                  </w:r>
                  <w:proofErr w:type="spellEnd"/>
                  <w:r>
                    <w:rPr>
                      <w:rFonts w:ascii="Courier New"/>
                      <w:sz w:val="18"/>
                    </w:rPr>
                    <w:t xml:space="preserve"> / missing;</w:t>
                  </w:r>
                </w:p>
                <w:p w14:paraId="10AE8DBE" w14:textId="77777777" w:rsidR="00A73D7F" w:rsidRDefault="00CC65A3">
                  <w:pPr>
                    <w:ind w:left="107"/>
                    <w:rPr>
                      <w:rFonts w:ascii="Courier New"/>
                      <w:sz w:val="18"/>
                    </w:rPr>
                  </w:pPr>
                  <w:r>
                    <w:rPr>
                      <w:rFonts w:ascii="Courier New"/>
                      <w:sz w:val="18"/>
                    </w:rPr>
                    <w:t>run;</w:t>
                  </w:r>
                </w:p>
                <w:p w14:paraId="1380790F" w14:textId="77777777" w:rsidR="00A73D7F" w:rsidRDefault="00CC65A3">
                  <w:pPr>
                    <w:spacing w:before="3"/>
                    <w:ind w:left="107"/>
                    <w:rPr>
                      <w:rFonts w:ascii="Courier New"/>
                      <w:sz w:val="18"/>
                    </w:rPr>
                  </w:pPr>
                  <w:proofErr w:type="spellStart"/>
                  <w:r>
                    <w:rPr>
                      <w:rFonts w:ascii="Courier New"/>
                      <w:sz w:val="18"/>
                    </w:rPr>
                    <w:t>ods</w:t>
                  </w:r>
                  <w:proofErr w:type="spellEnd"/>
                  <w:r>
                    <w:rPr>
                      <w:rFonts w:ascii="Courier New"/>
                      <w:sz w:val="18"/>
                    </w:rPr>
                    <w:t xml:space="preserve"> html close;</w:t>
                  </w:r>
                </w:p>
              </w:txbxContent>
            </v:textbox>
            <w10:wrap type="topAndBottom" anchorx="page"/>
          </v:shape>
        </w:pict>
      </w:r>
    </w:p>
    <w:p w14:paraId="2C465E14" w14:textId="77777777" w:rsidR="00A73D7F" w:rsidRDefault="00A73D7F">
      <w:pPr>
        <w:rPr>
          <w:sz w:val="17"/>
        </w:rPr>
        <w:sectPr w:rsidR="00A73D7F">
          <w:headerReference w:type="even" r:id="rId167"/>
          <w:headerReference w:type="default" r:id="rId168"/>
          <w:pgSz w:w="10800" w:h="13320"/>
          <w:pgMar w:top="1120" w:right="460" w:bottom="280" w:left="720" w:header="902" w:footer="0" w:gutter="0"/>
          <w:cols w:space="720"/>
        </w:sectPr>
      </w:pPr>
    </w:p>
    <w:p w14:paraId="22940002" w14:textId="77777777" w:rsidR="00A73D7F" w:rsidRDefault="00A73D7F">
      <w:pPr>
        <w:pStyle w:val="BodyText"/>
      </w:pPr>
    </w:p>
    <w:p w14:paraId="22D0FEEE" w14:textId="77777777" w:rsidR="00A73D7F" w:rsidRDefault="00A73D7F">
      <w:pPr>
        <w:pStyle w:val="BodyText"/>
        <w:spacing w:before="7"/>
        <w:rPr>
          <w:sz w:val="22"/>
        </w:rPr>
      </w:pPr>
    </w:p>
    <w:p w14:paraId="46D0BEC3" w14:textId="77777777" w:rsidR="00A73D7F" w:rsidRDefault="00CC65A3">
      <w:pPr>
        <w:pStyle w:val="BodyText"/>
        <w:ind w:left="791"/>
      </w:pPr>
      <w:r>
        <w:t>Output 10.3 shows the results of Step 10.6.</w:t>
      </w:r>
    </w:p>
    <w:p w14:paraId="5133118F" w14:textId="77777777" w:rsidR="00A73D7F" w:rsidRDefault="00A73D7F">
      <w:pPr>
        <w:pStyle w:val="BodyText"/>
        <w:rPr>
          <w:sz w:val="22"/>
        </w:rPr>
      </w:pPr>
    </w:p>
    <w:p w14:paraId="2F35892C" w14:textId="77777777" w:rsidR="00A73D7F" w:rsidRDefault="00CC65A3">
      <w:pPr>
        <w:ind w:left="791"/>
        <w:rPr>
          <w:rFonts w:ascii="Arial"/>
          <w:b/>
          <w:sz w:val="18"/>
        </w:rPr>
      </w:pPr>
      <w:r>
        <w:rPr>
          <w:rFonts w:ascii="Arial"/>
          <w:b/>
          <w:sz w:val="18"/>
        </w:rPr>
        <w:t>Output 10.3: Rates of Diabetes and COPD in Continuously Enrolled Beneficiary Population</w:t>
      </w:r>
    </w:p>
    <w:p w14:paraId="33DC17E1" w14:textId="77777777" w:rsidR="00A73D7F" w:rsidRDefault="00CC65A3">
      <w:pPr>
        <w:pStyle w:val="BodyText"/>
        <w:spacing w:before="5"/>
        <w:rPr>
          <w:rFonts w:ascii="Arial"/>
          <w:b/>
          <w:sz w:val="19"/>
        </w:rPr>
      </w:pPr>
      <w:r>
        <w:rPr>
          <w:noProof/>
        </w:rPr>
        <w:drawing>
          <wp:anchor distT="0" distB="0" distL="0" distR="0" simplePos="0" relativeHeight="232" behindDoc="0" locked="0" layoutInCell="1" allowOverlap="1" wp14:anchorId="1E5D81B4" wp14:editId="044586B9">
            <wp:simplePos x="0" y="0"/>
            <wp:positionH relativeFrom="page">
              <wp:posOffset>1150086</wp:posOffset>
            </wp:positionH>
            <wp:positionV relativeFrom="paragraph">
              <wp:posOffset>167054</wp:posOffset>
            </wp:positionV>
            <wp:extent cx="5061622" cy="2002536"/>
            <wp:effectExtent l="0" t="0" r="0" b="0"/>
            <wp:wrapTopAndBottom/>
            <wp:docPr id="59" name="image34.jpeg" descr="Gillingham_fig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jpeg"/>
                    <pic:cNvPicPr/>
                  </pic:nvPicPr>
                  <pic:blipFill>
                    <a:blip r:embed="rId169" cstate="print"/>
                    <a:stretch>
                      <a:fillRect/>
                    </a:stretch>
                  </pic:blipFill>
                  <pic:spPr>
                    <a:xfrm>
                      <a:off x="0" y="0"/>
                      <a:ext cx="5061622" cy="2002536"/>
                    </a:xfrm>
                    <a:prstGeom prst="rect">
                      <a:avLst/>
                    </a:prstGeom>
                  </pic:spPr>
                </pic:pic>
              </a:graphicData>
            </a:graphic>
          </wp:anchor>
        </w:drawing>
      </w:r>
    </w:p>
    <w:p w14:paraId="1D8CE3BD" w14:textId="77777777" w:rsidR="00A73D7F" w:rsidRDefault="00A73D7F">
      <w:pPr>
        <w:pStyle w:val="BodyText"/>
        <w:rPr>
          <w:rFonts w:ascii="Arial"/>
          <w:b/>
        </w:rPr>
      </w:pPr>
    </w:p>
    <w:p w14:paraId="41098AB3" w14:textId="77777777" w:rsidR="00A73D7F" w:rsidRDefault="00A73D7F">
      <w:pPr>
        <w:pStyle w:val="BodyText"/>
        <w:rPr>
          <w:rFonts w:ascii="Arial"/>
          <w:b/>
        </w:rPr>
      </w:pPr>
    </w:p>
    <w:p w14:paraId="261AC1FB" w14:textId="77777777" w:rsidR="00A73D7F" w:rsidRDefault="00CC65A3">
      <w:pPr>
        <w:pStyle w:val="BodyText"/>
        <w:rPr>
          <w:rFonts w:ascii="Arial"/>
          <w:b/>
          <w:sz w:val="13"/>
        </w:rPr>
      </w:pPr>
      <w:r>
        <w:pict w14:anchorId="7A4E20C0">
          <v:shape id="_x0000_s1048" style="position:absolute;margin-left:56.15pt;margin-top:10.55pt;width:442.1pt;height:.1pt;z-index:-251419648;mso-wrap-distance-left:0;mso-wrap-distance-right:0;mso-position-horizontal-relative:page" coordorigin="1123,211" coordsize="8842,0" path="m1123,211r8842,e" filled="f" strokeweight="2.16pt">
            <v:path arrowok="t"/>
            <w10:wrap type="topAndBottom" anchorx="page"/>
          </v:shape>
        </w:pict>
      </w:r>
    </w:p>
    <w:p w14:paraId="6B908290" w14:textId="77777777" w:rsidR="00A73D7F" w:rsidRDefault="00CC65A3">
      <w:pPr>
        <w:pStyle w:val="Heading2"/>
      </w:pPr>
      <w:bookmarkStart w:id="413" w:name="_TOC_250008"/>
      <w:r>
        <w:t>Al</w:t>
      </w:r>
      <w:bookmarkStart w:id="414" w:name="Algorithms:_Presenting_Inpatient_Length_"/>
      <w:bookmarkStart w:id="415" w:name="_bookmark187"/>
      <w:bookmarkEnd w:id="414"/>
      <w:bookmarkEnd w:id="415"/>
      <w:r>
        <w:t>gori</w:t>
      </w:r>
      <w:bookmarkEnd w:id="413"/>
      <w:r>
        <w:t>thms: Presenting Inpatient Length of Stay Information by State</w:t>
      </w:r>
    </w:p>
    <w:p w14:paraId="21EDB9FD" w14:textId="77777777" w:rsidR="00A73D7F" w:rsidRDefault="00CC65A3">
      <w:pPr>
        <w:pStyle w:val="BodyText"/>
        <w:spacing w:before="56"/>
        <w:ind w:left="791" w:right="488"/>
      </w:pPr>
      <w:r>
        <w:t>In this section, we build on our work presenting the work of previous chapters by displaying the inpatient length of stay by state. To this end, we use the data set UTL.STAY_UTL that we created</w:t>
      </w:r>
      <w:r>
        <w:t xml:space="preserve"> in Step 7.5 through Step 7.8 presented in Chapter 7. This data set contains summary information on length of stay, but it also contains one record for each beneficiary’s unique inpatient claim admission and discharge dates (more on this below). We also us</w:t>
      </w:r>
      <w:r>
        <w:t>e the data set of continuously enrolled beneficiaries used in the examples above. This data set, called ENR.CONTENR_2010_FNL, contains information on each beneficiary’s state of residence (added to the ENR.CONTENR_2010_FNL data set in Chapter 6).</w:t>
      </w:r>
    </w:p>
    <w:p w14:paraId="3804D323" w14:textId="77777777" w:rsidR="00A73D7F" w:rsidRDefault="00A73D7F">
      <w:pPr>
        <w:pStyle w:val="BodyText"/>
        <w:spacing w:before="11"/>
      </w:pPr>
    </w:p>
    <w:p w14:paraId="2C24B058" w14:textId="77777777" w:rsidR="00A73D7F" w:rsidRDefault="00CC65A3">
      <w:pPr>
        <w:pStyle w:val="BodyText"/>
        <w:ind w:left="791" w:right="523"/>
      </w:pPr>
      <w:r>
        <w:t>As menti</w:t>
      </w:r>
      <w:r>
        <w:t>oned above, the UTL.STAY_UTL data set contains one record for each beneficiary’s unique inpatient claim admission and discharge dates. We do not need to use the admission and discharge date information for our analysis. Therefore, in Step 10.7, we sort the</w:t>
      </w:r>
      <w:r>
        <w:t xml:space="preserve"> UTL.STAY_UTIL data set, removing duplicate records for each beneficiary, and keeping only the beneficiary identifier and summary information pertaining to each beneficiary’s hospital stays. The output, a data set called STAY_UTIL, contains one record for </w:t>
      </w:r>
      <w:r>
        <w:t>each beneficiary, as well as each beneficiary’s inpatient length of stay summary information.</w:t>
      </w:r>
    </w:p>
    <w:p w14:paraId="168DF684" w14:textId="77777777" w:rsidR="00A73D7F" w:rsidRDefault="00CC65A3">
      <w:pPr>
        <w:pStyle w:val="BodyText"/>
        <w:rPr>
          <w:sz w:val="18"/>
        </w:rPr>
      </w:pPr>
      <w:r>
        <w:pict w14:anchorId="224B52C6">
          <v:shape id="_x0000_s1047" type="#_x0000_t202" style="position:absolute;margin-left:87.85pt;margin-top:12.7pt;width:403.95pt;height:53.8pt;z-index:-251418624;mso-wrap-distance-left:0;mso-wrap-distance-right:0;mso-position-horizontal-relative:page" filled="f" strokeweight=".72pt">
            <v:textbox inset="0,0,0,0">
              <w:txbxContent>
                <w:p w14:paraId="18DDB3D7" w14:textId="77777777" w:rsidR="00A73D7F" w:rsidRDefault="00CC65A3">
                  <w:pPr>
                    <w:spacing w:before="23" w:line="203" w:lineRule="exact"/>
                    <w:ind w:left="107"/>
                    <w:rPr>
                      <w:rFonts w:ascii="Courier New"/>
                      <w:sz w:val="18"/>
                    </w:rPr>
                  </w:pPr>
                  <w:r>
                    <w:rPr>
                      <w:rFonts w:ascii="Courier New"/>
                      <w:sz w:val="18"/>
                    </w:rPr>
                    <w:t>/* STEP 10.7: REMOVE STAY DATES AND SORT IP STAY UTILIZATION DATA */</w:t>
                  </w:r>
                </w:p>
                <w:p w14:paraId="0C48FC07" w14:textId="77777777" w:rsidR="00A73D7F" w:rsidRDefault="00CC65A3">
                  <w:pPr>
                    <w:ind w:left="107"/>
                    <w:rPr>
                      <w:rFonts w:ascii="Courier New"/>
                      <w:sz w:val="18"/>
                    </w:rPr>
                  </w:pPr>
                  <w:r>
                    <w:rPr>
                      <w:rFonts w:ascii="Courier New"/>
                      <w:sz w:val="18"/>
                    </w:rPr>
                    <w:t>proc sort data=</w:t>
                  </w:r>
                  <w:proofErr w:type="spellStart"/>
                  <w:proofErr w:type="gramStart"/>
                  <w:r>
                    <w:rPr>
                      <w:rFonts w:ascii="Courier New"/>
                      <w:sz w:val="18"/>
                    </w:rPr>
                    <w:t>utl.stay</w:t>
                  </w:r>
                  <w:proofErr w:type="gramEnd"/>
                  <w:r>
                    <w:rPr>
                      <w:rFonts w:ascii="Courier New"/>
                      <w:sz w:val="18"/>
                    </w:rPr>
                    <w:t>_util</w:t>
                  </w:r>
                  <w:proofErr w:type="spellEnd"/>
                  <w:r>
                    <w:rPr>
                      <w:rFonts w:ascii="Courier New"/>
                      <w:sz w:val="18"/>
                    </w:rPr>
                    <w:t>(keep=</w:t>
                  </w:r>
                  <w:proofErr w:type="spellStart"/>
                  <w:r>
                    <w:rPr>
                      <w:rFonts w:ascii="Courier New"/>
                      <w:sz w:val="18"/>
                    </w:rPr>
                    <w:t>bene_id</w:t>
                  </w:r>
                  <w:proofErr w:type="spellEnd"/>
                  <w:r>
                    <w:rPr>
                      <w:rFonts w:ascii="Courier New"/>
                      <w:sz w:val="18"/>
                    </w:rPr>
                    <w:t xml:space="preserve"> </w:t>
                  </w:r>
                  <w:proofErr w:type="spellStart"/>
                  <w:r>
                    <w:rPr>
                      <w:rFonts w:ascii="Courier New"/>
                      <w:sz w:val="18"/>
                    </w:rPr>
                    <w:t>stay_cnt</w:t>
                  </w:r>
                  <w:proofErr w:type="spellEnd"/>
                  <w:r>
                    <w:rPr>
                      <w:rFonts w:ascii="Courier New"/>
                      <w:sz w:val="18"/>
                    </w:rPr>
                    <w:t xml:space="preserve"> </w:t>
                  </w:r>
                  <w:proofErr w:type="spellStart"/>
                  <w:r>
                    <w:rPr>
                      <w:rFonts w:ascii="Courier New"/>
                      <w:sz w:val="18"/>
                    </w:rPr>
                    <w:t>tot_ip_los</w:t>
                  </w:r>
                  <w:proofErr w:type="spellEnd"/>
                  <w:r>
                    <w:rPr>
                      <w:rFonts w:ascii="Courier New"/>
                      <w:spacing w:val="-59"/>
                      <w:sz w:val="18"/>
                    </w:rPr>
                    <w:t xml:space="preserve"> </w:t>
                  </w:r>
                  <w:proofErr w:type="spellStart"/>
                  <w:r>
                    <w:rPr>
                      <w:rFonts w:ascii="Courier New"/>
                      <w:sz w:val="18"/>
                    </w:rPr>
                    <w:t>ip_alos</w:t>
                  </w:r>
                  <w:proofErr w:type="spellEnd"/>
                  <w:r>
                    <w:rPr>
                      <w:rFonts w:ascii="Courier New"/>
                      <w:sz w:val="18"/>
                    </w:rPr>
                    <w:t>) out=</w:t>
                  </w:r>
                  <w:proofErr w:type="spellStart"/>
                  <w:r>
                    <w:rPr>
                      <w:rFonts w:ascii="Courier New"/>
                      <w:sz w:val="18"/>
                    </w:rPr>
                    <w:t>stay_util</w:t>
                  </w:r>
                  <w:proofErr w:type="spellEnd"/>
                  <w:r>
                    <w:rPr>
                      <w:rFonts w:ascii="Courier New"/>
                      <w:sz w:val="18"/>
                    </w:rPr>
                    <w:t xml:space="preserve"> </w:t>
                  </w:r>
                  <w:proofErr w:type="spellStart"/>
                  <w:r>
                    <w:rPr>
                      <w:rFonts w:ascii="Courier New"/>
                      <w:sz w:val="18"/>
                    </w:rPr>
                    <w:t>nodup</w:t>
                  </w:r>
                  <w:r>
                    <w:rPr>
                      <w:rFonts w:ascii="Courier New"/>
                      <w:sz w:val="18"/>
                    </w:rPr>
                    <w:t>key</w:t>
                  </w:r>
                  <w:proofErr w:type="spellEnd"/>
                  <w:r>
                    <w:rPr>
                      <w:rFonts w:ascii="Courier New"/>
                      <w:sz w:val="18"/>
                    </w:rPr>
                    <w:t>;</w:t>
                  </w:r>
                </w:p>
                <w:p w14:paraId="66F93F81" w14:textId="77777777" w:rsidR="00A73D7F" w:rsidRDefault="00CC65A3">
                  <w:pPr>
                    <w:ind w:left="827"/>
                    <w:rPr>
                      <w:rFonts w:ascii="Courier New"/>
                      <w:sz w:val="18"/>
                    </w:rPr>
                  </w:pPr>
                  <w:r>
                    <w:rPr>
                      <w:rFonts w:ascii="Courier New"/>
                      <w:sz w:val="18"/>
                    </w:rPr>
                    <w:t xml:space="preserve">by </w:t>
                  </w:r>
                  <w:proofErr w:type="spellStart"/>
                  <w:r>
                    <w:rPr>
                      <w:rFonts w:ascii="Courier New"/>
                      <w:sz w:val="18"/>
                    </w:rPr>
                    <w:t>bene_id</w:t>
                  </w:r>
                  <w:proofErr w:type="spellEnd"/>
                  <w:r>
                    <w:rPr>
                      <w:rFonts w:ascii="Courier New"/>
                      <w:sz w:val="18"/>
                    </w:rPr>
                    <w:t>;</w:t>
                  </w:r>
                </w:p>
                <w:p w14:paraId="03062317" w14:textId="77777777" w:rsidR="00A73D7F" w:rsidRDefault="00CC65A3">
                  <w:pPr>
                    <w:spacing w:before="1"/>
                    <w:ind w:left="107"/>
                    <w:rPr>
                      <w:rFonts w:ascii="Courier New"/>
                      <w:sz w:val="18"/>
                    </w:rPr>
                  </w:pPr>
                  <w:r>
                    <w:rPr>
                      <w:rFonts w:ascii="Courier New"/>
                      <w:sz w:val="18"/>
                    </w:rPr>
                    <w:t>run;</w:t>
                  </w:r>
                </w:p>
              </w:txbxContent>
            </v:textbox>
            <w10:wrap type="topAndBottom" anchorx="page"/>
          </v:shape>
        </w:pict>
      </w:r>
    </w:p>
    <w:p w14:paraId="5F36D18F" w14:textId="77777777" w:rsidR="00A73D7F" w:rsidRDefault="00A73D7F">
      <w:pPr>
        <w:rPr>
          <w:sz w:val="18"/>
        </w:rPr>
        <w:sectPr w:rsidR="00A73D7F">
          <w:pgSz w:w="10800" w:h="13320"/>
          <w:pgMar w:top="1120" w:right="460" w:bottom="280" w:left="720" w:header="902" w:footer="0" w:gutter="0"/>
          <w:cols w:space="720"/>
        </w:sectPr>
      </w:pPr>
    </w:p>
    <w:p w14:paraId="55125036" w14:textId="77777777" w:rsidR="00A73D7F" w:rsidRDefault="00A73D7F">
      <w:pPr>
        <w:pStyle w:val="BodyText"/>
      </w:pPr>
    </w:p>
    <w:p w14:paraId="3A9C0BB9" w14:textId="77777777" w:rsidR="00A73D7F" w:rsidRDefault="00A73D7F">
      <w:pPr>
        <w:pStyle w:val="BodyText"/>
        <w:spacing w:before="7"/>
        <w:rPr>
          <w:sz w:val="22"/>
        </w:rPr>
      </w:pPr>
    </w:p>
    <w:p w14:paraId="0F7A8576" w14:textId="77777777" w:rsidR="00A73D7F" w:rsidRDefault="00CC65A3">
      <w:pPr>
        <w:pStyle w:val="BodyText"/>
        <w:ind w:left="792" w:right="421"/>
      </w:pPr>
      <w:r>
        <w:t xml:space="preserve">In Step 10.8, we add the name of the beneficiary’s state to the STAY_UTIL data by merging it with the ENR.CONTENR_2010_FNL data set. We are presenting a summary of length of stay only for those beneficiaries with </w:t>
      </w:r>
      <w:r>
        <w:t>at least one inpatient claim, so we do not retain all beneficiaries in the ENR.CONTENR_2010_FNL data set (i.e., we use an “if b” merge to ensure we retain only the beneficiaries with at least one hospital stay). We call the output of this merge FNL.PRESENT</w:t>
      </w:r>
      <w:r>
        <w:t>_IPLOS.</w:t>
      </w:r>
    </w:p>
    <w:p w14:paraId="6A5EBDC1" w14:textId="77777777" w:rsidR="00A73D7F" w:rsidRDefault="00CC65A3">
      <w:pPr>
        <w:pStyle w:val="BodyText"/>
        <w:spacing w:before="11"/>
        <w:rPr>
          <w:sz w:val="17"/>
        </w:rPr>
      </w:pPr>
      <w:r>
        <w:pict w14:anchorId="3EB3347F">
          <v:shape id="_x0000_s1046" type="#_x0000_t202" style="position:absolute;margin-left:87.85pt;margin-top:12.7pt;width:403.95pt;height:74.2pt;z-index:-251417600;mso-wrap-distance-left:0;mso-wrap-distance-right:0;mso-position-horizontal-relative:page" filled="f" strokeweight=".72pt">
            <v:textbox inset="0,0,0,0">
              <w:txbxContent>
                <w:p w14:paraId="59C64DD6" w14:textId="77777777" w:rsidR="00A73D7F" w:rsidRDefault="00CC65A3">
                  <w:pPr>
                    <w:spacing w:before="23"/>
                    <w:ind w:left="107"/>
                    <w:rPr>
                      <w:rFonts w:ascii="Courier New"/>
                      <w:sz w:val="18"/>
                    </w:rPr>
                  </w:pPr>
                  <w:r>
                    <w:rPr>
                      <w:rFonts w:ascii="Courier New"/>
                      <w:sz w:val="18"/>
                    </w:rPr>
                    <w:t>/* 10.8: MERGE INPATIENT LENGTH OF STAY DATA WITH BENEFICIARY SSA</w:t>
                  </w:r>
                  <w:r>
                    <w:rPr>
                      <w:rFonts w:ascii="Courier New"/>
                      <w:spacing w:val="-58"/>
                      <w:sz w:val="18"/>
                    </w:rPr>
                    <w:t xml:space="preserve"> </w:t>
                  </w:r>
                  <w:r>
                    <w:rPr>
                      <w:rFonts w:ascii="Courier New"/>
                      <w:sz w:val="18"/>
                    </w:rPr>
                    <w:t>STATE INFORMATION */</w:t>
                  </w:r>
                </w:p>
                <w:p w14:paraId="27A4FA2A" w14:textId="77777777" w:rsidR="00A73D7F" w:rsidRDefault="00CC65A3">
                  <w:pPr>
                    <w:ind w:left="540" w:hanging="432"/>
                    <w:rPr>
                      <w:rFonts w:ascii="Courier New"/>
                      <w:sz w:val="18"/>
                    </w:rPr>
                  </w:pPr>
                  <w:r>
                    <w:rPr>
                      <w:rFonts w:ascii="Courier New"/>
                      <w:sz w:val="18"/>
                    </w:rPr>
                    <w:t xml:space="preserve">data </w:t>
                  </w:r>
                  <w:proofErr w:type="spellStart"/>
                  <w:proofErr w:type="gramStart"/>
                  <w:r>
                    <w:rPr>
                      <w:rFonts w:ascii="Courier New"/>
                      <w:sz w:val="18"/>
                    </w:rPr>
                    <w:t>fnl.present</w:t>
                  </w:r>
                  <w:proofErr w:type="gramEnd"/>
                  <w:r>
                    <w:rPr>
                      <w:rFonts w:ascii="Courier New"/>
                      <w:sz w:val="18"/>
                    </w:rPr>
                    <w:t>_iplos</w:t>
                  </w:r>
                  <w:proofErr w:type="spellEnd"/>
                  <w:r>
                    <w:rPr>
                      <w:rFonts w:ascii="Courier New"/>
                      <w:sz w:val="18"/>
                    </w:rPr>
                    <w:t>(keep=</w:t>
                  </w:r>
                  <w:proofErr w:type="spellStart"/>
                  <w:r>
                    <w:rPr>
                      <w:rFonts w:ascii="Courier New"/>
                      <w:sz w:val="18"/>
                    </w:rPr>
                    <w:t>bene_id</w:t>
                  </w:r>
                  <w:proofErr w:type="spellEnd"/>
                  <w:r>
                    <w:rPr>
                      <w:rFonts w:ascii="Courier New"/>
                      <w:sz w:val="18"/>
                    </w:rPr>
                    <w:t xml:space="preserve"> </w:t>
                  </w:r>
                  <w:proofErr w:type="spellStart"/>
                  <w:r>
                    <w:rPr>
                      <w:rFonts w:ascii="Courier New"/>
                      <w:sz w:val="18"/>
                    </w:rPr>
                    <w:t>stay_cnt</w:t>
                  </w:r>
                  <w:proofErr w:type="spellEnd"/>
                  <w:r>
                    <w:rPr>
                      <w:rFonts w:ascii="Courier New"/>
                      <w:sz w:val="18"/>
                    </w:rPr>
                    <w:t xml:space="preserve"> </w:t>
                  </w:r>
                  <w:proofErr w:type="spellStart"/>
                  <w:r>
                    <w:rPr>
                      <w:rFonts w:ascii="Courier New"/>
                      <w:sz w:val="18"/>
                    </w:rPr>
                    <w:t>tot_ip_los</w:t>
                  </w:r>
                  <w:proofErr w:type="spellEnd"/>
                  <w:r>
                    <w:rPr>
                      <w:rFonts w:ascii="Courier New"/>
                      <w:sz w:val="18"/>
                    </w:rPr>
                    <w:t xml:space="preserve"> </w:t>
                  </w:r>
                  <w:proofErr w:type="spellStart"/>
                  <w:r>
                    <w:rPr>
                      <w:rFonts w:ascii="Courier New"/>
                      <w:sz w:val="18"/>
                    </w:rPr>
                    <w:t>ip_alos</w:t>
                  </w:r>
                  <w:proofErr w:type="spellEnd"/>
                  <w:r>
                    <w:rPr>
                      <w:rFonts w:ascii="Courier New"/>
                      <w:spacing w:val="-60"/>
                      <w:sz w:val="18"/>
                    </w:rPr>
                    <w:t xml:space="preserve"> </w:t>
                  </w:r>
                  <w:r>
                    <w:rPr>
                      <w:rFonts w:ascii="Courier New"/>
                      <w:sz w:val="18"/>
                    </w:rPr>
                    <w:t xml:space="preserve">state); merge enr.contenr_2010_fnl(in=a) </w:t>
                  </w:r>
                  <w:proofErr w:type="spellStart"/>
                  <w:r>
                    <w:rPr>
                      <w:rFonts w:ascii="Courier New"/>
                      <w:sz w:val="18"/>
                    </w:rPr>
                    <w:t>stay_util</w:t>
                  </w:r>
                  <w:proofErr w:type="spellEnd"/>
                  <w:r>
                    <w:rPr>
                      <w:rFonts w:ascii="Courier New"/>
                      <w:sz w:val="18"/>
                    </w:rPr>
                    <w:t>(in=b);</w:t>
                  </w:r>
                </w:p>
                <w:p w14:paraId="7F1DD48D" w14:textId="77777777" w:rsidR="00A73D7F" w:rsidRDefault="00CC65A3">
                  <w:pPr>
                    <w:ind w:left="540" w:right="6316"/>
                    <w:rPr>
                      <w:rFonts w:ascii="Courier New"/>
                      <w:sz w:val="18"/>
                    </w:rPr>
                  </w:pPr>
                  <w:r>
                    <w:rPr>
                      <w:rFonts w:ascii="Courier New"/>
                      <w:sz w:val="18"/>
                    </w:rPr>
                    <w:t xml:space="preserve">by </w:t>
                  </w:r>
                  <w:proofErr w:type="spellStart"/>
                  <w:r>
                    <w:rPr>
                      <w:rFonts w:ascii="Courier New"/>
                      <w:sz w:val="18"/>
                    </w:rPr>
                    <w:t>bene_id</w:t>
                  </w:r>
                  <w:proofErr w:type="spellEnd"/>
                  <w:r>
                    <w:rPr>
                      <w:rFonts w:ascii="Courier New"/>
                      <w:sz w:val="18"/>
                    </w:rPr>
                    <w:t>; if b;</w:t>
                  </w:r>
                </w:p>
                <w:p w14:paraId="36702760" w14:textId="77777777" w:rsidR="00A73D7F" w:rsidRDefault="00CC65A3">
                  <w:pPr>
                    <w:ind w:left="107"/>
                    <w:rPr>
                      <w:rFonts w:ascii="Courier New"/>
                      <w:sz w:val="18"/>
                    </w:rPr>
                  </w:pPr>
                  <w:r>
                    <w:rPr>
                      <w:rFonts w:ascii="Courier New"/>
                      <w:sz w:val="18"/>
                    </w:rPr>
                    <w:t>run;</w:t>
                  </w:r>
                </w:p>
              </w:txbxContent>
            </v:textbox>
            <w10:wrap type="topAndBottom" anchorx="page"/>
          </v:shape>
        </w:pict>
      </w:r>
    </w:p>
    <w:p w14:paraId="4FA296AA" w14:textId="77777777" w:rsidR="00A73D7F" w:rsidRDefault="00A73D7F">
      <w:pPr>
        <w:pStyle w:val="BodyText"/>
        <w:spacing w:before="9"/>
        <w:rPr>
          <w:sz w:val="9"/>
        </w:rPr>
      </w:pPr>
    </w:p>
    <w:p w14:paraId="2B7AD3C5" w14:textId="77777777" w:rsidR="00A73D7F" w:rsidRDefault="00CC65A3">
      <w:pPr>
        <w:pStyle w:val="BodyText"/>
        <w:spacing w:before="91"/>
        <w:ind w:left="792" w:right="771" w:hanging="1"/>
      </w:pPr>
      <w:r>
        <w:t xml:space="preserve">In Step 10.9, we sort the FNL.PRESENT_IPLOS data set in preparation for displaying data by state. Specifically, we sort the FNL.PRESENT_IPLOS by the variable </w:t>
      </w:r>
      <w:r>
        <w:rPr>
          <w:b/>
        </w:rPr>
        <w:t>STATE</w:t>
      </w:r>
      <w:r>
        <w:t>, which wi</w:t>
      </w:r>
      <w:r>
        <w:t>ll be the ‘by’ variable in the PROC FREQ performed in the next step.</w:t>
      </w:r>
    </w:p>
    <w:p w14:paraId="221B0881" w14:textId="77777777" w:rsidR="00A73D7F" w:rsidRDefault="00CC65A3">
      <w:pPr>
        <w:pStyle w:val="BodyText"/>
        <w:spacing w:before="10"/>
        <w:rPr>
          <w:sz w:val="17"/>
        </w:rPr>
      </w:pPr>
      <w:r>
        <w:pict w14:anchorId="7BF1B94F">
          <v:shape id="_x0000_s1045" type="#_x0000_t202" style="position:absolute;margin-left:87.85pt;margin-top:12.65pt;width:403.95pt;height:53.8pt;z-index:-251416576;mso-wrap-distance-left:0;mso-wrap-distance-right:0;mso-position-horizontal-relative:page" filled="f" strokeweight=".72pt">
            <v:textbox inset="0,0,0,0">
              <w:txbxContent>
                <w:p w14:paraId="2000097C" w14:textId="77777777" w:rsidR="00A73D7F" w:rsidRDefault="00CC65A3">
                  <w:pPr>
                    <w:spacing w:before="23"/>
                    <w:ind w:left="107" w:right="152"/>
                    <w:rPr>
                      <w:rFonts w:ascii="Courier New"/>
                      <w:sz w:val="18"/>
                    </w:rPr>
                  </w:pPr>
                  <w:r>
                    <w:rPr>
                      <w:rFonts w:ascii="Courier New"/>
                      <w:sz w:val="18"/>
                    </w:rPr>
                    <w:t>/* STEP 10.9: SORT DATA BY SSA STATE IN PREPARATION FOR PRESENTATION</w:t>
                  </w:r>
                  <w:r>
                    <w:rPr>
                      <w:rFonts w:ascii="Courier New"/>
                      <w:spacing w:val="-57"/>
                      <w:sz w:val="18"/>
                    </w:rPr>
                    <w:t xml:space="preserve"> </w:t>
                  </w:r>
                  <w:r>
                    <w:rPr>
                      <w:rFonts w:ascii="Courier New"/>
                      <w:sz w:val="18"/>
                    </w:rPr>
                    <w:t>OF IP LOS BY SSA STATE AND COUNTY */</w:t>
                  </w:r>
                </w:p>
                <w:p w14:paraId="3C78ADE4" w14:textId="77777777" w:rsidR="00A73D7F" w:rsidRDefault="00CC65A3">
                  <w:pPr>
                    <w:ind w:left="827" w:right="4373" w:hanging="720"/>
                    <w:rPr>
                      <w:rFonts w:ascii="Courier New"/>
                      <w:sz w:val="18"/>
                    </w:rPr>
                  </w:pPr>
                  <w:r>
                    <w:rPr>
                      <w:rFonts w:ascii="Courier New"/>
                      <w:sz w:val="18"/>
                    </w:rPr>
                    <w:t>proc sort data=</w:t>
                  </w:r>
                  <w:proofErr w:type="spellStart"/>
                  <w:proofErr w:type="gramStart"/>
                  <w:r>
                    <w:rPr>
                      <w:rFonts w:ascii="Courier New"/>
                      <w:sz w:val="18"/>
                    </w:rPr>
                    <w:t>fnl.present</w:t>
                  </w:r>
                  <w:proofErr w:type="gramEnd"/>
                  <w:r>
                    <w:rPr>
                      <w:rFonts w:ascii="Courier New"/>
                      <w:sz w:val="18"/>
                    </w:rPr>
                    <w:t>_iplos</w:t>
                  </w:r>
                  <w:proofErr w:type="spellEnd"/>
                  <w:r>
                    <w:rPr>
                      <w:rFonts w:ascii="Courier New"/>
                      <w:sz w:val="18"/>
                    </w:rPr>
                    <w:t>; by state;</w:t>
                  </w:r>
                </w:p>
                <w:p w14:paraId="7CB3E77B" w14:textId="77777777" w:rsidR="00A73D7F" w:rsidRDefault="00CC65A3">
                  <w:pPr>
                    <w:spacing w:before="2"/>
                    <w:ind w:left="107"/>
                    <w:rPr>
                      <w:rFonts w:ascii="Courier New"/>
                      <w:sz w:val="18"/>
                    </w:rPr>
                  </w:pPr>
                  <w:r>
                    <w:rPr>
                      <w:rFonts w:ascii="Courier New"/>
                      <w:sz w:val="18"/>
                    </w:rPr>
                    <w:t>run;</w:t>
                  </w:r>
                </w:p>
              </w:txbxContent>
            </v:textbox>
            <w10:wrap type="topAndBottom" anchorx="page"/>
          </v:shape>
        </w:pict>
      </w:r>
    </w:p>
    <w:p w14:paraId="022211D6" w14:textId="77777777" w:rsidR="00A73D7F" w:rsidRDefault="00A73D7F">
      <w:pPr>
        <w:pStyle w:val="BodyText"/>
        <w:spacing w:before="9"/>
        <w:rPr>
          <w:sz w:val="9"/>
        </w:rPr>
      </w:pPr>
    </w:p>
    <w:p w14:paraId="7012F177" w14:textId="77777777" w:rsidR="00A73D7F" w:rsidRDefault="00CC65A3">
      <w:pPr>
        <w:pStyle w:val="BodyText"/>
        <w:spacing w:before="91"/>
        <w:ind w:left="791" w:right="416"/>
      </w:pPr>
      <w:r>
        <w:t>Finally, in Step 10.10, we perform a PROC FREQ to output measurement of the average inpatient length of stay for each beneficiary (</w:t>
      </w:r>
      <w:r>
        <w:rPr>
          <w:b/>
        </w:rPr>
        <w:t>IP_LOS</w:t>
      </w:r>
      <w:r>
        <w:t xml:space="preserve">), by the name of the state </w:t>
      </w:r>
      <w:r>
        <w:rPr>
          <w:b/>
        </w:rPr>
        <w:t>(STATE</w:t>
      </w:r>
      <w:r>
        <w:t>) associated with the beneficiary’s SSA state code provided in the MBSF data. Once ag</w:t>
      </w:r>
      <w:r>
        <w:t xml:space="preserve">ain, we use ODS to output the PROC FREQ results to the same folder where our permanent data is stored for our work in this chapter. Note that we limit our frequency to the state of Michigan, and to values of </w:t>
      </w:r>
      <w:r>
        <w:rPr>
          <w:b/>
        </w:rPr>
        <w:t xml:space="preserve">IP_ALOS </w:t>
      </w:r>
      <w:r>
        <w:t>that are between 1 and 5 days.</w:t>
      </w:r>
    </w:p>
    <w:p w14:paraId="21C66150" w14:textId="77777777" w:rsidR="00A73D7F" w:rsidRDefault="00CC65A3">
      <w:pPr>
        <w:pStyle w:val="BodyText"/>
        <w:rPr>
          <w:sz w:val="18"/>
        </w:rPr>
      </w:pPr>
      <w:r>
        <w:pict w14:anchorId="035F0F5A">
          <v:shape id="_x0000_s1044" type="#_x0000_t202" style="position:absolute;margin-left:87.85pt;margin-top:12.7pt;width:403.95pt;height:115pt;z-index:-251415552;mso-wrap-distance-left:0;mso-wrap-distance-right:0;mso-position-horizontal-relative:page" filled="f" strokeweight=".72pt">
            <v:textbox inset="0,0,0,0">
              <w:txbxContent>
                <w:p w14:paraId="315206E3" w14:textId="77777777" w:rsidR="00A73D7F" w:rsidRDefault="00CC65A3">
                  <w:pPr>
                    <w:spacing w:before="23"/>
                    <w:ind w:left="107"/>
                    <w:rPr>
                      <w:rFonts w:ascii="Courier New"/>
                      <w:sz w:val="18"/>
                    </w:rPr>
                  </w:pPr>
                  <w:r>
                    <w:rPr>
                      <w:rFonts w:ascii="Courier New"/>
                      <w:sz w:val="18"/>
                    </w:rPr>
                    <w:t>/* STEP 10.10: PRESENT IP LOS INFORMATION BY BENEFICIARY SSA STATE */</w:t>
                  </w:r>
                </w:p>
                <w:p w14:paraId="32DF1260" w14:textId="77777777" w:rsidR="00A73D7F" w:rsidRDefault="00CC65A3">
                  <w:pPr>
                    <w:ind w:left="107" w:right="2320"/>
                    <w:rPr>
                      <w:rFonts w:ascii="Courier New"/>
                      <w:sz w:val="18"/>
                    </w:rPr>
                  </w:pPr>
                  <w:proofErr w:type="spellStart"/>
                  <w:r>
                    <w:rPr>
                      <w:rFonts w:ascii="Courier New"/>
                      <w:sz w:val="18"/>
                    </w:rPr>
                    <w:t>ods</w:t>
                  </w:r>
                  <w:proofErr w:type="spellEnd"/>
                  <w:r>
                    <w:rPr>
                      <w:rFonts w:ascii="Courier New"/>
                      <w:sz w:val="18"/>
                    </w:rPr>
                    <w:t xml:space="preserve"> html file="C:\Users\mgillingham\Desktop\SAS Book\FINAL_DATA\ODS_OUTPUT\Gillingham_fig10_10.html" </w:t>
                  </w:r>
                  <w:proofErr w:type="spellStart"/>
                  <w:r>
                    <w:rPr>
                      <w:rFonts w:ascii="Courier New"/>
                      <w:sz w:val="18"/>
                    </w:rPr>
                    <w:t>image_dpi</w:t>
                  </w:r>
                  <w:proofErr w:type="spellEnd"/>
                  <w:r>
                    <w:rPr>
                      <w:rFonts w:ascii="Courier New"/>
                      <w:sz w:val="18"/>
                    </w:rPr>
                    <w:t>=300 style=</w:t>
                  </w:r>
                  <w:proofErr w:type="spellStart"/>
                  <w:r>
                    <w:rPr>
                      <w:rFonts w:ascii="Courier New"/>
                      <w:sz w:val="18"/>
                    </w:rPr>
                    <w:t>GrayscalePrinter</w:t>
                  </w:r>
                  <w:proofErr w:type="spellEnd"/>
                  <w:r>
                    <w:rPr>
                      <w:rFonts w:ascii="Courier New"/>
                      <w:sz w:val="18"/>
                    </w:rPr>
                    <w:t>;</w:t>
                  </w:r>
                </w:p>
                <w:p w14:paraId="32D0B389" w14:textId="77777777" w:rsidR="00A73D7F" w:rsidRDefault="00CC65A3">
                  <w:pPr>
                    <w:ind w:left="107"/>
                    <w:rPr>
                      <w:rFonts w:ascii="Courier New"/>
                      <w:sz w:val="18"/>
                    </w:rPr>
                  </w:pPr>
                  <w:proofErr w:type="spellStart"/>
                  <w:r>
                    <w:rPr>
                      <w:rFonts w:ascii="Courier New"/>
                      <w:sz w:val="18"/>
                    </w:rPr>
                    <w:t>ods</w:t>
                  </w:r>
                  <w:proofErr w:type="spellEnd"/>
                  <w:r>
                    <w:rPr>
                      <w:rFonts w:ascii="Courier New"/>
                      <w:sz w:val="18"/>
                    </w:rPr>
                    <w:t xml:space="preserve"> graphics on / </w:t>
                  </w:r>
                  <w:proofErr w:type="spellStart"/>
                  <w:r>
                    <w:rPr>
                      <w:rFonts w:ascii="Courier New"/>
                      <w:sz w:val="18"/>
                    </w:rPr>
                    <w:t>imagefmt</w:t>
                  </w:r>
                  <w:proofErr w:type="spellEnd"/>
                  <w:r>
                    <w:rPr>
                      <w:rFonts w:ascii="Courier New"/>
                      <w:sz w:val="18"/>
                    </w:rPr>
                    <w:t>=</w:t>
                  </w:r>
                  <w:proofErr w:type="spellStart"/>
                  <w:r>
                    <w:rPr>
                      <w:rFonts w:ascii="Courier New"/>
                      <w:sz w:val="18"/>
                    </w:rPr>
                    <w:t>png</w:t>
                  </w:r>
                  <w:proofErr w:type="spellEnd"/>
                  <w:r>
                    <w:rPr>
                      <w:rFonts w:ascii="Courier New"/>
                      <w:sz w:val="18"/>
                    </w:rPr>
                    <w:t>;</w:t>
                  </w:r>
                </w:p>
                <w:p w14:paraId="0B844D43" w14:textId="77777777" w:rsidR="00A73D7F" w:rsidRDefault="00CC65A3">
                  <w:pPr>
                    <w:ind w:left="107"/>
                    <w:rPr>
                      <w:rFonts w:ascii="Courier New"/>
                      <w:sz w:val="18"/>
                    </w:rPr>
                  </w:pPr>
                  <w:r>
                    <w:rPr>
                      <w:rFonts w:ascii="Courier New"/>
                      <w:sz w:val="18"/>
                    </w:rPr>
                    <w:t>title "FREQUENC</w:t>
                  </w:r>
                  <w:r>
                    <w:rPr>
                      <w:rFonts w:ascii="Courier New"/>
                      <w:sz w:val="18"/>
                    </w:rPr>
                    <w:t>Y OF IP LOS BY SSA STATE";</w:t>
                  </w:r>
                </w:p>
                <w:p w14:paraId="6D94C98C" w14:textId="77777777" w:rsidR="00A73D7F" w:rsidRDefault="00CC65A3">
                  <w:pPr>
                    <w:ind w:left="540" w:hanging="432"/>
                    <w:rPr>
                      <w:rFonts w:ascii="Courier New"/>
                      <w:sz w:val="18"/>
                    </w:rPr>
                  </w:pPr>
                  <w:r>
                    <w:rPr>
                      <w:rFonts w:ascii="Courier New"/>
                      <w:sz w:val="18"/>
                    </w:rPr>
                    <w:t xml:space="preserve">proc </w:t>
                  </w:r>
                  <w:proofErr w:type="spellStart"/>
                  <w:r>
                    <w:rPr>
                      <w:rFonts w:ascii="Courier New"/>
                      <w:sz w:val="18"/>
                    </w:rPr>
                    <w:t>freq</w:t>
                  </w:r>
                  <w:proofErr w:type="spellEnd"/>
                  <w:r>
                    <w:rPr>
                      <w:rFonts w:ascii="Courier New"/>
                      <w:sz w:val="18"/>
                    </w:rPr>
                    <w:t xml:space="preserve"> data=</w:t>
                  </w:r>
                  <w:proofErr w:type="spellStart"/>
                  <w:proofErr w:type="gramStart"/>
                  <w:r>
                    <w:rPr>
                      <w:rFonts w:ascii="Courier New"/>
                      <w:sz w:val="18"/>
                    </w:rPr>
                    <w:t>fnl.present</w:t>
                  </w:r>
                  <w:proofErr w:type="gramEnd"/>
                  <w:r>
                    <w:rPr>
                      <w:rFonts w:ascii="Courier New"/>
                      <w:sz w:val="18"/>
                    </w:rPr>
                    <w:t>_iplos</w:t>
                  </w:r>
                  <w:proofErr w:type="spellEnd"/>
                  <w:r>
                    <w:rPr>
                      <w:rFonts w:ascii="Courier New"/>
                      <w:sz w:val="18"/>
                    </w:rPr>
                    <w:t>(where=(state='MI' and</w:t>
                  </w:r>
                  <w:r>
                    <w:rPr>
                      <w:rFonts w:ascii="Courier New"/>
                      <w:spacing w:val="-59"/>
                      <w:sz w:val="18"/>
                    </w:rPr>
                    <w:t xml:space="preserve"> </w:t>
                  </w:r>
                  <w:r>
                    <w:rPr>
                      <w:rFonts w:ascii="Courier New"/>
                      <w:sz w:val="18"/>
                    </w:rPr>
                    <w:t>1&lt;=</w:t>
                  </w:r>
                  <w:proofErr w:type="spellStart"/>
                  <w:r>
                    <w:rPr>
                      <w:rFonts w:ascii="Courier New"/>
                      <w:sz w:val="18"/>
                    </w:rPr>
                    <w:t>ip_alos</w:t>
                  </w:r>
                  <w:proofErr w:type="spellEnd"/>
                  <w:r>
                    <w:rPr>
                      <w:rFonts w:ascii="Courier New"/>
                      <w:sz w:val="18"/>
                    </w:rPr>
                    <w:t xml:space="preserve">&lt;=5)); tables </w:t>
                  </w:r>
                  <w:proofErr w:type="spellStart"/>
                  <w:r>
                    <w:rPr>
                      <w:rFonts w:ascii="Courier New"/>
                      <w:sz w:val="18"/>
                    </w:rPr>
                    <w:t>ip_alos</w:t>
                  </w:r>
                  <w:proofErr w:type="spellEnd"/>
                  <w:r>
                    <w:rPr>
                      <w:rFonts w:ascii="Courier New"/>
                      <w:sz w:val="18"/>
                    </w:rPr>
                    <w:t>;</w:t>
                  </w:r>
                </w:p>
                <w:p w14:paraId="0004E145" w14:textId="77777777" w:rsidR="00A73D7F" w:rsidRDefault="00CC65A3">
                  <w:pPr>
                    <w:ind w:left="540"/>
                    <w:rPr>
                      <w:rFonts w:ascii="Courier New"/>
                      <w:sz w:val="18"/>
                    </w:rPr>
                  </w:pPr>
                  <w:r>
                    <w:rPr>
                      <w:rFonts w:ascii="Courier New"/>
                      <w:sz w:val="18"/>
                    </w:rPr>
                    <w:t>by state;</w:t>
                  </w:r>
                </w:p>
                <w:p w14:paraId="5642CCA3" w14:textId="77777777" w:rsidR="00A73D7F" w:rsidRDefault="00CC65A3">
                  <w:pPr>
                    <w:ind w:left="107"/>
                    <w:rPr>
                      <w:rFonts w:ascii="Courier New"/>
                      <w:sz w:val="18"/>
                    </w:rPr>
                  </w:pPr>
                  <w:r>
                    <w:rPr>
                      <w:rFonts w:ascii="Courier New"/>
                      <w:sz w:val="18"/>
                    </w:rPr>
                    <w:t>run;</w:t>
                  </w:r>
                </w:p>
                <w:p w14:paraId="5BB16860" w14:textId="77777777" w:rsidR="00A73D7F" w:rsidRDefault="00CC65A3">
                  <w:pPr>
                    <w:spacing w:before="3"/>
                    <w:ind w:left="107"/>
                    <w:rPr>
                      <w:rFonts w:ascii="Courier New"/>
                      <w:sz w:val="18"/>
                    </w:rPr>
                  </w:pPr>
                  <w:proofErr w:type="spellStart"/>
                  <w:r>
                    <w:rPr>
                      <w:rFonts w:ascii="Courier New"/>
                      <w:sz w:val="18"/>
                    </w:rPr>
                    <w:t>ods</w:t>
                  </w:r>
                  <w:proofErr w:type="spellEnd"/>
                  <w:r>
                    <w:rPr>
                      <w:rFonts w:ascii="Courier New"/>
                      <w:sz w:val="18"/>
                    </w:rPr>
                    <w:t xml:space="preserve"> html close;</w:t>
                  </w:r>
                </w:p>
              </w:txbxContent>
            </v:textbox>
            <w10:wrap type="topAndBottom" anchorx="page"/>
          </v:shape>
        </w:pict>
      </w:r>
    </w:p>
    <w:p w14:paraId="52900703" w14:textId="77777777" w:rsidR="00A73D7F" w:rsidRDefault="00A73D7F">
      <w:pPr>
        <w:rPr>
          <w:sz w:val="18"/>
        </w:rPr>
        <w:sectPr w:rsidR="00A73D7F">
          <w:headerReference w:type="even" r:id="rId170"/>
          <w:headerReference w:type="default" r:id="rId171"/>
          <w:pgSz w:w="10800" w:h="13320"/>
          <w:pgMar w:top="1120" w:right="460" w:bottom="280" w:left="720" w:header="902" w:footer="0" w:gutter="0"/>
          <w:pgNumType w:start="132"/>
          <w:cols w:space="720"/>
        </w:sectPr>
      </w:pPr>
    </w:p>
    <w:p w14:paraId="7A69ECD5" w14:textId="77777777" w:rsidR="00A73D7F" w:rsidRDefault="00A73D7F">
      <w:pPr>
        <w:pStyle w:val="BodyText"/>
      </w:pPr>
    </w:p>
    <w:p w14:paraId="4CAF930D" w14:textId="77777777" w:rsidR="00A73D7F" w:rsidRDefault="00A73D7F">
      <w:pPr>
        <w:pStyle w:val="BodyText"/>
        <w:spacing w:before="7"/>
        <w:rPr>
          <w:sz w:val="22"/>
        </w:rPr>
      </w:pPr>
    </w:p>
    <w:p w14:paraId="06A93451" w14:textId="77777777" w:rsidR="00A73D7F" w:rsidRDefault="00CC65A3">
      <w:pPr>
        <w:pStyle w:val="BodyText"/>
        <w:ind w:left="791"/>
      </w:pPr>
      <w:r>
        <w:t>Output 10.4 shows the output of Step 10.10.</w:t>
      </w:r>
    </w:p>
    <w:p w14:paraId="2448ABB1" w14:textId="77777777" w:rsidR="00A73D7F" w:rsidRDefault="00A73D7F">
      <w:pPr>
        <w:pStyle w:val="BodyText"/>
        <w:rPr>
          <w:sz w:val="22"/>
        </w:rPr>
      </w:pPr>
    </w:p>
    <w:p w14:paraId="12EF7BD9" w14:textId="77777777" w:rsidR="00A73D7F" w:rsidRDefault="00CC65A3">
      <w:pPr>
        <w:ind w:left="791"/>
        <w:rPr>
          <w:rFonts w:ascii="Arial"/>
          <w:b/>
          <w:sz w:val="18"/>
        </w:rPr>
      </w:pPr>
      <w:r>
        <w:rPr>
          <w:rFonts w:ascii="Arial"/>
          <w:b/>
          <w:sz w:val="18"/>
        </w:rPr>
        <w:t>Output 10.4: Frequency of IP LOS by SSA State</w:t>
      </w:r>
    </w:p>
    <w:p w14:paraId="086EDF72" w14:textId="77777777" w:rsidR="00A73D7F" w:rsidRDefault="00CC65A3">
      <w:pPr>
        <w:pStyle w:val="BodyText"/>
        <w:spacing w:before="10"/>
        <w:rPr>
          <w:rFonts w:ascii="Arial"/>
          <w:b/>
          <w:sz w:val="14"/>
        </w:rPr>
      </w:pPr>
      <w:r>
        <w:rPr>
          <w:noProof/>
        </w:rPr>
        <w:drawing>
          <wp:anchor distT="0" distB="0" distL="0" distR="0" simplePos="0" relativeHeight="238" behindDoc="0" locked="0" layoutInCell="1" allowOverlap="1" wp14:anchorId="70DCA8B7" wp14:editId="5C415716">
            <wp:simplePos x="0" y="0"/>
            <wp:positionH relativeFrom="page">
              <wp:posOffset>1441824</wp:posOffset>
            </wp:positionH>
            <wp:positionV relativeFrom="paragraph">
              <wp:posOffset>133405</wp:posOffset>
            </wp:positionV>
            <wp:extent cx="3962571" cy="3581400"/>
            <wp:effectExtent l="0" t="0" r="0" b="0"/>
            <wp:wrapTopAndBottom/>
            <wp:docPr id="61" name="image35.jpeg" descr="Gillingham_fig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5.jpeg"/>
                    <pic:cNvPicPr/>
                  </pic:nvPicPr>
                  <pic:blipFill>
                    <a:blip r:embed="rId172" cstate="print"/>
                    <a:stretch>
                      <a:fillRect/>
                    </a:stretch>
                  </pic:blipFill>
                  <pic:spPr>
                    <a:xfrm>
                      <a:off x="0" y="0"/>
                      <a:ext cx="3962571" cy="3581400"/>
                    </a:xfrm>
                    <a:prstGeom prst="rect">
                      <a:avLst/>
                    </a:prstGeom>
                  </pic:spPr>
                </pic:pic>
              </a:graphicData>
            </a:graphic>
          </wp:anchor>
        </w:drawing>
      </w:r>
    </w:p>
    <w:p w14:paraId="207EC0F4" w14:textId="77777777" w:rsidR="00A73D7F" w:rsidRDefault="00A73D7F">
      <w:pPr>
        <w:pStyle w:val="BodyText"/>
        <w:rPr>
          <w:rFonts w:ascii="Arial"/>
          <w:b/>
        </w:rPr>
      </w:pPr>
    </w:p>
    <w:p w14:paraId="39BD0E62" w14:textId="77777777" w:rsidR="00A73D7F" w:rsidRDefault="00A73D7F">
      <w:pPr>
        <w:pStyle w:val="BodyText"/>
        <w:rPr>
          <w:rFonts w:ascii="Arial"/>
          <w:b/>
        </w:rPr>
      </w:pPr>
    </w:p>
    <w:p w14:paraId="24DD92DB" w14:textId="77777777" w:rsidR="00A73D7F" w:rsidRDefault="00CC65A3">
      <w:pPr>
        <w:pStyle w:val="BodyText"/>
        <w:spacing w:before="10"/>
        <w:rPr>
          <w:rFonts w:ascii="Arial"/>
          <w:b/>
          <w:sz w:val="28"/>
        </w:rPr>
      </w:pPr>
      <w:r>
        <w:pict w14:anchorId="51B6C254">
          <v:shape id="_x0000_s1043" style="position:absolute;margin-left:56.15pt;margin-top:19.7pt;width:442.1pt;height:.1pt;z-index:-251413504;mso-wrap-distance-left:0;mso-wrap-distance-right:0;mso-position-horizontal-relative:page" coordorigin="1123,394" coordsize="8842,0" path="m1123,394r8842,e" filled="f" strokeweight="2.16pt">
            <v:path arrowok="t"/>
            <w10:wrap type="topAndBottom" anchorx="page"/>
          </v:shape>
        </w:pict>
      </w:r>
    </w:p>
    <w:p w14:paraId="63579973" w14:textId="77777777" w:rsidR="00A73D7F" w:rsidRDefault="00CC65A3">
      <w:pPr>
        <w:pStyle w:val="Heading2"/>
        <w:spacing w:line="249" w:lineRule="auto"/>
        <w:ind w:right="626"/>
      </w:pPr>
      <w:bookmarkStart w:id="416" w:name="_TOC_250007"/>
      <w:r>
        <w:t>Al</w:t>
      </w:r>
      <w:bookmarkStart w:id="417" w:name="Algorithms:_Presenting_Mean_Medicare_Par"/>
      <w:bookmarkStart w:id="418" w:name="_bookmark188"/>
      <w:bookmarkEnd w:id="417"/>
      <w:bookmarkEnd w:id="418"/>
      <w:r>
        <w:t>gori</w:t>
      </w:r>
      <w:bookmarkEnd w:id="416"/>
      <w:r>
        <w:t>thms: Presenting Mean Medicare Part A Payments per Beneficiary by State and County</w:t>
      </w:r>
    </w:p>
    <w:p w14:paraId="32A6ABF7" w14:textId="77777777" w:rsidR="00A73D7F" w:rsidRDefault="00CC65A3">
      <w:pPr>
        <w:pStyle w:val="BodyText"/>
        <w:spacing w:before="45"/>
        <w:ind w:left="791" w:right="407"/>
      </w:pPr>
      <w:r>
        <w:t>Understanding the landscape of costs to Medicare adds an important dimension to our analyses. For example, if our population contains many beneficiaries identified as having</w:t>
      </w:r>
      <w:r>
        <w:t xml:space="preserve"> COPD, we might expect payments made by Medicare to be higher for this study population. In addition, understanding total costs to Medicare for the beneficiaries in our study population by geographic region opens the gateway to further analyses. For exampl</w:t>
      </w:r>
      <w:r>
        <w:t>e, we could combine some of the techniques developed in these steps and apply them to a study of total costs to Medicare by chronic condition, or by provider in our study population.</w:t>
      </w:r>
    </w:p>
    <w:p w14:paraId="3F1FFEBE" w14:textId="77777777" w:rsidR="00A73D7F" w:rsidRDefault="00A73D7F">
      <w:pPr>
        <w:sectPr w:rsidR="00A73D7F">
          <w:pgSz w:w="10800" w:h="13320"/>
          <w:pgMar w:top="1120" w:right="460" w:bottom="280" w:left="720" w:header="902" w:footer="0" w:gutter="0"/>
          <w:cols w:space="720"/>
        </w:sectPr>
      </w:pPr>
    </w:p>
    <w:p w14:paraId="497C9AF6" w14:textId="77777777" w:rsidR="00A73D7F" w:rsidRDefault="00A73D7F">
      <w:pPr>
        <w:pStyle w:val="BodyText"/>
      </w:pPr>
    </w:p>
    <w:p w14:paraId="4C51A456" w14:textId="77777777" w:rsidR="00A73D7F" w:rsidRDefault="00A73D7F">
      <w:pPr>
        <w:pStyle w:val="BodyText"/>
        <w:spacing w:before="7"/>
        <w:rPr>
          <w:sz w:val="22"/>
        </w:rPr>
      </w:pPr>
    </w:p>
    <w:p w14:paraId="731A5054" w14:textId="77777777" w:rsidR="00A73D7F" w:rsidRDefault="00CC65A3">
      <w:pPr>
        <w:pStyle w:val="BodyText"/>
        <w:ind w:left="792" w:right="399"/>
      </w:pPr>
      <w:r>
        <w:t>In Step 10.11, we add beneficiary state and county in</w:t>
      </w:r>
      <w:r>
        <w:t>formation to our data set of total Part A costs to Medicare. This data set containing summary information on costs, called CST.PA_TOTCOST_BENE, was created in Chapter 8. Our merge to add state and county information to this data set looks the same as the m</w:t>
      </w:r>
      <w:r>
        <w:t>erge presented in Step 10.8, except that we retain all records in the ENR.CONTENR_2010_FNL data set (i.e., we perform an “if a” merge). In addition, we add a line of code to set the value of the variable summarizing total Part A costs to Medicare (</w:t>
      </w:r>
      <w:r>
        <w:rPr>
          <w:b/>
        </w:rPr>
        <w:t>PA_TOTCO</w:t>
      </w:r>
      <w:r>
        <w:rPr>
          <w:b/>
        </w:rPr>
        <w:t>ST_BENE</w:t>
      </w:r>
      <w:r>
        <w:t>) equal to 0 for beneficiaries without a record in the ENR.CONTENR_2010_FNL data set because it is possible (though unlikely) for a beneficiary to have an enrollment record without any corresponding claims. The output of this merge, a data set calle</w:t>
      </w:r>
      <w:r>
        <w:t>d FNL.PRESENT_PACOST, contains one record for each continuously enrolled beneficiary, along with each beneficiary’s total Part A cost summary information, and information on the beneficiary’s state and county of residence.</w:t>
      </w:r>
    </w:p>
    <w:p w14:paraId="5388A598" w14:textId="77777777" w:rsidR="00A73D7F" w:rsidRDefault="00CC65A3">
      <w:pPr>
        <w:pStyle w:val="BodyText"/>
        <w:spacing w:before="11"/>
        <w:rPr>
          <w:sz w:val="17"/>
        </w:rPr>
      </w:pPr>
      <w:r>
        <w:pict w14:anchorId="6B49FA76">
          <v:shape id="_x0000_s1042" type="#_x0000_t202" style="position:absolute;margin-left:87.85pt;margin-top:12.7pt;width:403.95pt;height:84.4pt;z-index:-251412480;mso-wrap-distance-left:0;mso-wrap-distance-right:0;mso-position-horizontal-relative:page" filled="f" strokeweight=".72pt">
            <v:textbox inset="0,0,0,0">
              <w:txbxContent>
                <w:p w14:paraId="0F49CF2E" w14:textId="77777777" w:rsidR="00A73D7F" w:rsidRDefault="00CC65A3">
                  <w:pPr>
                    <w:spacing w:before="23"/>
                    <w:ind w:left="107"/>
                    <w:rPr>
                      <w:rFonts w:ascii="Courier New"/>
                      <w:sz w:val="18"/>
                    </w:rPr>
                  </w:pPr>
                  <w:r>
                    <w:rPr>
                      <w:rFonts w:ascii="Courier New"/>
                      <w:sz w:val="18"/>
                    </w:rPr>
                    <w:t>/* 10.11: MERGE TOTAL PART A C</w:t>
                  </w:r>
                  <w:r>
                    <w:rPr>
                      <w:rFonts w:ascii="Courier New"/>
                      <w:sz w:val="18"/>
                    </w:rPr>
                    <w:t>OST DATA WITH BENEFICIARY SSA STATE</w:t>
                  </w:r>
                  <w:r>
                    <w:rPr>
                      <w:rFonts w:ascii="Courier New"/>
                      <w:spacing w:val="-56"/>
                      <w:sz w:val="18"/>
                    </w:rPr>
                    <w:t xml:space="preserve"> </w:t>
                  </w:r>
                  <w:r>
                    <w:rPr>
                      <w:rFonts w:ascii="Courier New"/>
                      <w:sz w:val="18"/>
                    </w:rPr>
                    <w:t>AND COUNTY INFORMATION */</w:t>
                  </w:r>
                </w:p>
                <w:p w14:paraId="1D9DDF0C" w14:textId="77777777" w:rsidR="00A73D7F" w:rsidRDefault="00CC65A3">
                  <w:pPr>
                    <w:ind w:left="540" w:right="376" w:hanging="432"/>
                    <w:rPr>
                      <w:rFonts w:ascii="Courier New"/>
                      <w:sz w:val="18"/>
                    </w:rPr>
                  </w:pPr>
                  <w:r>
                    <w:rPr>
                      <w:rFonts w:ascii="Courier New"/>
                      <w:sz w:val="18"/>
                    </w:rPr>
                    <w:t xml:space="preserve">data </w:t>
                  </w:r>
                  <w:proofErr w:type="spellStart"/>
                  <w:proofErr w:type="gramStart"/>
                  <w:r>
                    <w:rPr>
                      <w:rFonts w:ascii="Courier New"/>
                      <w:sz w:val="18"/>
                    </w:rPr>
                    <w:t>fnl.present</w:t>
                  </w:r>
                  <w:proofErr w:type="gramEnd"/>
                  <w:r>
                    <w:rPr>
                      <w:rFonts w:ascii="Courier New"/>
                      <w:sz w:val="18"/>
                    </w:rPr>
                    <w:t>_pacost</w:t>
                  </w:r>
                  <w:proofErr w:type="spellEnd"/>
                  <w:r>
                    <w:rPr>
                      <w:rFonts w:ascii="Courier New"/>
                      <w:sz w:val="18"/>
                    </w:rPr>
                    <w:t>(keep=</w:t>
                  </w:r>
                  <w:proofErr w:type="spellStart"/>
                  <w:r>
                    <w:rPr>
                      <w:rFonts w:ascii="Courier New"/>
                      <w:sz w:val="18"/>
                    </w:rPr>
                    <w:t>bene_id</w:t>
                  </w:r>
                  <w:proofErr w:type="spellEnd"/>
                  <w:r>
                    <w:rPr>
                      <w:rFonts w:ascii="Courier New"/>
                      <w:sz w:val="18"/>
                    </w:rPr>
                    <w:t xml:space="preserve"> </w:t>
                  </w:r>
                  <w:proofErr w:type="spellStart"/>
                  <w:r>
                    <w:rPr>
                      <w:rFonts w:ascii="Courier New"/>
                      <w:sz w:val="18"/>
                    </w:rPr>
                    <w:t>pa_totcost_bene</w:t>
                  </w:r>
                  <w:proofErr w:type="spellEnd"/>
                  <w:r>
                    <w:rPr>
                      <w:rFonts w:ascii="Courier New"/>
                      <w:sz w:val="18"/>
                    </w:rPr>
                    <w:t xml:space="preserve"> state</w:t>
                  </w:r>
                  <w:r>
                    <w:rPr>
                      <w:rFonts w:ascii="Courier New"/>
                      <w:spacing w:val="-56"/>
                      <w:sz w:val="18"/>
                    </w:rPr>
                    <w:t xml:space="preserve"> </w:t>
                  </w:r>
                  <w:r>
                    <w:rPr>
                      <w:rFonts w:ascii="Courier New"/>
                      <w:sz w:val="18"/>
                    </w:rPr>
                    <w:t xml:space="preserve">county); merge enr.contenr_2010_fnl(in=a) </w:t>
                  </w:r>
                  <w:proofErr w:type="spellStart"/>
                  <w:r>
                    <w:rPr>
                      <w:rFonts w:ascii="Courier New"/>
                      <w:sz w:val="18"/>
                    </w:rPr>
                    <w:t>cst.pa_totcost_bene</w:t>
                  </w:r>
                  <w:proofErr w:type="spellEnd"/>
                  <w:r>
                    <w:rPr>
                      <w:rFonts w:ascii="Courier New"/>
                      <w:sz w:val="18"/>
                    </w:rPr>
                    <w:t>(in=b);</w:t>
                  </w:r>
                </w:p>
                <w:p w14:paraId="4C827FD6" w14:textId="77777777" w:rsidR="00A73D7F" w:rsidRDefault="00CC65A3">
                  <w:pPr>
                    <w:spacing w:before="2" w:line="237" w:lineRule="auto"/>
                    <w:ind w:left="540" w:right="6316"/>
                    <w:rPr>
                      <w:rFonts w:ascii="Courier New"/>
                      <w:sz w:val="18"/>
                    </w:rPr>
                  </w:pPr>
                  <w:r>
                    <w:rPr>
                      <w:rFonts w:ascii="Courier New"/>
                      <w:sz w:val="18"/>
                    </w:rPr>
                    <w:t xml:space="preserve">by </w:t>
                  </w:r>
                  <w:proofErr w:type="spellStart"/>
                  <w:r>
                    <w:rPr>
                      <w:rFonts w:ascii="Courier New"/>
                      <w:sz w:val="18"/>
                    </w:rPr>
                    <w:t>bene_id</w:t>
                  </w:r>
                  <w:proofErr w:type="spellEnd"/>
                  <w:r>
                    <w:rPr>
                      <w:rFonts w:ascii="Courier New"/>
                      <w:sz w:val="18"/>
                    </w:rPr>
                    <w:t>; if a;</w:t>
                  </w:r>
                </w:p>
                <w:p w14:paraId="456F2296" w14:textId="77777777" w:rsidR="00A73D7F" w:rsidRDefault="00CC65A3">
                  <w:pPr>
                    <w:ind w:left="827"/>
                    <w:rPr>
                      <w:rFonts w:ascii="Courier New"/>
                      <w:sz w:val="18"/>
                    </w:rPr>
                  </w:pPr>
                  <w:r>
                    <w:rPr>
                      <w:rFonts w:ascii="Courier New"/>
                      <w:sz w:val="18"/>
                    </w:rPr>
                    <w:t xml:space="preserve">if a and not b then </w:t>
                  </w:r>
                  <w:proofErr w:type="spellStart"/>
                  <w:r>
                    <w:rPr>
                      <w:rFonts w:ascii="Courier New"/>
                      <w:sz w:val="18"/>
                    </w:rPr>
                    <w:t>pa_totcost_bene</w:t>
                  </w:r>
                  <w:proofErr w:type="spellEnd"/>
                  <w:r>
                    <w:rPr>
                      <w:rFonts w:ascii="Courier New"/>
                      <w:sz w:val="18"/>
                    </w:rPr>
                    <w:t>=0;</w:t>
                  </w:r>
                </w:p>
                <w:p w14:paraId="538EB945" w14:textId="77777777" w:rsidR="00A73D7F" w:rsidRDefault="00CC65A3">
                  <w:pPr>
                    <w:spacing w:before="2"/>
                    <w:ind w:left="107"/>
                    <w:rPr>
                      <w:rFonts w:ascii="Courier New"/>
                      <w:sz w:val="18"/>
                    </w:rPr>
                  </w:pPr>
                  <w:r>
                    <w:rPr>
                      <w:rFonts w:ascii="Courier New"/>
                      <w:sz w:val="18"/>
                    </w:rPr>
                    <w:t>run;</w:t>
                  </w:r>
                </w:p>
              </w:txbxContent>
            </v:textbox>
            <w10:wrap type="topAndBottom" anchorx="page"/>
          </v:shape>
        </w:pict>
      </w:r>
    </w:p>
    <w:p w14:paraId="3C459475" w14:textId="77777777" w:rsidR="00A73D7F" w:rsidRDefault="00A73D7F">
      <w:pPr>
        <w:pStyle w:val="BodyText"/>
        <w:spacing w:before="9"/>
        <w:rPr>
          <w:sz w:val="9"/>
        </w:rPr>
      </w:pPr>
    </w:p>
    <w:p w14:paraId="545D16FB" w14:textId="77777777" w:rsidR="00A73D7F" w:rsidRDefault="00CC65A3">
      <w:pPr>
        <w:pStyle w:val="BodyText"/>
        <w:spacing w:before="91"/>
        <w:ind w:left="791" w:right="531"/>
      </w:pPr>
      <w:r>
        <w:t xml:space="preserve">In Step 10.12, we sort the output of Step 10.11 by </w:t>
      </w:r>
      <w:r>
        <w:rPr>
          <w:b/>
        </w:rPr>
        <w:t xml:space="preserve">STATE </w:t>
      </w:r>
      <w:r>
        <w:t xml:space="preserve">and </w:t>
      </w:r>
      <w:r>
        <w:rPr>
          <w:b/>
        </w:rPr>
        <w:t xml:space="preserve">COUNTY </w:t>
      </w:r>
      <w:r>
        <w:t xml:space="preserve">in preparation for displaying total Part A costs to Medicare by </w:t>
      </w:r>
      <w:r>
        <w:rPr>
          <w:b/>
        </w:rPr>
        <w:t xml:space="preserve">STATE </w:t>
      </w:r>
      <w:r>
        <w:t xml:space="preserve">and </w:t>
      </w:r>
      <w:r>
        <w:rPr>
          <w:b/>
        </w:rPr>
        <w:t xml:space="preserve">COUNTY </w:t>
      </w:r>
      <w:r>
        <w:t>in the PROC MEANS presented in the next step.</w:t>
      </w:r>
    </w:p>
    <w:p w14:paraId="12478A28" w14:textId="77777777" w:rsidR="00A73D7F" w:rsidRDefault="00CC65A3">
      <w:pPr>
        <w:pStyle w:val="BodyText"/>
        <w:spacing w:before="10"/>
        <w:rPr>
          <w:sz w:val="17"/>
        </w:rPr>
      </w:pPr>
      <w:r>
        <w:pict w14:anchorId="101A7AEE">
          <v:shape id="_x0000_s1041" type="#_x0000_t202" style="position:absolute;margin-left:87.85pt;margin-top:12.65pt;width:403.95pt;height:53.8pt;z-index:-251411456;mso-wrap-distance-left:0;mso-wrap-distance-right:0;mso-position-horizontal-relative:page" filled="f" strokeweight=".72pt">
            <v:textbox inset="0,0,0,0">
              <w:txbxContent>
                <w:p w14:paraId="662392A6" w14:textId="77777777" w:rsidR="00A73D7F" w:rsidRDefault="00CC65A3">
                  <w:pPr>
                    <w:spacing w:before="23"/>
                    <w:ind w:left="107" w:right="700"/>
                    <w:rPr>
                      <w:rFonts w:ascii="Courier New"/>
                      <w:sz w:val="18"/>
                    </w:rPr>
                  </w:pPr>
                  <w:r>
                    <w:rPr>
                      <w:rFonts w:ascii="Courier New"/>
                      <w:sz w:val="18"/>
                    </w:rPr>
                    <w:t>/* STEP 10.1</w:t>
                  </w:r>
                  <w:r>
                    <w:rPr>
                      <w:rFonts w:ascii="Courier New"/>
                      <w:sz w:val="18"/>
                    </w:rPr>
                    <w:t>2: SORT DATA BY SSA STATE AND COUNTY IN PREPARATION FOR PRESENTATION OF COST BY SSA STATE AND COUNTY */</w:t>
                  </w:r>
                </w:p>
                <w:p w14:paraId="7DBDC8DC" w14:textId="77777777" w:rsidR="00A73D7F" w:rsidRDefault="00CC65A3">
                  <w:pPr>
                    <w:ind w:left="827" w:right="4265" w:hanging="720"/>
                    <w:rPr>
                      <w:rFonts w:ascii="Courier New"/>
                      <w:sz w:val="18"/>
                    </w:rPr>
                  </w:pPr>
                  <w:r>
                    <w:rPr>
                      <w:rFonts w:ascii="Courier New"/>
                      <w:sz w:val="18"/>
                    </w:rPr>
                    <w:t>proc sort data=</w:t>
                  </w:r>
                  <w:proofErr w:type="spellStart"/>
                  <w:proofErr w:type="gramStart"/>
                  <w:r>
                    <w:rPr>
                      <w:rFonts w:ascii="Courier New"/>
                      <w:sz w:val="18"/>
                    </w:rPr>
                    <w:t>fnl.present</w:t>
                  </w:r>
                  <w:proofErr w:type="gramEnd"/>
                  <w:r>
                    <w:rPr>
                      <w:rFonts w:ascii="Courier New"/>
                      <w:sz w:val="18"/>
                    </w:rPr>
                    <w:t>_pacost</w:t>
                  </w:r>
                  <w:proofErr w:type="spellEnd"/>
                  <w:r>
                    <w:rPr>
                      <w:rFonts w:ascii="Courier New"/>
                      <w:sz w:val="18"/>
                    </w:rPr>
                    <w:t>; by state county;</w:t>
                  </w:r>
                </w:p>
                <w:p w14:paraId="74CFA8F6" w14:textId="77777777" w:rsidR="00A73D7F" w:rsidRDefault="00CC65A3">
                  <w:pPr>
                    <w:spacing w:before="2"/>
                    <w:ind w:left="107"/>
                    <w:rPr>
                      <w:rFonts w:ascii="Courier New"/>
                      <w:sz w:val="18"/>
                    </w:rPr>
                  </w:pPr>
                  <w:r>
                    <w:rPr>
                      <w:rFonts w:ascii="Courier New"/>
                      <w:sz w:val="18"/>
                    </w:rPr>
                    <w:t>run;</w:t>
                  </w:r>
                </w:p>
              </w:txbxContent>
            </v:textbox>
            <w10:wrap type="topAndBottom" anchorx="page"/>
          </v:shape>
        </w:pict>
      </w:r>
    </w:p>
    <w:p w14:paraId="5D8BD461" w14:textId="77777777" w:rsidR="00A73D7F" w:rsidRDefault="00A73D7F">
      <w:pPr>
        <w:pStyle w:val="BodyText"/>
        <w:spacing w:before="9"/>
        <w:rPr>
          <w:sz w:val="9"/>
        </w:rPr>
      </w:pPr>
    </w:p>
    <w:p w14:paraId="585F81C0" w14:textId="77777777" w:rsidR="00A73D7F" w:rsidRDefault="00CC65A3">
      <w:pPr>
        <w:pStyle w:val="BodyText"/>
        <w:spacing w:before="91"/>
        <w:ind w:left="791" w:right="455"/>
      </w:pPr>
      <w:r>
        <w:t>Finally, in Step 10.13, we perform a PROC MEANS on our summaries of total Part A costs to Med</w:t>
      </w:r>
      <w:r>
        <w:t>icare in order to present mean Medicare payments per beneficiary by state and county name. As in the prior example, we use ODS to output the results to the same folder where our permanent data is stored for our work in this chapter, and we limit the output</w:t>
      </w:r>
      <w:r>
        <w:t xml:space="preserve"> to those beneficiaries who reside in a single county in Michigan. We also ask for the minimum and maximum values for each state and county combination.</w:t>
      </w:r>
    </w:p>
    <w:p w14:paraId="63018DE5" w14:textId="77777777" w:rsidR="00A73D7F" w:rsidRDefault="00CC65A3">
      <w:pPr>
        <w:pStyle w:val="BodyText"/>
        <w:spacing w:before="2"/>
        <w:rPr>
          <w:sz w:val="18"/>
        </w:rPr>
      </w:pPr>
      <w:r>
        <w:pict w14:anchorId="62EAABE4">
          <v:shape id="_x0000_s1040" type="#_x0000_t202" style="position:absolute;margin-left:87.85pt;margin-top:12.8pt;width:403.95pt;height:104.65pt;z-index:-251410432;mso-wrap-distance-left:0;mso-wrap-distance-right:0;mso-position-horizontal-relative:page" filled="f" strokeweight=".72pt">
            <v:textbox inset="0,0,0,0">
              <w:txbxContent>
                <w:p w14:paraId="4268950B" w14:textId="77777777" w:rsidR="00A73D7F" w:rsidRDefault="00CC65A3">
                  <w:pPr>
                    <w:spacing w:before="24" w:line="237" w:lineRule="auto"/>
                    <w:ind w:left="107"/>
                    <w:rPr>
                      <w:rFonts w:ascii="Courier New"/>
                      <w:sz w:val="18"/>
                    </w:rPr>
                  </w:pPr>
                  <w:r>
                    <w:rPr>
                      <w:rFonts w:ascii="Courier New"/>
                      <w:sz w:val="18"/>
                    </w:rPr>
                    <w:t>/* STEP 10.13: PRESENT TOTAL PART A COST BY BENEFICIARY SSA STATE</w:t>
                  </w:r>
                  <w:r>
                    <w:rPr>
                      <w:rFonts w:ascii="Courier New"/>
                      <w:spacing w:val="-56"/>
                      <w:sz w:val="18"/>
                    </w:rPr>
                    <w:t xml:space="preserve"> </w:t>
                  </w:r>
                  <w:r>
                    <w:rPr>
                      <w:rFonts w:ascii="Courier New"/>
                      <w:sz w:val="18"/>
                    </w:rPr>
                    <w:t>AND COUNTY */</w:t>
                  </w:r>
                </w:p>
                <w:p w14:paraId="412A9DEA" w14:textId="77777777" w:rsidR="00A73D7F" w:rsidRDefault="00CC65A3">
                  <w:pPr>
                    <w:spacing w:before="1"/>
                    <w:ind w:left="107" w:right="2320"/>
                    <w:rPr>
                      <w:rFonts w:ascii="Courier New"/>
                      <w:sz w:val="18"/>
                    </w:rPr>
                  </w:pPr>
                  <w:proofErr w:type="spellStart"/>
                  <w:r>
                    <w:rPr>
                      <w:rFonts w:ascii="Courier New"/>
                      <w:sz w:val="18"/>
                    </w:rPr>
                    <w:t>ods</w:t>
                  </w:r>
                  <w:proofErr w:type="spellEnd"/>
                  <w:r>
                    <w:rPr>
                      <w:rFonts w:ascii="Courier New"/>
                      <w:sz w:val="18"/>
                    </w:rPr>
                    <w:t xml:space="preserve"> html file="C:\Users\mgillingham\Desktop\SAS Book\FINAL_DATA\ODS_OUTPUT\Gillingham_fig10_13.html" </w:t>
                  </w:r>
                  <w:proofErr w:type="spellStart"/>
                  <w:r>
                    <w:rPr>
                      <w:rFonts w:ascii="Courier New"/>
                      <w:sz w:val="18"/>
                    </w:rPr>
                    <w:t>image_dpi</w:t>
                  </w:r>
                  <w:proofErr w:type="spellEnd"/>
                  <w:r>
                    <w:rPr>
                      <w:rFonts w:ascii="Courier New"/>
                      <w:sz w:val="18"/>
                    </w:rPr>
                    <w:t>=300 style=</w:t>
                  </w:r>
                  <w:proofErr w:type="spellStart"/>
                  <w:r>
                    <w:rPr>
                      <w:rFonts w:ascii="Courier New"/>
                      <w:sz w:val="18"/>
                    </w:rPr>
                    <w:t>GrayscalePrinter</w:t>
                  </w:r>
                  <w:proofErr w:type="spellEnd"/>
                  <w:r>
                    <w:rPr>
                      <w:rFonts w:ascii="Courier New"/>
                      <w:sz w:val="18"/>
                    </w:rPr>
                    <w:t>;</w:t>
                  </w:r>
                </w:p>
                <w:p w14:paraId="1AF8E876" w14:textId="77777777" w:rsidR="00A73D7F" w:rsidRDefault="00CC65A3">
                  <w:pPr>
                    <w:ind w:left="107"/>
                    <w:rPr>
                      <w:rFonts w:ascii="Courier New"/>
                      <w:sz w:val="18"/>
                    </w:rPr>
                  </w:pPr>
                  <w:proofErr w:type="spellStart"/>
                  <w:r>
                    <w:rPr>
                      <w:rFonts w:ascii="Courier New"/>
                      <w:sz w:val="18"/>
                    </w:rPr>
                    <w:t>ods</w:t>
                  </w:r>
                  <w:proofErr w:type="spellEnd"/>
                  <w:r>
                    <w:rPr>
                      <w:rFonts w:ascii="Courier New"/>
                      <w:sz w:val="18"/>
                    </w:rPr>
                    <w:t xml:space="preserve"> graphics on / </w:t>
                  </w:r>
                  <w:proofErr w:type="spellStart"/>
                  <w:r>
                    <w:rPr>
                      <w:rFonts w:ascii="Courier New"/>
                      <w:sz w:val="18"/>
                    </w:rPr>
                    <w:t>imagefmt</w:t>
                  </w:r>
                  <w:proofErr w:type="spellEnd"/>
                  <w:r>
                    <w:rPr>
                      <w:rFonts w:ascii="Courier New"/>
                      <w:sz w:val="18"/>
                    </w:rPr>
                    <w:t>=</w:t>
                  </w:r>
                  <w:proofErr w:type="spellStart"/>
                  <w:r>
                    <w:rPr>
                      <w:rFonts w:ascii="Courier New"/>
                      <w:sz w:val="18"/>
                    </w:rPr>
                    <w:t>png</w:t>
                  </w:r>
                  <w:proofErr w:type="spellEnd"/>
                  <w:r>
                    <w:rPr>
                      <w:rFonts w:ascii="Courier New"/>
                      <w:sz w:val="18"/>
                    </w:rPr>
                    <w:t>;</w:t>
                  </w:r>
                </w:p>
                <w:p w14:paraId="59FAB129" w14:textId="77777777" w:rsidR="00A73D7F" w:rsidRDefault="00CC65A3">
                  <w:pPr>
                    <w:ind w:left="107" w:right="700"/>
                    <w:rPr>
                      <w:rFonts w:ascii="Courier New"/>
                      <w:sz w:val="18"/>
                    </w:rPr>
                  </w:pPr>
                  <w:r>
                    <w:rPr>
                      <w:rFonts w:ascii="Courier New"/>
                      <w:sz w:val="18"/>
                    </w:rPr>
                    <w:t>title "PROC MEANS OF TOTAL PART A COST TO MEDICARE BY SSA STATE AND COUNTY";</w:t>
                  </w:r>
                </w:p>
                <w:p w14:paraId="016B57E0" w14:textId="77777777" w:rsidR="00A73D7F" w:rsidRDefault="00CC65A3">
                  <w:pPr>
                    <w:spacing w:line="242" w:lineRule="auto"/>
                    <w:ind w:left="107" w:right="1888"/>
                    <w:rPr>
                      <w:rFonts w:ascii="Courier New"/>
                      <w:sz w:val="18"/>
                    </w:rPr>
                  </w:pPr>
                  <w:r>
                    <w:rPr>
                      <w:rFonts w:ascii="Courier New"/>
                      <w:sz w:val="18"/>
                    </w:rPr>
                    <w:t>proc mea</w:t>
                  </w:r>
                  <w:r>
                    <w:rPr>
                      <w:rFonts w:ascii="Courier New"/>
                      <w:sz w:val="18"/>
                    </w:rPr>
                    <w:t>ns data=</w:t>
                  </w:r>
                  <w:proofErr w:type="spellStart"/>
                  <w:proofErr w:type="gramStart"/>
                  <w:r>
                    <w:rPr>
                      <w:rFonts w:ascii="Courier New"/>
                      <w:sz w:val="18"/>
                    </w:rPr>
                    <w:t>fnl.present</w:t>
                  </w:r>
                  <w:proofErr w:type="gramEnd"/>
                  <w:r>
                    <w:rPr>
                      <w:rFonts w:ascii="Courier New"/>
                      <w:sz w:val="18"/>
                    </w:rPr>
                    <w:t>_pacost</w:t>
                  </w:r>
                  <w:proofErr w:type="spellEnd"/>
                  <w:r>
                    <w:rPr>
                      <w:rFonts w:ascii="Courier New"/>
                      <w:sz w:val="18"/>
                    </w:rPr>
                    <w:t>(where=(state='MI' and county='WASHTENAW'))</w:t>
                  </w:r>
                </w:p>
              </w:txbxContent>
            </v:textbox>
            <w10:wrap type="topAndBottom" anchorx="page"/>
          </v:shape>
        </w:pict>
      </w:r>
    </w:p>
    <w:p w14:paraId="4DAD80A7" w14:textId="77777777" w:rsidR="00A73D7F" w:rsidRDefault="00A73D7F">
      <w:pPr>
        <w:rPr>
          <w:sz w:val="18"/>
        </w:rPr>
        <w:sectPr w:rsidR="00A73D7F">
          <w:pgSz w:w="10800" w:h="13320"/>
          <w:pgMar w:top="1120" w:right="460" w:bottom="280" w:left="720" w:header="902" w:footer="0" w:gutter="0"/>
          <w:cols w:space="720"/>
        </w:sectPr>
      </w:pPr>
    </w:p>
    <w:p w14:paraId="142D672E" w14:textId="77777777" w:rsidR="00A73D7F" w:rsidRDefault="00A73D7F">
      <w:pPr>
        <w:pStyle w:val="BodyText"/>
      </w:pPr>
    </w:p>
    <w:p w14:paraId="2CDC0164" w14:textId="77777777" w:rsidR="00A73D7F" w:rsidRDefault="00A73D7F">
      <w:pPr>
        <w:pStyle w:val="BodyText"/>
        <w:spacing w:before="1"/>
        <w:rPr>
          <w:sz w:val="23"/>
        </w:rPr>
      </w:pPr>
    </w:p>
    <w:p w14:paraId="0F2E1D37" w14:textId="77777777" w:rsidR="00A73D7F" w:rsidRDefault="00CC65A3">
      <w:pPr>
        <w:pStyle w:val="BodyText"/>
        <w:ind w:left="1028"/>
      </w:pPr>
      <w:r>
        <w:pict w14:anchorId="75328A36">
          <v:shape id="_x0000_s1039" type="#_x0000_t202" style="width:403.95pt;height:53.8pt;mso-left-percent:-10001;mso-top-percent:-10001;mso-position-horizontal:absolute;mso-position-horizontal-relative:char;mso-position-vertical:absolute;mso-position-vertical-relative:line;mso-left-percent:-10001;mso-top-percent:-10001" filled="f" strokeweight=".72pt">
            <v:textbox inset="0,0,0,0">
              <w:txbxContent>
                <w:p w14:paraId="1FCFD1C6" w14:textId="77777777" w:rsidR="00A73D7F" w:rsidRDefault="00CC65A3">
                  <w:pPr>
                    <w:spacing w:before="23"/>
                    <w:ind w:left="540" w:right="3256" w:firstLine="1008"/>
                    <w:rPr>
                      <w:rFonts w:ascii="Courier New"/>
                      <w:sz w:val="18"/>
                    </w:rPr>
                  </w:pPr>
                  <w:r>
                    <w:rPr>
                      <w:rFonts w:ascii="Courier New"/>
                      <w:sz w:val="18"/>
                    </w:rPr>
                    <w:t xml:space="preserve">n </w:t>
                  </w:r>
                  <w:proofErr w:type="spellStart"/>
                  <w:r>
                    <w:rPr>
                      <w:rFonts w:ascii="Courier New"/>
                      <w:sz w:val="18"/>
                    </w:rPr>
                    <w:t>nmiss</w:t>
                  </w:r>
                  <w:proofErr w:type="spellEnd"/>
                  <w:r>
                    <w:rPr>
                      <w:rFonts w:ascii="Courier New"/>
                      <w:sz w:val="18"/>
                    </w:rPr>
                    <w:t xml:space="preserve"> mean min max </w:t>
                  </w:r>
                  <w:proofErr w:type="spellStart"/>
                  <w:r>
                    <w:rPr>
                      <w:rFonts w:ascii="Courier New"/>
                      <w:sz w:val="18"/>
                    </w:rPr>
                    <w:t>maxdec</w:t>
                  </w:r>
                  <w:proofErr w:type="spellEnd"/>
                  <w:r>
                    <w:rPr>
                      <w:rFonts w:ascii="Courier New"/>
                      <w:sz w:val="18"/>
                    </w:rPr>
                    <w:t xml:space="preserve">=1; var </w:t>
                  </w:r>
                  <w:proofErr w:type="spellStart"/>
                  <w:r>
                    <w:rPr>
                      <w:rFonts w:ascii="Courier New"/>
                      <w:sz w:val="18"/>
                    </w:rPr>
                    <w:t>pa_totcost_bene</w:t>
                  </w:r>
                  <w:proofErr w:type="spellEnd"/>
                  <w:r>
                    <w:rPr>
                      <w:rFonts w:ascii="Courier New"/>
                      <w:sz w:val="18"/>
                    </w:rPr>
                    <w:t>;</w:t>
                  </w:r>
                </w:p>
                <w:p w14:paraId="02AF62A0" w14:textId="77777777" w:rsidR="00A73D7F" w:rsidRDefault="00CC65A3">
                  <w:pPr>
                    <w:spacing w:line="203" w:lineRule="exact"/>
                    <w:ind w:left="540"/>
                    <w:rPr>
                      <w:rFonts w:ascii="Courier New"/>
                      <w:sz w:val="18"/>
                    </w:rPr>
                  </w:pPr>
                  <w:r>
                    <w:rPr>
                      <w:rFonts w:ascii="Courier New"/>
                      <w:sz w:val="18"/>
                    </w:rPr>
                    <w:t>by state county;</w:t>
                  </w:r>
                </w:p>
                <w:p w14:paraId="1D674D1C" w14:textId="77777777" w:rsidR="00A73D7F" w:rsidRDefault="00CC65A3">
                  <w:pPr>
                    <w:spacing w:line="203" w:lineRule="exact"/>
                    <w:ind w:left="107"/>
                    <w:rPr>
                      <w:rFonts w:ascii="Courier New"/>
                      <w:sz w:val="18"/>
                    </w:rPr>
                  </w:pPr>
                  <w:r>
                    <w:rPr>
                      <w:rFonts w:ascii="Courier New"/>
                      <w:sz w:val="18"/>
                    </w:rPr>
                    <w:t>run;</w:t>
                  </w:r>
                </w:p>
                <w:p w14:paraId="1F05F71E" w14:textId="77777777" w:rsidR="00A73D7F" w:rsidRDefault="00CC65A3">
                  <w:pPr>
                    <w:spacing w:before="2"/>
                    <w:ind w:left="107"/>
                    <w:rPr>
                      <w:rFonts w:ascii="Courier New"/>
                      <w:sz w:val="18"/>
                    </w:rPr>
                  </w:pPr>
                  <w:proofErr w:type="spellStart"/>
                  <w:r>
                    <w:rPr>
                      <w:rFonts w:ascii="Courier New"/>
                      <w:sz w:val="18"/>
                    </w:rPr>
                    <w:t>ods</w:t>
                  </w:r>
                  <w:proofErr w:type="spellEnd"/>
                  <w:r>
                    <w:rPr>
                      <w:rFonts w:ascii="Courier New"/>
                      <w:sz w:val="18"/>
                    </w:rPr>
                    <w:t xml:space="preserve"> html close;</w:t>
                  </w:r>
                </w:p>
              </w:txbxContent>
            </v:textbox>
            <w10:anchorlock/>
          </v:shape>
        </w:pict>
      </w:r>
    </w:p>
    <w:p w14:paraId="7723902F" w14:textId="77777777" w:rsidR="00A73D7F" w:rsidRDefault="00A73D7F">
      <w:pPr>
        <w:pStyle w:val="BodyText"/>
        <w:spacing w:before="2"/>
        <w:rPr>
          <w:sz w:val="10"/>
        </w:rPr>
      </w:pPr>
    </w:p>
    <w:p w14:paraId="2A5F46AC" w14:textId="77777777" w:rsidR="00A73D7F" w:rsidRDefault="00CC65A3">
      <w:pPr>
        <w:pStyle w:val="BodyText"/>
        <w:spacing w:before="91"/>
        <w:ind w:left="791"/>
      </w:pPr>
      <w:r>
        <w:t xml:space="preserve">Output </w:t>
      </w:r>
      <w:r>
        <w:t>10.5 shows the results of Step 10.13, delimited to print for one county in Michigan.</w:t>
      </w:r>
    </w:p>
    <w:p w14:paraId="24270808" w14:textId="77777777" w:rsidR="00A73D7F" w:rsidRDefault="00A73D7F">
      <w:pPr>
        <w:pStyle w:val="BodyText"/>
        <w:rPr>
          <w:sz w:val="22"/>
        </w:rPr>
      </w:pPr>
    </w:p>
    <w:p w14:paraId="086BE2B1" w14:textId="77777777" w:rsidR="00A73D7F" w:rsidRDefault="00CC65A3">
      <w:pPr>
        <w:ind w:left="791"/>
        <w:rPr>
          <w:rFonts w:ascii="Arial"/>
          <w:b/>
          <w:sz w:val="18"/>
        </w:rPr>
      </w:pPr>
      <w:r>
        <w:rPr>
          <w:rFonts w:ascii="Arial"/>
          <w:b/>
          <w:sz w:val="18"/>
        </w:rPr>
        <w:t>Output 10.5: PROC MEANS of Total Part A Cost to Medicare by SSA State and County</w:t>
      </w:r>
    </w:p>
    <w:p w14:paraId="2DE4543A" w14:textId="77777777" w:rsidR="00A73D7F" w:rsidRDefault="00CC65A3">
      <w:pPr>
        <w:pStyle w:val="BodyText"/>
        <w:spacing w:before="7"/>
        <w:rPr>
          <w:rFonts w:ascii="Arial"/>
          <w:b/>
          <w:sz w:val="12"/>
        </w:rPr>
      </w:pPr>
      <w:r>
        <w:rPr>
          <w:noProof/>
        </w:rPr>
        <w:drawing>
          <wp:anchor distT="0" distB="0" distL="0" distR="0" simplePos="0" relativeHeight="244" behindDoc="0" locked="0" layoutInCell="1" allowOverlap="1" wp14:anchorId="2EED4057" wp14:editId="5ECA13DC">
            <wp:simplePos x="0" y="0"/>
            <wp:positionH relativeFrom="page">
              <wp:posOffset>1228273</wp:posOffset>
            </wp:positionH>
            <wp:positionV relativeFrom="paragraph">
              <wp:posOffset>117303</wp:posOffset>
            </wp:positionV>
            <wp:extent cx="4939067" cy="1524000"/>
            <wp:effectExtent l="0" t="0" r="0" b="0"/>
            <wp:wrapTopAndBottom/>
            <wp:docPr id="63" name="image36.jpeg" descr="Gillingham_fig1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6.jpeg"/>
                    <pic:cNvPicPr/>
                  </pic:nvPicPr>
                  <pic:blipFill>
                    <a:blip r:embed="rId173" cstate="print"/>
                    <a:stretch>
                      <a:fillRect/>
                    </a:stretch>
                  </pic:blipFill>
                  <pic:spPr>
                    <a:xfrm>
                      <a:off x="0" y="0"/>
                      <a:ext cx="4939067" cy="1524000"/>
                    </a:xfrm>
                    <a:prstGeom prst="rect">
                      <a:avLst/>
                    </a:prstGeom>
                  </pic:spPr>
                </pic:pic>
              </a:graphicData>
            </a:graphic>
          </wp:anchor>
        </w:drawing>
      </w:r>
    </w:p>
    <w:p w14:paraId="2B800A31" w14:textId="77777777" w:rsidR="00A73D7F" w:rsidRDefault="00A73D7F">
      <w:pPr>
        <w:pStyle w:val="BodyText"/>
        <w:rPr>
          <w:rFonts w:ascii="Arial"/>
          <w:b/>
        </w:rPr>
      </w:pPr>
    </w:p>
    <w:p w14:paraId="6A13BA76" w14:textId="77777777" w:rsidR="00A73D7F" w:rsidRDefault="00A73D7F">
      <w:pPr>
        <w:pStyle w:val="BodyText"/>
        <w:rPr>
          <w:rFonts w:ascii="Arial"/>
          <w:b/>
        </w:rPr>
      </w:pPr>
    </w:p>
    <w:p w14:paraId="11E537B5" w14:textId="77777777" w:rsidR="00A73D7F" w:rsidRDefault="00CC65A3">
      <w:pPr>
        <w:pStyle w:val="BodyText"/>
        <w:spacing w:before="2"/>
        <w:rPr>
          <w:rFonts w:ascii="Arial"/>
          <w:b/>
          <w:sz w:val="27"/>
        </w:rPr>
      </w:pPr>
      <w:r>
        <w:pict w14:anchorId="0968B8FD">
          <v:shape id="_x0000_s1038" style="position:absolute;margin-left:56.15pt;margin-top:18.7pt;width:442.1pt;height:.1pt;z-index:-251407360;mso-wrap-distance-left:0;mso-wrap-distance-right:0;mso-position-horizontal-relative:page" coordorigin="1123,374" coordsize="8842,0" path="m1123,374r8842,e" filled="f" strokeweight="2.16pt">
            <v:path arrowok="t"/>
            <w10:wrap type="topAndBottom" anchorx="page"/>
          </v:shape>
        </w:pict>
      </w:r>
    </w:p>
    <w:p w14:paraId="2196D161" w14:textId="77777777" w:rsidR="00A73D7F" w:rsidRDefault="00CC65A3">
      <w:pPr>
        <w:pStyle w:val="Heading2"/>
      </w:pPr>
      <w:bookmarkStart w:id="419" w:name="_TOC_250006"/>
      <w:r>
        <w:t>Al</w:t>
      </w:r>
      <w:bookmarkStart w:id="420" w:name="Algorithms:_Presenting_Rates_of_Diabetic"/>
      <w:bookmarkStart w:id="421" w:name="_bookmark189"/>
      <w:bookmarkEnd w:id="420"/>
      <w:bookmarkEnd w:id="421"/>
      <w:r>
        <w:t>gori</w:t>
      </w:r>
      <w:bookmarkEnd w:id="419"/>
      <w:r>
        <w:t>thms: Presenting Rates of Diabetic Eye Exams</w:t>
      </w:r>
    </w:p>
    <w:p w14:paraId="31EB39AD" w14:textId="77777777" w:rsidR="00A73D7F" w:rsidRDefault="00CC65A3">
      <w:pPr>
        <w:pStyle w:val="BodyText"/>
        <w:spacing w:before="56"/>
        <w:ind w:left="791" w:right="461"/>
      </w:pPr>
      <w:r>
        <w:t>In our final example, we present the occurrence of diabetic eye exams by SSA state and county name. We wish to limit our presentation only to those continuously enrolled beneficiaries who are identified as diabe</w:t>
      </w:r>
      <w:r>
        <w:t>tic. This work incorporates the work of previous chapters to identify beneficiaries who have diabetes, and then requires us identify diabetic eye exam services for these diabetic beneficiaries.</w:t>
      </w:r>
    </w:p>
    <w:p w14:paraId="2810679C" w14:textId="77777777" w:rsidR="00A73D7F" w:rsidRDefault="00A73D7F">
      <w:pPr>
        <w:pStyle w:val="BodyText"/>
        <w:rPr>
          <w:sz w:val="21"/>
        </w:rPr>
      </w:pPr>
    </w:p>
    <w:p w14:paraId="18638345" w14:textId="77777777" w:rsidR="00A73D7F" w:rsidRDefault="00CC65A3">
      <w:pPr>
        <w:pStyle w:val="BodyText"/>
        <w:ind w:left="791" w:right="451"/>
      </w:pPr>
      <w:r>
        <w:t>Specifically, we utilize the data set CND.EYE_DIA_COND that w</w:t>
      </w:r>
      <w:r>
        <w:t xml:space="preserve">e created in Chapter 9 and use the variable </w:t>
      </w:r>
      <w:r>
        <w:rPr>
          <w:b/>
        </w:rPr>
        <w:t xml:space="preserve">EYE_SVC, </w:t>
      </w:r>
      <w:r>
        <w:t xml:space="preserve">which flags evidence that a diabetic beneficiary has had a service for a diabetic eye exam. However, the data set CND.EYE_DIA_COND contains records only for beneficiaries identified as having a diabetic </w:t>
      </w:r>
      <w:r>
        <w:t>eye exam. Because we want to look at the occurrence of diabetic eye exams in the overall population of continuously enrolled beneficiaries identified as diabetic, we must utilize the data set CND.DIA_COPD_COND that contains a list of beneficiaries identifi</w:t>
      </w:r>
      <w:r>
        <w:t>ed as having diabetes. Finally, we utilize the ENR.CONTENR_2010_FNL data set to add beneficiary state and county name information to our analysis.</w:t>
      </w:r>
    </w:p>
    <w:p w14:paraId="3CAFBF5D" w14:textId="77777777" w:rsidR="00A73D7F" w:rsidRDefault="00A73D7F">
      <w:pPr>
        <w:pStyle w:val="BodyText"/>
        <w:spacing w:before="9"/>
      </w:pPr>
    </w:p>
    <w:p w14:paraId="3D4D2FB2" w14:textId="77777777" w:rsidR="00A73D7F" w:rsidRDefault="00CC65A3">
      <w:pPr>
        <w:pStyle w:val="BodyText"/>
        <w:ind w:left="791"/>
      </w:pPr>
      <w:r>
        <w:t>To this end, in Step 10.14, we perform a merge as follows:</w:t>
      </w:r>
    </w:p>
    <w:p w14:paraId="552BA27E" w14:textId="77777777" w:rsidR="00A73D7F" w:rsidRDefault="00A73D7F">
      <w:pPr>
        <w:pStyle w:val="BodyText"/>
        <w:spacing w:before="11"/>
      </w:pPr>
    </w:p>
    <w:p w14:paraId="0605AC05" w14:textId="77777777" w:rsidR="00A73D7F" w:rsidRDefault="00CC65A3">
      <w:pPr>
        <w:pStyle w:val="ListParagraph"/>
        <w:numPr>
          <w:ilvl w:val="0"/>
          <w:numId w:val="1"/>
        </w:numPr>
        <w:tabs>
          <w:tab w:val="left" w:pos="1511"/>
          <w:tab w:val="left" w:pos="1512"/>
        </w:tabs>
        <w:ind w:right="1382"/>
        <w:rPr>
          <w:sz w:val="20"/>
        </w:rPr>
      </w:pPr>
      <w:r>
        <w:rPr>
          <w:sz w:val="20"/>
        </w:rPr>
        <w:t>We merge three data sets (CND.EYE_DIA_COND, CND.</w:t>
      </w:r>
      <w:r>
        <w:rPr>
          <w:sz w:val="20"/>
        </w:rPr>
        <w:t>DIA_COPD_COND,</w:t>
      </w:r>
      <w:r>
        <w:rPr>
          <w:spacing w:val="-28"/>
          <w:sz w:val="20"/>
        </w:rPr>
        <w:t xml:space="preserve"> </w:t>
      </w:r>
      <w:r>
        <w:rPr>
          <w:sz w:val="20"/>
        </w:rPr>
        <w:t>and ENR.CONTENR_2010_FNL).</w:t>
      </w:r>
    </w:p>
    <w:p w14:paraId="22A4F30A" w14:textId="77777777" w:rsidR="00A73D7F" w:rsidRDefault="00A73D7F">
      <w:pPr>
        <w:rPr>
          <w:sz w:val="20"/>
        </w:rPr>
        <w:sectPr w:rsidR="00A73D7F">
          <w:pgSz w:w="10800" w:h="13320"/>
          <w:pgMar w:top="1120" w:right="460" w:bottom="280" w:left="720" w:header="902" w:footer="0" w:gutter="0"/>
          <w:cols w:space="720"/>
        </w:sectPr>
      </w:pPr>
    </w:p>
    <w:p w14:paraId="2D0C9B74" w14:textId="77777777" w:rsidR="00A73D7F" w:rsidRDefault="00A73D7F">
      <w:pPr>
        <w:pStyle w:val="BodyText"/>
      </w:pPr>
    </w:p>
    <w:p w14:paraId="57B47C4B" w14:textId="77777777" w:rsidR="00A73D7F" w:rsidRDefault="00A73D7F">
      <w:pPr>
        <w:pStyle w:val="BodyText"/>
        <w:spacing w:before="7"/>
        <w:rPr>
          <w:sz w:val="22"/>
        </w:rPr>
      </w:pPr>
    </w:p>
    <w:p w14:paraId="42112A34" w14:textId="77777777" w:rsidR="00A73D7F" w:rsidRDefault="00CC65A3">
      <w:pPr>
        <w:pStyle w:val="ListParagraph"/>
        <w:numPr>
          <w:ilvl w:val="0"/>
          <w:numId w:val="1"/>
        </w:numPr>
        <w:tabs>
          <w:tab w:val="left" w:pos="1511"/>
          <w:tab w:val="left" w:pos="1513"/>
        </w:tabs>
        <w:ind w:left="1512" w:right="431"/>
        <w:rPr>
          <w:sz w:val="20"/>
        </w:rPr>
      </w:pPr>
      <w:r>
        <w:rPr>
          <w:sz w:val="20"/>
        </w:rPr>
        <w:t>Using the data set CND.DIA_COPD_COND, we set the population of our output file to be only those continuously enrolled beneficiaries who were identified as having</w:t>
      </w:r>
      <w:r>
        <w:rPr>
          <w:spacing w:val="-11"/>
          <w:sz w:val="20"/>
        </w:rPr>
        <w:t xml:space="preserve"> </w:t>
      </w:r>
      <w:r>
        <w:rPr>
          <w:sz w:val="20"/>
        </w:rPr>
        <w:t>diabetes.</w:t>
      </w:r>
    </w:p>
    <w:p w14:paraId="278CE861" w14:textId="77777777" w:rsidR="00A73D7F" w:rsidRDefault="00CC65A3">
      <w:pPr>
        <w:pStyle w:val="ListParagraph"/>
        <w:numPr>
          <w:ilvl w:val="0"/>
          <w:numId w:val="1"/>
        </w:numPr>
        <w:tabs>
          <w:tab w:val="left" w:pos="1511"/>
          <w:tab w:val="left" w:pos="1513"/>
        </w:tabs>
        <w:spacing w:before="39"/>
        <w:ind w:left="1512" w:hanging="361"/>
        <w:rPr>
          <w:sz w:val="20"/>
        </w:rPr>
      </w:pPr>
      <w:r>
        <w:rPr>
          <w:sz w:val="20"/>
        </w:rPr>
        <w:t>We use the data set CND.EYE_DIA_COND to add the EYE_SVC flag to the output data</w:t>
      </w:r>
      <w:r>
        <w:rPr>
          <w:spacing w:val="-18"/>
          <w:sz w:val="20"/>
        </w:rPr>
        <w:t xml:space="preserve"> </w:t>
      </w:r>
      <w:r>
        <w:rPr>
          <w:sz w:val="20"/>
        </w:rPr>
        <w:t>set.</w:t>
      </w:r>
    </w:p>
    <w:p w14:paraId="63BBA2C2" w14:textId="77777777" w:rsidR="00A73D7F" w:rsidRDefault="00CC65A3">
      <w:pPr>
        <w:pStyle w:val="ListParagraph"/>
        <w:numPr>
          <w:ilvl w:val="0"/>
          <w:numId w:val="1"/>
        </w:numPr>
        <w:tabs>
          <w:tab w:val="left" w:pos="1511"/>
          <w:tab w:val="left" w:pos="1513"/>
        </w:tabs>
        <w:spacing w:before="40"/>
        <w:ind w:left="1512" w:right="287"/>
        <w:rPr>
          <w:sz w:val="20"/>
        </w:rPr>
      </w:pPr>
      <w:r>
        <w:rPr>
          <w:sz w:val="20"/>
        </w:rPr>
        <w:t>We use the data set ENR.CONTENR_2010_FNL to add HRR information for each beneficiary</w:t>
      </w:r>
      <w:r>
        <w:rPr>
          <w:spacing w:val="-36"/>
          <w:sz w:val="20"/>
        </w:rPr>
        <w:t xml:space="preserve"> </w:t>
      </w:r>
      <w:r>
        <w:rPr>
          <w:sz w:val="20"/>
        </w:rPr>
        <w:t>in the output data</w:t>
      </w:r>
      <w:r>
        <w:rPr>
          <w:spacing w:val="-1"/>
          <w:sz w:val="20"/>
        </w:rPr>
        <w:t xml:space="preserve"> </w:t>
      </w:r>
      <w:r>
        <w:rPr>
          <w:sz w:val="20"/>
        </w:rPr>
        <w:t>set.</w:t>
      </w:r>
    </w:p>
    <w:p w14:paraId="305FDE4B" w14:textId="77777777" w:rsidR="00A73D7F" w:rsidRDefault="00CC65A3">
      <w:pPr>
        <w:pStyle w:val="ListParagraph"/>
        <w:numPr>
          <w:ilvl w:val="0"/>
          <w:numId w:val="1"/>
        </w:numPr>
        <w:tabs>
          <w:tab w:val="left" w:pos="1511"/>
          <w:tab w:val="left" w:pos="1512"/>
        </w:tabs>
        <w:spacing w:before="39"/>
        <w:ind w:right="124"/>
        <w:rPr>
          <w:sz w:val="20"/>
        </w:rPr>
      </w:pPr>
      <w:r>
        <w:rPr>
          <w:sz w:val="20"/>
        </w:rPr>
        <w:t>We output a data set called FNL.PRESENT_EYEDIA, keeping the st</w:t>
      </w:r>
      <w:r>
        <w:rPr>
          <w:sz w:val="20"/>
        </w:rPr>
        <w:t>ate and county name variables (</w:t>
      </w:r>
      <w:r>
        <w:rPr>
          <w:b/>
          <w:sz w:val="20"/>
        </w:rPr>
        <w:t xml:space="preserve">STATE </w:t>
      </w:r>
      <w:r>
        <w:rPr>
          <w:sz w:val="20"/>
        </w:rPr>
        <w:t xml:space="preserve">and </w:t>
      </w:r>
      <w:r>
        <w:rPr>
          <w:b/>
          <w:sz w:val="20"/>
        </w:rPr>
        <w:t>COUNTY</w:t>
      </w:r>
      <w:r>
        <w:rPr>
          <w:sz w:val="20"/>
        </w:rPr>
        <w:t xml:space="preserve">), as well as the </w:t>
      </w:r>
      <w:r>
        <w:rPr>
          <w:b/>
          <w:sz w:val="20"/>
        </w:rPr>
        <w:t xml:space="preserve">EYE_SVC </w:t>
      </w:r>
      <w:r>
        <w:rPr>
          <w:sz w:val="20"/>
        </w:rPr>
        <w:t>variable. Note that the missing values of EYE_SVC (created for those continuously enrolled beneficiaries with diabetes who did not receive a diabetic eye exam) are set equal to zero.</w:t>
      </w:r>
    </w:p>
    <w:p w14:paraId="68DFB9B6" w14:textId="77777777" w:rsidR="00A73D7F" w:rsidRDefault="00CC65A3">
      <w:pPr>
        <w:pStyle w:val="BodyText"/>
        <w:spacing w:before="10"/>
        <w:rPr>
          <w:sz w:val="17"/>
        </w:rPr>
      </w:pPr>
      <w:r>
        <w:pict w14:anchorId="118D8220">
          <v:shape id="_x0000_s1037" type="#_x0000_t202" style="position:absolute;margin-left:87.85pt;margin-top:12.65pt;width:403.95pt;height:94.6pt;z-index:-251406336;mso-wrap-distance-left:0;mso-wrap-distance-right:0;mso-position-horizontal-relative:page" filled="f" strokeweight=".72pt">
            <v:textbox inset="0,0,0,0">
              <w:txbxContent>
                <w:p w14:paraId="0AEB70D0" w14:textId="77777777" w:rsidR="00A73D7F" w:rsidRDefault="00CC65A3">
                  <w:pPr>
                    <w:spacing w:before="23"/>
                    <w:ind w:left="107" w:right="1024"/>
                    <w:rPr>
                      <w:rFonts w:ascii="Courier New"/>
                      <w:sz w:val="18"/>
                    </w:rPr>
                  </w:pPr>
                  <w:r>
                    <w:rPr>
                      <w:rFonts w:ascii="Courier New"/>
                      <w:sz w:val="18"/>
                    </w:rPr>
                    <w:t>/* STEP 10.14: MERGE CONTINUOUS ENROLLMENT AND DIABETIC EYE EXAM INFORMATION */</w:t>
                  </w:r>
                </w:p>
                <w:p w14:paraId="05538B85" w14:textId="77777777" w:rsidR="00A73D7F" w:rsidRDefault="00CC65A3">
                  <w:pPr>
                    <w:ind w:left="540" w:right="1563" w:hanging="432"/>
                    <w:rPr>
                      <w:rFonts w:ascii="Courier New"/>
                      <w:sz w:val="18"/>
                    </w:rPr>
                  </w:pPr>
                  <w:r>
                    <w:rPr>
                      <w:rFonts w:ascii="Courier New"/>
                      <w:sz w:val="18"/>
                    </w:rPr>
                    <w:t xml:space="preserve">data </w:t>
                  </w:r>
                  <w:proofErr w:type="spellStart"/>
                  <w:proofErr w:type="gramStart"/>
                  <w:r>
                    <w:rPr>
                      <w:rFonts w:ascii="Courier New"/>
                      <w:sz w:val="18"/>
                    </w:rPr>
                    <w:t>fnl.present</w:t>
                  </w:r>
                  <w:proofErr w:type="gramEnd"/>
                  <w:r>
                    <w:rPr>
                      <w:rFonts w:ascii="Courier New"/>
                      <w:sz w:val="18"/>
                    </w:rPr>
                    <w:t>_eyedia</w:t>
                  </w:r>
                  <w:proofErr w:type="spellEnd"/>
                  <w:r>
                    <w:rPr>
                      <w:rFonts w:ascii="Courier New"/>
                      <w:sz w:val="18"/>
                    </w:rPr>
                    <w:t>(keep=</w:t>
                  </w:r>
                  <w:proofErr w:type="spellStart"/>
                  <w:r>
                    <w:rPr>
                      <w:rFonts w:ascii="Courier New"/>
                      <w:sz w:val="18"/>
                    </w:rPr>
                    <w:t>bene_id</w:t>
                  </w:r>
                  <w:proofErr w:type="spellEnd"/>
                  <w:r>
                    <w:rPr>
                      <w:rFonts w:ascii="Courier New"/>
                      <w:sz w:val="18"/>
                    </w:rPr>
                    <w:t xml:space="preserve"> </w:t>
                  </w:r>
                  <w:proofErr w:type="spellStart"/>
                  <w:r>
                    <w:rPr>
                      <w:rFonts w:ascii="Courier New"/>
                      <w:sz w:val="18"/>
                    </w:rPr>
                    <w:t>eye_svc</w:t>
                  </w:r>
                  <w:proofErr w:type="spellEnd"/>
                  <w:r>
                    <w:rPr>
                      <w:rFonts w:ascii="Courier New"/>
                      <w:sz w:val="18"/>
                    </w:rPr>
                    <w:t xml:space="preserve"> state county); merge enr.contenr_2010_fnl(in=a) </w:t>
                  </w:r>
                  <w:proofErr w:type="spellStart"/>
                  <w:r>
                    <w:rPr>
                      <w:rFonts w:ascii="Courier New"/>
                      <w:sz w:val="18"/>
                    </w:rPr>
                    <w:t>cnd.eye_dia_cond</w:t>
                  </w:r>
                  <w:proofErr w:type="spellEnd"/>
                  <w:r>
                    <w:rPr>
                      <w:rFonts w:ascii="Courier New"/>
                      <w:sz w:val="18"/>
                    </w:rPr>
                    <w:t>(in=b)</w:t>
                  </w:r>
                </w:p>
                <w:p w14:paraId="711C2A61" w14:textId="77777777" w:rsidR="00A73D7F" w:rsidRDefault="00CC65A3">
                  <w:pPr>
                    <w:ind w:left="827" w:right="2968" w:hanging="720"/>
                    <w:rPr>
                      <w:rFonts w:ascii="Courier New"/>
                      <w:sz w:val="18"/>
                    </w:rPr>
                  </w:pPr>
                  <w:proofErr w:type="spellStart"/>
                  <w:r>
                    <w:rPr>
                      <w:rFonts w:ascii="Courier New"/>
                      <w:sz w:val="18"/>
                    </w:rPr>
                    <w:t>cnd.dia_copd_</w:t>
                  </w:r>
                  <w:proofErr w:type="gramStart"/>
                  <w:r>
                    <w:rPr>
                      <w:rFonts w:ascii="Courier New"/>
                      <w:sz w:val="18"/>
                    </w:rPr>
                    <w:t>cond</w:t>
                  </w:r>
                  <w:proofErr w:type="spellEnd"/>
                  <w:r>
                    <w:rPr>
                      <w:rFonts w:ascii="Courier New"/>
                      <w:sz w:val="18"/>
                    </w:rPr>
                    <w:t>(</w:t>
                  </w:r>
                  <w:proofErr w:type="gramEnd"/>
                  <w:r>
                    <w:rPr>
                      <w:rFonts w:ascii="Courier New"/>
                      <w:sz w:val="18"/>
                    </w:rPr>
                    <w:t>in=c keep=</w:t>
                  </w:r>
                  <w:proofErr w:type="spellStart"/>
                  <w:r>
                    <w:rPr>
                      <w:rFonts w:ascii="Courier New"/>
                      <w:sz w:val="18"/>
                    </w:rPr>
                    <w:t>bene_id</w:t>
                  </w:r>
                  <w:proofErr w:type="spellEnd"/>
                  <w:r>
                    <w:rPr>
                      <w:rFonts w:ascii="Courier New"/>
                      <w:sz w:val="18"/>
                    </w:rPr>
                    <w:t xml:space="preserve"> </w:t>
                  </w:r>
                  <w:proofErr w:type="spellStart"/>
                  <w:r>
                    <w:rPr>
                      <w:rFonts w:ascii="Courier New"/>
                      <w:sz w:val="18"/>
                    </w:rPr>
                    <w:t>dia_flag</w:t>
                  </w:r>
                  <w:proofErr w:type="spellEnd"/>
                  <w:r>
                    <w:rPr>
                      <w:rFonts w:ascii="Courier New"/>
                      <w:sz w:val="18"/>
                    </w:rPr>
                    <w:t xml:space="preserve">); by </w:t>
                  </w:r>
                  <w:proofErr w:type="spellStart"/>
                  <w:r>
                    <w:rPr>
                      <w:rFonts w:ascii="Courier New"/>
                      <w:sz w:val="18"/>
                    </w:rPr>
                    <w:t>bene_id</w:t>
                  </w:r>
                  <w:proofErr w:type="spellEnd"/>
                  <w:r>
                    <w:rPr>
                      <w:rFonts w:ascii="Courier New"/>
                      <w:sz w:val="18"/>
                    </w:rPr>
                    <w:t>;</w:t>
                  </w:r>
                </w:p>
                <w:p w14:paraId="6092CCDD" w14:textId="77777777" w:rsidR="00A73D7F" w:rsidRDefault="00CC65A3">
                  <w:pPr>
                    <w:ind w:left="540"/>
                    <w:rPr>
                      <w:rFonts w:ascii="Courier New"/>
                      <w:sz w:val="18"/>
                    </w:rPr>
                  </w:pPr>
                  <w:r>
                    <w:rPr>
                      <w:rFonts w:ascii="Courier New"/>
                      <w:sz w:val="18"/>
                    </w:rPr>
                    <w:t xml:space="preserve">if c and </w:t>
                  </w:r>
                  <w:proofErr w:type="spellStart"/>
                  <w:r>
                    <w:rPr>
                      <w:rFonts w:ascii="Courier New"/>
                      <w:sz w:val="18"/>
                    </w:rPr>
                    <w:t>dia_flag</w:t>
                  </w:r>
                  <w:proofErr w:type="spellEnd"/>
                  <w:r>
                    <w:rPr>
                      <w:rFonts w:ascii="Courier New"/>
                      <w:sz w:val="18"/>
                    </w:rPr>
                    <w:t>=1;</w:t>
                  </w:r>
                </w:p>
                <w:p w14:paraId="7ACA1D69" w14:textId="77777777" w:rsidR="00A73D7F" w:rsidRDefault="00CC65A3">
                  <w:pPr>
                    <w:ind w:left="827"/>
                    <w:rPr>
                      <w:rFonts w:ascii="Courier New"/>
                      <w:sz w:val="18"/>
                    </w:rPr>
                  </w:pPr>
                  <w:r>
                    <w:rPr>
                      <w:rFonts w:ascii="Courier New"/>
                      <w:sz w:val="18"/>
                    </w:rPr>
                    <w:t xml:space="preserve">if </w:t>
                  </w:r>
                  <w:proofErr w:type="spellStart"/>
                  <w:r>
                    <w:rPr>
                      <w:rFonts w:ascii="Courier New"/>
                      <w:sz w:val="18"/>
                    </w:rPr>
                    <w:t>eye_svc</w:t>
                  </w:r>
                  <w:proofErr w:type="spellEnd"/>
                  <w:r>
                    <w:rPr>
                      <w:rFonts w:ascii="Courier New"/>
                      <w:sz w:val="18"/>
                    </w:rPr>
                    <w:t xml:space="preserve">=. then </w:t>
                  </w:r>
                  <w:proofErr w:type="spellStart"/>
                  <w:r>
                    <w:rPr>
                      <w:rFonts w:ascii="Courier New"/>
                      <w:sz w:val="18"/>
                    </w:rPr>
                    <w:t>eye_svc</w:t>
                  </w:r>
                  <w:proofErr w:type="spellEnd"/>
                  <w:r>
                    <w:rPr>
                      <w:rFonts w:ascii="Courier New"/>
                      <w:sz w:val="18"/>
                    </w:rPr>
                    <w:t>=0;</w:t>
                  </w:r>
                </w:p>
                <w:p w14:paraId="36D75143" w14:textId="77777777" w:rsidR="00A73D7F" w:rsidRDefault="00CC65A3">
                  <w:pPr>
                    <w:spacing w:before="3"/>
                    <w:ind w:left="107"/>
                    <w:rPr>
                      <w:rFonts w:ascii="Courier New"/>
                      <w:sz w:val="18"/>
                    </w:rPr>
                  </w:pPr>
                  <w:r>
                    <w:rPr>
                      <w:rFonts w:ascii="Courier New"/>
                      <w:sz w:val="18"/>
                    </w:rPr>
                    <w:t>run;</w:t>
                  </w:r>
                </w:p>
              </w:txbxContent>
            </v:textbox>
            <w10:wrap type="topAndBottom" anchorx="page"/>
          </v:shape>
        </w:pict>
      </w:r>
    </w:p>
    <w:p w14:paraId="69E46C7B" w14:textId="77777777" w:rsidR="00A73D7F" w:rsidRDefault="00A73D7F">
      <w:pPr>
        <w:pStyle w:val="BodyText"/>
        <w:spacing w:before="9"/>
        <w:rPr>
          <w:sz w:val="9"/>
        </w:rPr>
      </w:pPr>
    </w:p>
    <w:p w14:paraId="7B22A410" w14:textId="77777777" w:rsidR="00A73D7F" w:rsidRDefault="00CC65A3">
      <w:pPr>
        <w:pStyle w:val="BodyText"/>
        <w:spacing w:before="91"/>
        <w:ind w:left="792" w:right="549" w:hanging="1"/>
        <w:jc w:val="both"/>
      </w:pPr>
      <w:r>
        <w:t xml:space="preserve">In Step 10.15, we sort the output of Step 10.14 by </w:t>
      </w:r>
      <w:r>
        <w:rPr>
          <w:b/>
        </w:rPr>
        <w:t xml:space="preserve">STATE </w:t>
      </w:r>
      <w:r>
        <w:t xml:space="preserve">and </w:t>
      </w:r>
      <w:r>
        <w:rPr>
          <w:b/>
        </w:rPr>
        <w:t xml:space="preserve">COUNTY </w:t>
      </w:r>
      <w:r>
        <w:t xml:space="preserve">in preparation for displaying the number of diabetic eye exams by </w:t>
      </w:r>
      <w:r>
        <w:rPr>
          <w:b/>
        </w:rPr>
        <w:t xml:space="preserve">STATE </w:t>
      </w:r>
      <w:r>
        <w:t xml:space="preserve">and </w:t>
      </w:r>
      <w:r>
        <w:rPr>
          <w:b/>
        </w:rPr>
        <w:t xml:space="preserve">COUNTY </w:t>
      </w:r>
      <w:r>
        <w:t>in the PROC FREQ presented in the next step.</w:t>
      </w:r>
    </w:p>
    <w:p w14:paraId="7AFD03E7" w14:textId="77777777" w:rsidR="00A73D7F" w:rsidRDefault="00CC65A3">
      <w:pPr>
        <w:pStyle w:val="BodyText"/>
        <w:spacing w:before="1"/>
        <w:rPr>
          <w:sz w:val="18"/>
        </w:rPr>
      </w:pPr>
      <w:r>
        <w:pict w14:anchorId="7CC5D2A6">
          <v:shape id="_x0000_s1036" type="#_x0000_t202" style="position:absolute;margin-left:87.85pt;margin-top:12.75pt;width:403.95pt;height:53.8pt;z-index:-251405312;mso-wrap-distance-left:0;mso-wrap-distance-right:0;mso-position-horizontal-relative:page" filled="f" strokeweight=".72pt">
            <v:textbox inset="0,0,0,0">
              <w:txbxContent>
                <w:p w14:paraId="4B35391C" w14:textId="77777777" w:rsidR="00A73D7F" w:rsidRDefault="00CC65A3">
                  <w:pPr>
                    <w:spacing w:before="24" w:line="237" w:lineRule="auto"/>
                    <w:ind w:left="107" w:right="700"/>
                    <w:rPr>
                      <w:rFonts w:ascii="Courier New"/>
                      <w:sz w:val="18"/>
                    </w:rPr>
                  </w:pPr>
                  <w:r>
                    <w:rPr>
                      <w:rFonts w:ascii="Courier New"/>
                      <w:sz w:val="18"/>
                    </w:rPr>
                    <w:t>/* STEP 10.15: SORT DATA BY SSA STATE AND COUNTY IN PREPARATION FOR PRESENTATION BY SSA STATE AND COUNTY */</w:t>
                  </w:r>
                </w:p>
                <w:p w14:paraId="53DCC282" w14:textId="77777777" w:rsidR="00A73D7F" w:rsidRDefault="00CC65A3">
                  <w:pPr>
                    <w:spacing w:before="1"/>
                    <w:ind w:left="827" w:right="4265" w:hanging="720"/>
                    <w:rPr>
                      <w:rFonts w:ascii="Courier New"/>
                      <w:sz w:val="18"/>
                    </w:rPr>
                  </w:pPr>
                  <w:r>
                    <w:rPr>
                      <w:rFonts w:ascii="Courier New"/>
                      <w:sz w:val="18"/>
                    </w:rPr>
                    <w:t>proc sort data=</w:t>
                  </w:r>
                  <w:proofErr w:type="spellStart"/>
                  <w:proofErr w:type="gramStart"/>
                  <w:r>
                    <w:rPr>
                      <w:rFonts w:ascii="Courier New"/>
                      <w:sz w:val="18"/>
                    </w:rPr>
                    <w:t>fn</w:t>
                  </w:r>
                  <w:r>
                    <w:rPr>
                      <w:rFonts w:ascii="Courier New"/>
                      <w:sz w:val="18"/>
                    </w:rPr>
                    <w:t>l.present</w:t>
                  </w:r>
                  <w:proofErr w:type="gramEnd"/>
                  <w:r>
                    <w:rPr>
                      <w:rFonts w:ascii="Courier New"/>
                      <w:sz w:val="18"/>
                    </w:rPr>
                    <w:t>_eyedia</w:t>
                  </w:r>
                  <w:proofErr w:type="spellEnd"/>
                  <w:r>
                    <w:rPr>
                      <w:rFonts w:ascii="Courier New"/>
                      <w:sz w:val="18"/>
                    </w:rPr>
                    <w:t>; by state county;</w:t>
                  </w:r>
                </w:p>
                <w:p w14:paraId="571EDF2D" w14:textId="77777777" w:rsidR="00A73D7F" w:rsidRDefault="00CC65A3">
                  <w:pPr>
                    <w:spacing w:before="2"/>
                    <w:ind w:left="107"/>
                    <w:rPr>
                      <w:rFonts w:ascii="Courier New"/>
                      <w:sz w:val="18"/>
                    </w:rPr>
                  </w:pPr>
                  <w:r>
                    <w:rPr>
                      <w:rFonts w:ascii="Courier New"/>
                      <w:sz w:val="18"/>
                    </w:rPr>
                    <w:t>run;</w:t>
                  </w:r>
                </w:p>
              </w:txbxContent>
            </v:textbox>
            <w10:wrap type="topAndBottom" anchorx="page"/>
          </v:shape>
        </w:pict>
      </w:r>
    </w:p>
    <w:p w14:paraId="578BAC21" w14:textId="77777777" w:rsidR="00A73D7F" w:rsidRDefault="00A73D7F">
      <w:pPr>
        <w:pStyle w:val="BodyText"/>
        <w:spacing w:before="9"/>
        <w:rPr>
          <w:sz w:val="9"/>
        </w:rPr>
      </w:pPr>
    </w:p>
    <w:p w14:paraId="24574788" w14:textId="77777777" w:rsidR="00A73D7F" w:rsidRDefault="00CC65A3">
      <w:pPr>
        <w:pStyle w:val="BodyText"/>
        <w:spacing w:before="91"/>
        <w:ind w:left="791" w:right="493"/>
      </w:pPr>
      <w:r>
        <w:t xml:space="preserve">Finally, in Step 10.16, we perform two </w:t>
      </w:r>
      <w:proofErr w:type="gramStart"/>
      <w:r>
        <w:t>separate</w:t>
      </w:r>
      <w:proofErr w:type="gramEnd"/>
      <w:r>
        <w:t xml:space="preserve"> PROC FREQs on the </w:t>
      </w:r>
      <w:r>
        <w:rPr>
          <w:b/>
        </w:rPr>
        <w:t xml:space="preserve">EYE_SVC </w:t>
      </w:r>
      <w:r>
        <w:t>variable. First, we create a frequency distribution of the rates of diabetic eye exams in the overall population of continuously enrolled be</w:t>
      </w:r>
      <w:r>
        <w:t xml:space="preserve">neficiaries with diabetes. Next, we perform the same frequency distribution by </w:t>
      </w:r>
      <w:r>
        <w:rPr>
          <w:b/>
        </w:rPr>
        <w:t xml:space="preserve">STATE </w:t>
      </w:r>
      <w:r>
        <w:t xml:space="preserve">and </w:t>
      </w:r>
      <w:r>
        <w:rPr>
          <w:b/>
        </w:rPr>
        <w:t>COUNTY</w:t>
      </w:r>
      <w:r>
        <w:t>, limiting our analysis to a single county in Michigan. You can see that there are few beneficiaries in the overall population who did not receive a diabetic eye</w:t>
      </w:r>
      <w:r>
        <w:t xml:space="preserve"> exam, and there are no beneficiaries in Washtenaw County Michigan who did not receive a diabetic eye exam. We use ODS to output the results to the same folder where our permanent data is stored for our work in this chapter.</w:t>
      </w:r>
    </w:p>
    <w:p w14:paraId="435FE234" w14:textId="77777777" w:rsidR="00A73D7F" w:rsidRDefault="00CC65A3">
      <w:pPr>
        <w:pStyle w:val="BodyText"/>
        <w:spacing w:before="9"/>
        <w:rPr>
          <w:sz w:val="17"/>
        </w:rPr>
      </w:pPr>
      <w:r>
        <w:pict w14:anchorId="4C2F2004">
          <v:shape id="_x0000_s1035" type="#_x0000_t202" style="position:absolute;margin-left:87.85pt;margin-top:12.6pt;width:403.95pt;height:84.4pt;z-index:-251404288;mso-wrap-distance-left:0;mso-wrap-distance-right:0;mso-position-horizontal-relative:page" filled="f" strokeweight=".72pt">
            <v:textbox inset="0,0,0,0">
              <w:txbxContent>
                <w:p w14:paraId="6BB69CB6" w14:textId="77777777" w:rsidR="00A73D7F" w:rsidRDefault="00CC65A3">
                  <w:pPr>
                    <w:spacing w:before="23"/>
                    <w:ind w:left="107" w:right="376"/>
                    <w:rPr>
                      <w:rFonts w:ascii="Courier New"/>
                      <w:sz w:val="18"/>
                    </w:rPr>
                  </w:pPr>
                  <w:r>
                    <w:rPr>
                      <w:rFonts w:ascii="Courier New"/>
                      <w:sz w:val="18"/>
                    </w:rPr>
                    <w:t>/* STEP 10.16: PRESENT MEASU</w:t>
                  </w:r>
                  <w:r>
                    <w:rPr>
                      <w:rFonts w:ascii="Courier New"/>
                      <w:sz w:val="18"/>
                    </w:rPr>
                    <w:t>REMENT OF DIABETIC EYE EXAM SERVICES</w:t>
                  </w:r>
                  <w:r>
                    <w:rPr>
                      <w:rFonts w:ascii="Courier New"/>
                      <w:spacing w:val="-55"/>
                      <w:sz w:val="18"/>
                    </w:rPr>
                    <w:t xml:space="preserve"> </w:t>
                  </w:r>
                  <w:r>
                    <w:rPr>
                      <w:rFonts w:ascii="Courier New"/>
                      <w:sz w:val="18"/>
                    </w:rPr>
                    <w:t>BY OVERALL AND BY SSA STATE AND COUNTY */</w:t>
                  </w:r>
                </w:p>
                <w:p w14:paraId="57A6EA87" w14:textId="77777777" w:rsidR="00A73D7F" w:rsidRDefault="00CC65A3">
                  <w:pPr>
                    <w:ind w:left="107" w:right="2320"/>
                    <w:rPr>
                      <w:rFonts w:ascii="Courier New"/>
                      <w:sz w:val="18"/>
                    </w:rPr>
                  </w:pPr>
                  <w:proofErr w:type="spellStart"/>
                  <w:r>
                    <w:rPr>
                      <w:rFonts w:ascii="Courier New"/>
                      <w:sz w:val="18"/>
                    </w:rPr>
                    <w:t>ods</w:t>
                  </w:r>
                  <w:proofErr w:type="spellEnd"/>
                  <w:r>
                    <w:rPr>
                      <w:rFonts w:ascii="Courier New"/>
                      <w:sz w:val="18"/>
                    </w:rPr>
                    <w:t xml:space="preserve"> html file="C:\Users\mgillingham\Desktop\SAS Book\FINAL_DATA\ODS_OUTPUT\Gillingham_fig10_16.html" </w:t>
                  </w:r>
                  <w:proofErr w:type="spellStart"/>
                  <w:r>
                    <w:rPr>
                      <w:rFonts w:ascii="Courier New"/>
                      <w:sz w:val="18"/>
                    </w:rPr>
                    <w:t>image_dpi</w:t>
                  </w:r>
                  <w:proofErr w:type="spellEnd"/>
                  <w:r>
                    <w:rPr>
                      <w:rFonts w:ascii="Courier New"/>
                      <w:sz w:val="18"/>
                    </w:rPr>
                    <w:t>=300 style=</w:t>
                  </w:r>
                  <w:proofErr w:type="spellStart"/>
                  <w:r>
                    <w:rPr>
                      <w:rFonts w:ascii="Courier New"/>
                      <w:sz w:val="18"/>
                    </w:rPr>
                    <w:t>GrayscalePrinter</w:t>
                  </w:r>
                  <w:proofErr w:type="spellEnd"/>
                  <w:r>
                    <w:rPr>
                      <w:rFonts w:ascii="Courier New"/>
                      <w:sz w:val="18"/>
                    </w:rPr>
                    <w:t>;</w:t>
                  </w:r>
                </w:p>
                <w:p w14:paraId="398012FD" w14:textId="77777777" w:rsidR="00A73D7F" w:rsidRDefault="00CC65A3">
                  <w:pPr>
                    <w:ind w:left="107" w:right="4066"/>
                    <w:rPr>
                      <w:rFonts w:ascii="Courier New"/>
                      <w:sz w:val="18"/>
                    </w:rPr>
                  </w:pPr>
                  <w:proofErr w:type="spellStart"/>
                  <w:r>
                    <w:rPr>
                      <w:rFonts w:ascii="Courier New"/>
                      <w:sz w:val="18"/>
                    </w:rPr>
                    <w:t>ods</w:t>
                  </w:r>
                  <w:proofErr w:type="spellEnd"/>
                  <w:r>
                    <w:rPr>
                      <w:rFonts w:ascii="Courier New"/>
                      <w:sz w:val="18"/>
                    </w:rPr>
                    <w:t xml:space="preserve"> graphics on / </w:t>
                  </w:r>
                  <w:proofErr w:type="spellStart"/>
                  <w:r>
                    <w:rPr>
                      <w:rFonts w:ascii="Courier New"/>
                      <w:sz w:val="18"/>
                    </w:rPr>
                    <w:t>imagefmt</w:t>
                  </w:r>
                  <w:proofErr w:type="spellEnd"/>
                  <w:r>
                    <w:rPr>
                      <w:rFonts w:ascii="Courier New"/>
                      <w:sz w:val="18"/>
                    </w:rPr>
                    <w:t>=</w:t>
                  </w:r>
                  <w:proofErr w:type="spellStart"/>
                  <w:r>
                    <w:rPr>
                      <w:rFonts w:ascii="Courier New"/>
                      <w:sz w:val="18"/>
                    </w:rPr>
                    <w:t>png</w:t>
                  </w:r>
                  <w:proofErr w:type="spellEnd"/>
                  <w:r>
                    <w:rPr>
                      <w:rFonts w:ascii="Courier New"/>
                      <w:sz w:val="18"/>
                    </w:rPr>
                    <w:t xml:space="preserve">; title </w:t>
                  </w:r>
                  <w:r>
                    <w:rPr>
                      <w:rFonts w:ascii="Courier New"/>
                      <w:sz w:val="18"/>
                    </w:rPr>
                    <w:t>"RATES OF DIABETIC EYE</w:t>
                  </w:r>
                  <w:r>
                    <w:rPr>
                      <w:rFonts w:ascii="Courier New"/>
                      <w:spacing w:val="-30"/>
                      <w:sz w:val="18"/>
                    </w:rPr>
                    <w:t xml:space="preserve"> </w:t>
                  </w:r>
                  <w:r>
                    <w:rPr>
                      <w:rFonts w:ascii="Courier New"/>
                      <w:sz w:val="18"/>
                    </w:rPr>
                    <w:t>EXAMS";</w:t>
                  </w:r>
                </w:p>
                <w:p w14:paraId="01653481" w14:textId="77777777" w:rsidR="00A73D7F" w:rsidRDefault="00CC65A3">
                  <w:pPr>
                    <w:spacing w:before="3"/>
                    <w:ind w:left="107"/>
                    <w:rPr>
                      <w:rFonts w:ascii="Courier New"/>
                      <w:sz w:val="18"/>
                    </w:rPr>
                  </w:pPr>
                  <w:r>
                    <w:rPr>
                      <w:rFonts w:ascii="Courier New"/>
                      <w:sz w:val="18"/>
                    </w:rPr>
                    <w:t xml:space="preserve">proc </w:t>
                  </w:r>
                  <w:proofErr w:type="spellStart"/>
                  <w:r>
                    <w:rPr>
                      <w:rFonts w:ascii="Courier New"/>
                      <w:sz w:val="18"/>
                    </w:rPr>
                    <w:t>freq</w:t>
                  </w:r>
                  <w:proofErr w:type="spellEnd"/>
                  <w:r>
                    <w:rPr>
                      <w:rFonts w:ascii="Courier New"/>
                      <w:sz w:val="18"/>
                    </w:rPr>
                    <w:t xml:space="preserve"> data=</w:t>
                  </w:r>
                  <w:proofErr w:type="spellStart"/>
                  <w:proofErr w:type="gramStart"/>
                  <w:r>
                    <w:rPr>
                      <w:rFonts w:ascii="Courier New"/>
                      <w:sz w:val="18"/>
                    </w:rPr>
                    <w:t>fnl.present</w:t>
                  </w:r>
                  <w:proofErr w:type="gramEnd"/>
                  <w:r>
                    <w:rPr>
                      <w:rFonts w:ascii="Courier New"/>
                      <w:sz w:val="18"/>
                    </w:rPr>
                    <w:t>_eyedia</w:t>
                  </w:r>
                  <w:proofErr w:type="spellEnd"/>
                  <w:r>
                    <w:rPr>
                      <w:rFonts w:ascii="Courier New"/>
                      <w:sz w:val="18"/>
                    </w:rPr>
                    <w:t>;</w:t>
                  </w:r>
                </w:p>
              </w:txbxContent>
            </v:textbox>
            <w10:wrap type="topAndBottom" anchorx="page"/>
          </v:shape>
        </w:pict>
      </w:r>
    </w:p>
    <w:p w14:paraId="5075CEC3" w14:textId="77777777" w:rsidR="00A73D7F" w:rsidRDefault="00A73D7F">
      <w:pPr>
        <w:rPr>
          <w:sz w:val="17"/>
        </w:rPr>
        <w:sectPr w:rsidR="00A73D7F">
          <w:pgSz w:w="10800" w:h="13320"/>
          <w:pgMar w:top="1120" w:right="460" w:bottom="280" w:left="720" w:header="902" w:footer="0" w:gutter="0"/>
          <w:cols w:space="720"/>
        </w:sectPr>
      </w:pPr>
    </w:p>
    <w:p w14:paraId="528A01EE" w14:textId="77777777" w:rsidR="00A73D7F" w:rsidRDefault="00A73D7F">
      <w:pPr>
        <w:pStyle w:val="BodyText"/>
      </w:pPr>
    </w:p>
    <w:p w14:paraId="1378E14E" w14:textId="77777777" w:rsidR="00A73D7F" w:rsidRDefault="00A73D7F">
      <w:pPr>
        <w:pStyle w:val="BodyText"/>
        <w:spacing w:before="1"/>
        <w:rPr>
          <w:sz w:val="23"/>
        </w:rPr>
      </w:pPr>
    </w:p>
    <w:p w14:paraId="1F6818A6" w14:textId="77777777" w:rsidR="00A73D7F" w:rsidRDefault="00CC65A3">
      <w:pPr>
        <w:pStyle w:val="BodyText"/>
        <w:ind w:left="1028"/>
      </w:pPr>
      <w:r>
        <w:pict w14:anchorId="6BBDDE1F">
          <v:shape id="_x0000_s1034" type="#_x0000_t202" style="width:403.95pt;height:94.6pt;mso-left-percent:-10001;mso-top-percent:-10001;mso-position-horizontal:absolute;mso-position-horizontal-relative:char;mso-position-vertical:absolute;mso-position-vertical-relative:line;mso-left-percent:-10001;mso-top-percent:-10001" filled="f" strokeweight=".72pt">
            <v:textbox inset="0,0,0,0">
              <w:txbxContent>
                <w:p w14:paraId="5053F379" w14:textId="77777777" w:rsidR="00A73D7F" w:rsidRDefault="00CC65A3">
                  <w:pPr>
                    <w:spacing w:before="23"/>
                    <w:ind w:left="540"/>
                    <w:rPr>
                      <w:rFonts w:ascii="Courier New"/>
                      <w:sz w:val="18"/>
                    </w:rPr>
                  </w:pPr>
                  <w:r>
                    <w:rPr>
                      <w:rFonts w:ascii="Courier New"/>
                      <w:sz w:val="18"/>
                    </w:rPr>
                    <w:t xml:space="preserve">tables </w:t>
                  </w:r>
                  <w:proofErr w:type="spellStart"/>
                  <w:r>
                    <w:rPr>
                      <w:rFonts w:ascii="Courier New"/>
                      <w:sz w:val="18"/>
                    </w:rPr>
                    <w:t>eye_svc</w:t>
                  </w:r>
                  <w:proofErr w:type="spellEnd"/>
                  <w:r>
                    <w:rPr>
                      <w:rFonts w:ascii="Courier New"/>
                      <w:sz w:val="18"/>
                    </w:rPr>
                    <w:t xml:space="preserve"> / missing;</w:t>
                  </w:r>
                </w:p>
                <w:p w14:paraId="3FB03785" w14:textId="77777777" w:rsidR="00A73D7F" w:rsidRDefault="00CC65A3">
                  <w:pPr>
                    <w:ind w:left="107"/>
                    <w:rPr>
                      <w:rFonts w:ascii="Courier New"/>
                      <w:sz w:val="18"/>
                    </w:rPr>
                  </w:pPr>
                  <w:r>
                    <w:rPr>
                      <w:rFonts w:ascii="Courier New"/>
                      <w:sz w:val="18"/>
                    </w:rPr>
                    <w:t>run;</w:t>
                  </w:r>
                </w:p>
                <w:p w14:paraId="664EC148" w14:textId="77777777" w:rsidR="00A73D7F" w:rsidRDefault="00A73D7F">
                  <w:pPr>
                    <w:pStyle w:val="BodyText"/>
                    <w:spacing w:before="9"/>
                    <w:rPr>
                      <w:rFonts w:ascii="Courier New"/>
                      <w:sz w:val="17"/>
                    </w:rPr>
                  </w:pPr>
                </w:p>
                <w:p w14:paraId="7659CA6F" w14:textId="77777777" w:rsidR="00A73D7F" w:rsidRDefault="00CC65A3">
                  <w:pPr>
                    <w:ind w:left="107" w:right="1996"/>
                    <w:rPr>
                      <w:rFonts w:ascii="Courier New"/>
                      <w:sz w:val="18"/>
                    </w:rPr>
                  </w:pPr>
                  <w:r>
                    <w:rPr>
                      <w:rFonts w:ascii="Courier New"/>
                      <w:sz w:val="18"/>
                    </w:rPr>
                    <w:t xml:space="preserve">proc </w:t>
                  </w:r>
                  <w:proofErr w:type="spellStart"/>
                  <w:r>
                    <w:rPr>
                      <w:rFonts w:ascii="Courier New"/>
                      <w:sz w:val="18"/>
                    </w:rPr>
                    <w:t>freq</w:t>
                  </w:r>
                  <w:proofErr w:type="spellEnd"/>
                  <w:r>
                    <w:rPr>
                      <w:rFonts w:ascii="Courier New"/>
                      <w:sz w:val="18"/>
                    </w:rPr>
                    <w:t xml:space="preserve"> data=</w:t>
                  </w:r>
                  <w:proofErr w:type="spellStart"/>
                  <w:proofErr w:type="gramStart"/>
                  <w:r>
                    <w:rPr>
                      <w:rFonts w:ascii="Courier New"/>
                      <w:sz w:val="18"/>
                    </w:rPr>
                    <w:t>fnl.present</w:t>
                  </w:r>
                  <w:proofErr w:type="gramEnd"/>
                  <w:r>
                    <w:rPr>
                      <w:rFonts w:ascii="Courier New"/>
                      <w:sz w:val="18"/>
                    </w:rPr>
                    <w:t>_eyedia</w:t>
                  </w:r>
                  <w:proofErr w:type="spellEnd"/>
                  <w:r>
                    <w:rPr>
                      <w:rFonts w:ascii="Courier New"/>
                      <w:sz w:val="18"/>
                    </w:rPr>
                    <w:t>(where=(state='MI' and county='WASHTENAW'));</w:t>
                  </w:r>
                </w:p>
                <w:p w14:paraId="6DB7F803" w14:textId="77777777" w:rsidR="00A73D7F" w:rsidRDefault="00CC65A3">
                  <w:pPr>
                    <w:ind w:left="540" w:right="4804"/>
                    <w:rPr>
                      <w:rFonts w:ascii="Courier New"/>
                      <w:sz w:val="18"/>
                    </w:rPr>
                  </w:pPr>
                  <w:r>
                    <w:rPr>
                      <w:rFonts w:ascii="Courier New"/>
                      <w:sz w:val="18"/>
                    </w:rPr>
                    <w:t xml:space="preserve">tables </w:t>
                  </w:r>
                  <w:proofErr w:type="spellStart"/>
                  <w:r>
                    <w:rPr>
                      <w:rFonts w:ascii="Courier New"/>
                      <w:sz w:val="18"/>
                    </w:rPr>
                    <w:t>eye_svc</w:t>
                  </w:r>
                  <w:proofErr w:type="spellEnd"/>
                  <w:r>
                    <w:rPr>
                      <w:rFonts w:ascii="Courier New"/>
                      <w:sz w:val="18"/>
                    </w:rPr>
                    <w:t xml:space="preserve"> / missing; by state county;</w:t>
                  </w:r>
                </w:p>
                <w:p w14:paraId="45B27650" w14:textId="77777777" w:rsidR="00A73D7F" w:rsidRDefault="00CC65A3">
                  <w:pPr>
                    <w:ind w:left="107"/>
                    <w:rPr>
                      <w:rFonts w:ascii="Courier New"/>
                      <w:sz w:val="18"/>
                    </w:rPr>
                  </w:pPr>
                  <w:r>
                    <w:rPr>
                      <w:rFonts w:ascii="Courier New"/>
                      <w:sz w:val="18"/>
                    </w:rPr>
                    <w:t>run;</w:t>
                  </w:r>
                </w:p>
                <w:p w14:paraId="6A71B234" w14:textId="77777777" w:rsidR="00A73D7F" w:rsidRDefault="00CC65A3">
                  <w:pPr>
                    <w:spacing w:before="3"/>
                    <w:ind w:left="107"/>
                    <w:rPr>
                      <w:rFonts w:ascii="Courier New"/>
                      <w:sz w:val="18"/>
                    </w:rPr>
                  </w:pPr>
                  <w:proofErr w:type="spellStart"/>
                  <w:r>
                    <w:rPr>
                      <w:rFonts w:ascii="Courier New"/>
                      <w:sz w:val="18"/>
                    </w:rPr>
                    <w:t>ods</w:t>
                  </w:r>
                  <w:proofErr w:type="spellEnd"/>
                  <w:r>
                    <w:rPr>
                      <w:rFonts w:ascii="Courier New"/>
                      <w:sz w:val="18"/>
                    </w:rPr>
                    <w:t xml:space="preserve"> html close;</w:t>
                  </w:r>
                </w:p>
              </w:txbxContent>
            </v:textbox>
            <w10:anchorlock/>
          </v:shape>
        </w:pict>
      </w:r>
    </w:p>
    <w:p w14:paraId="77864B54" w14:textId="77777777" w:rsidR="00A73D7F" w:rsidRDefault="00A73D7F">
      <w:pPr>
        <w:pStyle w:val="BodyText"/>
        <w:spacing w:before="4"/>
        <w:rPr>
          <w:sz w:val="9"/>
        </w:rPr>
      </w:pPr>
    </w:p>
    <w:p w14:paraId="7604CA1A" w14:textId="77777777" w:rsidR="00A73D7F" w:rsidRDefault="00CC65A3">
      <w:pPr>
        <w:pStyle w:val="BodyText"/>
        <w:spacing w:before="91"/>
        <w:ind w:left="791"/>
      </w:pPr>
      <w:r>
        <w:t>Output 10.6 shows the results of Step</w:t>
      </w:r>
      <w:r>
        <w:rPr>
          <w:spacing w:val="-15"/>
        </w:rPr>
        <w:t xml:space="preserve"> </w:t>
      </w:r>
      <w:r>
        <w:t>10.16.</w:t>
      </w:r>
    </w:p>
    <w:p w14:paraId="30CA3990" w14:textId="77777777" w:rsidR="00A73D7F" w:rsidRDefault="00A73D7F">
      <w:pPr>
        <w:pStyle w:val="BodyText"/>
        <w:spacing w:before="1"/>
        <w:rPr>
          <w:sz w:val="22"/>
        </w:rPr>
      </w:pPr>
    </w:p>
    <w:p w14:paraId="590F155D" w14:textId="77777777" w:rsidR="00A73D7F" w:rsidRDefault="00CC65A3">
      <w:pPr>
        <w:ind w:left="791"/>
        <w:rPr>
          <w:rFonts w:ascii="Arial"/>
          <w:b/>
          <w:sz w:val="18"/>
        </w:rPr>
      </w:pPr>
      <w:r>
        <w:rPr>
          <w:rFonts w:ascii="Arial"/>
          <w:b/>
          <w:sz w:val="18"/>
        </w:rPr>
        <w:t>Output 10.6: Rates of Diabetic Eye</w:t>
      </w:r>
      <w:r>
        <w:rPr>
          <w:rFonts w:ascii="Arial"/>
          <w:b/>
          <w:spacing w:val="-21"/>
          <w:sz w:val="18"/>
        </w:rPr>
        <w:t xml:space="preserve"> </w:t>
      </w:r>
      <w:r>
        <w:rPr>
          <w:rFonts w:ascii="Arial"/>
          <w:b/>
          <w:sz w:val="18"/>
        </w:rPr>
        <w:t>Exams</w:t>
      </w:r>
    </w:p>
    <w:p w14:paraId="32B378A3" w14:textId="77777777" w:rsidR="00A73D7F" w:rsidRDefault="00CC65A3">
      <w:pPr>
        <w:pStyle w:val="BodyText"/>
        <w:spacing w:before="7"/>
        <w:rPr>
          <w:rFonts w:ascii="Arial"/>
          <w:b/>
          <w:sz w:val="14"/>
        </w:rPr>
      </w:pPr>
      <w:r>
        <w:rPr>
          <w:noProof/>
        </w:rPr>
        <w:drawing>
          <wp:anchor distT="0" distB="0" distL="0" distR="0" simplePos="0" relativeHeight="250" behindDoc="0" locked="0" layoutInCell="1" allowOverlap="1" wp14:anchorId="6DFF2DA4" wp14:editId="7186D972">
            <wp:simplePos x="0" y="0"/>
            <wp:positionH relativeFrom="page">
              <wp:posOffset>984694</wp:posOffset>
            </wp:positionH>
            <wp:positionV relativeFrom="paragraph">
              <wp:posOffset>131487</wp:posOffset>
            </wp:positionV>
            <wp:extent cx="4628386" cy="3962400"/>
            <wp:effectExtent l="0" t="0" r="0" b="0"/>
            <wp:wrapTopAndBottom/>
            <wp:docPr id="65" name="image37.jpeg" descr="Gillingham_fig1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7.jpeg"/>
                    <pic:cNvPicPr/>
                  </pic:nvPicPr>
                  <pic:blipFill>
                    <a:blip r:embed="rId174" cstate="print"/>
                    <a:stretch>
                      <a:fillRect/>
                    </a:stretch>
                  </pic:blipFill>
                  <pic:spPr>
                    <a:xfrm>
                      <a:off x="0" y="0"/>
                      <a:ext cx="4628386" cy="3962400"/>
                    </a:xfrm>
                    <a:prstGeom prst="rect">
                      <a:avLst/>
                    </a:prstGeom>
                  </pic:spPr>
                </pic:pic>
              </a:graphicData>
            </a:graphic>
          </wp:anchor>
        </w:drawing>
      </w:r>
    </w:p>
    <w:p w14:paraId="2A27D59D" w14:textId="77777777" w:rsidR="00A73D7F" w:rsidRDefault="00A73D7F">
      <w:pPr>
        <w:rPr>
          <w:rFonts w:ascii="Arial"/>
          <w:sz w:val="14"/>
        </w:rPr>
        <w:sectPr w:rsidR="00A73D7F">
          <w:pgSz w:w="10800" w:h="13320"/>
          <w:pgMar w:top="1120" w:right="460" w:bottom="280" w:left="720" w:header="902" w:footer="0" w:gutter="0"/>
          <w:cols w:space="720"/>
        </w:sectPr>
      </w:pPr>
    </w:p>
    <w:p w14:paraId="553ABE0D" w14:textId="77777777" w:rsidR="00A73D7F" w:rsidRDefault="00A73D7F">
      <w:pPr>
        <w:pStyle w:val="BodyText"/>
        <w:rPr>
          <w:rFonts w:ascii="Arial"/>
          <w:b/>
        </w:rPr>
      </w:pPr>
    </w:p>
    <w:p w14:paraId="4999E6A4" w14:textId="77777777" w:rsidR="00A73D7F" w:rsidRDefault="00A73D7F">
      <w:pPr>
        <w:pStyle w:val="BodyText"/>
        <w:spacing w:before="2"/>
        <w:rPr>
          <w:rFonts w:ascii="Arial"/>
          <w:b/>
          <w:sz w:val="23"/>
        </w:rPr>
      </w:pPr>
    </w:p>
    <w:p w14:paraId="30320D54" w14:textId="77777777" w:rsidR="00A73D7F" w:rsidRDefault="00CC65A3">
      <w:pPr>
        <w:pStyle w:val="BodyText"/>
        <w:spacing w:line="44" w:lineRule="exact"/>
        <w:ind w:left="381"/>
        <w:rPr>
          <w:rFonts w:ascii="Arial"/>
          <w:sz w:val="4"/>
        </w:rPr>
      </w:pPr>
      <w:r>
        <w:rPr>
          <w:rFonts w:ascii="Arial"/>
          <w:sz w:val="4"/>
        </w:rPr>
      </w:r>
      <w:r>
        <w:rPr>
          <w:rFonts w:ascii="Arial"/>
          <w:sz w:val="4"/>
        </w:rPr>
        <w:pict w14:anchorId="03D84610">
          <v:group id="_x0000_s1032" style="width:442.1pt;height:2.2pt;mso-position-horizontal-relative:char;mso-position-vertical-relative:line" coordsize="8842,44">
            <v:line id="_x0000_s1033" style="position:absolute" from="0,22" to="8842,22" strokeweight="2.16pt"/>
            <w10:anchorlock/>
          </v:group>
        </w:pict>
      </w:r>
    </w:p>
    <w:p w14:paraId="0B360AA3" w14:textId="77777777" w:rsidR="00A73D7F" w:rsidRDefault="00CC65A3">
      <w:pPr>
        <w:pStyle w:val="Heading2"/>
        <w:spacing w:before="29"/>
      </w:pPr>
      <w:bookmarkStart w:id="422" w:name="_bookmark190"/>
      <w:bookmarkStart w:id="423" w:name="_TOC_250005"/>
      <w:bookmarkEnd w:id="422"/>
      <w:bookmarkEnd w:id="423"/>
      <w:r>
        <w:t>Production Execution in Batch</w:t>
      </w:r>
    </w:p>
    <w:p w14:paraId="3342CEC1" w14:textId="77777777" w:rsidR="00A73D7F" w:rsidRDefault="00CC65A3">
      <w:pPr>
        <w:pStyle w:val="BodyText"/>
        <w:spacing w:before="56"/>
        <w:ind w:left="791" w:right="423"/>
      </w:pPr>
      <w:r>
        <w:t>As stated below, all programs should be executed in batch mode such that the logs and lists have the same name as their parent program (but a different file extension, of course). In additio</w:t>
      </w:r>
      <w:r>
        <w:t>n, it is helpful to undertake a “production” execution of the code that entails running each program in sequence without breaks so that the date and time stamps on the files are sequential. Depending on your operating system, executing code in batch can be</w:t>
      </w:r>
      <w:r>
        <w:t xml:space="preserve"> as simple as “right clicking” on the file you wish to execute and selecting the option to execute in batch. Upon completion, log and list files are generated automatically. The reader should carefully review the logs for errors, warnings, and uninitialize</w:t>
      </w:r>
      <w:r>
        <w:t>d variables (this can be accomplished quite easily by performing a find on “error,” “warning,” and “uninitialized”. If the reader is operating in a UNIX environment, he or she can execute a script in the UNIX shell to execute the code in batch. Prior to ex</w:t>
      </w:r>
      <w:r>
        <w:t>ecuting in batch, I strongly recommend that the reader either delete data sets created during the code development and testing process, or work in a production partition of the system that doe</w:t>
      </w:r>
      <w:bookmarkStart w:id="424" w:name="Project_Disposition"/>
      <w:bookmarkStart w:id="425" w:name="_bookmark191"/>
      <w:bookmarkEnd w:id="424"/>
      <w:bookmarkEnd w:id="425"/>
      <w:r>
        <w:t>s not contain data sets created during the development and testi</w:t>
      </w:r>
      <w:r>
        <w:t>ng process. The reason this step is strongly recommended is that it is remarkably easy to accidentally input a development data set (that may contain incorrect information) in your production run. As long as your code is pointing to an existing data set, S</w:t>
      </w:r>
      <w:r>
        <w:t>AS will input and use the data set that the code is pointing to regardless of whether or not you intend for it to do</w:t>
      </w:r>
      <w:r>
        <w:rPr>
          <w:spacing w:val="4"/>
        </w:rPr>
        <w:t xml:space="preserve"> </w:t>
      </w:r>
      <w:r>
        <w:t>so.</w:t>
      </w:r>
    </w:p>
    <w:p w14:paraId="25029D27" w14:textId="77777777" w:rsidR="00A73D7F" w:rsidRDefault="00A73D7F">
      <w:pPr>
        <w:pStyle w:val="BodyText"/>
      </w:pPr>
    </w:p>
    <w:p w14:paraId="7053AF3E" w14:textId="77777777" w:rsidR="00A73D7F" w:rsidRDefault="00CC65A3">
      <w:pPr>
        <w:pStyle w:val="BodyText"/>
        <w:rPr>
          <w:sz w:val="19"/>
        </w:rPr>
      </w:pPr>
      <w:r>
        <w:pict w14:anchorId="1B0490F5">
          <v:shape id="_x0000_s1031" style="position:absolute;margin-left:56.15pt;margin-top:14pt;width:442.1pt;height:.1pt;z-index:-251400192;mso-wrap-distance-left:0;mso-wrap-distance-right:0;mso-position-horizontal-relative:page" coordorigin="1123,280" coordsize="8842,0" path="m1123,280r8842,e" filled="f" strokeweight="2.16pt">
            <v:path arrowok="t"/>
            <w10:wrap type="topAndBottom" anchorx="page"/>
          </v:shape>
        </w:pict>
      </w:r>
    </w:p>
    <w:p w14:paraId="5576C1B4" w14:textId="77777777" w:rsidR="00A73D7F" w:rsidRDefault="00CC65A3">
      <w:pPr>
        <w:pStyle w:val="Heading2"/>
      </w:pPr>
      <w:bookmarkStart w:id="426" w:name="_TOC_250004"/>
      <w:bookmarkEnd w:id="426"/>
      <w:r>
        <w:t>Project Disposition</w:t>
      </w:r>
    </w:p>
    <w:p w14:paraId="47F1EAAF" w14:textId="77777777" w:rsidR="00A73D7F" w:rsidRDefault="00CC65A3">
      <w:pPr>
        <w:pStyle w:val="BodyText"/>
        <w:spacing w:before="56"/>
        <w:ind w:left="791" w:right="444"/>
      </w:pPr>
      <w:r>
        <w:t xml:space="preserve">Now that we have completed all of our programming, it is time to end our project. The disposition phase of the project is just as important as any other part of our work. As we discussed in Chapter 4, project disposition involves creating a “package” that </w:t>
      </w:r>
      <w:r>
        <w:t>will stand the test of time, documenting our work for fut</w:t>
      </w:r>
      <w:bookmarkStart w:id="427" w:name="Archiving_Materials_for_Future_Use"/>
      <w:bookmarkStart w:id="428" w:name="_bookmark192"/>
      <w:bookmarkEnd w:id="427"/>
      <w:bookmarkEnd w:id="428"/>
      <w:r>
        <w:t>ure reference. In addition, because our project uses personally identifiable Medicare data, project disposition also includes the destruction of project data as specified in our Data Use Agreement (D</w:t>
      </w:r>
      <w:r>
        <w:t>UA). Should we perform this task improperly, we may not be able to turn to our work for future reference (which would be a real shame, considering all of the hard work we put into it!). Even more importantly, the consequence of not adhering to our DUA is s</w:t>
      </w:r>
      <w:r>
        <w:t>omething we do not dare to contemplate!</w:t>
      </w:r>
    </w:p>
    <w:p w14:paraId="26C522AD" w14:textId="77777777" w:rsidR="00A73D7F" w:rsidRDefault="00CC65A3">
      <w:pPr>
        <w:pStyle w:val="BodyText"/>
        <w:spacing w:before="10"/>
        <w:rPr>
          <w:sz w:val="17"/>
        </w:rPr>
      </w:pPr>
      <w:r>
        <w:pict w14:anchorId="1939C2E0">
          <v:shape id="_x0000_s1030" style="position:absolute;margin-left:74.15pt;margin-top:12.75pt;width:424.1pt;height:.1pt;z-index:-251399168;mso-wrap-distance-left:0;mso-wrap-distance-right:0;mso-position-horizontal-relative:page" coordorigin="1483,255" coordsize="8482,0" path="m1483,255r8482,e" filled="f" strokeweight=".96pt">
            <v:path arrowok="t"/>
            <w10:wrap type="topAndBottom" anchorx="page"/>
          </v:shape>
        </w:pict>
      </w:r>
    </w:p>
    <w:p w14:paraId="73D01E49" w14:textId="77777777" w:rsidR="00A73D7F" w:rsidRDefault="00CC65A3">
      <w:pPr>
        <w:pStyle w:val="Heading3"/>
      </w:pPr>
      <w:bookmarkStart w:id="429" w:name="_TOC_250003"/>
      <w:r>
        <w:t>Archiving Materials for Future</w:t>
      </w:r>
      <w:r>
        <w:rPr>
          <w:spacing w:val="-24"/>
        </w:rPr>
        <w:t xml:space="preserve"> </w:t>
      </w:r>
      <w:bookmarkEnd w:id="429"/>
      <w:r>
        <w:t>Use</w:t>
      </w:r>
    </w:p>
    <w:p w14:paraId="1226D5C0" w14:textId="77777777" w:rsidR="00A73D7F" w:rsidRDefault="00CC65A3">
      <w:pPr>
        <w:pStyle w:val="BodyText"/>
        <w:spacing w:before="57"/>
        <w:ind w:left="791" w:right="400"/>
      </w:pPr>
      <w:r>
        <w:t>Believe me, I have been here plenty of times. At this point in the project, you are probably very tired of the subject matter, as you have been toiling over a specific set of rese</w:t>
      </w:r>
      <w:r>
        <w:t>arch questions and writing code. Nothing sounds better than to shut down your computer and go take a nap! I should warn you, however, that if you walk away now, you would be sorry. Picture this: Your fearless author, about one year after completing my firs</w:t>
      </w:r>
      <w:r>
        <w:t xml:space="preserve">t research programming project, is searching my hard </w:t>
      </w:r>
      <w:proofErr w:type="gramStart"/>
      <w:r>
        <w:t>drive in</w:t>
      </w:r>
      <w:proofErr w:type="gramEnd"/>
      <w:r>
        <w:t xml:space="preserve"> frustration for an algorithm I know is just perfect for my current project. Unfortunately, that algorithm is nowhere to be found, lost to time and buried in a jungle of files on my hard drive! Y</w:t>
      </w:r>
      <w:r>
        <w:t>ou can learn from my mistakes by reading the remainder of this chapter and thinking about the best way to archive your work so it becomes a future resource, and not a source of</w:t>
      </w:r>
      <w:r>
        <w:rPr>
          <w:spacing w:val="-3"/>
        </w:rPr>
        <w:t xml:space="preserve"> </w:t>
      </w:r>
      <w:r>
        <w:t>frustration.</w:t>
      </w:r>
    </w:p>
    <w:p w14:paraId="76E2EAB5" w14:textId="77777777" w:rsidR="00A73D7F" w:rsidRDefault="00A73D7F">
      <w:pPr>
        <w:pStyle w:val="BodyText"/>
        <w:spacing w:before="1"/>
        <w:rPr>
          <w:sz w:val="21"/>
        </w:rPr>
      </w:pPr>
    </w:p>
    <w:p w14:paraId="7A53184A" w14:textId="77777777" w:rsidR="00A73D7F" w:rsidRDefault="00CC65A3">
      <w:pPr>
        <w:pStyle w:val="BodyText"/>
        <w:ind w:left="792" w:right="420"/>
      </w:pPr>
      <w:r>
        <w:t xml:space="preserve">Our goal boils down to something quite simple; document and save </w:t>
      </w:r>
      <w:r>
        <w:t>the work we just completed in a way that enables us to utilize it for future work. In addition, CMS owns the code, logs, lists, technical documentation, and data created for any project funded by CMS, so archiving may involve additional</w:t>
      </w:r>
    </w:p>
    <w:p w14:paraId="60D7B682" w14:textId="77777777" w:rsidR="00A73D7F" w:rsidRDefault="00A73D7F">
      <w:pPr>
        <w:sectPr w:rsidR="00A73D7F">
          <w:pgSz w:w="10800" w:h="13320"/>
          <w:pgMar w:top="1120" w:right="460" w:bottom="280" w:left="720" w:header="902" w:footer="0" w:gutter="0"/>
          <w:cols w:space="720"/>
        </w:sectPr>
      </w:pPr>
    </w:p>
    <w:p w14:paraId="4E817B28" w14:textId="77777777" w:rsidR="00A73D7F" w:rsidRDefault="00A73D7F">
      <w:pPr>
        <w:pStyle w:val="BodyText"/>
      </w:pPr>
    </w:p>
    <w:p w14:paraId="585E96E1" w14:textId="77777777" w:rsidR="00A73D7F" w:rsidRDefault="00A73D7F">
      <w:pPr>
        <w:pStyle w:val="BodyText"/>
        <w:spacing w:before="7"/>
        <w:rPr>
          <w:sz w:val="22"/>
        </w:rPr>
      </w:pPr>
    </w:p>
    <w:p w14:paraId="3FCF1E6A" w14:textId="77777777" w:rsidR="00A73D7F" w:rsidRDefault="00CC65A3">
      <w:pPr>
        <w:pStyle w:val="BodyText"/>
        <w:ind w:left="791" w:right="632"/>
      </w:pPr>
      <w:r>
        <w:t>work to transmit our archived materials to CMS. The following steps go a long way to completing our archiving goal:</w:t>
      </w:r>
    </w:p>
    <w:p w14:paraId="07CE98D6" w14:textId="77777777" w:rsidR="00A73D7F" w:rsidRDefault="00A73D7F">
      <w:pPr>
        <w:pStyle w:val="BodyText"/>
        <w:spacing w:before="11"/>
      </w:pPr>
    </w:p>
    <w:p w14:paraId="1BC9F26E" w14:textId="77777777" w:rsidR="00A73D7F" w:rsidRDefault="00CC65A3">
      <w:pPr>
        <w:pStyle w:val="ListParagraph"/>
        <w:numPr>
          <w:ilvl w:val="0"/>
          <w:numId w:val="1"/>
        </w:numPr>
        <w:tabs>
          <w:tab w:val="left" w:pos="1511"/>
          <w:tab w:val="left" w:pos="1512"/>
        </w:tabs>
        <w:ind w:right="137"/>
        <w:rPr>
          <w:sz w:val="20"/>
        </w:rPr>
      </w:pPr>
      <w:r>
        <w:rPr>
          <w:sz w:val="20"/>
        </w:rPr>
        <w:t>All programs should contain complete inline documentation, and should be clearly named so they sort</w:t>
      </w:r>
      <w:r>
        <w:rPr>
          <w:spacing w:val="-3"/>
          <w:sz w:val="20"/>
        </w:rPr>
        <w:t xml:space="preserve"> </w:t>
      </w:r>
      <w:r>
        <w:rPr>
          <w:sz w:val="20"/>
        </w:rPr>
        <w:t>in</w:t>
      </w:r>
      <w:r>
        <w:rPr>
          <w:spacing w:val="-4"/>
          <w:sz w:val="20"/>
        </w:rPr>
        <w:t xml:space="preserve"> </w:t>
      </w:r>
      <w:r>
        <w:rPr>
          <w:sz w:val="20"/>
        </w:rPr>
        <w:t>the</w:t>
      </w:r>
      <w:r>
        <w:rPr>
          <w:spacing w:val="-3"/>
          <w:sz w:val="20"/>
        </w:rPr>
        <w:t xml:space="preserve"> </w:t>
      </w:r>
      <w:r>
        <w:rPr>
          <w:sz w:val="20"/>
        </w:rPr>
        <w:t>order</w:t>
      </w:r>
      <w:r>
        <w:rPr>
          <w:spacing w:val="-2"/>
          <w:sz w:val="20"/>
        </w:rPr>
        <w:t xml:space="preserve"> </w:t>
      </w:r>
      <w:r>
        <w:rPr>
          <w:sz w:val="20"/>
        </w:rPr>
        <w:t>in</w:t>
      </w:r>
      <w:r>
        <w:rPr>
          <w:spacing w:val="-2"/>
          <w:sz w:val="20"/>
        </w:rPr>
        <w:t xml:space="preserve"> </w:t>
      </w:r>
      <w:r>
        <w:rPr>
          <w:sz w:val="20"/>
        </w:rPr>
        <w:t>which</w:t>
      </w:r>
      <w:r>
        <w:rPr>
          <w:spacing w:val="-4"/>
          <w:sz w:val="20"/>
        </w:rPr>
        <w:t xml:space="preserve"> </w:t>
      </w:r>
      <w:r>
        <w:rPr>
          <w:sz w:val="20"/>
        </w:rPr>
        <w:t>they</w:t>
      </w:r>
      <w:r>
        <w:rPr>
          <w:spacing w:val="-4"/>
          <w:sz w:val="20"/>
        </w:rPr>
        <w:t xml:space="preserve"> </w:t>
      </w:r>
      <w:r>
        <w:rPr>
          <w:sz w:val="20"/>
        </w:rPr>
        <w:t>run.</w:t>
      </w:r>
      <w:r>
        <w:rPr>
          <w:spacing w:val="-2"/>
          <w:sz w:val="20"/>
        </w:rPr>
        <w:t xml:space="preserve"> </w:t>
      </w:r>
      <w:r>
        <w:rPr>
          <w:sz w:val="20"/>
        </w:rPr>
        <w:t>For</w:t>
      </w:r>
      <w:r>
        <w:rPr>
          <w:spacing w:val="-2"/>
          <w:sz w:val="20"/>
        </w:rPr>
        <w:t xml:space="preserve"> </w:t>
      </w:r>
      <w:r>
        <w:rPr>
          <w:sz w:val="20"/>
        </w:rPr>
        <w:t>example,</w:t>
      </w:r>
      <w:r>
        <w:rPr>
          <w:spacing w:val="-2"/>
          <w:sz w:val="20"/>
        </w:rPr>
        <w:t xml:space="preserve"> </w:t>
      </w:r>
      <w:r>
        <w:rPr>
          <w:sz w:val="20"/>
        </w:rPr>
        <w:t>our</w:t>
      </w:r>
      <w:r>
        <w:rPr>
          <w:spacing w:val="-2"/>
          <w:sz w:val="20"/>
        </w:rPr>
        <w:t xml:space="preserve"> </w:t>
      </w:r>
      <w:r>
        <w:rPr>
          <w:sz w:val="20"/>
        </w:rPr>
        <w:t>code</w:t>
      </w:r>
      <w:r>
        <w:rPr>
          <w:spacing w:val="-2"/>
          <w:sz w:val="20"/>
        </w:rPr>
        <w:t xml:space="preserve"> </w:t>
      </w:r>
      <w:r>
        <w:rPr>
          <w:sz w:val="20"/>
        </w:rPr>
        <w:t>could</w:t>
      </w:r>
      <w:r>
        <w:rPr>
          <w:spacing w:val="-2"/>
          <w:sz w:val="20"/>
        </w:rPr>
        <w:t xml:space="preserve"> </w:t>
      </w:r>
      <w:r>
        <w:rPr>
          <w:sz w:val="20"/>
        </w:rPr>
        <w:t>be</w:t>
      </w:r>
      <w:r>
        <w:rPr>
          <w:spacing w:val="-3"/>
          <w:sz w:val="20"/>
        </w:rPr>
        <w:t xml:space="preserve"> </w:t>
      </w:r>
      <w:r>
        <w:rPr>
          <w:sz w:val="20"/>
        </w:rPr>
        <w:t>separated</w:t>
      </w:r>
      <w:r>
        <w:rPr>
          <w:spacing w:val="-2"/>
          <w:sz w:val="20"/>
        </w:rPr>
        <w:t xml:space="preserve"> </w:t>
      </w:r>
      <w:r>
        <w:rPr>
          <w:sz w:val="20"/>
        </w:rPr>
        <w:t>into</w:t>
      </w:r>
      <w:r>
        <w:rPr>
          <w:spacing w:val="-2"/>
          <w:sz w:val="20"/>
        </w:rPr>
        <w:t xml:space="preserve"> </w:t>
      </w:r>
      <w:r>
        <w:rPr>
          <w:sz w:val="20"/>
        </w:rPr>
        <w:t>distinct</w:t>
      </w:r>
      <w:r>
        <w:rPr>
          <w:spacing w:val="-3"/>
          <w:sz w:val="20"/>
        </w:rPr>
        <w:t xml:space="preserve"> </w:t>
      </w:r>
      <w:r>
        <w:rPr>
          <w:sz w:val="20"/>
        </w:rPr>
        <w:t>programs named 05_ETL.sas (the work performed to load our data perfor</w:t>
      </w:r>
      <w:r>
        <w:rPr>
          <w:sz w:val="20"/>
        </w:rPr>
        <w:t>med in Chapter 5), 06_Enrollment.sas (the enrollment work performed in Chapter 6), 07_Utilization.sas (the utilization work performed in Chapter 7), and so</w:t>
      </w:r>
      <w:r>
        <w:rPr>
          <w:spacing w:val="1"/>
          <w:sz w:val="20"/>
        </w:rPr>
        <w:t xml:space="preserve"> </w:t>
      </w:r>
      <w:r>
        <w:rPr>
          <w:sz w:val="20"/>
        </w:rPr>
        <w:t>on.</w:t>
      </w:r>
    </w:p>
    <w:p w14:paraId="2D6631A4" w14:textId="77777777" w:rsidR="00A73D7F" w:rsidRDefault="00CC65A3">
      <w:pPr>
        <w:pStyle w:val="ListParagraph"/>
        <w:numPr>
          <w:ilvl w:val="0"/>
          <w:numId w:val="1"/>
        </w:numPr>
        <w:tabs>
          <w:tab w:val="left" w:pos="1511"/>
          <w:tab w:val="left" w:pos="1512"/>
        </w:tabs>
        <w:spacing w:before="38"/>
        <w:ind w:right="364"/>
        <w:rPr>
          <w:sz w:val="20"/>
        </w:rPr>
      </w:pPr>
      <w:r>
        <w:rPr>
          <w:sz w:val="20"/>
        </w:rPr>
        <w:t xml:space="preserve">All programs should be executed in batch mode so the logs and lists have the same name as their </w:t>
      </w:r>
      <w:r>
        <w:rPr>
          <w:sz w:val="20"/>
        </w:rPr>
        <w:t>parent program. In addition, it is helpful to undertake a “production” execution of the code that entails running each program in sequence without breaks so that the date and time stamps on the files are</w:t>
      </w:r>
      <w:r>
        <w:rPr>
          <w:spacing w:val="-2"/>
          <w:sz w:val="20"/>
        </w:rPr>
        <w:t xml:space="preserve"> </w:t>
      </w:r>
      <w:r>
        <w:rPr>
          <w:sz w:val="20"/>
        </w:rPr>
        <w:t>sequential.</w:t>
      </w:r>
    </w:p>
    <w:p w14:paraId="448B2596" w14:textId="77777777" w:rsidR="00A73D7F" w:rsidRDefault="00CC65A3">
      <w:pPr>
        <w:pStyle w:val="ListParagraph"/>
        <w:numPr>
          <w:ilvl w:val="0"/>
          <w:numId w:val="1"/>
        </w:numPr>
        <w:tabs>
          <w:tab w:val="left" w:pos="1511"/>
          <w:tab w:val="left" w:pos="1512"/>
        </w:tabs>
        <w:spacing w:before="39"/>
        <w:ind w:right="195"/>
        <w:rPr>
          <w:sz w:val="20"/>
        </w:rPr>
      </w:pPr>
      <w:r>
        <w:rPr>
          <w:sz w:val="20"/>
        </w:rPr>
        <w:t>All programs should be accompanied by te</w:t>
      </w:r>
      <w:r>
        <w:rPr>
          <w:sz w:val="20"/>
        </w:rPr>
        <w:t>chnical documentation. Depending on your needs, technical documentation can be as simple as maintaining a listing of each program and its purpose, but as complex as an explanation of the purpose of every step in each program and including flow diagrams.</w:t>
      </w:r>
      <w:r>
        <w:rPr>
          <w:spacing w:val="-3"/>
          <w:sz w:val="20"/>
        </w:rPr>
        <w:t xml:space="preserve"> </w:t>
      </w:r>
      <w:r>
        <w:rPr>
          <w:sz w:val="20"/>
        </w:rPr>
        <w:t>Mu</w:t>
      </w:r>
      <w:r>
        <w:rPr>
          <w:sz w:val="20"/>
        </w:rPr>
        <w:t>ch</w:t>
      </w:r>
      <w:r>
        <w:rPr>
          <w:spacing w:val="-3"/>
          <w:sz w:val="20"/>
        </w:rPr>
        <w:t xml:space="preserve"> </w:t>
      </w:r>
      <w:r>
        <w:rPr>
          <w:sz w:val="20"/>
        </w:rPr>
        <w:t>of</w:t>
      </w:r>
      <w:r>
        <w:rPr>
          <w:spacing w:val="-5"/>
          <w:sz w:val="20"/>
        </w:rPr>
        <w:t xml:space="preserve"> </w:t>
      </w:r>
      <w:r>
        <w:rPr>
          <w:sz w:val="20"/>
        </w:rPr>
        <w:t>this</w:t>
      </w:r>
      <w:r>
        <w:rPr>
          <w:spacing w:val="-4"/>
          <w:sz w:val="20"/>
        </w:rPr>
        <w:t xml:space="preserve"> </w:t>
      </w:r>
      <w:r>
        <w:rPr>
          <w:sz w:val="20"/>
        </w:rPr>
        <w:t>book</w:t>
      </w:r>
      <w:r>
        <w:rPr>
          <w:spacing w:val="-4"/>
          <w:sz w:val="20"/>
        </w:rPr>
        <w:t xml:space="preserve"> </w:t>
      </w:r>
      <w:r>
        <w:rPr>
          <w:sz w:val="20"/>
        </w:rPr>
        <w:t>could</w:t>
      </w:r>
      <w:r>
        <w:rPr>
          <w:spacing w:val="-2"/>
          <w:sz w:val="20"/>
        </w:rPr>
        <w:t xml:space="preserve"> </w:t>
      </w:r>
      <w:r>
        <w:rPr>
          <w:sz w:val="20"/>
        </w:rPr>
        <w:t>be</w:t>
      </w:r>
      <w:r>
        <w:rPr>
          <w:spacing w:val="-3"/>
          <w:sz w:val="20"/>
        </w:rPr>
        <w:t xml:space="preserve"> </w:t>
      </w:r>
      <w:r>
        <w:rPr>
          <w:sz w:val="20"/>
        </w:rPr>
        <w:t>considered</w:t>
      </w:r>
      <w:r>
        <w:rPr>
          <w:spacing w:val="-2"/>
          <w:sz w:val="20"/>
        </w:rPr>
        <w:t xml:space="preserve"> </w:t>
      </w:r>
      <w:r>
        <w:rPr>
          <w:sz w:val="20"/>
        </w:rPr>
        <w:t>very</w:t>
      </w:r>
      <w:r>
        <w:rPr>
          <w:spacing w:val="-7"/>
          <w:sz w:val="20"/>
        </w:rPr>
        <w:t xml:space="preserve"> </w:t>
      </w:r>
      <w:r>
        <w:rPr>
          <w:sz w:val="20"/>
        </w:rPr>
        <w:t>comprehensive</w:t>
      </w:r>
      <w:r>
        <w:rPr>
          <w:spacing w:val="-3"/>
          <w:sz w:val="20"/>
        </w:rPr>
        <w:t xml:space="preserve"> </w:t>
      </w:r>
      <w:r>
        <w:rPr>
          <w:sz w:val="20"/>
        </w:rPr>
        <w:t>technical</w:t>
      </w:r>
      <w:r>
        <w:rPr>
          <w:spacing w:val="-3"/>
          <w:sz w:val="20"/>
        </w:rPr>
        <w:t xml:space="preserve"> </w:t>
      </w:r>
      <w:r>
        <w:rPr>
          <w:sz w:val="20"/>
        </w:rPr>
        <w:t>documentation</w:t>
      </w:r>
      <w:r>
        <w:rPr>
          <w:spacing w:val="-4"/>
          <w:sz w:val="20"/>
        </w:rPr>
        <w:t xml:space="preserve"> </w:t>
      </w:r>
      <w:r>
        <w:rPr>
          <w:sz w:val="20"/>
        </w:rPr>
        <w:t>for our code.</w:t>
      </w:r>
    </w:p>
    <w:p w14:paraId="292DD07F" w14:textId="77777777" w:rsidR="00A73D7F" w:rsidRDefault="00CC65A3">
      <w:pPr>
        <w:pStyle w:val="ListParagraph"/>
        <w:numPr>
          <w:ilvl w:val="0"/>
          <w:numId w:val="1"/>
        </w:numPr>
        <w:tabs>
          <w:tab w:val="left" w:pos="1511"/>
          <w:tab w:val="left" w:pos="1512"/>
        </w:tabs>
        <w:spacing w:before="41"/>
        <w:ind w:hanging="361"/>
        <w:rPr>
          <w:sz w:val="20"/>
        </w:rPr>
      </w:pPr>
      <w:r>
        <w:rPr>
          <w:sz w:val="20"/>
        </w:rPr>
        <w:t>All output should be labeled clearly and saved with meaningful</w:t>
      </w:r>
      <w:r>
        <w:rPr>
          <w:spacing w:val="-3"/>
          <w:sz w:val="20"/>
        </w:rPr>
        <w:t xml:space="preserve"> </w:t>
      </w:r>
      <w:r>
        <w:rPr>
          <w:sz w:val="20"/>
        </w:rPr>
        <w:t>filenames.</w:t>
      </w:r>
    </w:p>
    <w:p w14:paraId="5DA46C48" w14:textId="77777777" w:rsidR="00A73D7F" w:rsidRDefault="00CC65A3">
      <w:pPr>
        <w:pStyle w:val="ListParagraph"/>
        <w:numPr>
          <w:ilvl w:val="0"/>
          <w:numId w:val="1"/>
        </w:numPr>
        <w:tabs>
          <w:tab w:val="left" w:pos="1511"/>
          <w:tab w:val="left" w:pos="1512"/>
        </w:tabs>
        <w:spacing w:before="40"/>
        <w:ind w:right="139"/>
        <w:rPr>
          <w:sz w:val="20"/>
        </w:rPr>
      </w:pPr>
      <w:r>
        <w:rPr>
          <w:sz w:val="20"/>
        </w:rPr>
        <w:t>All programs, logs, lists, technical documentation, and relevant output should be copied onto a CD-</w:t>
      </w:r>
      <w:bookmarkStart w:id="430" w:name="Data_Destruction"/>
      <w:bookmarkStart w:id="431" w:name="_bookmark193"/>
      <w:bookmarkEnd w:id="430"/>
      <w:bookmarkEnd w:id="431"/>
      <w:r>
        <w:rPr>
          <w:sz w:val="20"/>
        </w:rPr>
        <w:t xml:space="preserve"> ROM or a DVD, being certain to follow the guidelines of our DUA. Including a “readme” file is helpful for documenting all of the files included on the stora</w:t>
      </w:r>
      <w:r>
        <w:rPr>
          <w:sz w:val="20"/>
        </w:rPr>
        <w:t>ge media. It is important to keep in mind that the mere act of burning our files onto storage media does not guarantee that they will be preserved for time immemorial. Discs get scratched and hard drives break, so making a backup is highly recommended when</w:t>
      </w:r>
      <w:r>
        <w:rPr>
          <w:sz w:val="20"/>
        </w:rPr>
        <w:t xml:space="preserve"> contemplating long term storage of your</w:t>
      </w:r>
      <w:r>
        <w:rPr>
          <w:spacing w:val="-2"/>
          <w:sz w:val="20"/>
        </w:rPr>
        <w:t xml:space="preserve"> </w:t>
      </w:r>
      <w:r>
        <w:rPr>
          <w:sz w:val="20"/>
        </w:rPr>
        <w:t>work.</w:t>
      </w:r>
    </w:p>
    <w:p w14:paraId="07DADF53" w14:textId="77777777" w:rsidR="00A73D7F" w:rsidRDefault="00CC65A3">
      <w:pPr>
        <w:pStyle w:val="BodyText"/>
        <w:spacing w:before="10"/>
        <w:rPr>
          <w:sz w:val="17"/>
        </w:rPr>
      </w:pPr>
      <w:r>
        <w:pict w14:anchorId="57F5C3DF">
          <v:shape id="_x0000_s1029" style="position:absolute;margin-left:74.15pt;margin-top:12.75pt;width:424.1pt;height:.1pt;z-index:-251398144;mso-wrap-distance-left:0;mso-wrap-distance-right:0;mso-position-horizontal-relative:page" coordorigin="1483,255" coordsize="8482,0" path="m1483,255r8482,e" filled="f" strokeweight=".33831mm">
            <v:path arrowok="t"/>
            <w10:wrap type="topAndBottom" anchorx="page"/>
          </v:shape>
        </w:pict>
      </w:r>
    </w:p>
    <w:p w14:paraId="72B62C78" w14:textId="77777777" w:rsidR="00A73D7F" w:rsidRDefault="00CC65A3">
      <w:pPr>
        <w:pStyle w:val="Heading3"/>
        <w:ind w:left="0" w:right="6886"/>
        <w:jc w:val="right"/>
      </w:pPr>
      <w:bookmarkStart w:id="432" w:name="_TOC_250002"/>
      <w:bookmarkEnd w:id="432"/>
      <w:r>
        <w:t>Data Destruction</w:t>
      </w:r>
    </w:p>
    <w:p w14:paraId="51D4F612" w14:textId="77777777" w:rsidR="00A73D7F" w:rsidRDefault="00CC65A3">
      <w:pPr>
        <w:pStyle w:val="BodyText"/>
        <w:spacing w:before="57"/>
        <w:ind w:left="791" w:right="445"/>
      </w:pPr>
      <w:r>
        <w:t>Most DUAs require the destruction of all Personally Identifiable Information (PII) data and some additional materials derived from PII data, even if those materials do not contain PII data t</w:t>
      </w:r>
      <w:r>
        <w:t>hemselves. Therefore, the first step in destroying data is to become clear on exactly what data must be destroyed. At the</w:t>
      </w:r>
      <w:bookmarkStart w:id="433" w:name="Chapter_Summary"/>
      <w:bookmarkEnd w:id="433"/>
      <w:r>
        <w:t xml:space="preserve"> </w:t>
      </w:r>
      <w:bookmarkStart w:id="434" w:name="_bookmark194"/>
      <w:bookmarkEnd w:id="434"/>
      <w:r>
        <w:t>least, we must destroy all files containing PII. For our example research programming project, we will destroy all SAS data sets. Next</w:t>
      </w:r>
      <w:r>
        <w:t>, we must choose a method to destroy the data. The reader should check the details of his or her DUA. Common methods of destruction include shredding CDs or DVDs, erasure via degaussing of magnetic storage media such as hard drives, and deleting data store</w:t>
      </w:r>
      <w:r>
        <w:t>d on hard drives, followed by overwriting the deleted files many times to ensure they cannot be recovered.</w:t>
      </w:r>
    </w:p>
    <w:p w14:paraId="71F101C1" w14:textId="77777777" w:rsidR="00A73D7F" w:rsidRDefault="00A73D7F">
      <w:pPr>
        <w:pStyle w:val="BodyText"/>
      </w:pPr>
    </w:p>
    <w:p w14:paraId="45DD348F" w14:textId="77777777" w:rsidR="00A73D7F" w:rsidRDefault="00CC65A3">
      <w:pPr>
        <w:pStyle w:val="BodyText"/>
        <w:spacing w:before="9"/>
        <w:rPr>
          <w:sz w:val="18"/>
        </w:rPr>
      </w:pPr>
      <w:r>
        <w:pict w14:anchorId="0A681A35">
          <v:shape id="_x0000_s1028" style="position:absolute;margin-left:56.15pt;margin-top:13.9pt;width:442.1pt;height:.1pt;z-index:-251397120;mso-wrap-distance-left:0;mso-wrap-distance-right:0;mso-position-horizontal-relative:page" coordorigin="1123,278" coordsize="8842,0" path="m1123,278r8842,e" filled="f" strokeweight="2.16pt">
            <v:path arrowok="t"/>
            <w10:wrap type="topAndBottom" anchorx="page"/>
          </v:shape>
        </w:pict>
      </w:r>
    </w:p>
    <w:p w14:paraId="52363E12" w14:textId="77777777" w:rsidR="00A73D7F" w:rsidRDefault="00CC65A3">
      <w:pPr>
        <w:pStyle w:val="Heading2"/>
        <w:ind w:left="0" w:right="6939"/>
        <w:jc w:val="right"/>
      </w:pPr>
      <w:bookmarkStart w:id="435" w:name="_TOC_250001"/>
      <w:bookmarkEnd w:id="435"/>
      <w:r>
        <w:t>Chapter Summary</w:t>
      </w:r>
    </w:p>
    <w:p w14:paraId="05F81681" w14:textId="77777777" w:rsidR="00A73D7F" w:rsidRDefault="00CC65A3">
      <w:pPr>
        <w:pStyle w:val="BodyText"/>
        <w:spacing w:before="56"/>
        <w:ind w:left="791"/>
      </w:pPr>
      <w:r>
        <w:t>In this chapter, we closed out our project by performing the following tasks:</w:t>
      </w:r>
    </w:p>
    <w:p w14:paraId="1983FDCD" w14:textId="77777777" w:rsidR="00A73D7F" w:rsidRDefault="00A73D7F">
      <w:pPr>
        <w:pStyle w:val="BodyText"/>
        <w:spacing w:before="10"/>
      </w:pPr>
    </w:p>
    <w:p w14:paraId="77AC5804" w14:textId="77777777" w:rsidR="00A73D7F" w:rsidRDefault="00CC65A3">
      <w:pPr>
        <w:pStyle w:val="ListParagraph"/>
        <w:numPr>
          <w:ilvl w:val="0"/>
          <w:numId w:val="1"/>
        </w:numPr>
        <w:tabs>
          <w:tab w:val="left" w:pos="1511"/>
          <w:tab w:val="left" w:pos="1512"/>
        </w:tabs>
        <w:ind w:hanging="361"/>
        <w:rPr>
          <w:sz w:val="20"/>
        </w:rPr>
      </w:pPr>
      <w:r>
        <w:rPr>
          <w:sz w:val="20"/>
        </w:rPr>
        <w:t>We used the files created in Chapters 5 through 10 to present the results of our</w:t>
      </w:r>
      <w:r>
        <w:rPr>
          <w:spacing w:val="-16"/>
          <w:sz w:val="20"/>
        </w:rPr>
        <w:t xml:space="preserve"> </w:t>
      </w:r>
      <w:r>
        <w:rPr>
          <w:sz w:val="20"/>
        </w:rPr>
        <w:t>study.</w:t>
      </w:r>
    </w:p>
    <w:p w14:paraId="29B99AA6" w14:textId="77777777" w:rsidR="00A73D7F" w:rsidRDefault="00CC65A3">
      <w:pPr>
        <w:pStyle w:val="ListParagraph"/>
        <w:numPr>
          <w:ilvl w:val="0"/>
          <w:numId w:val="1"/>
        </w:numPr>
        <w:tabs>
          <w:tab w:val="left" w:pos="1511"/>
          <w:tab w:val="left" w:pos="1512"/>
        </w:tabs>
        <w:spacing w:before="41"/>
        <w:ind w:hanging="361"/>
        <w:rPr>
          <w:sz w:val="20"/>
        </w:rPr>
      </w:pPr>
      <w:r>
        <w:rPr>
          <w:sz w:val="20"/>
        </w:rPr>
        <w:t>We discussed the process for undertaking a final batch execution of all of our</w:t>
      </w:r>
      <w:r>
        <w:rPr>
          <w:spacing w:val="-20"/>
          <w:sz w:val="20"/>
        </w:rPr>
        <w:t xml:space="preserve"> </w:t>
      </w:r>
      <w:r>
        <w:rPr>
          <w:sz w:val="20"/>
        </w:rPr>
        <w:t>programs.</w:t>
      </w:r>
    </w:p>
    <w:p w14:paraId="506E9C42" w14:textId="77777777" w:rsidR="00A73D7F" w:rsidRDefault="00A73D7F">
      <w:pPr>
        <w:rPr>
          <w:sz w:val="20"/>
        </w:rPr>
        <w:sectPr w:rsidR="00A73D7F">
          <w:pgSz w:w="10800" w:h="13320"/>
          <w:pgMar w:top="1120" w:right="460" w:bottom="280" w:left="720" w:header="902" w:footer="0" w:gutter="0"/>
          <w:cols w:space="720"/>
        </w:sectPr>
      </w:pPr>
    </w:p>
    <w:p w14:paraId="3E6D7488" w14:textId="77777777" w:rsidR="00A73D7F" w:rsidRDefault="00A73D7F">
      <w:pPr>
        <w:pStyle w:val="BodyText"/>
      </w:pPr>
    </w:p>
    <w:p w14:paraId="081C561C" w14:textId="77777777" w:rsidR="00A73D7F" w:rsidRDefault="00A73D7F">
      <w:pPr>
        <w:pStyle w:val="BodyText"/>
        <w:spacing w:before="7"/>
        <w:rPr>
          <w:sz w:val="22"/>
        </w:rPr>
      </w:pPr>
    </w:p>
    <w:p w14:paraId="42201556" w14:textId="77777777" w:rsidR="00A73D7F" w:rsidRDefault="00CC65A3">
      <w:pPr>
        <w:pStyle w:val="ListParagraph"/>
        <w:numPr>
          <w:ilvl w:val="0"/>
          <w:numId w:val="1"/>
        </w:numPr>
        <w:tabs>
          <w:tab w:val="left" w:pos="1511"/>
          <w:tab w:val="left" w:pos="1513"/>
        </w:tabs>
        <w:ind w:left="1512" w:right="214"/>
        <w:rPr>
          <w:sz w:val="20"/>
        </w:rPr>
      </w:pPr>
      <w:bookmarkStart w:id="436" w:name="Exercises"/>
      <w:bookmarkStart w:id="437" w:name="_bookmark195"/>
      <w:bookmarkEnd w:id="436"/>
      <w:bookmarkEnd w:id="437"/>
      <w:r>
        <w:rPr>
          <w:sz w:val="20"/>
        </w:rPr>
        <w:t>We discussed the execution of the disposition of our project by documenting and archiving project materials for future use and destroying our data per the project’s Data Use</w:t>
      </w:r>
      <w:r>
        <w:rPr>
          <w:spacing w:val="-10"/>
          <w:sz w:val="20"/>
        </w:rPr>
        <w:t xml:space="preserve"> </w:t>
      </w:r>
      <w:r>
        <w:rPr>
          <w:sz w:val="20"/>
        </w:rPr>
        <w:t>Agreement.</w:t>
      </w:r>
    </w:p>
    <w:p w14:paraId="63DF61AD" w14:textId="77777777" w:rsidR="00A73D7F" w:rsidRDefault="00A73D7F">
      <w:pPr>
        <w:pStyle w:val="BodyText"/>
      </w:pPr>
    </w:p>
    <w:p w14:paraId="0BB31719" w14:textId="77777777" w:rsidR="00A73D7F" w:rsidRDefault="00CC65A3">
      <w:pPr>
        <w:pStyle w:val="BodyText"/>
        <w:spacing w:before="10"/>
        <w:rPr>
          <w:sz w:val="18"/>
        </w:rPr>
      </w:pPr>
      <w:r>
        <w:pict w14:anchorId="56C20EB6">
          <v:shape id="_x0000_s1027" style="position:absolute;margin-left:56.15pt;margin-top:13.95pt;width:442.1pt;height:.1pt;z-index:-251396096;mso-wrap-distance-left:0;mso-wrap-distance-right:0;mso-position-horizontal-relative:page" coordorigin="1123,279" coordsize="8842,0" path="m1123,279r8842,e" filled="f" strokeweight="2.16pt">
            <v:path arrowok="t"/>
            <w10:wrap type="topAndBottom" anchorx="page"/>
          </v:shape>
        </w:pict>
      </w:r>
    </w:p>
    <w:p w14:paraId="7089C71C" w14:textId="77777777" w:rsidR="00A73D7F" w:rsidRDefault="00CC65A3">
      <w:pPr>
        <w:pStyle w:val="Heading2"/>
      </w:pPr>
      <w:bookmarkStart w:id="438" w:name="_TOC_250000"/>
      <w:bookmarkEnd w:id="438"/>
      <w:r>
        <w:t>Exercises</w:t>
      </w:r>
    </w:p>
    <w:p w14:paraId="70A883BE" w14:textId="77777777" w:rsidR="00A73D7F" w:rsidRDefault="00CC65A3">
      <w:pPr>
        <w:pStyle w:val="ListParagraph"/>
        <w:numPr>
          <w:ilvl w:val="0"/>
          <w:numId w:val="4"/>
        </w:numPr>
        <w:tabs>
          <w:tab w:val="left" w:pos="1512"/>
        </w:tabs>
        <w:spacing w:before="58" w:line="237" w:lineRule="auto"/>
        <w:ind w:right="226"/>
        <w:rPr>
          <w:sz w:val="20"/>
        </w:rPr>
      </w:pPr>
      <w:r>
        <w:rPr>
          <w:sz w:val="20"/>
        </w:rPr>
        <w:t>What additional research questions might you answer with the data created in Chapter 5 through Chapter</w:t>
      </w:r>
      <w:r>
        <w:rPr>
          <w:spacing w:val="-3"/>
          <w:sz w:val="20"/>
        </w:rPr>
        <w:t xml:space="preserve"> </w:t>
      </w:r>
      <w:r>
        <w:rPr>
          <w:sz w:val="20"/>
        </w:rPr>
        <w:t>9? Can</w:t>
      </w:r>
      <w:r>
        <w:rPr>
          <w:spacing w:val="-2"/>
          <w:sz w:val="20"/>
        </w:rPr>
        <w:t xml:space="preserve"> </w:t>
      </w:r>
      <w:r>
        <w:rPr>
          <w:sz w:val="20"/>
        </w:rPr>
        <w:t>you</w:t>
      </w:r>
      <w:r>
        <w:rPr>
          <w:spacing w:val="-2"/>
          <w:sz w:val="20"/>
        </w:rPr>
        <w:t xml:space="preserve"> </w:t>
      </w:r>
      <w:r>
        <w:rPr>
          <w:sz w:val="20"/>
        </w:rPr>
        <w:t>select</w:t>
      </w:r>
      <w:r>
        <w:rPr>
          <w:spacing w:val="-3"/>
          <w:sz w:val="20"/>
        </w:rPr>
        <w:t xml:space="preserve"> </w:t>
      </w:r>
      <w:r>
        <w:rPr>
          <w:sz w:val="20"/>
        </w:rPr>
        <w:t>and</w:t>
      </w:r>
      <w:r>
        <w:rPr>
          <w:spacing w:val="1"/>
          <w:sz w:val="20"/>
        </w:rPr>
        <w:t xml:space="preserve"> </w:t>
      </w:r>
      <w:r>
        <w:rPr>
          <w:sz w:val="20"/>
        </w:rPr>
        <w:t>present</w:t>
      </w:r>
      <w:r>
        <w:rPr>
          <w:spacing w:val="-4"/>
          <w:sz w:val="20"/>
        </w:rPr>
        <w:t xml:space="preserve"> </w:t>
      </w:r>
      <w:r>
        <w:rPr>
          <w:sz w:val="20"/>
        </w:rPr>
        <w:t>calculations</w:t>
      </w:r>
      <w:r>
        <w:rPr>
          <w:spacing w:val="-4"/>
          <w:sz w:val="20"/>
        </w:rPr>
        <w:t xml:space="preserve"> </w:t>
      </w:r>
      <w:r>
        <w:rPr>
          <w:sz w:val="20"/>
        </w:rPr>
        <w:t>in</w:t>
      </w:r>
      <w:r>
        <w:rPr>
          <w:spacing w:val="-4"/>
          <w:sz w:val="20"/>
        </w:rPr>
        <w:t xml:space="preserve"> </w:t>
      </w:r>
      <w:r>
        <w:rPr>
          <w:sz w:val="20"/>
        </w:rPr>
        <w:t>Chapter</w:t>
      </w:r>
      <w:r>
        <w:rPr>
          <w:spacing w:val="-2"/>
          <w:sz w:val="20"/>
        </w:rPr>
        <w:t xml:space="preserve"> </w:t>
      </w:r>
      <w:r>
        <w:rPr>
          <w:sz w:val="20"/>
        </w:rPr>
        <w:t>7,</w:t>
      </w:r>
      <w:r>
        <w:rPr>
          <w:spacing w:val="-2"/>
          <w:sz w:val="20"/>
        </w:rPr>
        <w:t xml:space="preserve"> </w:t>
      </w:r>
      <w:r>
        <w:rPr>
          <w:sz w:val="20"/>
        </w:rPr>
        <w:t>Chapter</w:t>
      </w:r>
      <w:r>
        <w:rPr>
          <w:spacing w:val="-3"/>
          <w:sz w:val="20"/>
        </w:rPr>
        <w:t xml:space="preserve"> </w:t>
      </w:r>
      <w:r>
        <w:rPr>
          <w:sz w:val="20"/>
        </w:rPr>
        <w:t>8,</w:t>
      </w:r>
      <w:r>
        <w:rPr>
          <w:spacing w:val="-2"/>
          <w:sz w:val="20"/>
        </w:rPr>
        <w:t xml:space="preserve"> </w:t>
      </w:r>
      <w:r>
        <w:rPr>
          <w:sz w:val="20"/>
        </w:rPr>
        <w:t>or</w:t>
      </w:r>
      <w:r>
        <w:rPr>
          <w:spacing w:val="-2"/>
          <w:sz w:val="20"/>
        </w:rPr>
        <w:t xml:space="preserve"> </w:t>
      </w:r>
      <w:r>
        <w:rPr>
          <w:sz w:val="20"/>
        </w:rPr>
        <w:t>Chapter</w:t>
      </w:r>
      <w:r>
        <w:rPr>
          <w:spacing w:val="-2"/>
          <w:sz w:val="20"/>
        </w:rPr>
        <w:t xml:space="preserve"> </w:t>
      </w:r>
      <w:r>
        <w:rPr>
          <w:sz w:val="20"/>
        </w:rPr>
        <w:t>9</w:t>
      </w:r>
      <w:r>
        <w:rPr>
          <w:spacing w:val="-2"/>
          <w:sz w:val="20"/>
        </w:rPr>
        <w:t xml:space="preserve"> </w:t>
      </w:r>
      <w:r>
        <w:rPr>
          <w:sz w:val="20"/>
        </w:rPr>
        <w:t>that</w:t>
      </w:r>
      <w:r>
        <w:rPr>
          <w:spacing w:val="-1"/>
          <w:sz w:val="20"/>
        </w:rPr>
        <w:t xml:space="preserve"> </w:t>
      </w:r>
      <w:r>
        <w:rPr>
          <w:sz w:val="20"/>
        </w:rPr>
        <w:t>were not chosen as an example for our work in this chapter (e.g., r</w:t>
      </w:r>
      <w:r>
        <w:rPr>
          <w:sz w:val="20"/>
        </w:rPr>
        <w:t>ates of chronic conditions by age or sex)?</w:t>
      </w:r>
    </w:p>
    <w:p w14:paraId="0BD2F28F" w14:textId="77777777" w:rsidR="00A73D7F" w:rsidRDefault="00CC65A3">
      <w:pPr>
        <w:pStyle w:val="ListParagraph"/>
        <w:numPr>
          <w:ilvl w:val="0"/>
          <w:numId w:val="4"/>
        </w:numPr>
        <w:tabs>
          <w:tab w:val="left" w:pos="1512"/>
        </w:tabs>
        <w:spacing w:before="46" w:line="237" w:lineRule="auto"/>
        <w:ind w:right="201"/>
        <w:rPr>
          <w:sz w:val="20"/>
        </w:rPr>
      </w:pPr>
      <w:r>
        <w:rPr>
          <w:sz w:val="20"/>
        </w:rPr>
        <w:t>This text studied a pilot program that was operational during calendar year 2010. Updating a study annually is a fairly common exercise in health services research. Therefore, perform a thought experiment based on</w:t>
      </w:r>
      <w:r>
        <w:rPr>
          <w:sz w:val="20"/>
        </w:rPr>
        <w:t xml:space="preserve"> imagining what we would need to change in this text if the pilot program was operated during calendar year</w:t>
      </w:r>
      <w:r>
        <w:rPr>
          <w:spacing w:val="1"/>
          <w:sz w:val="20"/>
        </w:rPr>
        <w:t xml:space="preserve"> </w:t>
      </w:r>
      <w:r>
        <w:rPr>
          <w:sz w:val="20"/>
        </w:rPr>
        <w:t>2015.</w:t>
      </w:r>
    </w:p>
    <w:p w14:paraId="36B00608" w14:textId="77777777" w:rsidR="00A73D7F" w:rsidRDefault="00A73D7F">
      <w:pPr>
        <w:spacing w:line="237" w:lineRule="auto"/>
        <w:rPr>
          <w:sz w:val="20"/>
        </w:rPr>
        <w:sectPr w:rsidR="00A73D7F">
          <w:headerReference w:type="default" r:id="rId175"/>
          <w:pgSz w:w="10800" w:h="13320"/>
          <w:pgMar w:top="1120" w:right="460" w:bottom="280" w:left="720" w:header="902" w:footer="0" w:gutter="0"/>
          <w:cols w:space="720"/>
        </w:sectPr>
      </w:pPr>
    </w:p>
    <w:p w14:paraId="19E42F95" w14:textId="77777777" w:rsidR="00A73D7F" w:rsidRDefault="00A73D7F">
      <w:pPr>
        <w:pStyle w:val="BodyText"/>
      </w:pPr>
    </w:p>
    <w:p w14:paraId="62023654" w14:textId="77777777" w:rsidR="00A73D7F" w:rsidRDefault="00A73D7F">
      <w:pPr>
        <w:sectPr w:rsidR="00A73D7F">
          <w:headerReference w:type="even" r:id="rId176"/>
          <w:pgSz w:w="10800" w:h="13320"/>
          <w:pgMar w:top="1260" w:right="460" w:bottom="280" w:left="720" w:header="0" w:footer="0" w:gutter="0"/>
          <w:cols w:space="720"/>
        </w:sectPr>
      </w:pPr>
    </w:p>
    <w:p w14:paraId="09EB0E22" w14:textId="77777777" w:rsidR="00A73D7F" w:rsidRDefault="00CC65A3">
      <w:pPr>
        <w:pStyle w:val="Heading1"/>
        <w:spacing w:before="252"/>
      </w:pPr>
      <w:r>
        <w:rPr>
          <w:w w:val="110"/>
        </w:rPr>
        <w:t>I</w:t>
      </w:r>
      <w:bookmarkStart w:id="439" w:name="Index"/>
      <w:bookmarkStart w:id="440" w:name="A"/>
      <w:bookmarkEnd w:id="439"/>
      <w:bookmarkEnd w:id="440"/>
      <w:r>
        <w:rPr>
          <w:w w:val="110"/>
        </w:rPr>
        <w:t>ndex</w:t>
      </w:r>
    </w:p>
    <w:p w14:paraId="1989EB1F" w14:textId="77777777" w:rsidR="00A73D7F" w:rsidRDefault="00CC65A3">
      <w:pPr>
        <w:pStyle w:val="Heading4"/>
        <w:spacing w:before="137"/>
        <w:ind w:left="431"/>
      </w:pPr>
      <w:r>
        <w:rPr>
          <w:w w:val="95"/>
        </w:rPr>
        <w:t>A</w:t>
      </w:r>
    </w:p>
    <w:p w14:paraId="5B0DC3A6" w14:textId="77777777" w:rsidR="00A73D7F" w:rsidRDefault="00CC65A3">
      <w:pPr>
        <w:pStyle w:val="BodyText"/>
        <w:spacing w:before="127" w:line="249" w:lineRule="auto"/>
        <w:ind w:left="431" w:right="1442"/>
        <w:jc w:val="both"/>
      </w:pPr>
      <w:r>
        <w:t>ADMSN_DT variable 89n3 Affordable Care Act (2010) 11</w:t>
      </w:r>
    </w:p>
    <w:p w14:paraId="3A17AAC5" w14:textId="77777777" w:rsidR="00A73D7F" w:rsidRDefault="00CC65A3">
      <w:pPr>
        <w:pStyle w:val="BodyText"/>
        <w:spacing w:before="2" w:line="249" w:lineRule="auto"/>
        <w:ind w:left="431" w:right="814"/>
        <w:jc w:val="both"/>
      </w:pPr>
      <w:r>
        <w:t>age group, displaying results by 62–63 AGE_CATS variable 62–63, 125–126 algorithms</w:t>
      </w:r>
    </w:p>
    <w:p w14:paraId="38FF1DE2" w14:textId="77777777" w:rsidR="00A73D7F" w:rsidRDefault="00CC65A3">
      <w:pPr>
        <w:pStyle w:val="BodyText"/>
        <w:spacing w:before="2"/>
        <w:ind w:left="791"/>
      </w:pPr>
      <w:r>
        <w:t>about 3, 4, 47–51</w:t>
      </w:r>
    </w:p>
    <w:p w14:paraId="2E2A4A88" w14:textId="77777777" w:rsidR="00A73D7F" w:rsidRDefault="00CC65A3">
      <w:pPr>
        <w:pStyle w:val="BodyText"/>
        <w:spacing w:before="10" w:line="249" w:lineRule="auto"/>
        <w:ind w:left="1151" w:right="88" w:hanging="360"/>
      </w:pPr>
      <w:r>
        <w:t>creating final enrollment data for remainder of programming 66</w:t>
      </w:r>
    </w:p>
    <w:p w14:paraId="277A1EAC" w14:textId="77777777" w:rsidR="00A73D7F" w:rsidRDefault="00CC65A3">
      <w:pPr>
        <w:pStyle w:val="BodyText"/>
        <w:spacing w:before="2" w:line="249" w:lineRule="auto"/>
        <w:ind w:left="1151" w:right="543" w:hanging="360"/>
      </w:pPr>
      <w:r>
        <w:t>creating or retaining data elements for</w:t>
      </w:r>
      <w:r>
        <w:t xml:space="preserve"> displaying results by certain characteristics 59–66</w:t>
      </w:r>
    </w:p>
    <w:p w14:paraId="12F7691B" w14:textId="77777777" w:rsidR="00A73D7F" w:rsidRDefault="00CC65A3">
      <w:pPr>
        <w:pStyle w:val="BodyText"/>
        <w:spacing w:before="2" w:line="249" w:lineRule="auto"/>
        <w:ind w:left="1151" w:right="159" w:hanging="360"/>
      </w:pPr>
      <w:r>
        <w:t>delimiting claims by continuously enrolled beneficiary population 72–73</w:t>
      </w:r>
    </w:p>
    <w:p w14:paraId="3887E243" w14:textId="77777777" w:rsidR="00A73D7F" w:rsidRDefault="00CC65A3">
      <w:pPr>
        <w:pStyle w:val="BodyText"/>
        <w:spacing w:before="2" w:line="249" w:lineRule="auto"/>
        <w:ind w:left="1151" w:right="310" w:hanging="360"/>
      </w:pPr>
      <w:r>
        <w:t>diabetic eye exams for beneficiaries with diabetes 116–118</w:t>
      </w:r>
    </w:p>
    <w:p w14:paraId="4FFFF9AF" w14:textId="77777777" w:rsidR="00A73D7F" w:rsidRDefault="00CC65A3">
      <w:pPr>
        <w:pStyle w:val="BodyText"/>
        <w:spacing w:before="2" w:line="249" w:lineRule="auto"/>
        <w:ind w:left="1151" w:right="299" w:hanging="360"/>
      </w:pPr>
      <w:r>
        <w:t>Evaluation and Management visits for beneficiaries with diabetes or COPD 114–116</w:t>
      </w:r>
    </w:p>
    <w:p w14:paraId="2A1A8425" w14:textId="77777777" w:rsidR="00A73D7F" w:rsidRDefault="00CC65A3">
      <w:pPr>
        <w:pStyle w:val="BodyText"/>
        <w:spacing w:before="2" w:line="249" w:lineRule="auto"/>
        <w:ind w:left="1151" w:right="104" w:hanging="360"/>
      </w:pPr>
      <w:r>
        <w:t>hospital readmissions for beneficiaries with COPD 118–120</w:t>
      </w:r>
    </w:p>
    <w:p w14:paraId="564C438D" w14:textId="77777777" w:rsidR="00A73D7F" w:rsidRDefault="00CC65A3">
      <w:pPr>
        <w:pStyle w:val="BodyText"/>
        <w:spacing w:before="2" w:line="249" w:lineRule="auto"/>
        <w:ind w:left="1151" w:right="315" w:hanging="360"/>
      </w:pPr>
      <w:r>
        <w:t>identifying beneficiaries with diabetes or COPD 108–114</w:t>
      </w:r>
    </w:p>
    <w:p w14:paraId="46C85655" w14:textId="77777777" w:rsidR="00A73D7F" w:rsidRDefault="00CC65A3">
      <w:pPr>
        <w:pStyle w:val="BodyText"/>
        <w:spacing w:before="2" w:line="249" w:lineRule="auto"/>
        <w:ind w:left="1151" w:right="542" w:hanging="360"/>
      </w:pPr>
      <w:r>
        <w:t>identifying continuously enrolled FFS beneficiaries 55–59</w:t>
      </w:r>
    </w:p>
    <w:p w14:paraId="0EA4DA1E" w14:textId="77777777" w:rsidR="00A73D7F" w:rsidRDefault="00CC65A3">
      <w:pPr>
        <w:pStyle w:val="BodyText"/>
        <w:spacing w:before="2" w:line="249" w:lineRule="auto"/>
        <w:ind w:left="1151" w:right="21" w:hanging="360"/>
      </w:pPr>
      <w:r>
        <w:t>mea</w:t>
      </w:r>
      <w:r>
        <w:t>suring emergency department utilization 80–81</w:t>
      </w:r>
    </w:p>
    <w:p w14:paraId="65505F34" w14:textId="77777777" w:rsidR="00A73D7F" w:rsidRDefault="00CC65A3">
      <w:pPr>
        <w:pStyle w:val="BodyText"/>
        <w:spacing w:before="1" w:line="249" w:lineRule="auto"/>
        <w:ind w:left="791" w:right="104"/>
      </w:pPr>
      <w:r>
        <w:t>measuring E&amp;M payments 95–98 measuring E&amp;M utilization 73–74 measuring inpatient hospital payments 98–</w:t>
      </w:r>
    </w:p>
    <w:p w14:paraId="57613178" w14:textId="77777777" w:rsidR="00A73D7F" w:rsidRDefault="00CC65A3">
      <w:pPr>
        <w:pStyle w:val="BodyText"/>
        <w:spacing w:before="3"/>
        <w:ind w:left="1151"/>
      </w:pPr>
      <w:r>
        <w:t>100</w:t>
      </w:r>
    </w:p>
    <w:p w14:paraId="46B3B1CB" w14:textId="77777777" w:rsidR="00A73D7F" w:rsidRDefault="00CC65A3">
      <w:pPr>
        <w:pStyle w:val="BodyText"/>
        <w:spacing w:before="10" w:line="249" w:lineRule="auto"/>
        <w:ind w:left="1151" w:hanging="360"/>
      </w:pPr>
      <w:r>
        <w:t>measuring inpatient hospital utilization 75– 79</w:t>
      </w:r>
    </w:p>
    <w:p w14:paraId="76B8937B" w14:textId="77777777" w:rsidR="00A73D7F" w:rsidRDefault="00CC65A3">
      <w:pPr>
        <w:pStyle w:val="BodyText"/>
        <w:spacing w:before="2" w:line="249" w:lineRule="auto"/>
        <w:ind w:left="1151" w:right="88" w:hanging="361"/>
      </w:pPr>
      <w:r>
        <w:t>measuring outpatient visit information 84– 85</w:t>
      </w:r>
    </w:p>
    <w:p w14:paraId="21FED49D" w14:textId="77777777" w:rsidR="00A73D7F" w:rsidRDefault="00CC65A3">
      <w:pPr>
        <w:pStyle w:val="BodyText"/>
        <w:spacing w:before="1" w:line="249" w:lineRule="auto"/>
        <w:ind w:left="791" w:right="71"/>
      </w:pPr>
      <w:r>
        <w:t xml:space="preserve">measuring total </w:t>
      </w:r>
      <w:proofErr w:type="gramStart"/>
      <w:r>
        <w:t>Part</w:t>
      </w:r>
      <w:proofErr w:type="gramEnd"/>
      <w:r>
        <w:t xml:space="preserve"> A payments 100–102 measuring utilization of ambulance services</w:t>
      </w:r>
    </w:p>
    <w:p w14:paraId="482F597C" w14:textId="77777777" w:rsidR="00A73D7F" w:rsidRDefault="00CC65A3">
      <w:pPr>
        <w:pStyle w:val="BodyText"/>
        <w:spacing w:before="2"/>
        <w:ind w:left="1151"/>
      </w:pPr>
      <w:r>
        <w:t>81–84</w:t>
      </w:r>
    </w:p>
    <w:p w14:paraId="5B88CAB4" w14:textId="77777777" w:rsidR="00A73D7F" w:rsidRDefault="00CC65A3">
      <w:pPr>
        <w:pStyle w:val="BodyText"/>
        <w:spacing w:before="10" w:line="249" w:lineRule="auto"/>
        <w:ind w:left="1151" w:right="92" w:hanging="360"/>
      </w:pPr>
      <w:r>
        <w:t>measuring utilization of SNF, Home Health Agency, and hospice care 85–87</w:t>
      </w:r>
    </w:p>
    <w:p w14:paraId="29D5415F" w14:textId="77777777" w:rsidR="00A73D7F" w:rsidRDefault="00CC65A3">
      <w:pPr>
        <w:pStyle w:val="BodyText"/>
        <w:rPr>
          <w:sz w:val="22"/>
        </w:rPr>
      </w:pPr>
      <w:r>
        <w:br w:type="column"/>
      </w:r>
    </w:p>
    <w:p w14:paraId="75399527" w14:textId="77777777" w:rsidR="00A73D7F" w:rsidRDefault="00A73D7F">
      <w:pPr>
        <w:pStyle w:val="BodyText"/>
        <w:rPr>
          <w:sz w:val="22"/>
        </w:rPr>
      </w:pPr>
    </w:p>
    <w:p w14:paraId="3D1BE97C" w14:textId="77777777" w:rsidR="00A73D7F" w:rsidRDefault="00A73D7F">
      <w:pPr>
        <w:pStyle w:val="BodyText"/>
        <w:spacing w:before="9"/>
        <w:rPr>
          <w:sz w:val="23"/>
        </w:rPr>
      </w:pPr>
    </w:p>
    <w:p w14:paraId="72D91EAC" w14:textId="77777777" w:rsidR="00A73D7F" w:rsidRDefault="00CC65A3">
      <w:pPr>
        <w:pStyle w:val="BodyText"/>
        <w:spacing w:line="249" w:lineRule="auto"/>
        <w:ind w:left="1152" w:right="623" w:hanging="360"/>
      </w:pPr>
      <w:r>
        <w:t>presenting inpatient length of stay informa</w:t>
      </w:r>
      <w:r>
        <w:t>tion by state 131–133</w:t>
      </w:r>
    </w:p>
    <w:p w14:paraId="0E7AAA84" w14:textId="77777777" w:rsidR="00A73D7F" w:rsidRDefault="00CC65A3">
      <w:pPr>
        <w:pStyle w:val="BodyText"/>
        <w:spacing w:before="2" w:line="249" w:lineRule="auto"/>
        <w:ind w:left="1152" w:right="623" w:hanging="360"/>
      </w:pPr>
      <w:r>
        <w:t xml:space="preserve">presenting mean Medicare </w:t>
      </w:r>
      <w:proofErr w:type="gramStart"/>
      <w:r>
        <w:t>Part</w:t>
      </w:r>
      <w:proofErr w:type="gramEnd"/>
      <w:r>
        <w:t xml:space="preserve"> A payments per beneficiary by state and county 133–135</w:t>
      </w:r>
    </w:p>
    <w:p w14:paraId="12EC5183" w14:textId="77777777" w:rsidR="00A73D7F" w:rsidRDefault="00CC65A3">
      <w:pPr>
        <w:pStyle w:val="BodyText"/>
        <w:spacing w:before="2" w:line="249" w:lineRule="auto"/>
        <w:ind w:left="1152" w:right="530" w:hanging="360"/>
      </w:pPr>
      <w:r>
        <w:t>presenting rates of diabetic eye exams 135– 137</w:t>
      </w:r>
    </w:p>
    <w:p w14:paraId="0EFFD3FA" w14:textId="77777777" w:rsidR="00A73D7F" w:rsidRDefault="00CC65A3">
      <w:pPr>
        <w:pStyle w:val="BodyText"/>
        <w:spacing w:before="2" w:line="249" w:lineRule="auto"/>
        <w:ind w:left="1152" w:right="530" w:hanging="360"/>
      </w:pPr>
      <w:r>
        <w:t>presenting selected measurements of utilization, cost to Medicare, and quality outcomes 125–131</w:t>
      </w:r>
    </w:p>
    <w:p w14:paraId="0773D8F1" w14:textId="77777777" w:rsidR="00A73D7F" w:rsidRDefault="00CC65A3">
      <w:pPr>
        <w:pStyle w:val="BodyText"/>
        <w:spacing w:before="3" w:line="249" w:lineRule="auto"/>
        <w:ind w:left="1151" w:right="623" w:hanging="360"/>
      </w:pPr>
      <w:r>
        <w:t>transforming base claim and line level data sets into single claim-level files 47–51</w:t>
      </w:r>
    </w:p>
    <w:p w14:paraId="02565518" w14:textId="77777777" w:rsidR="00A73D7F" w:rsidRDefault="00CC65A3">
      <w:pPr>
        <w:pStyle w:val="BodyText"/>
        <w:spacing w:before="1" w:line="249" w:lineRule="auto"/>
        <w:ind w:left="431" w:right="984"/>
      </w:pPr>
      <w:r>
        <w:t>ALS (Lou Gehrig's disease) 10 AMB_CARR_SVC variable 83–84 ambula</w:t>
      </w:r>
      <w:bookmarkStart w:id="441" w:name="B"/>
      <w:bookmarkEnd w:id="441"/>
      <w:r>
        <w:t>nce utilization, presenting 125–127</w:t>
      </w:r>
    </w:p>
    <w:p w14:paraId="450B2E65" w14:textId="77777777" w:rsidR="00A73D7F" w:rsidRDefault="00CC65A3">
      <w:pPr>
        <w:pStyle w:val="BodyText"/>
        <w:spacing w:before="3" w:line="249" w:lineRule="auto"/>
        <w:ind w:left="431" w:right="530"/>
      </w:pPr>
      <w:r>
        <w:t>American Medical Association (AMA) 23, 89n1 A_MO_CNT variable 56</w:t>
      </w:r>
    </w:p>
    <w:p w14:paraId="58FFA6C5" w14:textId="77777777" w:rsidR="00A73D7F" w:rsidRDefault="00CC65A3">
      <w:pPr>
        <w:pStyle w:val="BodyText"/>
        <w:spacing w:before="2" w:line="249" w:lineRule="auto"/>
        <w:ind w:left="431" w:right="984"/>
      </w:pPr>
      <w:r>
        <w:t>archiv</w:t>
      </w:r>
      <w:r>
        <w:t>ing materials for future use 138–139 'Are You a Hospital Inpatient of Outpatient'</w:t>
      </w:r>
    </w:p>
    <w:p w14:paraId="62ADA862" w14:textId="77777777" w:rsidR="00A73D7F" w:rsidRDefault="00CC65A3">
      <w:pPr>
        <w:pStyle w:val="BodyText"/>
        <w:spacing w:before="1"/>
        <w:ind w:left="1339"/>
      </w:pPr>
      <w:r>
        <w:t>pamphlet 27n7</w:t>
      </w:r>
    </w:p>
    <w:p w14:paraId="3B21A91E" w14:textId="77777777" w:rsidR="00A73D7F" w:rsidRDefault="00CC65A3">
      <w:pPr>
        <w:pStyle w:val="Heading4"/>
        <w:spacing w:before="130"/>
        <w:ind w:left="432"/>
      </w:pPr>
      <w:r>
        <w:rPr>
          <w:w w:val="97"/>
        </w:rPr>
        <w:t>B</w:t>
      </w:r>
    </w:p>
    <w:p w14:paraId="1561C4DC" w14:textId="77777777" w:rsidR="00A73D7F" w:rsidRDefault="00CC65A3">
      <w:pPr>
        <w:pStyle w:val="BodyText"/>
        <w:spacing w:before="127" w:line="249" w:lineRule="auto"/>
        <w:ind w:left="432" w:right="1739"/>
      </w:pPr>
      <w:r>
        <w:t>Balanced Budget Act (1997) 10 Bannister, Wade 89n8</w:t>
      </w:r>
    </w:p>
    <w:p w14:paraId="62C9E10B" w14:textId="77777777" w:rsidR="00A73D7F" w:rsidRDefault="00CC65A3">
      <w:pPr>
        <w:pStyle w:val="BodyText"/>
        <w:spacing w:before="2" w:line="249" w:lineRule="auto"/>
        <w:ind w:left="1339" w:right="629" w:hanging="908"/>
      </w:pPr>
      <w:r>
        <w:t>base claim carrier data, transforming into claim- level files 48–51</w:t>
      </w:r>
    </w:p>
    <w:p w14:paraId="75CB5AE1" w14:textId="77777777" w:rsidR="00A73D7F" w:rsidRDefault="00CC65A3">
      <w:pPr>
        <w:pStyle w:val="BodyText"/>
        <w:spacing w:before="1" w:line="249" w:lineRule="auto"/>
        <w:ind w:left="1339" w:right="903" w:hanging="908"/>
      </w:pPr>
      <w:r>
        <w:t>base claim data sets, transforming into</w:t>
      </w:r>
      <w:r>
        <w:t xml:space="preserve"> single claim-level files 47–48</w:t>
      </w:r>
    </w:p>
    <w:p w14:paraId="156A5B8F" w14:textId="77777777" w:rsidR="00A73D7F" w:rsidRDefault="00CC65A3">
      <w:pPr>
        <w:pStyle w:val="BodyText"/>
        <w:spacing w:before="2"/>
        <w:ind w:left="432"/>
      </w:pPr>
      <w:r>
        <w:t>beneficiaries</w:t>
      </w:r>
    </w:p>
    <w:p w14:paraId="2C472D21" w14:textId="77777777" w:rsidR="00A73D7F" w:rsidRDefault="00CC65A3">
      <w:pPr>
        <w:pStyle w:val="BodyText"/>
        <w:spacing w:before="10"/>
        <w:ind w:left="792"/>
      </w:pPr>
      <w:r>
        <w:t>with diabetes or COPD 108–116</w:t>
      </w:r>
    </w:p>
    <w:p w14:paraId="419B1CF6" w14:textId="77777777" w:rsidR="00A73D7F" w:rsidRDefault="00CC65A3">
      <w:pPr>
        <w:pStyle w:val="BodyText"/>
        <w:spacing w:before="10" w:line="249" w:lineRule="auto"/>
        <w:ind w:left="432" w:right="623" w:firstLine="359"/>
      </w:pPr>
      <w:r>
        <w:t>with end-stage renal disease (ESRD) 68n2 beneficiary identifier 22–23 BENE_HI_CVRAGE_TOT_MONS variable</w:t>
      </w:r>
    </w:p>
    <w:p w14:paraId="76B2D843" w14:textId="77777777" w:rsidR="00A73D7F" w:rsidRDefault="00CC65A3">
      <w:pPr>
        <w:pStyle w:val="BodyText"/>
        <w:spacing w:before="3"/>
        <w:ind w:left="1339"/>
      </w:pPr>
      <w:r>
        <w:t>56,</w:t>
      </w:r>
      <w:r>
        <w:rPr>
          <w:spacing w:val="-1"/>
        </w:rPr>
        <w:t xml:space="preserve"> </w:t>
      </w:r>
      <w:r>
        <w:t>57</w:t>
      </w:r>
    </w:p>
    <w:p w14:paraId="461F8CCF" w14:textId="77777777" w:rsidR="00A73D7F" w:rsidRDefault="00CC65A3">
      <w:pPr>
        <w:pStyle w:val="BodyText"/>
        <w:spacing w:before="10" w:line="249" w:lineRule="auto"/>
        <w:ind w:left="1339" w:right="617" w:hanging="908"/>
      </w:pPr>
      <w:r>
        <w:t>BENE_HMO_CVRAGE_TOT_MONS variable 56, 57</w:t>
      </w:r>
    </w:p>
    <w:p w14:paraId="4369AE73" w14:textId="77777777" w:rsidR="00A73D7F" w:rsidRDefault="00CC65A3">
      <w:pPr>
        <w:pStyle w:val="BodyText"/>
        <w:spacing w:before="2"/>
        <w:ind w:right="825"/>
        <w:jc w:val="right"/>
      </w:pPr>
      <w:r>
        <w:t xml:space="preserve">BENE_ID </w:t>
      </w:r>
      <w:proofErr w:type="gramStart"/>
      <w:r>
        <w:t>variable  22</w:t>
      </w:r>
      <w:proofErr w:type="gramEnd"/>
      <w:r>
        <w:t>, 48, 49, 50, 51, 66,</w:t>
      </w:r>
      <w:r>
        <w:rPr>
          <w:spacing w:val="-13"/>
        </w:rPr>
        <w:t xml:space="preserve"> </w:t>
      </w:r>
      <w:r>
        <w:t>71,</w:t>
      </w:r>
    </w:p>
    <w:p w14:paraId="48565608" w14:textId="77777777" w:rsidR="00A73D7F" w:rsidRDefault="00CC65A3">
      <w:pPr>
        <w:pStyle w:val="BodyText"/>
        <w:spacing w:before="10"/>
        <w:ind w:right="845"/>
        <w:jc w:val="right"/>
      </w:pPr>
      <w:r>
        <w:t>73, 78, 83, 86, 101–102, 116,</w:t>
      </w:r>
      <w:r>
        <w:rPr>
          <w:spacing w:val="-6"/>
        </w:rPr>
        <w:t xml:space="preserve"> </w:t>
      </w:r>
      <w:r>
        <w:t>119,</w:t>
      </w:r>
    </w:p>
    <w:p w14:paraId="332F4C18" w14:textId="77777777" w:rsidR="00A73D7F" w:rsidRDefault="00CC65A3">
      <w:pPr>
        <w:pStyle w:val="BodyText"/>
        <w:spacing w:before="10"/>
        <w:ind w:left="1339"/>
      </w:pPr>
      <w:r>
        <w:t>125, 128</w:t>
      </w:r>
    </w:p>
    <w:p w14:paraId="388710BB" w14:textId="77777777" w:rsidR="00A73D7F" w:rsidRDefault="00CC65A3">
      <w:pPr>
        <w:pStyle w:val="BodyText"/>
        <w:spacing w:before="10" w:line="249" w:lineRule="auto"/>
        <w:ind w:left="1339" w:right="728" w:hanging="908"/>
      </w:pPr>
      <w:r>
        <w:t>BENE_SMI_CVRAGE</w:t>
      </w:r>
      <w:r>
        <w:t>_TOT_MONS variable 56, 57</w:t>
      </w:r>
    </w:p>
    <w:p w14:paraId="3099B1DF" w14:textId="77777777" w:rsidR="00A73D7F" w:rsidRDefault="00A73D7F">
      <w:pPr>
        <w:spacing w:line="249" w:lineRule="auto"/>
        <w:sectPr w:rsidR="00A73D7F">
          <w:type w:val="continuous"/>
          <w:pgSz w:w="10800" w:h="13320"/>
          <w:pgMar w:top="400" w:right="460" w:bottom="280" w:left="720" w:header="720" w:footer="720" w:gutter="0"/>
          <w:cols w:num="2" w:space="720" w:equalWidth="0">
            <w:col w:w="4403" w:space="277"/>
            <w:col w:w="4940"/>
          </w:cols>
        </w:sectPr>
      </w:pPr>
    </w:p>
    <w:p w14:paraId="13498CFC" w14:textId="77777777" w:rsidR="00A73D7F" w:rsidRDefault="00A73D7F">
      <w:pPr>
        <w:pStyle w:val="BodyText"/>
      </w:pPr>
    </w:p>
    <w:p w14:paraId="07B25247" w14:textId="77777777" w:rsidR="00A73D7F" w:rsidRDefault="00A73D7F">
      <w:pPr>
        <w:pStyle w:val="BodyText"/>
        <w:spacing w:before="9"/>
        <w:rPr>
          <w:sz w:val="15"/>
        </w:rPr>
      </w:pPr>
    </w:p>
    <w:p w14:paraId="5F0B2025" w14:textId="77777777" w:rsidR="00A73D7F" w:rsidRDefault="00A73D7F">
      <w:pPr>
        <w:rPr>
          <w:sz w:val="15"/>
        </w:rPr>
        <w:sectPr w:rsidR="00A73D7F">
          <w:headerReference w:type="even" r:id="rId177"/>
          <w:headerReference w:type="default" r:id="rId178"/>
          <w:pgSz w:w="10800" w:h="13320"/>
          <w:pgMar w:top="1120" w:right="460" w:bottom="280" w:left="720" w:header="902" w:footer="0" w:gutter="0"/>
          <w:pgNumType w:start="142"/>
          <w:cols w:space="720"/>
        </w:sectPr>
      </w:pPr>
    </w:p>
    <w:p w14:paraId="48DD07AE" w14:textId="77777777" w:rsidR="00A73D7F" w:rsidRDefault="00CC65A3">
      <w:pPr>
        <w:pStyle w:val="BodyText"/>
        <w:spacing w:before="90" w:line="249" w:lineRule="auto"/>
        <w:ind w:left="288" w:right="834"/>
      </w:pPr>
      <w:r>
        <w:t>black lu</w:t>
      </w:r>
      <w:bookmarkStart w:id="442" w:name="C"/>
      <w:bookmarkEnd w:id="442"/>
      <w:r>
        <w:t>ng disease 12–13 B_MO_CNT variable 56</w:t>
      </w:r>
    </w:p>
    <w:p w14:paraId="627C68B0" w14:textId="77777777" w:rsidR="00A73D7F" w:rsidRDefault="00CC65A3">
      <w:pPr>
        <w:pStyle w:val="Heading4"/>
        <w:spacing w:before="124"/>
        <w:ind w:left="288"/>
      </w:pPr>
      <w:r>
        <w:rPr>
          <w:w w:val="102"/>
        </w:rPr>
        <w:t>C</w:t>
      </w:r>
    </w:p>
    <w:p w14:paraId="59C916E8" w14:textId="77777777" w:rsidR="00A73D7F" w:rsidRDefault="00CC65A3">
      <w:pPr>
        <w:pStyle w:val="BodyText"/>
        <w:spacing w:before="127" w:line="249" w:lineRule="auto"/>
        <w:ind w:left="288" w:right="834"/>
      </w:pPr>
      <w:r>
        <w:t>CAHs (critical access hospitals) 75 carrier claims 122n6</w:t>
      </w:r>
    </w:p>
    <w:p w14:paraId="12809C7F" w14:textId="77777777" w:rsidR="00A73D7F" w:rsidRDefault="00CC65A3">
      <w:pPr>
        <w:pStyle w:val="BodyText"/>
        <w:spacing w:before="1"/>
        <w:ind w:left="288"/>
      </w:pPr>
      <w:r>
        <w:t>carrier file 122n7</w:t>
      </w:r>
    </w:p>
    <w:p w14:paraId="6B008249" w14:textId="77777777" w:rsidR="00A73D7F" w:rsidRDefault="00CC65A3">
      <w:pPr>
        <w:pStyle w:val="BodyText"/>
        <w:spacing w:before="10" w:line="249" w:lineRule="auto"/>
        <w:ind w:left="1195" w:right="278" w:hanging="908"/>
      </w:pPr>
      <w:r>
        <w:t>CCW (Chronic Conditions Data Warehouse) 68n3, 108, 121n2, 121n3, 121n4,</w:t>
      </w:r>
    </w:p>
    <w:p w14:paraId="0D9315AC" w14:textId="77777777" w:rsidR="00A73D7F" w:rsidRDefault="00CC65A3">
      <w:pPr>
        <w:pStyle w:val="BodyText"/>
        <w:spacing w:before="2"/>
        <w:ind w:left="1195"/>
      </w:pPr>
      <w:r>
        <w:t>121n5</w:t>
      </w:r>
    </w:p>
    <w:p w14:paraId="5EB3115E" w14:textId="77777777" w:rsidR="00A73D7F" w:rsidRDefault="00CC65A3">
      <w:pPr>
        <w:pStyle w:val="BodyText"/>
        <w:spacing w:before="10" w:line="249" w:lineRule="auto"/>
        <w:ind w:left="1195" w:right="507" w:hanging="908"/>
      </w:pPr>
      <w:r>
        <w:t>Centers for Medicare &amp; Medicaid Service (CMS) 7, 10, 41–42</w:t>
      </w:r>
    </w:p>
    <w:p w14:paraId="16AE3198" w14:textId="77777777" w:rsidR="00A73D7F" w:rsidRDefault="00CC65A3">
      <w:pPr>
        <w:pStyle w:val="BodyText"/>
        <w:spacing w:before="2" w:line="249" w:lineRule="auto"/>
        <w:ind w:left="288" w:right="1405"/>
      </w:pPr>
      <w:r>
        <w:t>chiropractic services 10 chronic conditions</w:t>
      </w:r>
      <w:r>
        <w:t>, identifying</w:t>
      </w:r>
    </w:p>
    <w:p w14:paraId="33B16405" w14:textId="77777777" w:rsidR="00A73D7F" w:rsidRDefault="00CC65A3">
      <w:pPr>
        <w:pStyle w:val="BodyText"/>
        <w:spacing w:before="2"/>
        <w:ind w:left="647"/>
      </w:pPr>
      <w:r>
        <w:t>about 105–106, 121n2, 121n5</w:t>
      </w:r>
    </w:p>
    <w:p w14:paraId="3756D874" w14:textId="77777777" w:rsidR="00A73D7F" w:rsidRDefault="00CC65A3">
      <w:pPr>
        <w:pStyle w:val="BodyText"/>
        <w:spacing w:before="10" w:line="249" w:lineRule="auto"/>
        <w:ind w:left="1007" w:right="225" w:hanging="360"/>
      </w:pPr>
      <w:r>
        <w:t>diabetic eye exams for beneficiaries with diabetes 116–118</w:t>
      </w:r>
    </w:p>
    <w:p w14:paraId="19BA9C4E" w14:textId="77777777" w:rsidR="00A73D7F" w:rsidRDefault="00CC65A3">
      <w:pPr>
        <w:pStyle w:val="BodyText"/>
        <w:spacing w:before="1" w:line="249" w:lineRule="auto"/>
        <w:ind w:left="1007" w:hanging="360"/>
      </w:pPr>
      <w:r>
        <w:t>Evaluation and Management (E&amp;M)</w:t>
      </w:r>
      <w:r>
        <w:rPr>
          <w:spacing w:val="-20"/>
        </w:rPr>
        <w:t xml:space="preserve"> </w:t>
      </w:r>
      <w:r>
        <w:t>visits for beneficiaries with Diabetes or COPD 114–116</w:t>
      </w:r>
    </w:p>
    <w:p w14:paraId="270B1EB9" w14:textId="77777777" w:rsidR="00A73D7F" w:rsidRDefault="00CC65A3">
      <w:pPr>
        <w:pStyle w:val="BodyText"/>
        <w:spacing w:before="3" w:line="249" w:lineRule="auto"/>
        <w:ind w:left="1007" w:hanging="360"/>
      </w:pPr>
      <w:r>
        <w:t>hospital readmissions for beneficiaries</w:t>
      </w:r>
      <w:r>
        <w:rPr>
          <w:spacing w:val="-20"/>
        </w:rPr>
        <w:t xml:space="preserve"> </w:t>
      </w:r>
      <w:r>
        <w:t>with COPD 118–120</w:t>
      </w:r>
    </w:p>
    <w:p w14:paraId="70A6767F" w14:textId="77777777" w:rsidR="00A73D7F" w:rsidRDefault="00CC65A3">
      <w:pPr>
        <w:pStyle w:val="BodyText"/>
        <w:spacing w:before="2" w:line="249" w:lineRule="auto"/>
        <w:ind w:left="1007" w:right="185" w:hanging="360"/>
      </w:pPr>
      <w:r>
        <w:t>identifying beneficiaries with Diabetes or COPD 108–114</w:t>
      </w:r>
    </w:p>
    <w:p w14:paraId="3D1CD76E" w14:textId="77777777" w:rsidR="00A73D7F" w:rsidRDefault="00CC65A3">
      <w:pPr>
        <w:pStyle w:val="BodyText"/>
        <w:spacing w:before="1" w:line="249" w:lineRule="auto"/>
        <w:ind w:left="647"/>
      </w:pPr>
      <w:r>
        <w:t>peculiarities of Medicare data 107 programming plan 107–108</w:t>
      </w:r>
    </w:p>
    <w:p w14:paraId="16816304" w14:textId="77777777" w:rsidR="00A73D7F" w:rsidRDefault="00CC65A3">
      <w:pPr>
        <w:pStyle w:val="BodyText"/>
        <w:spacing w:before="2" w:line="249" w:lineRule="auto"/>
        <w:ind w:left="1195" w:right="278" w:hanging="908"/>
      </w:pPr>
      <w:r>
        <w:t>Chronic Conditions Data Warehouse (CCW) 68n3, 108, 121n2, 121n3, 121n4,</w:t>
      </w:r>
    </w:p>
    <w:p w14:paraId="7CC051F0" w14:textId="77777777" w:rsidR="00A73D7F" w:rsidRDefault="00CC65A3">
      <w:pPr>
        <w:pStyle w:val="BodyText"/>
        <w:spacing w:before="2"/>
        <w:ind w:left="1195"/>
      </w:pPr>
      <w:r>
        <w:t>121n5</w:t>
      </w:r>
    </w:p>
    <w:p w14:paraId="79145AF2" w14:textId="77777777" w:rsidR="00A73D7F" w:rsidRDefault="00CC65A3">
      <w:pPr>
        <w:pStyle w:val="BodyText"/>
        <w:spacing w:before="10" w:line="249" w:lineRule="auto"/>
        <w:ind w:left="288" w:right="2014"/>
      </w:pPr>
      <w:r>
        <w:t>clai</w:t>
      </w:r>
      <w:r>
        <w:t>m forms 16n11 claims data</w:t>
      </w:r>
    </w:p>
    <w:p w14:paraId="1CF1F25F" w14:textId="77777777" w:rsidR="00A73D7F" w:rsidRDefault="00CC65A3">
      <w:pPr>
        <w:spacing w:before="2" w:line="249" w:lineRule="auto"/>
        <w:ind w:left="647" w:right="2014"/>
        <w:rPr>
          <w:sz w:val="20"/>
        </w:rPr>
      </w:pPr>
      <w:r>
        <w:rPr>
          <w:i/>
          <w:sz w:val="20"/>
        </w:rPr>
        <w:t xml:space="preserve">See also </w:t>
      </w:r>
      <w:r>
        <w:rPr>
          <w:sz w:val="20"/>
        </w:rPr>
        <w:t>data basics of 70–72</w:t>
      </w:r>
    </w:p>
    <w:p w14:paraId="08EBF51D" w14:textId="77777777" w:rsidR="00A73D7F" w:rsidRDefault="00CC65A3">
      <w:pPr>
        <w:pStyle w:val="BodyText"/>
        <w:spacing w:before="1" w:line="249" w:lineRule="auto"/>
        <w:ind w:left="647"/>
      </w:pPr>
      <w:r>
        <w:t>commonly retained elements in 22–24 decrypting 46</w:t>
      </w:r>
    </w:p>
    <w:p w14:paraId="5F2721C4" w14:textId="77777777" w:rsidR="00A73D7F" w:rsidRDefault="00CC65A3">
      <w:pPr>
        <w:pStyle w:val="BodyText"/>
        <w:spacing w:before="2"/>
        <w:ind w:left="647"/>
      </w:pPr>
      <w:r>
        <w:t>inpatient 20–21</w:t>
      </w:r>
    </w:p>
    <w:p w14:paraId="7B4739EF" w14:textId="77777777" w:rsidR="00A73D7F" w:rsidRDefault="00CC65A3">
      <w:pPr>
        <w:pStyle w:val="BodyText"/>
        <w:spacing w:before="10"/>
        <w:ind w:left="647"/>
      </w:pPr>
      <w:r>
        <w:t>loading 46–47</w:t>
      </w:r>
    </w:p>
    <w:p w14:paraId="76868EF1" w14:textId="77777777" w:rsidR="00A73D7F" w:rsidRDefault="00CC65A3">
      <w:pPr>
        <w:pStyle w:val="BodyText"/>
        <w:spacing w:before="10"/>
        <w:ind w:left="647"/>
      </w:pPr>
      <w:r>
        <w:t>receiving 45–46</w:t>
      </w:r>
    </w:p>
    <w:p w14:paraId="23269CFA" w14:textId="77777777" w:rsidR="00A73D7F" w:rsidRDefault="00CC65A3">
      <w:pPr>
        <w:pStyle w:val="BodyText"/>
        <w:spacing w:before="10"/>
        <w:ind w:left="647"/>
      </w:pPr>
      <w:r>
        <w:t>requesting 40–41</w:t>
      </w:r>
    </w:p>
    <w:p w14:paraId="1B60EC2D" w14:textId="77777777" w:rsidR="00A73D7F" w:rsidRDefault="00CC65A3">
      <w:pPr>
        <w:pStyle w:val="BodyText"/>
        <w:spacing w:before="10"/>
        <w:ind w:left="647"/>
      </w:pPr>
      <w:r>
        <w:t>sources of 18, 40–41</w:t>
      </w:r>
    </w:p>
    <w:p w14:paraId="70514D84" w14:textId="77777777" w:rsidR="00A73D7F" w:rsidRDefault="00CC65A3">
      <w:pPr>
        <w:pStyle w:val="BodyText"/>
        <w:spacing w:before="10"/>
        <w:ind w:left="647"/>
      </w:pPr>
      <w:r>
        <w:t>structure of 18</w:t>
      </w:r>
    </w:p>
    <w:p w14:paraId="7A17B29E" w14:textId="77777777" w:rsidR="00A73D7F" w:rsidRDefault="00CC65A3">
      <w:pPr>
        <w:pStyle w:val="BodyText"/>
        <w:spacing w:before="10"/>
        <w:ind w:left="287"/>
      </w:pPr>
      <w:r>
        <w:t>CLAIM_SEGMENT variable</w:t>
      </w:r>
      <w:r>
        <w:rPr>
          <w:spacing w:val="37"/>
        </w:rPr>
        <w:t xml:space="preserve"> </w:t>
      </w:r>
      <w:r>
        <w:t>86–87</w:t>
      </w:r>
    </w:p>
    <w:p w14:paraId="7A2C465D" w14:textId="77777777" w:rsidR="00A73D7F" w:rsidRDefault="00CC65A3">
      <w:pPr>
        <w:pStyle w:val="BodyText"/>
        <w:spacing w:before="10"/>
        <w:ind w:left="287"/>
      </w:pPr>
      <w:r>
        <w:t>CLAIM_SEGMENT_ID variable</w:t>
      </w:r>
      <w:r>
        <w:rPr>
          <w:spacing w:val="40"/>
        </w:rPr>
        <w:t xml:space="preserve"> </w:t>
      </w:r>
      <w:r>
        <w:t>86</w:t>
      </w:r>
    </w:p>
    <w:p w14:paraId="0F945E71" w14:textId="77777777" w:rsidR="00A73D7F" w:rsidRDefault="00CC65A3">
      <w:pPr>
        <w:pStyle w:val="BodyText"/>
        <w:spacing w:before="92"/>
        <w:ind w:left="288"/>
      </w:pPr>
      <w:r>
        <w:br w:type="column"/>
      </w:r>
      <w:r>
        <w:t>CLM_ID variable 48, 49, 50, 51</w:t>
      </w:r>
    </w:p>
    <w:p w14:paraId="49F7C3E1" w14:textId="77777777" w:rsidR="00A73D7F" w:rsidRDefault="00CC65A3">
      <w:pPr>
        <w:pStyle w:val="BodyText"/>
        <w:spacing w:before="10"/>
        <w:ind w:left="288"/>
      </w:pPr>
      <w:r>
        <w:t>CLM_LN variable 48, 49</w:t>
      </w:r>
    </w:p>
    <w:p w14:paraId="41227CBC" w14:textId="77777777" w:rsidR="00A73D7F" w:rsidRDefault="00CC65A3">
      <w:pPr>
        <w:pStyle w:val="BodyText"/>
        <w:spacing w:before="10"/>
        <w:ind w:left="288"/>
      </w:pPr>
      <w:r>
        <w:t xml:space="preserve">CLM_LOOP </w:t>
      </w:r>
      <w:proofErr w:type="gramStart"/>
      <w:r>
        <w:t>macro 100</w:t>
      </w:r>
      <w:proofErr w:type="gramEnd"/>
      <w:r>
        <w:t>, 109</w:t>
      </w:r>
    </w:p>
    <w:p w14:paraId="631804A6" w14:textId="77777777" w:rsidR="00A73D7F" w:rsidRDefault="00CC65A3">
      <w:pPr>
        <w:pStyle w:val="BodyText"/>
        <w:spacing w:before="10"/>
        <w:ind w:left="288"/>
      </w:pPr>
      <w:r>
        <w:t xml:space="preserve">CLM_LOOP2 </w:t>
      </w:r>
      <w:proofErr w:type="gramStart"/>
      <w:r>
        <w:t>macro 111</w:t>
      </w:r>
      <w:proofErr w:type="gramEnd"/>
    </w:p>
    <w:p w14:paraId="2B7731AB" w14:textId="77777777" w:rsidR="00A73D7F" w:rsidRDefault="00CC65A3">
      <w:pPr>
        <w:pStyle w:val="BodyText"/>
        <w:spacing w:before="10" w:line="249" w:lineRule="auto"/>
        <w:ind w:left="1195" w:right="1384" w:hanging="908"/>
      </w:pPr>
      <w:r>
        <w:t>CMS (Centers for Medicare &amp; Medicaid Service) 7, 10, 41–42</w:t>
      </w:r>
    </w:p>
    <w:p w14:paraId="16B92D0A" w14:textId="77777777" w:rsidR="00A73D7F" w:rsidRDefault="00CC65A3">
      <w:pPr>
        <w:pStyle w:val="BodyText"/>
        <w:spacing w:before="2" w:line="249" w:lineRule="auto"/>
        <w:ind w:left="288" w:right="1926"/>
      </w:pPr>
      <w:r>
        <w:t>CMS-1450 claim form 20, 21 CMS-1500 claim form 16n11, 20 CNTY_CD vari</w:t>
      </w:r>
      <w:r>
        <w:t>able 64</w:t>
      </w:r>
    </w:p>
    <w:p w14:paraId="590189C9" w14:textId="77777777" w:rsidR="00A73D7F" w:rsidRDefault="00CC65A3">
      <w:pPr>
        <w:pStyle w:val="BodyText"/>
        <w:spacing w:before="2" w:line="249" w:lineRule="auto"/>
        <w:ind w:left="1195" w:right="770" w:hanging="908"/>
      </w:pPr>
      <w:r>
        <w:t>Comparison of Medicare Beneficiary Counts</w:t>
      </w:r>
      <w:r>
        <w:rPr>
          <w:spacing w:val="-19"/>
        </w:rPr>
        <w:t xml:space="preserve"> </w:t>
      </w:r>
      <w:r>
        <w:t>for Chronic Condition Algorithms 121n3</w:t>
      </w:r>
    </w:p>
    <w:p w14:paraId="2B0FC3DB" w14:textId="77777777" w:rsidR="00A73D7F" w:rsidRDefault="00CC65A3">
      <w:pPr>
        <w:pStyle w:val="BodyText"/>
        <w:spacing w:before="3"/>
        <w:ind w:left="288"/>
      </w:pPr>
      <w:r>
        <w:t>CONTENRL_AB_2010 variable 57, 58, 59</w:t>
      </w:r>
    </w:p>
    <w:p w14:paraId="16D96840" w14:textId="77777777" w:rsidR="00A73D7F" w:rsidRDefault="00CC65A3">
      <w:pPr>
        <w:pStyle w:val="BodyText"/>
        <w:spacing w:before="10" w:line="249" w:lineRule="auto"/>
        <w:ind w:left="288" w:right="581"/>
      </w:pPr>
      <w:r>
        <w:t>CONTENRL_HMO_2010 variable 57, 58, 59 COPD, beneficiaries with 108–116 COPD_CARR_SUM variable 111, 113</w:t>
      </w:r>
    </w:p>
    <w:p w14:paraId="2D8121DD" w14:textId="77777777" w:rsidR="00A73D7F" w:rsidRDefault="00CC65A3">
      <w:pPr>
        <w:pStyle w:val="BodyText"/>
        <w:spacing w:before="2"/>
        <w:ind w:left="288"/>
      </w:pPr>
      <w:r>
        <w:t>COPD_FLAG variable 113, 130</w:t>
      </w:r>
    </w:p>
    <w:p w14:paraId="4DFCE11E" w14:textId="77777777" w:rsidR="00A73D7F" w:rsidRDefault="00CC65A3">
      <w:pPr>
        <w:pStyle w:val="BodyText"/>
        <w:spacing w:before="11"/>
        <w:ind w:left="288"/>
      </w:pPr>
      <w:r>
        <w:t>COPD_HH_SUM variable 111</w:t>
      </w:r>
    </w:p>
    <w:p w14:paraId="795520D3" w14:textId="77777777" w:rsidR="00A73D7F" w:rsidRDefault="00CC65A3">
      <w:pPr>
        <w:pStyle w:val="BodyText"/>
        <w:spacing w:before="10"/>
        <w:ind w:left="288"/>
      </w:pPr>
      <w:r>
        <w:t>COPD_IP_SUM variable 111</w:t>
      </w:r>
    </w:p>
    <w:p w14:paraId="51D93231" w14:textId="77777777" w:rsidR="00A73D7F" w:rsidRDefault="00CC65A3">
      <w:pPr>
        <w:pStyle w:val="BodyText"/>
        <w:spacing w:before="10"/>
        <w:ind w:left="288"/>
      </w:pPr>
      <w:r>
        <w:t>COPD_OP_SUM variable 111, 113</w:t>
      </w:r>
    </w:p>
    <w:p w14:paraId="14675F3D" w14:textId="77777777" w:rsidR="00A73D7F" w:rsidRDefault="00CC65A3">
      <w:pPr>
        <w:pStyle w:val="BodyText"/>
        <w:spacing w:before="10" w:line="249" w:lineRule="auto"/>
        <w:ind w:left="288" w:right="1926"/>
      </w:pPr>
      <w:r>
        <w:t>COPD_SN_SUM variable 111 costs, to Medicare</w:t>
      </w:r>
    </w:p>
    <w:p w14:paraId="5CBD6E0A" w14:textId="77777777" w:rsidR="00A73D7F" w:rsidRDefault="00CC65A3">
      <w:pPr>
        <w:pStyle w:val="BodyText"/>
        <w:spacing w:before="1"/>
        <w:ind w:left="648"/>
      </w:pPr>
      <w:r>
        <w:t>about 91–93</w:t>
      </w:r>
    </w:p>
    <w:p w14:paraId="6A336F64" w14:textId="77777777" w:rsidR="00A73D7F" w:rsidRDefault="00CC65A3">
      <w:pPr>
        <w:pStyle w:val="BodyText"/>
        <w:spacing w:before="10"/>
        <w:ind w:left="648"/>
      </w:pPr>
      <w:r>
        <w:t>basics of 93–94</w:t>
      </w:r>
    </w:p>
    <w:p w14:paraId="52452F89" w14:textId="77777777" w:rsidR="00A73D7F" w:rsidRDefault="00CC65A3">
      <w:pPr>
        <w:pStyle w:val="BodyText"/>
        <w:spacing w:before="11" w:line="249" w:lineRule="auto"/>
        <w:ind w:left="1008" w:right="581" w:hanging="360"/>
      </w:pPr>
      <w:r>
        <w:t>measuring Evaluation and Management (E&amp;M) payments 95–98</w:t>
      </w:r>
    </w:p>
    <w:p w14:paraId="433D7D4D" w14:textId="77777777" w:rsidR="00A73D7F" w:rsidRDefault="00CC65A3">
      <w:pPr>
        <w:pStyle w:val="BodyText"/>
        <w:spacing w:before="1" w:line="249" w:lineRule="auto"/>
        <w:ind w:left="1007" w:right="581" w:hanging="360"/>
      </w:pPr>
      <w:r>
        <w:t>measuring inpatient</w:t>
      </w:r>
      <w:r>
        <w:t xml:space="preserve"> hospital payments 98– 100</w:t>
      </w:r>
    </w:p>
    <w:p w14:paraId="28FCC758" w14:textId="77777777" w:rsidR="00A73D7F" w:rsidRDefault="00CC65A3">
      <w:pPr>
        <w:pStyle w:val="BodyText"/>
        <w:spacing w:before="2" w:line="249" w:lineRule="auto"/>
        <w:ind w:left="647"/>
      </w:pPr>
      <w:r>
        <w:t xml:space="preserve">measuring total </w:t>
      </w:r>
      <w:proofErr w:type="gramStart"/>
      <w:r>
        <w:t>Part</w:t>
      </w:r>
      <w:proofErr w:type="gramEnd"/>
      <w:r>
        <w:t xml:space="preserve"> A payments 100–102 programming plan 93–94</w:t>
      </w:r>
    </w:p>
    <w:p w14:paraId="047842AE" w14:textId="77777777" w:rsidR="00A73D7F" w:rsidRDefault="00CC65A3">
      <w:pPr>
        <w:pStyle w:val="BodyText"/>
        <w:spacing w:before="2"/>
        <w:ind w:left="288"/>
      </w:pPr>
      <w:r>
        <w:t>coverage 11–13</w:t>
      </w:r>
    </w:p>
    <w:p w14:paraId="14A2BA2C" w14:textId="77777777" w:rsidR="00A73D7F" w:rsidRDefault="00CC65A3">
      <w:pPr>
        <w:pStyle w:val="BodyText"/>
        <w:spacing w:before="10" w:line="249" w:lineRule="auto"/>
        <w:ind w:left="1195" w:right="963" w:hanging="908"/>
      </w:pPr>
      <w:r>
        <w:t>coverage characteristics, displaying results by 59–61</w:t>
      </w:r>
    </w:p>
    <w:p w14:paraId="41CCDCDC" w14:textId="77777777" w:rsidR="00A73D7F" w:rsidRDefault="00CC65A3">
      <w:pPr>
        <w:pStyle w:val="BodyText"/>
        <w:spacing w:before="1"/>
        <w:ind w:left="288"/>
      </w:pPr>
      <w:r>
        <w:t>coverage publications, Medicare 27n1</w:t>
      </w:r>
    </w:p>
    <w:p w14:paraId="6B41CA92" w14:textId="77777777" w:rsidR="00A73D7F" w:rsidRDefault="00CC65A3">
      <w:pPr>
        <w:pStyle w:val="BodyText"/>
        <w:spacing w:before="10" w:line="249" w:lineRule="auto"/>
        <w:ind w:left="1195" w:right="957" w:hanging="908"/>
      </w:pPr>
      <w:r>
        <w:t>CPT (Current Procedural Terminology) codes 23</w:t>
      </w:r>
    </w:p>
    <w:p w14:paraId="56053D65" w14:textId="77777777" w:rsidR="00A73D7F" w:rsidRDefault="00CC65A3">
      <w:pPr>
        <w:pStyle w:val="BodyText"/>
        <w:spacing w:before="2"/>
        <w:ind w:left="288"/>
      </w:pPr>
      <w:r>
        <w:t>creating</w:t>
      </w:r>
    </w:p>
    <w:p w14:paraId="22113D5C" w14:textId="77777777" w:rsidR="00A73D7F" w:rsidRDefault="00CC65A3">
      <w:pPr>
        <w:pStyle w:val="BodyText"/>
        <w:spacing w:before="10" w:line="249" w:lineRule="auto"/>
        <w:ind w:left="647" w:right="581"/>
      </w:pPr>
      <w:r>
        <w:t>data elements for displaying results 59–66 final enrollment data for remainder of</w:t>
      </w:r>
    </w:p>
    <w:p w14:paraId="0A6BBAF5" w14:textId="77777777" w:rsidR="00A73D7F" w:rsidRDefault="00CC65A3">
      <w:pPr>
        <w:pStyle w:val="BodyText"/>
        <w:spacing w:before="2"/>
        <w:ind w:left="262" w:right="1795"/>
        <w:jc w:val="center"/>
      </w:pPr>
      <w:r>
        <w:t>programming 66</w:t>
      </w:r>
    </w:p>
    <w:p w14:paraId="61EFF5E2" w14:textId="77777777" w:rsidR="00A73D7F" w:rsidRDefault="00CC65A3">
      <w:pPr>
        <w:pStyle w:val="BodyText"/>
        <w:spacing w:before="10"/>
        <w:ind w:left="295" w:right="1795"/>
        <w:jc w:val="center"/>
      </w:pPr>
      <w:r>
        <w:t>critical access hospitals (CAHs) 75</w:t>
      </w:r>
    </w:p>
    <w:p w14:paraId="4DB8D7BC" w14:textId="77777777" w:rsidR="00A73D7F" w:rsidRDefault="00CC65A3">
      <w:pPr>
        <w:pStyle w:val="BodyText"/>
        <w:spacing w:before="10" w:line="249" w:lineRule="auto"/>
        <w:ind w:left="1194" w:right="958" w:hanging="908"/>
      </w:pPr>
      <w:r>
        <w:t>Current Procedural Terminology (CPT) codes 23</w:t>
      </w:r>
    </w:p>
    <w:p w14:paraId="47393212" w14:textId="77777777" w:rsidR="00A73D7F" w:rsidRDefault="00A73D7F">
      <w:pPr>
        <w:spacing w:line="249" w:lineRule="auto"/>
        <w:sectPr w:rsidR="00A73D7F">
          <w:type w:val="continuous"/>
          <w:pgSz w:w="10800" w:h="13320"/>
          <w:pgMar w:top="400" w:right="460" w:bottom="280" w:left="720" w:header="720" w:footer="720" w:gutter="0"/>
          <w:cols w:num="2" w:space="720" w:equalWidth="0">
            <w:col w:w="4174" w:space="505"/>
            <w:col w:w="4941"/>
          </w:cols>
        </w:sectPr>
      </w:pPr>
    </w:p>
    <w:p w14:paraId="7842B028" w14:textId="77777777" w:rsidR="00A73D7F" w:rsidRDefault="00A73D7F">
      <w:pPr>
        <w:pStyle w:val="BodyText"/>
      </w:pPr>
    </w:p>
    <w:p w14:paraId="316CE3A5" w14:textId="77777777" w:rsidR="00A73D7F" w:rsidRDefault="00A73D7F">
      <w:pPr>
        <w:sectPr w:rsidR="00A73D7F">
          <w:pgSz w:w="10800" w:h="13320"/>
          <w:pgMar w:top="1120" w:right="460" w:bottom="280" w:left="720" w:header="902" w:footer="0" w:gutter="0"/>
          <w:cols w:space="720"/>
        </w:sectPr>
      </w:pPr>
    </w:p>
    <w:p w14:paraId="3966072F" w14:textId="77777777" w:rsidR="00A73D7F" w:rsidRDefault="00A73D7F">
      <w:pPr>
        <w:pStyle w:val="BodyText"/>
        <w:spacing w:before="9"/>
        <w:rPr>
          <w:sz w:val="23"/>
        </w:rPr>
      </w:pPr>
    </w:p>
    <w:p w14:paraId="1A2E728A" w14:textId="77777777" w:rsidR="00A73D7F" w:rsidRDefault="00CC65A3">
      <w:pPr>
        <w:pStyle w:val="Heading4"/>
        <w:spacing w:before="0"/>
        <w:ind w:left="431"/>
      </w:pPr>
      <w:r>
        <w:rPr>
          <w:w w:val="102"/>
        </w:rPr>
        <w:t>D</w:t>
      </w:r>
    </w:p>
    <w:p w14:paraId="02ECD128" w14:textId="77777777" w:rsidR="00A73D7F" w:rsidRDefault="00CC65A3">
      <w:pPr>
        <w:pStyle w:val="BodyText"/>
        <w:spacing w:before="127"/>
        <w:ind w:left="431"/>
      </w:pPr>
      <w:r>
        <w:t>data</w:t>
      </w:r>
    </w:p>
    <w:p w14:paraId="5220A7C6" w14:textId="77777777" w:rsidR="00A73D7F" w:rsidRDefault="00CC65A3">
      <w:pPr>
        <w:pStyle w:val="BodyText"/>
        <w:rPr>
          <w:sz w:val="22"/>
        </w:rPr>
      </w:pPr>
      <w:r>
        <w:br w:type="column"/>
      </w:r>
    </w:p>
    <w:p w14:paraId="49D13245" w14:textId="77777777" w:rsidR="00A73D7F" w:rsidRDefault="00A73D7F">
      <w:pPr>
        <w:pStyle w:val="BodyText"/>
        <w:rPr>
          <w:sz w:val="22"/>
        </w:rPr>
      </w:pPr>
    </w:p>
    <w:p w14:paraId="79825BA7" w14:textId="77777777" w:rsidR="00A73D7F" w:rsidRDefault="00A73D7F">
      <w:pPr>
        <w:pStyle w:val="BodyText"/>
        <w:rPr>
          <w:sz w:val="22"/>
        </w:rPr>
      </w:pPr>
    </w:p>
    <w:p w14:paraId="190306AA" w14:textId="77777777" w:rsidR="00A73D7F" w:rsidRDefault="00CC65A3">
      <w:pPr>
        <w:spacing w:before="135"/>
        <w:ind w:left="-13"/>
        <w:rPr>
          <w:sz w:val="20"/>
        </w:rPr>
      </w:pPr>
      <w:r>
        <w:rPr>
          <w:i/>
          <w:sz w:val="20"/>
        </w:rPr>
        <w:t xml:space="preserve">See </w:t>
      </w:r>
      <w:bookmarkStart w:id="443" w:name="D"/>
      <w:bookmarkEnd w:id="443"/>
      <w:r>
        <w:rPr>
          <w:i/>
          <w:sz w:val="20"/>
        </w:rPr>
        <w:t xml:space="preserve">also </w:t>
      </w:r>
      <w:r>
        <w:rPr>
          <w:sz w:val="20"/>
        </w:rPr>
        <w:t>claims data</w:t>
      </w:r>
    </w:p>
    <w:p w14:paraId="242357F0" w14:textId="77777777" w:rsidR="00A73D7F" w:rsidRDefault="00CC65A3">
      <w:pPr>
        <w:spacing w:before="10" w:line="249" w:lineRule="auto"/>
        <w:ind w:left="-13" w:right="1633"/>
        <w:rPr>
          <w:sz w:val="20"/>
        </w:rPr>
      </w:pPr>
      <w:r>
        <w:rPr>
          <w:i/>
          <w:sz w:val="20"/>
        </w:rPr>
        <w:t xml:space="preserve">See also </w:t>
      </w:r>
      <w:r>
        <w:rPr>
          <w:sz w:val="20"/>
        </w:rPr>
        <w:t>enrollment</w:t>
      </w:r>
      <w:r>
        <w:rPr>
          <w:spacing w:val="-13"/>
          <w:sz w:val="20"/>
        </w:rPr>
        <w:t xml:space="preserve"> </w:t>
      </w:r>
      <w:r>
        <w:rPr>
          <w:sz w:val="20"/>
        </w:rPr>
        <w:t>data about 1–2,</w:t>
      </w:r>
      <w:r>
        <w:rPr>
          <w:spacing w:val="-3"/>
          <w:sz w:val="20"/>
        </w:rPr>
        <w:t xml:space="preserve"> </w:t>
      </w:r>
      <w:r>
        <w:rPr>
          <w:sz w:val="20"/>
        </w:rPr>
        <w:t>17–18</w:t>
      </w:r>
    </w:p>
    <w:p w14:paraId="7AF16428" w14:textId="77777777" w:rsidR="00A73D7F" w:rsidRDefault="00CC65A3">
      <w:pPr>
        <w:pStyle w:val="BodyText"/>
        <w:spacing w:before="1"/>
        <w:ind w:left="-13"/>
      </w:pPr>
      <w:r>
        <w:t>algorithms</w:t>
      </w:r>
      <w:r>
        <w:rPr>
          <w:spacing w:val="44"/>
        </w:rPr>
        <w:t xml:space="preserve"> </w:t>
      </w:r>
      <w:r>
        <w:t>47–51</w:t>
      </w:r>
    </w:p>
    <w:p w14:paraId="199C47CC" w14:textId="77777777" w:rsidR="00A73D7F" w:rsidRDefault="00CC65A3">
      <w:pPr>
        <w:pStyle w:val="BodyText"/>
        <w:spacing w:before="10" w:line="249" w:lineRule="auto"/>
        <w:ind w:left="-13" w:right="1065"/>
      </w:pPr>
      <w:r>
        <w:t>available from CMS 41–42 commonly retained elements in</w:t>
      </w:r>
    </w:p>
    <w:p w14:paraId="1B7B1AEE" w14:textId="77777777" w:rsidR="00A73D7F" w:rsidRDefault="00CC65A3">
      <w:pPr>
        <w:pStyle w:val="BodyText"/>
        <w:spacing w:before="2" w:line="249" w:lineRule="auto"/>
        <w:ind w:left="-13" w:firstLine="359"/>
      </w:pPr>
      <w:r>
        <w:t>administrative claims data 22–24 completing paperwork 43–45</w:t>
      </w:r>
    </w:p>
    <w:p w14:paraId="5CC4CA51" w14:textId="77777777" w:rsidR="00A73D7F" w:rsidRDefault="00CC65A3">
      <w:pPr>
        <w:pStyle w:val="BodyText"/>
        <w:spacing w:before="2"/>
        <w:ind w:left="-13"/>
      </w:pPr>
      <w:r>
        <w:t xml:space="preserve">contacting </w:t>
      </w:r>
      <w:proofErr w:type="spellStart"/>
      <w:r>
        <w:t>ResDAC</w:t>
      </w:r>
      <w:proofErr w:type="spellEnd"/>
      <w:r>
        <w:t xml:space="preserve"> 43–45</w:t>
      </w:r>
    </w:p>
    <w:p w14:paraId="04926590" w14:textId="77777777" w:rsidR="00A73D7F" w:rsidRDefault="00CC65A3">
      <w:pPr>
        <w:pStyle w:val="BodyText"/>
        <w:spacing w:before="10" w:line="249" w:lineRule="auto"/>
        <w:ind w:left="347" w:right="293" w:hanging="360"/>
      </w:pPr>
      <w:r>
        <w:t>Durable Medical Equipment (DME) data 19–20</w:t>
      </w:r>
    </w:p>
    <w:p w14:paraId="7F4EFA82" w14:textId="77777777" w:rsidR="00A73D7F" w:rsidRDefault="00CC65A3">
      <w:pPr>
        <w:pStyle w:val="BodyText"/>
        <w:spacing w:before="2" w:line="249" w:lineRule="auto"/>
        <w:ind w:left="-13" w:right="1065"/>
      </w:pPr>
      <w:r>
        <w:t>home health claims data 21 hospice claims data 22</w:t>
      </w:r>
    </w:p>
    <w:p w14:paraId="13ED4C15" w14:textId="77777777" w:rsidR="00A73D7F" w:rsidRDefault="00CC65A3">
      <w:pPr>
        <w:pStyle w:val="BodyText"/>
        <w:spacing w:before="1" w:line="249" w:lineRule="auto"/>
        <w:ind w:left="347" w:right="343" w:hanging="360"/>
      </w:pPr>
      <w:r>
        <w:t>identification of Emergency Department (ED) utilization 25</w:t>
      </w:r>
    </w:p>
    <w:p w14:paraId="118C890A" w14:textId="77777777" w:rsidR="00A73D7F" w:rsidRDefault="00CC65A3">
      <w:pPr>
        <w:pStyle w:val="BodyText"/>
        <w:spacing w:before="2" w:line="249" w:lineRule="auto"/>
        <w:ind w:left="-14" w:right="293"/>
      </w:pPr>
      <w:r>
        <w:t>identification of su</w:t>
      </w:r>
      <w:r>
        <w:t>rgical services 26 inpatient claims data 20–21</w:t>
      </w:r>
    </w:p>
    <w:p w14:paraId="5771FC14" w14:textId="77777777" w:rsidR="00A73D7F" w:rsidRDefault="00CC65A3">
      <w:pPr>
        <w:pStyle w:val="BodyText"/>
        <w:spacing w:before="2" w:line="249" w:lineRule="auto"/>
        <w:ind w:left="-14"/>
      </w:pPr>
      <w:r>
        <w:t>master beneficiary summary file 24 outpatient claims data 20</w:t>
      </w:r>
    </w:p>
    <w:p w14:paraId="4AE074FD" w14:textId="77777777" w:rsidR="00A73D7F" w:rsidRDefault="00CC65A3">
      <w:pPr>
        <w:pStyle w:val="BodyText"/>
        <w:spacing w:before="1" w:line="249" w:lineRule="auto"/>
        <w:ind w:left="-14" w:right="1065"/>
      </w:pPr>
      <w:r>
        <w:t>Part B carrier claims data 19 peculiarities of 107</w:t>
      </w:r>
    </w:p>
    <w:p w14:paraId="1FF4F311" w14:textId="77777777" w:rsidR="00A73D7F" w:rsidRDefault="00CC65A3">
      <w:pPr>
        <w:pStyle w:val="BodyText"/>
        <w:spacing w:before="2"/>
        <w:ind w:left="-14"/>
      </w:pPr>
      <w:r>
        <w:t>provider data 24–25</w:t>
      </w:r>
    </w:p>
    <w:p w14:paraId="131D8EE6" w14:textId="77777777" w:rsidR="00A73D7F" w:rsidRDefault="00CC65A3">
      <w:pPr>
        <w:pStyle w:val="BodyText"/>
        <w:spacing w:before="10" w:line="249" w:lineRule="auto"/>
        <w:ind w:left="346" w:hanging="360"/>
      </w:pPr>
      <w:r>
        <w:t>requirements and request specifications 42– 43</w:t>
      </w:r>
    </w:p>
    <w:p w14:paraId="6FFFB81D" w14:textId="77777777" w:rsidR="00A73D7F" w:rsidRDefault="00CC65A3">
      <w:pPr>
        <w:pStyle w:val="BodyText"/>
        <w:spacing w:before="2" w:line="249" w:lineRule="auto"/>
        <w:ind w:left="346" w:right="14" w:hanging="360"/>
      </w:pPr>
      <w:r>
        <w:t>Skilled Nursing Facility (SNF) claims</w:t>
      </w:r>
      <w:r>
        <w:rPr>
          <w:spacing w:val="-20"/>
        </w:rPr>
        <w:t xml:space="preserve"> </w:t>
      </w:r>
      <w:r>
        <w:t>data 21</w:t>
      </w:r>
    </w:p>
    <w:p w14:paraId="404710F8" w14:textId="77777777" w:rsidR="00A73D7F" w:rsidRDefault="00CC65A3">
      <w:pPr>
        <w:pStyle w:val="BodyText"/>
        <w:spacing w:before="9"/>
        <w:rPr>
          <w:sz w:val="23"/>
        </w:rPr>
      </w:pPr>
      <w:r>
        <w:br w:type="column"/>
      </w:r>
    </w:p>
    <w:p w14:paraId="0162CB3F" w14:textId="77777777" w:rsidR="00A73D7F" w:rsidRDefault="00CC65A3">
      <w:pPr>
        <w:pStyle w:val="BodyText"/>
        <w:spacing w:line="249" w:lineRule="auto"/>
        <w:ind w:left="432" w:right="1739"/>
      </w:pPr>
      <w:r>
        <w:t>DEATH_DT variable 57 decrypting claims data 46</w:t>
      </w:r>
    </w:p>
    <w:p w14:paraId="461BD87F" w14:textId="77777777" w:rsidR="00A73D7F" w:rsidRDefault="00CC65A3">
      <w:pPr>
        <w:pStyle w:val="BodyText"/>
        <w:spacing w:before="2" w:line="249" w:lineRule="auto"/>
        <w:ind w:left="1339" w:right="1056" w:hanging="908"/>
      </w:pPr>
      <w:r>
        <w:t>delimiting claims by continuously enrolled beneficiary population 72–73</w:t>
      </w:r>
    </w:p>
    <w:p w14:paraId="354D6B36" w14:textId="77777777" w:rsidR="00A73D7F" w:rsidRDefault="00CC65A3">
      <w:pPr>
        <w:pStyle w:val="BodyText"/>
        <w:spacing w:before="1" w:line="249" w:lineRule="auto"/>
        <w:ind w:left="432" w:right="623"/>
      </w:pPr>
      <w:r>
        <w:t>DESY (Data Extract System) 18, 27n5, 40–41</w:t>
      </w:r>
      <w:r>
        <w:t xml:space="preserve"> diabetes</w:t>
      </w:r>
    </w:p>
    <w:p w14:paraId="7616CB35" w14:textId="77777777" w:rsidR="00A73D7F" w:rsidRDefault="00CC65A3">
      <w:pPr>
        <w:pStyle w:val="BodyText"/>
        <w:spacing w:before="2" w:line="249" w:lineRule="auto"/>
        <w:ind w:left="792" w:right="1739"/>
      </w:pPr>
      <w:r>
        <w:t>beneficiaries with 108–116 identifying 121n5</w:t>
      </w:r>
    </w:p>
    <w:p w14:paraId="637EB33A" w14:textId="77777777" w:rsidR="00A73D7F" w:rsidRDefault="00CC65A3">
      <w:pPr>
        <w:pStyle w:val="BodyText"/>
        <w:spacing w:before="2" w:line="249" w:lineRule="auto"/>
        <w:ind w:left="1339" w:right="1157" w:hanging="908"/>
      </w:pPr>
      <w:r>
        <w:t>diabetic eye exams, for beneficiaries with diabetes 116–118</w:t>
      </w:r>
    </w:p>
    <w:p w14:paraId="0EAEA565" w14:textId="77777777" w:rsidR="00A73D7F" w:rsidRDefault="00CC65A3">
      <w:pPr>
        <w:pStyle w:val="BodyText"/>
        <w:spacing w:before="2"/>
        <w:ind w:left="432"/>
      </w:pPr>
      <w:r>
        <w:t>DIA_FLAG variable 113, 116, 130</w:t>
      </w:r>
    </w:p>
    <w:p w14:paraId="5D0BC7B1" w14:textId="77777777" w:rsidR="00A73D7F" w:rsidRDefault="00CC65A3">
      <w:pPr>
        <w:pStyle w:val="BodyText"/>
        <w:spacing w:before="10" w:line="249" w:lineRule="auto"/>
        <w:ind w:left="1339" w:right="539" w:hanging="908"/>
      </w:pPr>
      <w:r>
        <w:t>Diagnosis Present on Admission (POA) indicator 23</w:t>
      </w:r>
    </w:p>
    <w:p w14:paraId="27F8AD64" w14:textId="77777777" w:rsidR="00A73D7F" w:rsidRDefault="00CC65A3">
      <w:pPr>
        <w:pStyle w:val="BodyText"/>
        <w:spacing w:before="1"/>
        <w:ind w:left="432"/>
      </w:pPr>
      <w:r>
        <w:t>displaying results</w:t>
      </w:r>
    </w:p>
    <w:p w14:paraId="0A2091E0" w14:textId="77777777" w:rsidR="00A73D7F" w:rsidRDefault="00CC65A3">
      <w:pPr>
        <w:pStyle w:val="BodyText"/>
        <w:spacing w:before="10"/>
        <w:ind w:left="792"/>
      </w:pPr>
      <w:r>
        <w:t>by age group 62–63</w:t>
      </w:r>
    </w:p>
    <w:p w14:paraId="1E88E8DD" w14:textId="77777777" w:rsidR="00A73D7F" w:rsidRDefault="00CC65A3">
      <w:pPr>
        <w:pStyle w:val="BodyText"/>
        <w:spacing w:before="10" w:line="249" w:lineRule="auto"/>
        <w:ind w:left="792" w:right="1225"/>
      </w:pPr>
      <w:r>
        <w:t>by coverage characteristics 59–61 by geographic characteristics 63–66 by month of death</w:t>
      </w:r>
      <w:r>
        <w:rPr>
          <w:spacing w:val="45"/>
        </w:rPr>
        <w:t xml:space="preserve"> </w:t>
      </w:r>
      <w:r>
        <w:t>59–61</w:t>
      </w:r>
    </w:p>
    <w:p w14:paraId="055A1964" w14:textId="77777777" w:rsidR="00A73D7F" w:rsidRDefault="00CC65A3">
      <w:pPr>
        <w:pStyle w:val="BodyText"/>
        <w:spacing w:before="3"/>
        <w:ind w:left="792"/>
      </w:pPr>
      <w:r>
        <w:t>by race 59–61</w:t>
      </w:r>
    </w:p>
    <w:p w14:paraId="6C8CC028" w14:textId="77777777" w:rsidR="00A73D7F" w:rsidRDefault="00CC65A3">
      <w:pPr>
        <w:pStyle w:val="BodyText"/>
        <w:spacing w:before="10"/>
        <w:ind w:left="792"/>
      </w:pPr>
      <w:r>
        <w:t xml:space="preserve">by </w:t>
      </w:r>
      <w:bookmarkStart w:id="444" w:name="E"/>
      <w:bookmarkEnd w:id="444"/>
      <w:r>
        <w:t>sex 59–61</w:t>
      </w:r>
    </w:p>
    <w:p w14:paraId="6EB4AC86" w14:textId="77777777" w:rsidR="00A73D7F" w:rsidRDefault="00CC65A3">
      <w:pPr>
        <w:pStyle w:val="BodyText"/>
        <w:spacing w:before="10"/>
        <w:ind w:left="432"/>
      </w:pPr>
      <w:r>
        <w:t>DME (durable medical equipment) 19–20, 72</w:t>
      </w:r>
    </w:p>
    <w:p w14:paraId="244B8366" w14:textId="77777777" w:rsidR="00A73D7F" w:rsidRDefault="00CC65A3">
      <w:pPr>
        <w:pStyle w:val="BodyText"/>
        <w:spacing w:before="10"/>
        <w:ind w:left="432"/>
      </w:pPr>
      <w:r>
        <w:t>DME file 71</w:t>
      </w:r>
    </w:p>
    <w:p w14:paraId="7FFC9720" w14:textId="77777777" w:rsidR="00A73D7F" w:rsidRDefault="00CC65A3">
      <w:pPr>
        <w:pStyle w:val="BodyText"/>
        <w:spacing w:before="10"/>
        <w:ind w:left="432"/>
      </w:pPr>
      <w:r>
        <w:t>DSCHRGT variable 89n3</w:t>
      </w:r>
    </w:p>
    <w:p w14:paraId="183E93E0" w14:textId="77777777" w:rsidR="00A73D7F" w:rsidRDefault="00CC65A3">
      <w:pPr>
        <w:pStyle w:val="BodyText"/>
        <w:spacing w:before="10" w:line="249" w:lineRule="auto"/>
        <w:ind w:left="432" w:right="623"/>
      </w:pPr>
      <w:r>
        <w:t>DUA (Data Use Agreement) 8n6, 44, 138 durable medical equip</w:t>
      </w:r>
      <w:r>
        <w:t>ment (DME) 19–20, 72</w:t>
      </w:r>
    </w:p>
    <w:p w14:paraId="33BBA58F" w14:textId="77777777" w:rsidR="00A73D7F" w:rsidRDefault="00CC65A3">
      <w:pPr>
        <w:pStyle w:val="Heading4"/>
        <w:spacing w:before="121"/>
        <w:ind w:left="432"/>
      </w:pPr>
      <w:r>
        <w:rPr>
          <w:w w:val="97"/>
        </w:rPr>
        <w:t>E</w:t>
      </w:r>
    </w:p>
    <w:p w14:paraId="40CB26BB" w14:textId="77777777" w:rsidR="00A73D7F" w:rsidRDefault="00CC65A3">
      <w:pPr>
        <w:pStyle w:val="BodyText"/>
        <w:spacing w:before="117" w:line="240" w:lineRule="atLeast"/>
        <w:ind w:left="432" w:right="1679"/>
      </w:pPr>
      <w:r>
        <w:t>ED_SVC variable 80–81 electronic health records (EHRs)</w:t>
      </w:r>
      <w:r>
        <w:rPr>
          <w:spacing w:val="34"/>
        </w:rPr>
        <w:t xml:space="preserve"> </w:t>
      </w:r>
      <w:r>
        <w:t>2</w:t>
      </w:r>
    </w:p>
    <w:p w14:paraId="4C99AE39" w14:textId="77777777" w:rsidR="00A73D7F" w:rsidRDefault="00A73D7F">
      <w:pPr>
        <w:spacing w:line="240" w:lineRule="atLeast"/>
        <w:sectPr w:rsidR="00A73D7F">
          <w:type w:val="continuous"/>
          <w:pgSz w:w="10800" w:h="13320"/>
          <w:pgMar w:top="400" w:right="460" w:bottom="280" w:left="720" w:header="720" w:footer="720" w:gutter="0"/>
          <w:cols w:num="3" w:space="720" w:equalWidth="0">
            <w:col w:w="766" w:space="40"/>
            <w:col w:w="3588" w:space="286"/>
            <w:col w:w="4940"/>
          </w:cols>
        </w:sectPr>
      </w:pPr>
    </w:p>
    <w:p w14:paraId="3EBD95D3" w14:textId="77777777" w:rsidR="00A73D7F" w:rsidRDefault="00CC65A3">
      <w:pPr>
        <w:pStyle w:val="BodyText"/>
        <w:spacing w:line="121" w:lineRule="exact"/>
        <w:ind w:left="431"/>
      </w:pPr>
      <w:r>
        <w:t>data destruction 139</w:t>
      </w:r>
    </w:p>
    <w:p w14:paraId="0A29A6AF" w14:textId="77777777" w:rsidR="00A73D7F" w:rsidRDefault="00CC65A3">
      <w:pPr>
        <w:pStyle w:val="BodyText"/>
        <w:spacing w:before="10"/>
        <w:ind w:left="431"/>
      </w:pPr>
      <w:r>
        <w:t>data dictionaries 68n3</w:t>
      </w:r>
    </w:p>
    <w:p w14:paraId="7AEC31AE" w14:textId="77777777" w:rsidR="00A73D7F" w:rsidRDefault="00CC65A3">
      <w:pPr>
        <w:pStyle w:val="BodyText"/>
        <w:spacing w:before="10"/>
        <w:ind w:left="431"/>
      </w:pPr>
      <w:r>
        <w:t>data distribution contractor 18</w:t>
      </w:r>
    </w:p>
    <w:p w14:paraId="523AE38F" w14:textId="77777777" w:rsidR="00A73D7F" w:rsidRDefault="00CC65A3">
      <w:pPr>
        <w:pStyle w:val="BodyText"/>
        <w:spacing w:before="10" w:line="249" w:lineRule="auto"/>
        <w:ind w:left="1339" w:right="298" w:hanging="908"/>
      </w:pPr>
      <w:r>
        <w:t>Data Entrepreneurs' Synthetic Public Use File (DE-</w:t>
      </w:r>
      <w:proofErr w:type="spellStart"/>
      <w:r>
        <w:t>SynPUF</w:t>
      </w:r>
      <w:proofErr w:type="spellEnd"/>
      <w:r>
        <w:t>) 7, 27n4</w:t>
      </w:r>
    </w:p>
    <w:p w14:paraId="3838CED3" w14:textId="77777777" w:rsidR="00A73D7F" w:rsidRDefault="00CC65A3">
      <w:pPr>
        <w:pStyle w:val="BodyText"/>
        <w:spacing w:before="2" w:line="249" w:lineRule="auto"/>
        <w:ind w:left="431"/>
      </w:pPr>
      <w:r>
        <w:t>Data Extract System (DESY) 18, 27n5, 40–41 data sets</w:t>
      </w:r>
    </w:p>
    <w:p w14:paraId="76634160" w14:textId="77777777" w:rsidR="00A73D7F" w:rsidRDefault="00CC65A3">
      <w:pPr>
        <w:pStyle w:val="BodyText"/>
        <w:spacing w:before="1" w:line="249" w:lineRule="auto"/>
        <w:ind w:left="1152" w:hanging="360"/>
      </w:pPr>
      <w:r>
        <w:t>loading claims and enrollment data into 46– 47</w:t>
      </w:r>
    </w:p>
    <w:p w14:paraId="58D00013" w14:textId="77777777" w:rsidR="00A73D7F" w:rsidRDefault="00CC65A3">
      <w:pPr>
        <w:pStyle w:val="BodyText"/>
        <w:spacing w:before="2" w:line="249" w:lineRule="auto"/>
        <w:ind w:left="792" w:right="338"/>
      </w:pPr>
      <w:r>
        <w:t>size and efficiency of 104n7 transforming 47–51</w:t>
      </w:r>
    </w:p>
    <w:p w14:paraId="3E9FD103" w14:textId="77777777" w:rsidR="00A73D7F" w:rsidRDefault="00CC65A3">
      <w:pPr>
        <w:pStyle w:val="BodyText"/>
        <w:spacing w:before="2"/>
        <w:ind w:left="432"/>
      </w:pPr>
      <w:r>
        <w:t>data storage, planning 35–36</w:t>
      </w:r>
    </w:p>
    <w:p w14:paraId="14224073" w14:textId="77777777" w:rsidR="00A73D7F" w:rsidRDefault="00CC65A3">
      <w:pPr>
        <w:pStyle w:val="BodyText"/>
        <w:spacing w:before="10" w:line="249" w:lineRule="auto"/>
        <w:ind w:left="432" w:right="338"/>
      </w:pPr>
      <w:r>
        <w:t>Data Use Agreement (DUA) 8n6, 44, 138 date of death variable 57, 68n4 DEATH_2010 variable 57, 58, 59</w:t>
      </w:r>
    </w:p>
    <w:p w14:paraId="010F45E3" w14:textId="77777777" w:rsidR="00A73D7F" w:rsidRDefault="00CC65A3">
      <w:pPr>
        <w:pStyle w:val="BodyText"/>
        <w:spacing w:before="10" w:line="249" w:lineRule="auto"/>
        <w:ind w:left="432" w:right="2544"/>
      </w:pPr>
      <w:r>
        <w:br w:type="column"/>
      </w:r>
      <w:r>
        <w:t>eligibility 11, 15n2 E&amp;M</w:t>
      </w:r>
    </w:p>
    <w:p w14:paraId="41F8BB3B" w14:textId="77777777" w:rsidR="00A73D7F" w:rsidRDefault="00CC65A3">
      <w:pPr>
        <w:pStyle w:val="BodyText"/>
        <w:spacing w:before="2" w:line="249" w:lineRule="auto"/>
        <w:ind w:left="432" w:right="623" w:firstLine="359"/>
      </w:pPr>
      <w:r>
        <w:rPr>
          <w:i/>
        </w:rPr>
        <w:t xml:space="preserve">See </w:t>
      </w:r>
      <w:r>
        <w:t>Evaluation and Management</w:t>
      </w:r>
      <w:r>
        <w:rPr>
          <w:spacing w:val="-19"/>
        </w:rPr>
        <w:t xml:space="preserve"> </w:t>
      </w:r>
      <w:r>
        <w:t>(E&amp;M) EM_COST variable</w:t>
      </w:r>
      <w:r>
        <w:rPr>
          <w:spacing w:val="3"/>
        </w:rPr>
        <w:t xml:space="preserve"> </w:t>
      </w:r>
      <w:r>
        <w:t>95</w:t>
      </w:r>
    </w:p>
    <w:p w14:paraId="7E338EE3" w14:textId="77777777" w:rsidR="00A73D7F" w:rsidRDefault="00CC65A3">
      <w:pPr>
        <w:pStyle w:val="BodyText"/>
        <w:spacing w:before="2" w:line="249" w:lineRule="auto"/>
        <w:ind w:left="792" w:right="1273" w:hanging="361"/>
      </w:pPr>
      <w:r>
        <w:t>Emergency Department (ED) utilization identification of</w:t>
      </w:r>
      <w:r>
        <w:rPr>
          <w:spacing w:val="47"/>
        </w:rPr>
        <w:t xml:space="preserve"> </w:t>
      </w:r>
      <w:r>
        <w:t>25</w:t>
      </w:r>
    </w:p>
    <w:p w14:paraId="1AFD9892" w14:textId="77777777" w:rsidR="00A73D7F" w:rsidRDefault="00CC65A3">
      <w:pPr>
        <w:pStyle w:val="BodyText"/>
        <w:spacing w:before="1"/>
        <w:ind w:left="792"/>
      </w:pPr>
      <w:r>
        <w:t>measuring 80–81</w:t>
      </w:r>
    </w:p>
    <w:p w14:paraId="0DD2E77E" w14:textId="77777777" w:rsidR="00A73D7F" w:rsidRDefault="00CC65A3">
      <w:pPr>
        <w:pStyle w:val="BodyText"/>
        <w:spacing w:before="10"/>
        <w:ind w:left="432"/>
      </w:pPr>
      <w:r>
        <w:t>EM_SVC variable 74, 95, 115</w:t>
      </w:r>
    </w:p>
    <w:p w14:paraId="6F078711" w14:textId="77777777" w:rsidR="00A73D7F" w:rsidRDefault="00CC65A3">
      <w:pPr>
        <w:pStyle w:val="BodyText"/>
        <w:spacing w:before="10"/>
        <w:ind w:left="432"/>
      </w:pPr>
      <w:r>
        <w:t>EM_TOTBENE_PROV variable 128, 129</w:t>
      </w:r>
    </w:p>
    <w:p w14:paraId="0ED57D28" w14:textId="77777777" w:rsidR="00A73D7F" w:rsidRDefault="00CC65A3">
      <w:pPr>
        <w:pStyle w:val="BodyText"/>
        <w:spacing w:before="11"/>
        <w:ind w:left="432"/>
      </w:pPr>
      <w:r>
        <w:t>EM_TOTCOST_BENE variable</w:t>
      </w:r>
      <w:r>
        <w:rPr>
          <w:spacing w:val="38"/>
        </w:rPr>
        <w:t xml:space="preserve"> </w:t>
      </w:r>
      <w:r>
        <w:t>128</w:t>
      </w:r>
    </w:p>
    <w:p w14:paraId="2F2F2340" w14:textId="77777777" w:rsidR="00A73D7F" w:rsidRDefault="00CC65A3">
      <w:pPr>
        <w:pStyle w:val="BodyText"/>
        <w:spacing w:before="10"/>
        <w:ind w:left="432"/>
      </w:pPr>
      <w:r>
        <w:t>EM_TOTCOST_PROV variable</w:t>
      </w:r>
      <w:r>
        <w:rPr>
          <w:spacing w:val="39"/>
        </w:rPr>
        <w:t xml:space="preserve"> </w:t>
      </w:r>
      <w:r>
        <w:t>128</w:t>
      </w:r>
    </w:p>
    <w:p w14:paraId="3E681F2C" w14:textId="77777777" w:rsidR="00A73D7F" w:rsidRDefault="00CC65A3">
      <w:pPr>
        <w:pStyle w:val="BodyText"/>
        <w:spacing w:before="10"/>
        <w:ind w:left="432"/>
      </w:pPr>
      <w:r>
        <w:t>END2 variable 86</w:t>
      </w:r>
    </w:p>
    <w:p w14:paraId="3B80BB6B" w14:textId="77777777" w:rsidR="00A73D7F" w:rsidRDefault="00CC65A3">
      <w:pPr>
        <w:pStyle w:val="BodyText"/>
        <w:spacing w:before="10" w:line="249" w:lineRule="auto"/>
        <w:ind w:left="432" w:right="623"/>
      </w:pPr>
      <w:r>
        <w:t>end-stage renal disease (ESRD) 10, 11, 68n2 enrolled FFS beneficiaries, identifying 55–59</w:t>
      </w:r>
    </w:p>
    <w:p w14:paraId="54A2C8F1" w14:textId="77777777" w:rsidR="00A73D7F" w:rsidRDefault="00A73D7F">
      <w:pPr>
        <w:spacing w:line="249" w:lineRule="auto"/>
        <w:sectPr w:rsidR="00A73D7F">
          <w:type w:val="continuous"/>
          <w:pgSz w:w="10800" w:h="13320"/>
          <w:pgMar w:top="400" w:right="460" w:bottom="280" w:left="720" w:header="720" w:footer="720" w:gutter="0"/>
          <w:cols w:num="2" w:space="720" w:equalWidth="0">
            <w:col w:w="4405" w:space="275"/>
            <w:col w:w="4940"/>
          </w:cols>
        </w:sectPr>
      </w:pPr>
    </w:p>
    <w:p w14:paraId="0403B3ED" w14:textId="77777777" w:rsidR="00A73D7F" w:rsidRDefault="00A73D7F">
      <w:pPr>
        <w:pStyle w:val="BodyText"/>
      </w:pPr>
    </w:p>
    <w:p w14:paraId="1D1A2D91" w14:textId="77777777" w:rsidR="00A73D7F" w:rsidRDefault="00A73D7F">
      <w:pPr>
        <w:sectPr w:rsidR="00A73D7F">
          <w:pgSz w:w="10800" w:h="13320"/>
          <w:pgMar w:top="1120" w:right="460" w:bottom="280" w:left="720" w:header="902" w:footer="0" w:gutter="0"/>
          <w:cols w:space="720"/>
        </w:sectPr>
      </w:pPr>
    </w:p>
    <w:p w14:paraId="1052DC6F" w14:textId="77777777" w:rsidR="00A73D7F" w:rsidRDefault="00A73D7F">
      <w:pPr>
        <w:pStyle w:val="BodyText"/>
        <w:spacing w:before="7"/>
        <w:rPr>
          <w:sz w:val="23"/>
        </w:rPr>
      </w:pPr>
    </w:p>
    <w:p w14:paraId="55DF501C" w14:textId="77777777" w:rsidR="00A73D7F" w:rsidRDefault="00CC65A3">
      <w:pPr>
        <w:pStyle w:val="BodyText"/>
        <w:spacing w:line="249" w:lineRule="auto"/>
        <w:ind w:left="288" w:right="1363"/>
      </w:pPr>
      <w:r>
        <w:t>enrollment, in Medicare 11 enrollment data</w:t>
      </w:r>
    </w:p>
    <w:p w14:paraId="73112E71" w14:textId="77777777" w:rsidR="00A73D7F" w:rsidRDefault="00CC65A3">
      <w:pPr>
        <w:pStyle w:val="BodyText"/>
        <w:spacing w:before="2"/>
        <w:ind w:left="647"/>
      </w:pPr>
      <w:r>
        <w:t>about 53–54</w:t>
      </w:r>
    </w:p>
    <w:p w14:paraId="752F90F2" w14:textId="77777777" w:rsidR="00A73D7F" w:rsidRDefault="00CC65A3">
      <w:pPr>
        <w:pStyle w:val="BodyText"/>
        <w:spacing w:before="10"/>
        <w:ind w:left="647"/>
      </w:pPr>
      <w:r>
        <w:t>basics of 54–55</w:t>
      </w:r>
    </w:p>
    <w:p w14:paraId="3CD88355" w14:textId="77777777" w:rsidR="00A73D7F" w:rsidRDefault="00CC65A3">
      <w:pPr>
        <w:pStyle w:val="BodyText"/>
        <w:spacing w:before="10" w:line="249" w:lineRule="auto"/>
        <w:ind w:left="1007" w:right="691" w:hanging="360"/>
      </w:pPr>
      <w:r>
        <w:t>creating final data for remainder of programming 66</w:t>
      </w:r>
    </w:p>
    <w:p w14:paraId="5933319D" w14:textId="77777777" w:rsidR="00A73D7F" w:rsidRDefault="00CC65A3">
      <w:pPr>
        <w:pStyle w:val="BodyText"/>
        <w:spacing w:before="2" w:line="249" w:lineRule="auto"/>
        <w:ind w:left="1007" w:right="658" w:hanging="360"/>
      </w:pPr>
      <w:r>
        <w:t>creating/retaining data elements for displaying results 59–66</w:t>
      </w:r>
    </w:p>
    <w:p w14:paraId="1C0336CB" w14:textId="77777777" w:rsidR="00A73D7F" w:rsidRDefault="00CC65A3">
      <w:pPr>
        <w:pStyle w:val="BodyText"/>
        <w:spacing w:before="2"/>
        <w:ind w:left="647"/>
      </w:pPr>
      <w:r>
        <w:t>decrypting 45–47</w:t>
      </w:r>
    </w:p>
    <w:p w14:paraId="4259CCA8" w14:textId="77777777" w:rsidR="00A73D7F" w:rsidRDefault="00CC65A3">
      <w:pPr>
        <w:pStyle w:val="BodyText"/>
        <w:spacing w:before="10" w:line="249" w:lineRule="auto"/>
        <w:ind w:left="1007" w:hanging="360"/>
      </w:pPr>
      <w:r>
        <w:t>identifying enrolled FFS beneficiaries 55– 59</w:t>
      </w:r>
    </w:p>
    <w:p w14:paraId="0A0D2ABE" w14:textId="77777777" w:rsidR="00A73D7F" w:rsidRDefault="00CC65A3">
      <w:pPr>
        <w:pStyle w:val="BodyText"/>
        <w:spacing w:before="2"/>
        <w:ind w:left="647"/>
      </w:pPr>
      <w:r>
        <w:t>loading 45–47</w:t>
      </w:r>
    </w:p>
    <w:p w14:paraId="362D691B" w14:textId="77777777" w:rsidR="00A73D7F" w:rsidRDefault="00CC65A3">
      <w:pPr>
        <w:pStyle w:val="BodyText"/>
        <w:spacing w:before="10"/>
        <w:ind w:left="647"/>
      </w:pPr>
      <w:r>
        <w:t>receiving 45–47</w:t>
      </w:r>
    </w:p>
    <w:p w14:paraId="0725FF7D" w14:textId="77777777" w:rsidR="00A73D7F" w:rsidRDefault="00CC65A3">
      <w:pPr>
        <w:pStyle w:val="BodyText"/>
        <w:spacing w:before="10"/>
        <w:ind w:left="647"/>
      </w:pPr>
      <w:r>
        <w:t>requesting</w:t>
      </w:r>
      <w:r>
        <w:rPr>
          <w:spacing w:val="45"/>
        </w:rPr>
        <w:t xml:space="preserve"> </w:t>
      </w:r>
      <w:r>
        <w:t>40–41</w:t>
      </w:r>
    </w:p>
    <w:p w14:paraId="57C7073F" w14:textId="77777777" w:rsidR="00A73D7F" w:rsidRDefault="00CC65A3">
      <w:pPr>
        <w:pStyle w:val="BodyText"/>
        <w:spacing w:before="10"/>
        <w:ind w:left="647"/>
      </w:pPr>
      <w:r>
        <w:t>sources of</w:t>
      </w:r>
      <w:r>
        <w:rPr>
          <w:spacing w:val="46"/>
        </w:rPr>
        <w:t xml:space="preserve"> </w:t>
      </w:r>
      <w:r>
        <w:t>40–41</w:t>
      </w:r>
    </w:p>
    <w:p w14:paraId="096DD581" w14:textId="77777777" w:rsidR="00A73D7F" w:rsidRDefault="00CC65A3">
      <w:pPr>
        <w:pStyle w:val="BodyText"/>
        <w:spacing w:before="10" w:line="249" w:lineRule="auto"/>
        <w:ind w:left="287" w:right="936"/>
        <w:jc w:val="center"/>
      </w:pPr>
      <w:r>
        <w:t>Evaluation and Management (E&amp;M) measuring payments 95–98</w:t>
      </w:r>
    </w:p>
    <w:p w14:paraId="55A472A1" w14:textId="77777777" w:rsidR="00A73D7F" w:rsidRDefault="00CC65A3">
      <w:pPr>
        <w:pStyle w:val="BodyText"/>
        <w:spacing w:before="1"/>
        <w:ind w:left="287" w:right="855"/>
        <w:jc w:val="center"/>
      </w:pPr>
      <w:r>
        <w:t xml:space="preserve">measuring </w:t>
      </w:r>
      <w:r>
        <w:t>utilization 73–74</w:t>
      </w:r>
    </w:p>
    <w:p w14:paraId="20CE703E" w14:textId="77777777" w:rsidR="00A73D7F" w:rsidRDefault="00CC65A3">
      <w:pPr>
        <w:pStyle w:val="BodyText"/>
        <w:spacing w:before="11" w:line="249" w:lineRule="auto"/>
        <w:ind w:left="1007" w:right="346" w:hanging="360"/>
      </w:pPr>
      <w:r>
        <w:t>visits for beneficiaries with Diabetes or COPD 114–116</w:t>
      </w:r>
    </w:p>
    <w:p w14:paraId="2AB4C7A0" w14:textId="77777777" w:rsidR="00A73D7F" w:rsidRDefault="00CC65A3">
      <w:pPr>
        <w:pStyle w:val="BodyText"/>
        <w:spacing w:before="1" w:line="249" w:lineRule="auto"/>
        <w:ind w:left="287" w:right="1363"/>
      </w:pPr>
      <w:r>
        <w:t>evaluative studies 8n4 exampl</w:t>
      </w:r>
      <w:bookmarkStart w:id="445" w:name="F"/>
      <w:bookmarkEnd w:id="445"/>
      <w:r>
        <w:t>es</w:t>
      </w:r>
    </w:p>
    <w:p w14:paraId="745B1B71" w14:textId="77777777" w:rsidR="00A73D7F" w:rsidRDefault="00CC65A3">
      <w:pPr>
        <w:pStyle w:val="BodyText"/>
        <w:spacing w:before="2" w:line="249" w:lineRule="auto"/>
        <w:ind w:left="1007" w:right="258" w:hanging="360"/>
      </w:pPr>
      <w:r>
        <w:t>identification of Emergency Department (ED) utilization 25</w:t>
      </w:r>
    </w:p>
    <w:p w14:paraId="6638A17B" w14:textId="77777777" w:rsidR="00A73D7F" w:rsidRDefault="00CC65A3">
      <w:pPr>
        <w:pStyle w:val="BodyText"/>
        <w:spacing w:before="2" w:line="249" w:lineRule="auto"/>
        <w:ind w:left="647" w:right="346"/>
      </w:pPr>
      <w:r>
        <w:t>identification of surgical services 26 project 3–5</w:t>
      </w:r>
    </w:p>
    <w:p w14:paraId="2597C706" w14:textId="77777777" w:rsidR="00A73D7F" w:rsidRDefault="00CC65A3">
      <w:pPr>
        <w:pStyle w:val="BodyText"/>
        <w:spacing w:before="1"/>
        <w:ind w:left="287"/>
      </w:pPr>
      <w:r>
        <w:t>EYE_SVC variable 116, 135, 136</w:t>
      </w:r>
    </w:p>
    <w:p w14:paraId="4ABAF4C4" w14:textId="77777777" w:rsidR="00A73D7F" w:rsidRDefault="00CC65A3">
      <w:pPr>
        <w:pStyle w:val="Heading4"/>
        <w:spacing w:before="131"/>
        <w:ind w:left="288"/>
      </w:pPr>
      <w:r>
        <w:rPr>
          <w:w w:val="97"/>
        </w:rPr>
        <w:t>F</w:t>
      </w:r>
    </w:p>
    <w:p w14:paraId="014CD6E7" w14:textId="77777777" w:rsidR="00A73D7F" w:rsidRDefault="00CC65A3">
      <w:pPr>
        <w:pStyle w:val="BodyText"/>
        <w:spacing w:before="127" w:line="249" w:lineRule="auto"/>
        <w:ind w:left="1195" w:right="23" w:hanging="908"/>
      </w:pPr>
      <w:r>
        <w:t>Federal Information Processing Standard (FIPs) coding system 68n7</w:t>
      </w:r>
    </w:p>
    <w:p w14:paraId="7BDD0B45" w14:textId="77777777" w:rsidR="00A73D7F" w:rsidRDefault="00CC65A3">
      <w:pPr>
        <w:pStyle w:val="BodyText"/>
        <w:spacing w:before="2" w:line="249" w:lineRule="auto"/>
        <w:ind w:left="1195" w:right="301" w:hanging="908"/>
      </w:pPr>
      <w:r>
        <w:t>Federal Insurance Contributions Act (FICA) taxes 10</w:t>
      </w:r>
    </w:p>
    <w:p w14:paraId="6A064E7A" w14:textId="77777777" w:rsidR="00A73D7F" w:rsidRDefault="00CC65A3">
      <w:pPr>
        <w:pStyle w:val="BodyText"/>
        <w:spacing w:before="1" w:line="249" w:lineRule="auto"/>
        <w:ind w:left="287"/>
      </w:pPr>
      <w:r>
        <w:t>FFS (Medicare Fee-for-Service) 11–12, 54 flowcharts</w:t>
      </w:r>
    </w:p>
    <w:p w14:paraId="0EFD7FCE" w14:textId="77777777" w:rsidR="00A73D7F" w:rsidRDefault="00CC65A3">
      <w:pPr>
        <w:pStyle w:val="BodyText"/>
        <w:spacing w:before="2" w:line="249" w:lineRule="auto"/>
        <w:ind w:left="647" w:right="1941"/>
      </w:pPr>
      <w:r>
        <w:t>ab</w:t>
      </w:r>
      <w:r>
        <w:t>out 38n2 planning 33–35</w:t>
      </w:r>
    </w:p>
    <w:p w14:paraId="2E1CC160" w14:textId="77777777" w:rsidR="00A73D7F" w:rsidRDefault="00CC65A3">
      <w:pPr>
        <w:pStyle w:val="BodyText"/>
        <w:spacing w:before="2" w:line="249" w:lineRule="auto"/>
        <w:ind w:left="287" w:right="1363"/>
      </w:pPr>
      <w:r>
        <w:t xml:space="preserve">FORMAT procedure 60, 62 </w:t>
      </w:r>
      <w:proofErr w:type="gramStart"/>
      <w:r>
        <w:t>framework</w:t>
      </w:r>
      <w:proofErr w:type="gramEnd"/>
      <w:r>
        <w:t>, of this book 2–3</w:t>
      </w:r>
    </w:p>
    <w:p w14:paraId="20335AEA" w14:textId="77777777" w:rsidR="00A73D7F" w:rsidRDefault="00CC65A3">
      <w:pPr>
        <w:pStyle w:val="BodyText"/>
        <w:spacing w:before="2"/>
        <w:ind w:left="287"/>
      </w:pPr>
      <w:r>
        <w:t>FREQ procedure 58, 61, 63, 77, 79, 115, 116,</w:t>
      </w:r>
    </w:p>
    <w:p w14:paraId="6D339115" w14:textId="77777777" w:rsidR="00A73D7F" w:rsidRDefault="00CC65A3">
      <w:pPr>
        <w:pStyle w:val="BodyText"/>
        <w:spacing w:before="10"/>
        <w:ind w:left="1194"/>
      </w:pPr>
      <w:r>
        <w:t>130, 132, 133, 136</w:t>
      </w:r>
    </w:p>
    <w:p w14:paraId="6E51B6CE" w14:textId="77777777" w:rsidR="00A73D7F" w:rsidRDefault="00CC65A3">
      <w:pPr>
        <w:pStyle w:val="BodyText"/>
        <w:spacing w:before="10"/>
        <w:ind w:left="287"/>
      </w:pPr>
      <w:r>
        <w:t>FROM_DT variable 51, 85–87, 89n7</w:t>
      </w:r>
    </w:p>
    <w:p w14:paraId="4FDEF77E" w14:textId="77777777" w:rsidR="00A73D7F" w:rsidRDefault="00CC65A3">
      <w:pPr>
        <w:pStyle w:val="BodyText"/>
        <w:spacing w:before="9"/>
        <w:rPr>
          <w:sz w:val="23"/>
        </w:rPr>
      </w:pPr>
      <w:r>
        <w:br w:type="column"/>
      </w:r>
    </w:p>
    <w:p w14:paraId="37C983F3" w14:textId="77777777" w:rsidR="00A73D7F" w:rsidRDefault="00CC65A3">
      <w:pPr>
        <w:pStyle w:val="Heading4"/>
        <w:spacing w:before="0"/>
      </w:pPr>
      <w:r>
        <w:rPr>
          <w:w w:val="97"/>
        </w:rPr>
        <w:t>G</w:t>
      </w:r>
    </w:p>
    <w:p w14:paraId="48D7DFB0" w14:textId="77777777" w:rsidR="00A73D7F" w:rsidRDefault="00CC65A3">
      <w:pPr>
        <w:pStyle w:val="BodyText"/>
        <w:spacing w:before="127" w:line="249" w:lineRule="auto"/>
        <w:ind w:left="1194" w:right="796" w:hanging="908"/>
      </w:pPr>
      <w:r>
        <w:t>geograp</w:t>
      </w:r>
      <w:bookmarkStart w:id="446" w:name="G"/>
      <w:bookmarkStart w:id="447" w:name="H"/>
      <w:bookmarkEnd w:id="446"/>
      <w:bookmarkEnd w:id="447"/>
      <w:r>
        <w:t>h</w:t>
      </w:r>
      <w:r>
        <w:t>ic characteristics, displaying results by 63–66</w:t>
      </w:r>
    </w:p>
    <w:p w14:paraId="1CAD37AF" w14:textId="77777777" w:rsidR="00A73D7F" w:rsidRDefault="00CC65A3">
      <w:pPr>
        <w:pStyle w:val="Heading4"/>
        <w:spacing w:before="124"/>
      </w:pPr>
      <w:r>
        <w:rPr>
          <w:w w:val="102"/>
        </w:rPr>
        <w:t>H</w:t>
      </w:r>
    </w:p>
    <w:p w14:paraId="3C3DF8C2" w14:textId="77777777" w:rsidR="00A73D7F" w:rsidRDefault="00CC65A3">
      <w:pPr>
        <w:pStyle w:val="BodyText"/>
        <w:spacing w:before="129" w:line="249" w:lineRule="auto"/>
        <w:ind w:left="287" w:right="865"/>
      </w:pPr>
      <w:r>
        <w:t>HCPCS_CD1-HCPCS_CD13 variable 74 HCPCS-General Information (website) 28n14 Health Care Provider Taxonomy Code (HPTC)</w:t>
      </w:r>
    </w:p>
    <w:p w14:paraId="307D0F8E" w14:textId="77777777" w:rsidR="00A73D7F" w:rsidRDefault="00CC65A3">
      <w:pPr>
        <w:pStyle w:val="BodyText"/>
        <w:spacing w:before="2"/>
        <w:ind w:left="1194"/>
      </w:pPr>
      <w:r>
        <w:t>24–25</w:t>
      </w:r>
    </w:p>
    <w:p w14:paraId="48CA95B3" w14:textId="77777777" w:rsidR="00A73D7F" w:rsidRDefault="00CC65A3">
      <w:pPr>
        <w:pStyle w:val="BodyText"/>
        <w:spacing w:before="10" w:line="249" w:lineRule="auto"/>
        <w:ind w:left="287" w:right="623"/>
      </w:pPr>
      <w:r>
        <w:t>health maintenance organizations (HMOs) 12 "health reform legislation" 11</w:t>
      </w:r>
    </w:p>
    <w:p w14:paraId="1EDDC913" w14:textId="77777777" w:rsidR="00A73D7F" w:rsidRDefault="00CC65A3">
      <w:pPr>
        <w:pStyle w:val="BodyText"/>
        <w:spacing w:before="2" w:line="249" w:lineRule="auto"/>
        <w:ind w:left="1194" w:right="834" w:hanging="908"/>
      </w:pPr>
      <w:r>
        <w:t>Healthcar</w:t>
      </w:r>
      <w:r>
        <w:t>e Common Procedure Coding System (HCPCS) codes 23, 89n1</w:t>
      </w:r>
    </w:p>
    <w:p w14:paraId="3D779799" w14:textId="77777777" w:rsidR="00A73D7F" w:rsidRDefault="00CC65A3">
      <w:pPr>
        <w:pStyle w:val="BodyText"/>
        <w:spacing w:before="2" w:line="249" w:lineRule="auto"/>
        <w:ind w:left="287" w:right="623"/>
      </w:pPr>
      <w:r>
        <w:t>HHAs (Home Health Agencies) 21, 71, 104n5 HHRGs (home health resource groups) 21</w:t>
      </w:r>
    </w:p>
    <w:p w14:paraId="2FFF9D2D" w14:textId="77777777" w:rsidR="00A73D7F" w:rsidRDefault="00CC65A3">
      <w:pPr>
        <w:pStyle w:val="BodyText"/>
        <w:spacing w:before="1" w:line="249" w:lineRule="auto"/>
        <w:ind w:left="287" w:right="2450"/>
      </w:pPr>
      <w:r>
        <w:t>HI (Hospital Insurance) 11 HIC variable 22, 28n13 HICAN variable 22</w:t>
      </w:r>
    </w:p>
    <w:p w14:paraId="7C3DA3F5" w14:textId="77777777" w:rsidR="00A73D7F" w:rsidRDefault="00CC65A3">
      <w:pPr>
        <w:pStyle w:val="BodyText"/>
        <w:spacing w:before="3"/>
        <w:ind w:left="287"/>
        <w:jc w:val="both"/>
      </w:pPr>
      <w:r>
        <w:t>HMO coverage variable</w:t>
      </w:r>
      <w:r>
        <w:rPr>
          <w:spacing w:val="40"/>
        </w:rPr>
        <w:t xml:space="preserve"> </w:t>
      </w:r>
      <w:r>
        <w:t>56</w:t>
      </w:r>
    </w:p>
    <w:p w14:paraId="63C7DB53" w14:textId="77777777" w:rsidR="00A73D7F" w:rsidRDefault="00CC65A3">
      <w:pPr>
        <w:pStyle w:val="BodyText"/>
        <w:spacing w:before="10" w:line="249" w:lineRule="auto"/>
        <w:ind w:left="287" w:right="889"/>
        <w:jc w:val="both"/>
      </w:pPr>
      <w:r>
        <w:t>HMOs (health maintenance o</w:t>
      </w:r>
      <w:r>
        <w:t>rganizations) 12 Home Health Agencies (HHAs) 21, 71, 104n5 home health claims data 21</w:t>
      </w:r>
    </w:p>
    <w:p w14:paraId="0535D998" w14:textId="77777777" w:rsidR="00A73D7F" w:rsidRDefault="00CC65A3">
      <w:pPr>
        <w:pStyle w:val="BodyText"/>
        <w:spacing w:before="3" w:line="249" w:lineRule="auto"/>
        <w:ind w:left="287" w:right="984"/>
      </w:pPr>
      <w:r>
        <w:t>home health resource groups (HHRGs) 21 hospice claims data 22</w:t>
      </w:r>
    </w:p>
    <w:p w14:paraId="7DE958E8" w14:textId="77777777" w:rsidR="00A73D7F" w:rsidRDefault="00CC65A3">
      <w:pPr>
        <w:pStyle w:val="BodyText"/>
        <w:spacing w:before="1" w:line="249" w:lineRule="auto"/>
        <w:ind w:left="287" w:right="2450"/>
      </w:pPr>
      <w:r>
        <w:t xml:space="preserve">hospice claims file 71 hospice </w:t>
      </w:r>
      <w:proofErr w:type="gramStart"/>
      <w:r>
        <w:t>service  10</w:t>
      </w:r>
      <w:proofErr w:type="gramEnd"/>
      <w:r>
        <w:t xml:space="preserve"> Hospital Compare 89n4 Hospital Insurance (HI) 11</w:t>
      </w:r>
    </w:p>
    <w:p w14:paraId="7C04C16D" w14:textId="77777777" w:rsidR="00A73D7F" w:rsidRDefault="00CC65A3">
      <w:pPr>
        <w:pStyle w:val="BodyText"/>
        <w:spacing w:before="4" w:line="249" w:lineRule="auto"/>
        <w:ind w:left="1194" w:right="1096" w:hanging="908"/>
      </w:pPr>
      <w:r>
        <w:t>hospital readmissions, for beneficiaries with COPD 118–120</w:t>
      </w:r>
    </w:p>
    <w:p w14:paraId="5D7D6A42" w14:textId="77777777" w:rsidR="00A73D7F" w:rsidRDefault="00CC65A3">
      <w:pPr>
        <w:pStyle w:val="BodyText"/>
        <w:spacing w:before="2" w:line="249" w:lineRule="auto"/>
        <w:ind w:left="287" w:right="857"/>
      </w:pPr>
      <w:r>
        <w:t>Hospita</w:t>
      </w:r>
      <w:bookmarkStart w:id="448" w:name="I"/>
      <w:bookmarkEnd w:id="448"/>
      <w:r>
        <w:t>l Referral Regions (HRRs) 63, 68n6 Hospital Service Areas (</w:t>
      </w:r>
      <w:proofErr w:type="gramStart"/>
      <w:r>
        <w:t>HSAs)  63</w:t>
      </w:r>
      <w:proofErr w:type="gramEnd"/>
      <w:r>
        <w:t>, 68n6 "How to Identify Emerge</w:t>
      </w:r>
      <w:r>
        <w:t>ncy Room Services</w:t>
      </w:r>
      <w:r>
        <w:rPr>
          <w:spacing w:val="-18"/>
        </w:rPr>
        <w:t xml:space="preserve"> </w:t>
      </w:r>
      <w:r>
        <w:t>in</w:t>
      </w:r>
    </w:p>
    <w:p w14:paraId="2F6242F7" w14:textId="77777777" w:rsidR="00A73D7F" w:rsidRDefault="00CC65A3">
      <w:pPr>
        <w:pStyle w:val="BodyText"/>
        <w:spacing w:before="2" w:line="249" w:lineRule="auto"/>
        <w:ind w:left="287" w:right="629" w:firstLine="907"/>
      </w:pPr>
      <w:r>
        <w:t>the Medicare Claims Data" 89n5 HPTC (Health Care Provider Taxonomy</w:t>
      </w:r>
      <w:r>
        <w:rPr>
          <w:spacing w:val="-17"/>
        </w:rPr>
        <w:t xml:space="preserve"> </w:t>
      </w:r>
      <w:r>
        <w:t>Code)</w:t>
      </w:r>
    </w:p>
    <w:p w14:paraId="67AFC12A" w14:textId="77777777" w:rsidR="00A73D7F" w:rsidRDefault="00CC65A3">
      <w:pPr>
        <w:pStyle w:val="BodyText"/>
        <w:spacing w:before="2"/>
        <w:ind w:left="1194"/>
      </w:pPr>
      <w:r>
        <w:t>24–25</w:t>
      </w:r>
    </w:p>
    <w:p w14:paraId="5C925461" w14:textId="77777777" w:rsidR="00A73D7F" w:rsidRDefault="00CC65A3">
      <w:pPr>
        <w:pStyle w:val="Heading4"/>
        <w:spacing w:before="131"/>
      </w:pPr>
      <w:r>
        <w:rPr>
          <w:w w:val="106"/>
        </w:rPr>
        <w:t>I</w:t>
      </w:r>
    </w:p>
    <w:p w14:paraId="74BBEB32" w14:textId="77777777" w:rsidR="00A73D7F" w:rsidRDefault="00CC65A3">
      <w:pPr>
        <w:pStyle w:val="BodyText"/>
        <w:spacing w:before="126"/>
        <w:ind w:left="287"/>
      </w:pPr>
      <w:r>
        <w:t>ICD-10 28n15</w:t>
      </w:r>
    </w:p>
    <w:p w14:paraId="683AD4D3" w14:textId="77777777" w:rsidR="00A73D7F" w:rsidRDefault="00CC65A3">
      <w:pPr>
        <w:pStyle w:val="BodyText"/>
        <w:spacing w:before="10"/>
        <w:ind w:left="287"/>
      </w:pPr>
      <w:r>
        <w:t>identifying</w:t>
      </w:r>
    </w:p>
    <w:p w14:paraId="34037FA4" w14:textId="77777777" w:rsidR="00A73D7F" w:rsidRDefault="00CC65A3">
      <w:pPr>
        <w:pStyle w:val="BodyText"/>
        <w:spacing w:before="10" w:line="249" w:lineRule="auto"/>
        <w:ind w:left="647" w:right="623"/>
      </w:pPr>
      <w:r>
        <w:rPr>
          <w:i/>
        </w:rPr>
        <w:t xml:space="preserve">See also </w:t>
      </w:r>
      <w:r>
        <w:t>chronic conditions, identifying beneficiaries with Diabetes or COPD 108–</w:t>
      </w:r>
    </w:p>
    <w:p w14:paraId="05447A04" w14:textId="77777777" w:rsidR="00A73D7F" w:rsidRDefault="00CC65A3">
      <w:pPr>
        <w:pStyle w:val="BodyText"/>
        <w:spacing w:before="2"/>
        <w:ind w:left="1007"/>
      </w:pPr>
      <w:r>
        <w:t>114</w:t>
      </w:r>
    </w:p>
    <w:p w14:paraId="2F09B136" w14:textId="77777777" w:rsidR="00A73D7F" w:rsidRDefault="00A73D7F">
      <w:pPr>
        <w:sectPr w:rsidR="00A73D7F">
          <w:type w:val="continuous"/>
          <w:pgSz w:w="10800" w:h="13320"/>
          <w:pgMar w:top="400" w:right="460" w:bottom="280" w:left="720" w:header="720" w:footer="720" w:gutter="0"/>
          <w:cols w:num="2" w:space="720" w:equalWidth="0">
            <w:col w:w="4163" w:space="517"/>
            <w:col w:w="4940"/>
          </w:cols>
        </w:sectPr>
      </w:pPr>
    </w:p>
    <w:p w14:paraId="21E04294" w14:textId="77777777" w:rsidR="00A73D7F" w:rsidRDefault="00A73D7F">
      <w:pPr>
        <w:pStyle w:val="BodyText"/>
      </w:pPr>
    </w:p>
    <w:p w14:paraId="3366F910" w14:textId="77777777" w:rsidR="00A73D7F" w:rsidRDefault="00A73D7F">
      <w:pPr>
        <w:pStyle w:val="BodyText"/>
        <w:spacing w:before="9"/>
        <w:rPr>
          <w:sz w:val="15"/>
        </w:rPr>
      </w:pPr>
    </w:p>
    <w:p w14:paraId="106DB7BA" w14:textId="77777777" w:rsidR="00A73D7F" w:rsidRDefault="00A73D7F">
      <w:pPr>
        <w:rPr>
          <w:sz w:val="15"/>
        </w:rPr>
        <w:sectPr w:rsidR="00A73D7F">
          <w:pgSz w:w="10800" w:h="13320"/>
          <w:pgMar w:top="1120" w:right="460" w:bottom="280" w:left="720" w:header="902" w:footer="0" w:gutter="0"/>
          <w:cols w:space="720"/>
        </w:sectPr>
      </w:pPr>
    </w:p>
    <w:p w14:paraId="5C2E1709" w14:textId="77777777" w:rsidR="00A73D7F" w:rsidRDefault="00CC65A3">
      <w:pPr>
        <w:pStyle w:val="BodyText"/>
        <w:spacing w:before="90" w:line="249" w:lineRule="auto"/>
        <w:ind w:left="792"/>
      </w:pPr>
      <w:r>
        <w:t>Emergency Department (ED) utilization 25 enrolled FFS beneficiaries 55–59</w:t>
      </w:r>
    </w:p>
    <w:p w14:paraId="6F36A482" w14:textId="77777777" w:rsidR="00A73D7F" w:rsidRDefault="00CC65A3">
      <w:pPr>
        <w:pStyle w:val="BodyText"/>
        <w:spacing w:before="2" w:line="249" w:lineRule="auto"/>
        <w:ind w:left="1339" w:hanging="908"/>
      </w:pPr>
      <w:r>
        <w:t>IDR (Integrated Data Repository) 18, 27n5, 40– 41</w:t>
      </w:r>
    </w:p>
    <w:p w14:paraId="1E52132D" w14:textId="77777777" w:rsidR="00A73D7F" w:rsidRDefault="00CC65A3">
      <w:pPr>
        <w:pStyle w:val="BodyText"/>
        <w:spacing w:before="2" w:line="249" w:lineRule="auto"/>
        <w:ind w:left="1339" w:right="251" w:hanging="908"/>
      </w:pPr>
      <w:r>
        <w:t>Inpatient Prospective Payment System (IPPS) 75</w:t>
      </w:r>
    </w:p>
    <w:p w14:paraId="4DB67A3E" w14:textId="77777777" w:rsidR="00A73D7F" w:rsidRDefault="00CC65A3">
      <w:pPr>
        <w:pStyle w:val="BodyText"/>
        <w:spacing w:before="2" w:line="249" w:lineRule="auto"/>
        <w:ind w:left="431" w:right="920"/>
      </w:pPr>
      <w:r>
        <w:t>inpatient psychiatric care 12 inpatients</w:t>
      </w:r>
    </w:p>
    <w:p w14:paraId="6C7C6EA4" w14:textId="77777777" w:rsidR="00A73D7F" w:rsidRDefault="00CC65A3">
      <w:pPr>
        <w:pStyle w:val="BodyText"/>
        <w:spacing w:before="1" w:line="249" w:lineRule="auto"/>
        <w:ind w:left="792"/>
      </w:pPr>
      <w:r>
        <w:t>measuring hospital payments 98–100 measuring hospitalization utilization 75–79 presenting length of stay information by</w:t>
      </w:r>
    </w:p>
    <w:p w14:paraId="7CAD8CC6" w14:textId="77777777" w:rsidR="00A73D7F" w:rsidRDefault="00CC65A3">
      <w:pPr>
        <w:pStyle w:val="BodyText"/>
        <w:spacing w:before="3"/>
        <w:ind w:left="1152"/>
      </w:pPr>
      <w:r>
        <w:t>state 131–133</w:t>
      </w:r>
    </w:p>
    <w:p w14:paraId="28FE8A3B" w14:textId="77777777" w:rsidR="00A73D7F" w:rsidRDefault="00CC65A3">
      <w:pPr>
        <w:pStyle w:val="BodyText"/>
        <w:spacing w:before="10" w:line="249" w:lineRule="auto"/>
        <w:ind w:left="1339" w:hanging="908"/>
      </w:pPr>
      <w:r>
        <w:t>Integrated Data Repository (IDR) 18, 27n5, 40– 41</w:t>
      </w:r>
    </w:p>
    <w:p w14:paraId="4809CE7A" w14:textId="77777777" w:rsidR="00A73D7F" w:rsidRDefault="00CC65A3">
      <w:pPr>
        <w:pStyle w:val="BodyText"/>
        <w:spacing w:before="2" w:line="249" w:lineRule="auto"/>
        <w:ind w:left="1339" w:right="241" w:hanging="908"/>
      </w:pPr>
      <w:r>
        <w:t>International Classification of</w:t>
      </w:r>
      <w:r>
        <w:t xml:space="preserve"> Diseases, Ninth Revision, Clinical Modification (ICD-9-CM) 23</w:t>
      </w:r>
    </w:p>
    <w:p w14:paraId="3B42FE61" w14:textId="77777777" w:rsidR="00A73D7F" w:rsidRDefault="00CC65A3">
      <w:pPr>
        <w:pStyle w:val="BodyText"/>
        <w:spacing w:before="2" w:line="249" w:lineRule="auto"/>
        <w:ind w:left="1338" w:right="230" w:hanging="908"/>
      </w:pPr>
      <w:r>
        <w:t>International Classification of Diseases, Tenth Revision, Clinical Modification</w:t>
      </w:r>
      <w:bookmarkStart w:id="449" w:name="J"/>
      <w:bookmarkEnd w:id="449"/>
      <w:r>
        <w:t xml:space="preserve"> (ICD-10-CM) 28n15</w:t>
      </w:r>
    </w:p>
    <w:p w14:paraId="1425A3D6" w14:textId="77777777" w:rsidR="00A73D7F" w:rsidRDefault="00CC65A3">
      <w:pPr>
        <w:pStyle w:val="BodyText"/>
        <w:spacing w:before="3"/>
        <w:ind w:left="431"/>
      </w:pPr>
      <w:r>
        <w:t>IP_ALOS variable 78, 132</w:t>
      </w:r>
    </w:p>
    <w:p w14:paraId="030AFEFF" w14:textId="77777777" w:rsidR="00A73D7F" w:rsidRDefault="00CC65A3">
      <w:pPr>
        <w:pStyle w:val="BodyText"/>
        <w:spacing w:before="10"/>
        <w:ind w:left="431"/>
      </w:pPr>
      <w:r>
        <w:t>IP_LOS variable 76, 132</w:t>
      </w:r>
    </w:p>
    <w:p w14:paraId="57E51D3B" w14:textId="77777777" w:rsidR="00A73D7F" w:rsidRDefault="00CC65A3">
      <w:pPr>
        <w:pStyle w:val="BodyText"/>
        <w:spacing w:before="10" w:line="249" w:lineRule="auto"/>
        <w:ind w:left="1338" w:right="153" w:hanging="908"/>
      </w:pPr>
      <w:r>
        <w:t>IPPS (</w:t>
      </w:r>
      <w:bookmarkStart w:id="450" w:name="L"/>
      <w:bookmarkEnd w:id="450"/>
      <w:r>
        <w:t>Me</w:t>
      </w:r>
      <w:r>
        <w:t>dicare Inpatient Prospective Payment System) 75</w:t>
      </w:r>
    </w:p>
    <w:p w14:paraId="0B9F3ACE" w14:textId="77777777" w:rsidR="00A73D7F" w:rsidRDefault="00CC65A3">
      <w:pPr>
        <w:pStyle w:val="BodyText"/>
        <w:spacing w:before="2"/>
        <w:ind w:left="431"/>
      </w:pPr>
      <w:r>
        <w:t>IP_TOTCOST_BENE variable 98</w:t>
      </w:r>
    </w:p>
    <w:p w14:paraId="769F9732" w14:textId="77777777" w:rsidR="00A73D7F" w:rsidRDefault="00CC65A3">
      <w:pPr>
        <w:pStyle w:val="Heading4"/>
        <w:spacing w:before="131"/>
        <w:ind w:left="431"/>
      </w:pPr>
      <w:r>
        <w:t>J</w:t>
      </w:r>
    </w:p>
    <w:p w14:paraId="6378595D" w14:textId="77777777" w:rsidR="00A73D7F" w:rsidRDefault="00CC65A3">
      <w:pPr>
        <w:pStyle w:val="BodyText"/>
        <w:spacing w:before="126"/>
        <w:ind w:left="431"/>
      </w:pPr>
      <w:r>
        <w:t>Johnson, Lyndon 10</w:t>
      </w:r>
    </w:p>
    <w:p w14:paraId="1B093CE6" w14:textId="77777777" w:rsidR="00A73D7F" w:rsidRDefault="00CC65A3">
      <w:pPr>
        <w:pStyle w:val="Heading4"/>
        <w:ind w:left="431"/>
      </w:pPr>
      <w:r>
        <w:rPr>
          <w:w w:val="97"/>
        </w:rPr>
        <w:t>L</w:t>
      </w:r>
    </w:p>
    <w:p w14:paraId="4C71FD8C" w14:textId="77777777" w:rsidR="00A73D7F" w:rsidRDefault="00CC65A3">
      <w:pPr>
        <w:pStyle w:val="BodyText"/>
        <w:spacing w:before="129" w:line="249" w:lineRule="auto"/>
        <w:ind w:left="431" w:right="1628"/>
        <w:jc w:val="both"/>
      </w:pPr>
      <w:r>
        <w:t>LDS (Limited Data Sets) 42 legislation</w:t>
      </w:r>
    </w:p>
    <w:p w14:paraId="4C18D454" w14:textId="77777777" w:rsidR="00A73D7F" w:rsidRDefault="00CC65A3">
      <w:pPr>
        <w:pStyle w:val="BodyText"/>
        <w:spacing w:before="2"/>
        <w:ind w:left="792"/>
        <w:jc w:val="both"/>
      </w:pPr>
      <w:r>
        <w:t>Affordable Care Act (2010) 11</w:t>
      </w:r>
    </w:p>
    <w:p w14:paraId="6F9666A4" w14:textId="77777777" w:rsidR="00A73D7F" w:rsidRDefault="00CC65A3">
      <w:pPr>
        <w:pStyle w:val="BodyText"/>
        <w:spacing w:before="10"/>
        <w:ind w:left="792"/>
        <w:jc w:val="both"/>
      </w:pPr>
      <w:r>
        <w:t>Balanced Budget Act (1997) 10</w:t>
      </w:r>
    </w:p>
    <w:p w14:paraId="77EC9065" w14:textId="77777777" w:rsidR="00A73D7F" w:rsidRDefault="00CC65A3">
      <w:pPr>
        <w:pStyle w:val="BodyText"/>
        <w:spacing w:before="10" w:line="249" w:lineRule="auto"/>
        <w:ind w:left="1152" w:right="89" w:hanging="360"/>
        <w:jc w:val="both"/>
      </w:pPr>
      <w:r>
        <w:t>Medicare Prescription Drug, Improvement, and Modernization Act (MMA) (2003) 10</w:t>
      </w:r>
    </w:p>
    <w:p w14:paraId="496C6568" w14:textId="77777777" w:rsidR="00A73D7F" w:rsidRDefault="00CC65A3">
      <w:pPr>
        <w:pStyle w:val="BodyText"/>
        <w:spacing w:before="3" w:line="249" w:lineRule="auto"/>
        <w:ind w:left="432" w:right="468"/>
      </w:pPr>
      <w:proofErr w:type="spellStart"/>
      <w:r>
        <w:t>libname</w:t>
      </w:r>
      <w:proofErr w:type="spellEnd"/>
      <w:r>
        <w:t xml:space="preserve"> CND 'C:DATA09_Conditions' 36 </w:t>
      </w:r>
      <w:proofErr w:type="spellStart"/>
      <w:r>
        <w:t>libname</w:t>
      </w:r>
      <w:proofErr w:type="spellEnd"/>
      <w:r>
        <w:t xml:space="preserve"> CST 'C:DATA08_Cost' 36 </w:t>
      </w:r>
      <w:proofErr w:type="spellStart"/>
      <w:r>
        <w:t>libname</w:t>
      </w:r>
      <w:proofErr w:type="spellEnd"/>
      <w:r>
        <w:t xml:space="preserve"> ENR 'C:DATA06_Enrollment' 36 </w:t>
      </w:r>
      <w:proofErr w:type="spellStart"/>
      <w:r>
        <w:t>libname</w:t>
      </w:r>
      <w:proofErr w:type="spellEnd"/>
      <w:r>
        <w:t xml:space="preserve"> ETL 'C:DATA05_ETL' 35–36</w:t>
      </w:r>
    </w:p>
    <w:p w14:paraId="5E7B2437" w14:textId="77777777" w:rsidR="00A73D7F" w:rsidRDefault="00CC65A3">
      <w:pPr>
        <w:pStyle w:val="BodyText"/>
        <w:spacing w:before="3" w:line="249" w:lineRule="auto"/>
        <w:ind w:left="432" w:right="251"/>
      </w:pPr>
      <w:proofErr w:type="spellStart"/>
      <w:r>
        <w:t>libname</w:t>
      </w:r>
      <w:proofErr w:type="spellEnd"/>
      <w:r>
        <w:t xml:space="preserve"> FNL 'C:DATA10_Results' 36 </w:t>
      </w:r>
      <w:proofErr w:type="spellStart"/>
      <w:r>
        <w:t>libna</w:t>
      </w:r>
      <w:r>
        <w:t>me</w:t>
      </w:r>
      <w:proofErr w:type="spellEnd"/>
      <w:r>
        <w:t xml:space="preserve"> SRC 'C:DATA00_Source_Data' 35</w:t>
      </w:r>
    </w:p>
    <w:p w14:paraId="35293F3A" w14:textId="77777777" w:rsidR="00A73D7F" w:rsidRDefault="00CC65A3">
      <w:pPr>
        <w:pStyle w:val="BodyText"/>
        <w:spacing w:before="91" w:line="249" w:lineRule="auto"/>
        <w:ind w:left="432" w:right="623"/>
      </w:pPr>
      <w:r>
        <w:br w:type="column"/>
      </w:r>
      <w:proofErr w:type="spellStart"/>
      <w:r>
        <w:t>libname</w:t>
      </w:r>
      <w:proofErr w:type="spellEnd"/>
      <w:r>
        <w:t xml:space="preserve"> UTL 'C:DATA07_Utilization' 36 LIBNAMES, planning 35–36</w:t>
      </w:r>
    </w:p>
    <w:p w14:paraId="0A6B6778" w14:textId="77777777" w:rsidR="00A73D7F" w:rsidRDefault="00CC65A3">
      <w:pPr>
        <w:pStyle w:val="BodyText"/>
        <w:spacing w:before="2"/>
        <w:ind w:left="432"/>
      </w:pPr>
      <w:r>
        <w:t>Limited Data Sets (LDS) 42</w:t>
      </w:r>
    </w:p>
    <w:p w14:paraId="556D2070" w14:textId="77777777" w:rsidR="00A73D7F" w:rsidRDefault="00CC65A3">
      <w:pPr>
        <w:pStyle w:val="BodyText"/>
        <w:spacing w:before="10" w:line="249" w:lineRule="auto"/>
        <w:ind w:left="1339" w:right="1014" w:hanging="908"/>
      </w:pPr>
      <w:r>
        <w:t>line level data sets, transforming into single claim-level files 47–48</w:t>
      </w:r>
    </w:p>
    <w:p w14:paraId="56824B38" w14:textId="77777777" w:rsidR="00A73D7F" w:rsidRDefault="00CC65A3">
      <w:pPr>
        <w:pStyle w:val="BodyText"/>
        <w:spacing w:before="1"/>
        <w:ind w:left="432"/>
      </w:pPr>
      <w:r>
        <w:t>LINE_ICD_DGNS_CD variable 49</w:t>
      </w:r>
    </w:p>
    <w:p w14:paraId="5F8C77B6" w14:textId="77777777" w:rsidR="00A73D7F" w:rsidRDefault="00CC65A3">
      <w:pPr>
        <w:pStyle w:val="BodyText"/>
        <w:spacing w:before="10" w:line="249" w:lineRule="auto"/>
        <w:ind w:left="1339" w:right="723" w:hanging="908"/>
      </w:pPr>
      <w:r>
        <w:t>line-level carrier data, transforming into claim- level files 48–51</w:t>
      </w:r>
    </w:p>
    <w:p w14:paraId="2AD96F30" w14:textId="77777777" w:rsidR="00A73D7F" w:rsidRDefault="00CC65A3">
      <w:pPr>
        <w:pStyle w:val="BodyText"/>
        <w:spacing w:before="2" w:line="249" w:lineRule="auto"/>
        <w:ind w:left="432" w:right="1739"/>
      </w:pPr>
      <w:r>
        <w:t>line-lev</w:t>
      </w:r>
      <w:bookmarkStart w:id="451" w:name="M"/>
      <w:bookmarkEnd w:id="451"/>
      <w:r>
        <w:t>el procedure codes 122n7 LINEPMT variables 95, 97 loading claims data 46–47</w:t>
      </w:r>
    </w:p>
    <w:p w14:paraId="728B57C1" w14:textId="77777777" w:rsidR="00A73D7F" w:rsidRDefault="00CC65A3">
      <w:pPr>
        <w:pStyle w:val="BodyText"/>
        <w:spacing w:before="3" w:line="249" w:lineRule="auto"/>
        <w:ind w:left="432" w:right="2341"/>
      </w:pPr>
      <w:r>
        <w:t>long</w:t>
      </w:r>
      <w:r>
        <w:t>-term care services 12 long-term disabilities 10</w:t>
      </w:r>
    </w:p>
    <w:p w14:paraId="66B286B7" w14:textId="77777777" w:rsidR="00A73D7F" w:rsidRDefault="00CC65A3">
      <w:pPr>
        <w:pStyle w:val="BodyText"/>
        <w:spacing w:before="1"/>
        <w:ind w:left="432"/>
      </w:pPr>
      <w:r>
        <w:t>Lou Gehrig's disease (ALS) 10</w:t>
      </w:r>
    </w:p>
    <w:p w14:paraId="69E70134" w14:textId="77777777" w:rsidR="00A73D7F" w:rsidRDefault="00CC65A3">
      <w:pPr>
        <w:pStyle w:val="Heading4"/>
        <w:spacing w:before="131"/>
        <w:ind w:left="431"/>
      </w:pPr>
      <w:r>
        <w:rPr>
          <w:w w:val="109"/>
        </w:rPr>
        <w:t>M</w:t>
      </w:r>
    </w:p>
    <w:p w14:paraId="5E262937" w14:textId="77777777" w:rsidR="00A73D7F" w:rsidRDefault="00CC65A3">
      <w:pPr>
        <w:pStyle w:val="BodyText"/>
        <w:spacing w:before="127"/>
        <w:ind w:left="431"/>
      </w:pPr>
      <w:r>
        <w:t>MA (Medicare Advantage) 12</w:t>
      </w:r>
    </w:p>
    <w:p w14:paraId="79081073" w14:textId="77777777" w:rsidR="00A73D7F" w:rsidRDefault="00CC65A3">
      <w:pPr>
        <w:pStyle w:val="BodyText"/>
        <w:spacing w:before="10" w:line="249" w:lineRule="auto"/>
        <w:ind w:left="431" w:right="623"/>
      </w:pPr>
      <w:r>
        <w:t>MA prescription drug plans (MA-PDPs) 12 Master Beneficiary Summary File (MBSF) 24,</w:t>
      </w:r>
    </w:p>
    <w:p w14:paraId="456BF414" w14:textId="77777777" w:rsidR="00A73D7F" w:rsidRDefault="00CC65A3">
      <w:pPr>
        <w:pStyle w:val="BodyText"/>
        <w:spacing w:before="2"/>
        <w:ind w:left="1338"/>
      </w:pPr>
      <w:r>
        <w:t>28n16, 42, 55, 68n7</w:t>
      </w:r>
    </w:p>
    <w:p w14:paraId="597F771C" w14:textId="77777777" w:rsidR="00A73D7F" w:rsidRDefault="00CC65A3">
      <w:pPr>
        <w:pStyle w:val="BodyText"/>
        <w:spacing w:before="10" w:line="249" w:lineRule="auto"/>
        <w:ind w:left="431" w:right="1739"/>
      </w:pPr>
      <w:r>
        <w:t>MEANS procedure 134–135 measuring</w:t>
      </w:r>
    </w:p>
    <w:p w14:paraId="0A0950D5" w14:textId="77777777" w:rsidR="00A73D7F" w:rsidRDefault="00CC65A3">
      <w:pPr>
        <w:spacing w:before="2"/>
        <w:ind w:left="791"/>
        <w:rPr>
          <w:sz w:val="20"/>
        </w:rPr>
      </w:pPr>
      <w:r>
        <w:rPr>
          <w:i/>
          <w:sz w:val="20"/>
        </w:rPr>
        <w:t xml:space="preserve">See also </w:t>
      </w:r>
      <w:r>
        <w:rPr>
          <w:sz w:val="20"/>
        </w:rPr>
        <w:t>costs, to Medicare</w:t>
      </w:r>
    </w:p>
    <w:p w14:paraId="226E9ED2" w14:textId="77777777" w:rsidR="00A73D7F" w:rsidRDefault="00CC65A3">
      <w:pPr>
        <w:pStyle w:val="BodyText"/>
        <w:spacing w:before="10" w:line="249" w:lineRule="auto"/>
        <w:ind w:left="791" w:right="913"/>
      </w:pPr>
      <w:r>
        <w:rPr>
          <w:i/>
        </w:rPr>
        <w:t xml:space="preserve">See also </w:t>
      </w:r>
      <w:r>
        <w:t>utilization of services Emergency Department (ED) utilization</w:t>
      </w:r>
    </w:p>
    <w:p w14:paraId="08CFB4E9" w14:textId="77777777" w:rsidR="00A73D7F" w:rsidRDefault="00CC65A3">
      <w:pPr>
        <w:pStyle w:val="BodyText"/>
        <w:spacing w:before="1"/>
        <w:ind w:left="1151"/>
      </w:pPr>
      <w:r>
        <w:t>80–81</w:t>
      </w:r>
    </w:p>
    <w:p w14:paraId="235C0139" w14:textId="77777777" w:rsidR="00A73D7F" w:rsidRDefault="00CC65A3">
      <w:pPr>
        <w:pStyle w:val="BodyText"/>
        <w:spacing w:before="10" w:line="249" w:lineRule="auto"/>
        <w:ind w:left="1151" w:right="1191" w:hanging="360"/>
      </w:pPr>
      <w:r>
        <w:t>Evaluation and Management (E&amp;M) payments 95–98</w:t>
      </w:r>
    </w:p>
    <w:p w14:paraId="1BA7B27D" w14:textId="77777777" w:rsidR="00A73D7F" w:rsidRDefault="00CC65A3">
      <w:pPr>
        <w:pStyle w:val="BodyText"/>
        <w:spacing w:before="2" w:line="249" w:lineRule="auto"/>
        <w:ind w:left="1151" w:right="1191" w:hanging="360"/>
      </w:pPr>
      <w:r>
        <w:t>Evaluation and Management (E&amp;M) utilization 73–74</w:t>
      </w:r>
    </w:p>
    <w:p w14:paraId="0B772387" w14:textId="77777777" w:rsidR="00A73D7F" w:rsidRDefault="00CC65A3">
      <w:pPr>
        <w:pStyle w:val="BodyText"/>
        <w:spacing w:before="2" w:line="249" w:lineRule="auto"/>
        <w:ind w:left="791" w:right="623"/>
      </w:pPr>
      <w:r>
        <w:t>inpatient hospital p</w:t>
      </w:r>
      <w:r>
        <w:t>ayments 98–100 inpatient hospitalization utilization 75–79 outpatient visit information 84–85</w:t>
      </w:r>
    </w:p>
    <w:p w14:paraId="749ABBC5" w14:textId="77777777" w:rsidR="00A73D7F" w:rsidRDefault="00CC65A3">
      <w:pPr>
        <w:pStyle w:val="BodyText"/>
        <w:spacing w:before="2" w:line="249" w:lineRule="auto"/>
        <w:ind w:left="791" w:right="811"/>
      </w:pPr>
      <w:r>
        <w:t>total Part A Payments 100–102 utilization of ambulance services 81–84 utilization of SNF, Home Health</w:t>
      </w:r>
      <w:r>
        <w:rPr>
          <w:spacing w:val="-19"/>
        </w:rPr>
        <w:t xml:space="preserve"> </w:t>
      </w:r>
      <w:r>
        <w:t>Agency,</w:t>
      </w:r>
    </w:p>
    <w:p w14:paraId="6F226A93" w14:textId="77777777" w:rsidR="00A73D7F" w:rsidRDefault="00CC65A3">
      <w:pPr>
        <w:pStyle w:val="BodyText"/>
        <w:spacing w:before="3" w:line="249" w:lineRule="auto"/>
        <w:ind w:left="431" w:right="1739" w:firstLine="719"/>
      </w:pPr>
      <w:r>
        <w:t xml:space="preserve">and Hospice Care 85–87 mechanics, of Medicare 13–14 </w:t>
      </w:r>
      <w:r>
        <w:t>Medicaid 15n5</w:t>
      </w:r>
    </w:p>
    <w:p w14:paraId="165F8CE8" w14:textId="77777777" w:rsidR="00A73D7F" w:rsidRDefault="00CC65A3">
      <w:pPr>
        <w:pStyle w:val="BodyText"/>
        <w:spacing w:before="3"/>
        <w:ind w:left="431"/>
      </w:pPr>
      <w:r>
        <w:t>Medicare</w:t>
      </w:r>
    </w:p>
    <w:p w14:paraId="6AAD4B5D" w14:textId="77777777" w:rsidR="00A73D7F" w:rsidRDefault="00CC65A3">
      <w:pPr>
        <w:spacing w:before="10" w:line="249" w:lineRule="auto"/>
        <w:ind w:left="791" w:right="1957"/>
        <w:rPr>
          <w:sz w:val="20"/>
        </w:rPr>
      </w:pPr>
      <w:r>
        <w:rPr>
          <w:i/>
          <w:sz w:val="20"/>
        </w:rPr>
        <w:t xml:space="preserve">See also </w:t>
      </w:r>
      <w:r>
        <w:rPr>
          <w:sz w:val="20"/>
        </w:rPr>
        <w:t xml:space="preserve">costs, to Medicare </w:t>
      </w:r>
      <w:r>
        <w:rPr>
          <w:i/>
          <w:sz w:val="20"/>
        </w:rPr>
        <w:t xml:space="preserve">See also specific topics </w:t>
      </w:r>
      <w:r>
        <w:rPr>
          <w:sz w:val="20"/>
        </w:rPr>
        <w:t>about 1, 2, 9–11</w:t>
      </w:r>
    </w:p>
    <w:p w14:paraId="153119A3" w14:textId="77777777" w:rsidR="00A73D7F" w:rsidRDefault="00A73D7F">
      <w:pPr>
        <w:spacing w:line="249" w:lineRule="auto"/>
        <w:rPr>
          <w:sz w:val="20"/>
        </w:rPr>
        <w:sectPr w:rsidR="00A73D7F">
          <w:type w:val="continuous"/>
          <w:pgSz w:w="10800" w:h="13320"/>
          <w:pgMar w:top="400" w:right="460" w:bottom="280" w:left="720" w:header="720" w:footer="720" w:gutter="0"/>
          <w:cols w:num="2" w:space="720" w:equalWidth="0">
            <w:col w:w="4369" w:space="311"/>
            <w:col w:w="4940"/>
          </w:cols>
        </w:sectPr>
      </w:pPr>
    </w:p>
    <w:p w14:paraId="17B13671" w14:textId="77777777" w:rsidR="00A73D7F" w:rsidRDefault="00A73D7F">
      <w:pPr>
        <w:pStyle w:val="BodyText"/>
      </w:pPr>
    </w:p>
    <w:p w14:paraId="048257AF" w14:textId="77777777" w:rsidR="00A73D7F" w:rsidRDefault="00A73D7F">
      <w:pPr>
        <w:pStyle w:val="BodyText"/>
        <w:spacing w:before="9"/>
        <w:rPr>
          <w:sz w:val="15"/>
        </w:rPr>
      </w:pPr>
    </w:p>
    <w:p w14:paraId="176A84C2" w14:textId="77777777" w:rsidR="00A73D7F" w:rsidRDefault="00A73D7F">
      <w:pPr>
        <w:rPr>
          <w:sz w:val="15"/>
        </w:rPr>
        <w:sectPr w:rsidR="00A73D7F">
          <w:pgSz w:w="10800" w:h="13320"/>
          <w:pgMar w:top="1120" w:right="460" w:bottom="280" w:left="720" w:header="902" w:footer="0" w:gutter="0"/>
          <w:cols w:space="720"/>
        </w:sectPr>
      </w:pPr>
    </w:p>
    <w:p w14:paraId="6C73B215" w14:textId="77777777" w:rsidR="00A73D7F" w:rsidRDefault="00CC65A3">
      <w:pPr>
        <w:pStyle w:val="BodyText"/>
        <w:spacing w:before="90"/>
        <w:ind w:left="647"/>
      </w:pPr>
      <w:r>
        <w:t>beneficiary identifier 22–23</w:t>
      </w:r>
    </w:p>
    <w:p w14:paraId="2D83C4E5" w14:textId="77777777" w:rsidR="00A73D7F" w:rsidRDefault="00CC65A3">
      <w:pPr>
        <w:pStyle w:val="BodyText"/>
        <w:spacing w:before="11"/>
        <w:ind w:left="647"/>
      </w:pPr>
      <w:r>
        <w:t>eligibility 11</w:t>
      </w:r>
    </w:p>
    <w:p w14:paraId="33254302" w14:textId="77777777" w:rsidR="00A73D7F" w:rsidRDefault="00CC65A3">
      <w:pPr>
        <w:pStyle w:val="BodyText"/>
        <w:spacing w:before="10"/>
        <w:ind w:left="647"/>
      </w:pPr>
      <w:r>
        <w:t>enrollment 11</w:t>
      </w:r>
    </w:p>
    <w:p w14:paraId="378877F2" w14:textId="77777777" w:rsidR="00A73D7F" w:rsidRDefault="00CC65A3">
      <w:pPr>
        <w:pStyle w:val="BodyText"/>
        <w:spacing w:before="10" w:line="249" w:lineRule="auto"/>
        <w:ind w:left="647" w:right="1720"/>
      </w:pPr>
      <w:r>
        <w:t xml:space="preserve">mechanics of 13–14 timeline </w:t>
      </w:r>
      <w:proofErr w:type="gramStart"/>
      <w:r>
        <w:t>for  15</w:t>
      </w:r>
      <w:proofErr w:type="gramEnd"/>
      <w:r>
        <w:t>n3 what is covered</w:t>
      </w:r>
      <w:r>
        <w:rPr>
          <w:spacing w:val="43"/>
        </w:rPr>
        <w:t xml:space="preserve"> </w:t>
      </w:r>
      <w:r>
        <w:t>11–12</w:t>
      </w:r>
    </w:p>
    <w:p w14:paraId="096E5F0D" w14:textId="77777777" w:rsidR="00A73D7F" w:rsidRDefault="00CC65A3">
      <w:pPr>
        <w:pStyle w:val="BodyText"/>
        <w:spacing w:before="2"/>
        <w:ind w:left="647"/>
      </w:pPr>
      <w:r>
        <w:t>what is not covered 12–13</w:t>
      </w:r>
    </w:p>
    <w:p w14:paraId="6A412AEB" w14:textId="77777777" w:rsidR="00A73D7F" w:rsidRDefault="00CC65A3">
      <w:pPr>
        <w:pStyle w:val="BodyText"/>
        <w:spacing w:before="10" w:line="249" w:lineRule="auto"/>
        <w:ind w:left="1194" w:hanging="908"/>
      </w:pPr>
      <w:r>
        <w:t>Medicare Administrative Contractor (MAC) 13, 19</w:t>
      </w:r>
    </w:p>
    <w:p w14:paraId="61187839" w14:textId="77777777" w:rsidR="00A73D7F" w:rsidRDefault="00CC65A3">
      <w:pPr>
        <w:pStyle w:val="BodyText"/>
        <w:spacing w:before="2"/>
        <w:ind w:left="287"/>
      </w:pPr>
      <w:r>
        <w:t>Medicare Administrative data</w:t>
      </w:r>
    </w:p>
    <w:p w14:paraId="02C91068" w14:textId="77777777" w:rsidR="00A73D7F" w:rsidRDefault="00CC65A3">
      <w:pPr>
        <w:spacing w:before="10"/>
        <w:ind w:left="647"/>
        <w:rPr>
          <w:sz w:val="20"/>
        </w:rPr>
      </w:pPr>
      <w:r>
        <w:rPr>
          <w:i/>
          <w:sz w:val="20"/>
        </w:rPr>
        <w:t xml:space="preserve">See </w:t>
      </w:r>
      <w:r>
        <w:rPr>
          <w:sz w:val="20"/>
        </w:rPr>
        <w:t>claims data</w:t>
      </w:r>
    </w:p>
    <w:p w14:paraId="76871642" w14:textId="77777777" w:rsidR="00A73D7F" w:rsidRDefault="00CC65A3">
      <w:pPr>
        <w:spacing w:before="10"/>
        <w:ind w:left="647"/>
        <w:rPr>
          <w:sz w:val="20"/>
        </w:rPr>
      </w:pPr>
      <w:r>
        <w:rPr>
          <w:i/>
          <w:sz w:val="20"/>
        </w:rPr>
        <w:t xml:space="preserve">See </w:t>
      </w:r>
      <w:r>
        <w:rPr>
          <w:sz w:val="20"/>
        </w:rPr>
        <w:t>data</w:t>
      </w:r>
    </w:p>
    <w:p w14:paraId="376DCFD3" w14:textId="77777777" w:rsidR="00A73D7F" w:rsidRDefault="00CC65A3">
      <w:pPr>
        <w:pStyle w:val="BodyText"/>
        <w:spacing w:before="10" w:line="249" w:lineRule="auto"/>
        <w:ind w:left="288" w:right="1268" w:firstLine="359"/>
      </w:pPr>
      <w:r>
        <w:rPr>
          <w:i/>
        </w:rPr>
        <w:t xml:space="preserve">See </w:t>
      </w:r>
      <w:r>
        <w:t>enrollment data Medicare Advantage (MA) 12</w:t>
      </w:r>
    </w:p>
    <w:p w14:paraId="0ACAA726" w14:textId="77777777" w:rsidR="00A73D7F" w:rsidRDefault="00CC65A3">
      <w:pPr>
        <w:pStyle w:val="BodyText"/>
        <w:spacing w:before="2" w:line="249" w:lineRule="auto"/>
        <w:ind w:left="1195" w:right="555" w:hanging="908"/>
      </w:pPr>
      <w:r>
        <w:t>'Medicare and Home Health Care' booklet 28n10</w:t>
      </w:r>
    </w:p>
    <w:p w14:paraId="1B7B19F3" w14:textId="77777777" w:rsidR="00A73D7F" w:rsidRDefault="00CC65A3">
      <w:pPr>
        <w:pStyle w:val="BodyText"/>
        <w:spacing w:before="2" w:line="249" w:lineRule="auto"/>
        <w:ind w:left="288" w:right="1948"/>
        <w:jc w:val="both"/>
      </w:pPr>
      <w:r>
        <w:t>Medicare and You 15n7 Medicare Benefits 15n6 Medicare claims data</w:t>
      </w:r>
    </w:p>
    <w:p w14:paraId="5C9F3B25" w14:textId="77777777" w:rsidR="00A73D7F" w:rsidRDefault="00CC65A3">
      <w:pPr>
        <w:spacing w:before="2"/>
        <w:ind w:left="647"/>
        <w:jc w:val="both"/>
        <w:rPr>
          <w:sz w:val="20"/>
        </w:rPr>
      </w:pPr>
      <w:r>
        <w:rPr>
          <w:i/>
          <w:sz w:val="20"/>
        </w:rPr>
        <w:t xml:space="preserve">See </w:t>
      </w:r>
      <w:r>
        <w:rPr>
          <w:sz w:val="20"/>
        </w:rPr>
        <w:t>claims data</w:t>
      </w:r>
    </w:p>
    <w:p w14:paraId="63ACD94C" w14:textId="77777777" w:rsidR="00A73D7F" w:rsidRDefault="00CC65A3">
      <w:pPr>
        <w:pStyle w:val="BodyText"/>
        <w:spacing w:before="10" w:line="249" w:lineRule="auto"/>
        <w:ind w:left="1195" w:right="561" w:hanging="908"/>
      </w:pPr>
      <w:r>
        <w:t>'Medicare Coverage of Durable Medical Equipment and Other Devices' booklet 27n6</w:t>
      </w:r>
    </w:p>
    <w:p w14:paraId="79193729" w14:textId="77777777" w:rsidR="00A73D7F" w:rsidRDefault="00CC65A3">
      <w:pPr>
        <w:pStyle w:val="BodyText"/>
        <w:spacing w:before="3" w:line="249" w:lineRule="auto"/>
        <w:ind w:left="1195" w:right="124" w:hanging="908"/>
      </w:pPr>
      <w:r>
        <w:t>'Medicare Coverage of Skilled Nursing Facility Care' booklet 16n10, 27n9</w:t>
      </w:r>
    </w:p>
    <w:p w14:paraId="57661814" w14:textId="77777777" w:rsidR="00A73D7F" w:rsidRDefault="00CC65A3">
      <w:pPr>
        <w:pStyle w:val="BodyText"/>
        <w:spacing w:before="1"/>
        <w:ind w:left="288"/>
      </w:pPr>
      <w:r>
        <w:t>Medicare data</w:t>
      </w:r>
    </w:p>
    <w:p w14:paraId="02B69E99" w14:textId="77777777" w:rsidR="00A73D7F" w:rsidRDefault="00CC65A3">
      <w:pPr>
        <w:spacing w:before="11"/>
        <w:ind w:left="647"/>
        <w:rPr>
          <w:sz w:val="20"/>
        </w:rPr>
      </w:pPr>
      <w:r>
        <w:rPr>
          <w:i/>
          <w:sz w:val="20"/>
        </w:rPr>
        <w:t xml:space="preserve">See </w:t>
      </w:r>
      <w:r>
        <w:rPr>
          <w:sz w:val="20"/>
        </w:rPr>
        <w:t>data</w:t>
      </w:r>
    </w:p>
    <w:p w14:paraId="32EEF334" w14:textId="77777777" w:rsidR="00A73D7F" w:rsidRDefault="00CC65A3">
      <w:pPr>
        <w:pStyle w:val="BodyText"/>
        <w:spacing w:before="10"/>
        <w:ind w:left="288"/>
      </w:pPr>
      <w:r>
        <w:t>Medicare enrollment data</w:t>
      </w:r>
    </w:p>
    <w:p w14:paraId="13F4DE66" w14:textId="77777777" w:rsidR="00A73D7F" w:rsidRDefault="00CC65A3">
      <w:pPr>
        <w:spacing w:before="10"/>
        <w:ind w:left="647"/>
        <w:rPr>
          <w:sz w:val="20"/>
        </w:rPr>
      </w:pPr>
      <w:r>
        <w:rPr>
          <w:i/>
          <w:sz w:val="20"/>
        </w:rPr>
        <w:t xml:space="preserve">See </w:t>
      </w:r>
      <w:r>
        <w:rPr>
          <w:sz w:val="20"/>
        </w:rPr>
        <w:t>enrollment data</w:t>
      </w:r>
    </w:p>
    <w:p w14:paraId="3404A4A1" w14:textId="77777777" w:rsidR="00A73D7F" w:rsidRDefault="00CC65A3">
      <w:pPr>
        <w:pStyle w:val="BodyText"/>
        <w:spacing w:before="10" w:line="249" w:lineRule="auto"/>
        <w:ind w:left="288" w:right="32"/>
      </w:pPr>
      <w:r>
        <w:t>Medicare Fee-for-Service (FFS) 11–1</w:t>
      </w:r>
      <w:r>
        <w:t>2, 54 'Medicare Hospice Benefits' booklet 28n11 Medicare Inpatient Prospective Payment System</w:t>
      </w:r>
    </w:p>
    <w:p w14:paraId="312C8975" w14:textId="77777777" w:rsidR="00A73D7F" w:rsidRDefault="00CC65A3">
      <w:pPr>
        <w:pStyle w:val="BodyText"/>
        <w:spacing w:before="2"/>
        <w:ind w:left="1195"/>
      </w:pPr>
      <w:r>
        <w:t>(IPPS) 75</w:t>
      </w:r>
    </w:p>
    <w:p w14:paraId="14A22699" w14:textId="77777777" w:rsidR="00A73D7F" w:rsidRDefault="00CC65A3">
      <w:pPr>
        <w:pStyle w:val="BodyText"/>
        <w:spacing w:before="10"/>
        <w:ind w:left="288"/>
      </w:pPr>
      <w:r>
        <w:t>Medicare Part A 11, 54, 56, 70</w:t>
      </w:r>
    </w:p>
    <w:p w14:paraId="2BAF6DEF" w14:textId="77777777" w:rsidR="00A73D7F" w:rsidRDefault="00CC65A3">
      <w:pPr>
        <w:pStyle w:val="BodyText"/>
        <w:spacing w:before="10"/>
        <w:ind w:left="288"/>
      </w:pPr>
      <w:r>
        <w:t>Medicare Part B 11–12, 19, 54, 56, 70–71</w:t>
      </w:r>
    </w:p>
    <w:p w14:paraId="04194611" w14:textId="77777777" w:rsidR="00A73D7F" w:rsidRDefault="00CC65A3">
      <w:pPr>
        <w:pStyle w:val="BodyText"/>
        <w:spacing w:before="10"/>
        <w:ind w:left="288"/>
      </w:pPr>
      <w:r>
        <w:t>Medicare Part C 2, 12, 54, 55</w:t>
      </w:r>
    </w:p>
    <w:p w14:paraId="58A19E4A" w14:textId="77777777" w:rsidR="00A73D7F" w:rsidRDefault="00CC65A3">
      <w:pPr>
        <w:pStyle w:val="BodyText"/>
        <w:spacing w:before="11"/>
        <w:ind w:left="288"/>
      </w:pPr>
      <w:r>
        <w:t>Medicare Part D 1, 12</w:t>
      </w:r>
    </w:p>
    <w:p w14:paraId="4B426BDA" w14:textId="77777777" w:rsidR="00A73D7F" w:rsidRDefault="00CC65A3">
      <w:pPr>
        <w:pStyle w:val="BodyText"/>
        <w:spacing w:before="10" w:line="249" w:lineRule="auto"/>
        <w:ind w:left="1195" w:right="247" w:hanging="908"/>
      </w:pPr>
      <w:r>
        <w:t>Medicare payments for Evaluation and Management services by provider, presenting 127–129</w:t>
      </w:r>
    </w:p>
    <w:p w14:paraId="4E306469" w14:textId="77777777" w:rsidR="00A73D7F" w:rsidRDefault="00CC65A3">
      <w:pPr>
        <w:pStyle w:val="BodyText"/>
        <w:spacing w:before="2" w:line="249" w:lineRule="auto"/>
        <w:ind w:left="1195" w:right="122" w:hanging="908"/>
      </w:pPr>
      <w:r>
        <w:t>Medicare Prescription Drug, Improvement, and Modernization Act (MMA) (2003) 10</w:t>
      </w:r>
    </w:p>
    <w:p w14:paraId="3188DE4C" w14:textId="77777777" w:rsidR="00A73D7F" w:rsidRDefault="00CC65A3">
      <w:pPr>
        <w:pStyle w:val="BodyText"/>
        <w:spacing w:before="92"/>
        <w:ind w:left="288"/>
      </w:pPr>
      <w:r>
        <w:br w:type="column"/>
      </w:r>
      <w:r>
        <w:t>Medicare Secondary Payer 68n2</w:t>
      </w:r>
    </w:p>
    <w:p w14:paraId="6AC4CE64" w14:textId="77777777" w:rsidR="00A73D7F" w:rsidRDefault="00CC65A3">
      <w:pPr>
        <w:pStyle w:val="BodyText"/>
        <w:spacing w:before="10" w:line="249" w:lineRule="auto"/>
        <w:ind w:left="1195" w:right="1012" w:hanging="908"/>
      </w:pPr>
      <w:r>
        <w:t xml:space="preserve">Medicare Severity-Diagnosis Related Groups (MS-DRGs) 23, </w:t>
      </w:r>
      <w:r>
        <w:t>75</w:t>
      </w:r>
    </w:p>
    <w:p w14:paraId="1B2EC8CB" w14:textId="77777777" w:rsidR="00A73D7F" w:rsidRDefault="00CC65A3">
      <w:pPr>
        <w:pStyle w:val="BodyText"/>
        <w:spacing w:before="2" w:line="249" w:lineRule="auto"/>
        <w:ind w:left="287" w:right="1739"/>
      </w:pPr>
      <w:proofErr w:type="spellStart"/>
      <w:r>
        <w:t>Medicare+Choice</w:t>
      </w:r>
      <w:proofErr w:type="spellEnd"/>
      <w:r>
        <w:t xml:space="preserve"> program 10 medication</w:t>
      </w:r>
      <w:r>
        <w:rPr>
          <w:spacing w:val="48"/>
        </w:rPr>
        <w:t xml:space="preserve"> </w:t>
      </w:r>
      <w:r>
        <w:t>15n8</w:t>
      </w:r>
    </w:p>
    <w:p w14:paraId="6CD9CDF7" w14:textId="77777777" w:rsidR="00A73D7F" w:rsidRDefault="00CC65A3">
      <w:pPr>
        <w:pStyle w:val="BodyText"/>
        <w:spacing w:before="2"/>
        <w:ind w:left="287"/>
      </w:pPr>
      <w:proofErr w:type="spellStart"/>
      <w:r>
        <w:t>MedPAC</w:t>
      </w:r>
      <w:proofErr w:type="spellEnd"/>
      <w:r>
        <w:rPr>
          <w:spacing w:val="44"/>
        </w:rPr>
        <w:t xml:space="preserve"> </w:t>
      </w:r>
      <w:r>
        <w:t>104n1</w:t>
      </w:r>
    </w:p>
    <w:p w14:paraId="7ABF5BBC" w14:textId="77777777" w:rsidR="00A73D7F" w:rsidRDefault="00CC65A3">
      <w:pPr>
        <w:pStyle w:val="BodyText"/>
        <w:spacing w:before="10"/>
        <w:ind w:left="287"/>
      </w:pPr>
      <w:proofErr w:type="spellStart"/>
      <w:r>
        <w:t>MedPAR</w:t>
      </w:r>
      <w:proofErr w:type="spellEnd"/>
      <w:r>
        <w:t xml:space="preserve"> file 27n8</w:t>
      </w:r>
    </w:p>
    <w:p w14:paraId="1A2F47CA" w14:textId="77777777" w:rsidR="00A73D7F" w:rsidRDefault="00CC65A3">
      <w:pPr>
        <w:pStyle w:val="BodyText"/>
        <w:spacing w:before="10" w:line="249" w:lineRule="auto"/>
        <w:ind w:left="287" w:right="1217"/>
      </w:pPr>
      <w:r>
        <w:t>Metropolitan Statistical Area (MSA) 63 Missouri Department of Health and Senior</w:t>
      </w:r>
    </w:p>
    <w:p w14:paraId="22E1DA0A" w14:textId="77777777" w:rsidR="00A73D7F" w:rsidRDefault="00CC65A3">
      <w:pPr>
        <w:pStyle w:val="BodyText"/>
        <w:spacing w:before="1" w:line="249" w:lineRule="auto"/>
        <w:ind w:left="287" w:right="2450" w:firstLine="907"/>
      </w:pPr>
      <w:r>
        <w:t xml:space="preserve">Services </w:t>
      </w:r>
      <w:r>
        <w:rPr>
          <w:spacing w:val="-3"/>
        </w:rPr>
        <w:t xml:space="preserve">121n1 </w:t>
      </w:r>
      <w:proofErr w:type="spellStart"/>
      <w:r>
        <w:t>mlogic</w:t>
      </w:r>
      <w:proofErr w:type="spellEnd"/>
      <w:r>
        <w:t xml:space="preserve"> 104n6</w:t>
      </w:r>
    </w:p>
    <w:p w14:paraId="4D767A50" w14:textId="77777777" w:rsidR="00A73D7F" w:rsidRDefault="00CC65A3">
      <w:pPr>
        <w:pStyle w:val="BodyText"/>
        <w:spacing w:before="2" w:line="249" w:lineRule="auto"/>
        <w:ind w:left="287" w:right="623"/>
      </w:pPr>
      <w:r>
        <w:t>month o</w:t>
      </w:r>
      <w:bookmarkStart w:id="452" w:name="N"/>
      <w:bookmarkEnd w:id="452"/>
      <w:r>
        <w:t>f</w:t>
      </w:r>
      <w:r>
        <w:t xml:space="preserve"> death, displaying results by 59–61 </w:t>
      </w:r>
      <w:proofErr w:type="spellStart"/>
      <w:r>
        <w:t>mprint</w:t>
      </w:r>
      <w:proofErr w:type="spellEnd"/>
      <w:r>
        <w:rPr>
          <w:spacing w:val="49"/>
        </w:rPr>
        <w:t xml:space="preserve"> </w:t>
      </w:r>
      <w:r>
        <w:t>104n6</w:t>
      </w:r>
    </w:p>
    <w:p w14:paraId="553F303E" w14:textId="77777777" w:rsidR="00A73D7F" w:rsidRDefault="00CC65A3">
      <w:pPr>
        <w:pStyle w:val="BodyText"/>
        <w:spacing w:before="2" w:line="249" w:lineRule="auto"/>
        <w:ind w:left="287" w:right="984"/>
      </w:pPr>
      <w:r>
        <w:t>MSA (Metropolitan Statistical Area) 63 MSABEA file 68n8</w:t>
      </w:r>
    </w:p>
    <w:p w14:paraId="742AAAEA" w14:textId="77777777" w:rsidR="00A73D7F" w:rsidRDefault="00CC65A3">
      <w:pPr>
        <w:pStyle w:val="BodyText"/>
        <w:spacing w:before="2" w:line="249" w:lineRule="auto"/>
        <w:ind w:left="1194" w:right="1341" w:hanging="908"/>
      </w:pPr>
      <w:r>
        <w:t>MS-DRGs (Medicare</w:t>
      </w:r>
      <w:r>
        <w:rPr>
          <w:spacing w:val="-18"/>
        </w:rPr>
        <w:t xml:space="preserve"> </w:t>
      </w:r>
      <w:r>
        <w:t>Severity-Diagnosis Related Groups) 23,</w:t>
      </w:r>
      <w:r>
        <w:rPr>
          <w:spacing w:val="1"/>
        </w:rPr>
        <w:t xml:space="preserve"> </w:t>
      </w:r>
      <w:r>
        <w:t>75</w:t>
      </w:r>
    </w:p>
    <w:p w14:paraId="23EBBE88" w14:textId="77777777" w:rsidR="00A73D7F" w:rsidRDefault="00CC65A3">
      <w:pPr>
        <w:pStyle w:val="Heading4"/>
        <w:spacing w:before="121"/>
      </w:pPr>
      <w:r>
        <w:rPr>
          <w:w w:val="102"/>
        </w:rPr>
        <w:t>N</w:t>
      </w:r>
    </w:p>
    <w:p w14:paraId="25F9340F" w14:textId="77777777" w:rsidR="00A73D7F" w:rsidRDefault="00CC65A3">
      <w:pPr>
        <w:pStyle w:val="BodyText"/>
        <w:spacing w:before="127" w:line="249" w:lineRule="auto"/>
        <w:ind w:left="1195" w:right="623" w:hanging="908"/>
      </w:pPr>
      <w:r>
        <w:t>National Plan and Provider Enumeration</w:t>
      </w:r>
      <w:r>
        <w:rPr>
          <w:spacing w:val="-19"/>
        </w:rPr>
        <w:t xml:space="preserve"> </w:t>
      </w:r>
      <w:r>
        <w:t>System</w:t>
      </w:r>
      <w:bookmarkStart w:id="453" w:name="O"/>
      <w:bookmarkEnd w:id="453"/>
      <w:r>
        <w:t xml:space="preserve"> (NPPES) 24–25,</w:t>
      </w:r>
      <w:r>
        <w:rPr>
          <w:spacing w:val="-4"/>
        </w:rPr>
        <w:t xml:space="preserve"> </w:t>
      </w:r>
      <w:r>
        <w:t>28n17</w:t>
      </w:r>
    </w:p>
    <w:p w14:paraId="644EF651" w14:textId="77777777" w:rsidR="00A73D7F" w:rsidRDefault="00CC65A3">
      <w:pPr>
        <w:pStyle w:val="BodyText"/>
        <w:spacing w:before="1" w:line="249" w:lineRule="auto"/>
        <w:ind w:left="287" w:right="991"/>
      </w:pPr>
      <w:r>
        <w:t>National Provider Identifier (NPI) 23 "Negative Payment Amounts in the Medicare</w:t>
      </w:r>
    </w:p>
    <w:p w14:paraId="444C7D95" w14:textId="77777777" w:rsidR="00A73D7F" w:rsidRDefault="00CC65A3">
      <w:pPr>
        <w:pStyle w:val="BodyText"/>
        <w:spacing w:before="2" w:line="249" w:lineRule="auto"/>
        <w:ind w:left="287" w:right="1739" w:firstLine="907"/>
      </w:pPr>
      <w:r>
        <w:t xml:space="preserve">Claims Data" 104n4 </w:t>
      </w:r>
      <w:proofErr w:type="spellStart"/>
      <w:r>
        <w:t>nodupkey</w:t>
      </w:r>
      <w:proofErr w:type="spellEnd"/>
      <w:r>
        <w:t xml:space="preserve"> sort 68n9</w:t>
      </w:r>
    </w:p>
    <w:p w14:paraId="457A9625" w14:textId="77777777" w:rsidR="00A73D7F" w:rsidRDefault="00CC65A3">
      <w:pPr>
        <w:pStyle w:val="BodyText"/>
        <w:spacing w:before="2"/>
        <w:ind w:left="287"/>
      </w:pPr>
      <w:r>
        <w:t>Non-Identifiable Files 42</w:t>
      </w:r>
    </w:p>
    <w:p w14:paraId="0ADEDB31" w14:textId="77777777" w:rsidR="00A73D7F" w:rsidRDefault="00CC65A3">
      <w:pPr>
        <w:pStyle w:val="Heading4"/>
        <w:spacing w:before="131"/>
      </w:pPr>
      <w:r>
        <w:t>O</w:t>
      </w:r>
    </w:p>
    <w:p w14:paraId="228BA0CC" w14:textId="77777777" w:rsidR="00A73D7F" w:rsidRDefault="00CC65A3">
      <w:pPr>
        <w:pStyle w:val="BodyText"/>
        <w:spacing w:before="130"/>
        <w:ind w:left="287"/>
      </w:pPr>
      <w:r>
        <w:t>OP_VISIT_CNT variable 84</w:t>
      </w:r>
    </w:p>
    <w:p w14:paraId="61A47C36" w14:textId="77777777" w:rsidR="00A73D7F" w:rsidRDefault="00CC65A3">
      <w:pPr>
        <w:pStyle w:val="BodyText"/>
        <w:spacing w:before="10" w:line="249" w:lineRule="auto"/>
        <w:ind w:left="287" w:right="755"/>
      </w:pPr>
      <w:r>
        <w:t>"original fee-for-service (FFS)" 11–12, 54 Outpatient Prospective Payment System (OPP</w:t>
      </w:r>
      <w:r>
        <w:t>S)</w:t>
      </w:r>
    </w:p>
    <w:p w14:paraId="7E3E161B" w14:textId="77777777" w:rsidR="00A73D7F" w:rsidRDefault="00CC65A3">
      <w:pPr>
        <w:pStyle w:val="BodyText"/>
        <w:spacing w:before="1"/>
        <w:ind w:left="1194"/>
      </w:pPr>
      <w:r>
        <w:t>20</w:t>
      </w:r>
    </w:p>
    <w:p w14:paraId="2EE2F8A1" w14:textId="77777777" w:rsidR="00A73D7F" w:rsidRDefault="00CC65A3">
      <w:pPr>
        <w:pStyle w:val="BodyText"/>
        <w:spacing w:before="10"/>
        <w:ind w:left="287"/>
      </w:pPr>
      <w:r>
        <w:t>outpatients</w:t>
      </w:r>
    </w:p>
    <w:p w14:paraId="546904D7" w14:textId="77777777" w:rsidR="00A73D7F" w:rsidRDefault="00CC65A3">
      <w:pPr>
        <w:pStyle w:val="BodyText"/>
        <w:spacing w:before="10"/>
        <w:ind w:left="647"/>
      </w:pPr>
      <w:r>
        <w:t>claims data 20</w:t>
      </w:r>
    </w:p>
    <w:p w14:paraId="5BEB8977" w14:textId="77777777" w:rsidR="00A73D7F" w:rsidRDefault="00CC65A3">
      <w:pPr>
        <w:pStyle w:val="BodyText"/>
        <w:spacing w:before="10" w:line="249" w:lineRule="auto"/>
        <w:ind w:left="647" w:right="623"/>
      </w:pPr>
      <w:r>
        <w:t>measuring visit information 84–85 prescription drugs 10</w:t>
      </w:r>
    </w:p>
    <w:p w14:paraId="76058081" w14:textId="77777777" w:rsidR="00A73D7F" w:rsidRDefault="00CC65A3">
      <w:pPr>
        <w:pStyle w:val="BodyText"/>
        <w:spacing w:before="2" w:line="249" w:lineRule="auto"/>
        <w:ind w:left="647" w:right="2249" w:hanging="360"/>
      </w:pPr>
      <w:r>
        <w:t>output and project disposition about 123–124</w:t>
      </w:r>
    </w:p>
    <w:p w14:paraId="4C1FD2BE" w14:textId="77777777" w:rsidR="00A73D7F" w:rsidRDefault="00CC65A3">
      <w:pPr>
        <w:pStyle w:val="BodyText"/>
        <w:spacing w:before="2"/>
        <w:ind w:left="647"/>
      </w:pPr>
      <w:r>
        <w:t>accomplishments 124</w:t>
      </w:r>
    </w:p>
    <w:p w14:paraId="7BE4A2DA" w14:textId="77777777" w:rsidR="00A73D7F" w:rsidRDefault="00CC65A3">
      <w:pPr>
        <w:pStyle w:val="BodyText"/>
        <w:spacing w:before="10" w:line="249" w:lineRule="auto"/>
        <w:ind w:left="1007" w:right="984" w:hanging="360"/>
      </w:pPr>
      <w:r>
        <w:t>presenting inpatient length of stay information by state 131–133</w:t>
      </w:r>
    </w:p>
    <w:p w14:paraId="0D48919D" w14:textId="77777777" w:rsidR="00A73D7F" w:rsidRDefault="00A73D7F">
      <w:pPr>
        <w:spacing w:line="249" w:lineRule="auto"/>
        <w:sectPr w:rsidR="00A73D7F">
          <w:type w:val="continuous"/>
          <w:pgSz w:w="10800" w:h="13320"/>
          <w:pgMar w:top="400" w:right="460" w:bottom="280" w:left="720" w:header="720" w:footer="720" w:gutter="0"/>
          <w:cols w:num="2" w:space="720" w:equalWidth="0">
            <w:col w:w="4228" w:space="452"/>
            <w:col w:w="4940"/>
          </w:cols>
        </w:sectPr>
      </w:pPr>
    </w:p>
    <w:p w14:paraId="3406F6CC" w14:textId="77777777" w:rsidR="00A73D7F" w:rsidRDefault="00A73D7F">
      <w:pPr>
        <w:pStyle w:val="BodyText"/>
      </w:pPr>
    </w:p>
    <w:p w14:paraId="0A36C3E2" w14:textId="77777777" w:rsidR="00A73D7F" w:rsidRDefault="00A73D7F">
      <w:pPr>
        <w:pStyle w:val="BodyText"/>
        <w:spacing w:before="9"/>
        <w:rPr>
          <w:sz w:val="15"/>
        </w:rPr>
      </w:pPr>
    </w:p>
    <w:p w14:paraId="72056B6C" w14:textId="77777777" w:rsidR="00A73D7F" w:rsidRDefault="00A73D7F">
      <w:pPr>
        <w:rPr>
          <w:sz w:val="15"/>
        </w:rPr>
        <w:sectPr w:rsidR="00A73D7F">
          <w:pgSz w:w="10800" w:h="13320"/>
          <w:pgMar w:top="1120" w:right="460" w:bottom="280" w:left="720" w:header="902" w:footer="0" w:gutter="0"/>
          <w:cols w:space="720"/>
        </w:sectPr>
      </w:pPr>
    </w:p>
    <w:p w14:paraId="54F70286" w14:textId="77777777" w:rsidR="00A73D7F" w:rsidRDefault="00CC65A3">
      <w:pPr>
        <w:pStyle w:val="BodyText"/>
        <w:spacing w:before="90" w:line="249" w:lineRule="auto"/>
        <w:ind w:left="1152" w:right="114" w:hanging="360"/>
      </w:pPr>
      <w:r>
        <w:t xml:space="preserve">presenting mean Medicare </w:t>
      </w:r>
      <w:proofErr w:type="gramStart"/>
      <w:r>
        <w:t>Part</w:t>
      </w:r>
      <w:proofErr w:type="gramEnd"/>
      <w:r>
        <w:t xml:space="preserve"> A payments per beneficiary by state and county 133–135</w:t>
      </w:r>
    </w:p>
    <w:p w14:paraId="2328A4ED" w14:textId="77777777" w:rsidR="00A73D7F" w:rsidRDefault="00CC65A3">
      <w:pPr>
        <w:pStyle w:val="BodyText"/>
        <w:spacing w:before="3" w:line="249" w:lineRule="auto"/>
        <w:ind w:left="1152" w:right="21" w:hanging="360"/>
      </w:pPr>
      <w:r>
        <w:t>presenting rates of diabetic eye exams 135– 137</w:t>
      </w:r>
    </w:p>
    <w:p w14:paraId="694BCE32" w14:textId="77777777" w:rsidR="00A73D7F" w:rsidRDefault="00CC65A3">
      <w:pPr>
        <w:pStyle w:val="BodyText"/>
        <w:spacing w:before="2" w:line="249" w:lineRule="auto"/>
        <w:ind w:left="1152" w:right="21" w:hanging="360"/>
      </w:pPr>
      <w:r>
        <w:t>pr</w:t>
      </w:r>
      <w:bookmarkStart w:id="454" w:name="P"/>
      <w:bookmarkEnd w:id="454"/>
      <w:r>
        <w:t>e</w:t>
      </w:r>
      <w:r>
        <w:t>senting selected measurements of utilization, cost to Medicare, and quality of outcomes 125–131</w:t>
      </w:r>
    </w:p>
    <w:p w14:paraId="1C32338D" w14:textId="77777777" w:rsidR="00A73D7F" w:rsidRDefault="00CC65A3">
      <w:pPr>
        <w:pStyle w:val="BodyText"/>
        <w:spacing w:before="2" w:line="249" w:lineRule="auto"/>
        <w:ind w:left="792" w:right="114"/>
      </w:pPr>
      <w:r>
        <w:t>production execution in batch 138 programming plan</w:t>
      </w:r>
      <w:r>
        <w:rPr>
          <w:spacing w:val="46"/>
        </w:rPr>
        <w:t xml:space="preserve"> </w:t>
      </w:r>
      <w:r>
        <w:t>124–125</w:t>
      </w:r>
    </w:p>
    <w:p w14:paraId="4CF06477" w14:textId="77777777" w:rsidR="00A73D7F" w:rsidRDefault="00CC65A3">
      <w:pPr>
        <w:pStyle w:val="BodyText"/>
        <w:spacing w:before="2"/>
        <w:ind w:left="792"/>
      </w:pPr>
      <w:r>
        <w:t>project disposition</w:t>
      </w:r>
      <w:r>
        <w:rPr>
          <w:spacing w:val="37"/>
        </w:rPr>
        <w:t xml:space="preserve"> </w:t>
      </w:r>
      <w:r>
        <w:t>138–139</w:t>
      </w:r>
    </w:p>
    <w:p w14:paraId="3D4B0492" w14:textId="77777777" w:rsidR="00A73D7F" w:rsidRDefault="00CC65A3">
      <w:pPr>
        <w:pStyle w:val="Heading4"/>
        <w:ind w:left="431"/>
      </w:pPr>
      <w:r>
        <w:t>P</w:t>
      </w:r>
    </w:p>
    <w:p w14:paraId="01FB18A1" w14:textId="77777777" w:rsidR="00A73D7F" w:rsidRDefault="00CC65A3">
      <w:pPr>
        <w:pStyle w:val="BodyText"/>
        <w:spacing w:before="126"/>
        <w:ind w:left="431"/>
      </w:pPr>
      <w:r>
        <w:t>paperwork, completing 43–45</w:t>
      </w:r>
    </w:p>
    <w:p w14:paraId="18EC85D3" w14:textId="77777777" w:rsidR="00A73D7F" w:rsidRDefault="00CC65A3">
      <w:pPr>
        <w:pStyle w:val="BodyText"/>
        <w:spacing w:before="10"/>
        <w:ind w:left="431"/>
      </w:pPr>
      <w:r>
        <w:t>Part A 11, 54, 56, 70</w:t>
      </w:r>
    </w:p>
    <w:p w14:paraId="44D69F02" w14:textId="77777777" w:rsidR="00A73D7F" w:rsidRDefault="00CC65A3">
      <w:pPr>
        <w:pStyle w:val="BodyText"/>
        <w:spacing w:before="10"/>
        <w:ind w:left="431"/>
      </w:pPr>
      <w:r>
        <w:t>Part B 11–12, 19, 54,</w:t>
      </w:r>
      <w:r>
        <w:t xml:space="preserve"> 56, 70–71</w:t>
      </w:r>
    </w:p>
    <w:p w14:paraId="789EF8C6" w14:textId="77777777" w:rsidR="00A73D7F" w:rsidRDefault="00CC65A3">
      <w:pPr>
        <w:pStyle w:val="BodyText"/>
        <w:spacing w:before="10"/>
        <w:ind w:left="431"/>
      </w:pPr>
      <w:r>
        <w:t>Part C 2, 12, 54, 55</w:t>
      </w:r>
    </w:p>
    <w:p w14:paraId="05BAB719" w14:textId="77777777" w:rsidR="00A73D7F" w:rsidRDefault="00CC65A3">
      <w:pPr>
        <w:pStyle w:val="BodyText"/>
        <w:spacing w:before="10"/>
        <w:ind w:left="431"/>
      </w:pPr>
      <w:r>
        <w:t>Part D 1, 12</w:t>
      </w:r>
    </w:p>
    <w:p w14:paraId="670EF499" w14:textId="77777777" w:rsidR="00A73D7F" w:rsidRDefault="00CC65A3">
      <w:pPr>
        <w:pStyle w:val="BodyText"/>
        <w:spacing w:before="11"/>
        <w:ind w:left="431"/>
      </w:pPr>
      <w:r>
        <w:t>PA_TOTCOST_BENE variable 134</w:t>
      </w:r>
    </w:p>
    <w:p w14:paraId="43CA8C77" w14:textId="77777777" w:rsidR="00A73D7F" w:rsidRDefault="00CC65A3">
      <w:pPr>
        <w:pStyle w:val="BodyText"/>
        <w:spacing w:before="10"/>
        <w:ind w:left="431"/>
      </w:pPr>
      <w:r>
        <w:t>payment standardization 94</w:t>
      </w:r>
    </w:p>
    <w:p w14:paraId="4C7B86E0" w14:textId="77777777" w:rsidR="00A73D7F" w:rsidRDefault="00CC65A3">
      <w:pPr>
        <w:pStyle w:val="BodyText"/>
        <w:spacing w:before="10" w:line="249" w:lineRule="auto"/>
        <w:ind w:left="431" w:right="631"/>
      </w:pPr>
      <w:r>
        <w:t>PDPs (prescription drug plans) 12 physical screening 10</w:t>
      </w:r>
    </w:p>
    <w:p w14:paraId="39F20A74" w14:textId="77777777" w:rsidR="00A73D7F" w:rsidRDefault="00CC65A3">
      <w:pPr>
        <w:pStyle w:val="BodyText"/>
        <w:spacing w:before="1" w:line="249" w:lineRule="auto"/>
        <w:ind w:left="431" w:right="1753"/>
      </w:pPr>
      <w:r>
        <w:t>physical therapy 10 planning</w:t>
      </w:r>
    </w:p>
    <w:p w14:paraId="1587DE22" w14:textId="77777777" w:rsidR="00A73D7F" w:rsidRDefault="00CC65A3">
      <w:pPr>
        <w:pStyle w:val="BodyText"/>
        <w:spacing w:before="2"/>
        <w:ind w:left="791"/>
      </w:pPr>
      <w:r>
        <w:t>about 29–30</w:t>
      </w:r>
    </w:p>
    <w:p w14:paraId="18617799" w14:textId="77777777" w:rsidR="00A73D7F" w:rsidRDefault="00CC65A3">
      <w:pPr>
        <w:pStyle w:val="BodyText"/>
        <w:spacing w:before="10"/>
        <w:ind w:left="791"/>
      </w:pPr>
      <w:r>
        <w:t>data storage 35–36</w:t>
      </w:r>
    </w:p>
    <w:p w14:paraId="6E35F9BA" w14:textId="77777777" w:rsidR="00A73D7F" w:rsidRDefault="00CC65A3">
      <w:pPr>
        <w:pStyle w:val="BodyText"/>
        <w:spacing w:before="10"/>
        <w:ind w:left="791"/>
      </w:pPr>
      <w:r>
        <w:t>flowchart 33–35</w:t>
      </w:r>
    </w:p>
    <w:p w14:paraId="27BA49E9" w14:textId="77777777" w:rsidR="00A73D7F" w:rsidRDefault="00CC65A3">
      <w:pPr>
        <w:pStyle w:val="BodyText"/>
        <w:spacing w:before="10"/>
        <w:ind w:left="791"/>
      </w:pPr>
      <w:r>
        <w:t>LIBNAMES 35–36</w:t>
      </w:r>
    </w:p>
    <w:p w14:paraId="30B23481" w14:textId="77777777" w:rsidR="00A73D7F" w:rsidRDefault="00CC65A3">
      <w:pPr>
        <w:pStyle w:val="BodyText"/>
        <w:spacing w:before="10" w:line="249" w:lineRule="auto"/>
        <w:ind w:left="791" w:right="631"/>
      </w:pPr>
      <w:r>
        <w:t>quality assurance (QA) plan 33 requirements 32</w:t>
      </w:r>
    </w:p>
    <w:p w14:paraId="3F950FEE" w14:textId="77777777" w:rsidR="00A73D7F" w:rsidRDefault="00CC65A3">
      <w:pPr>
        <w:pStyle w:val="BodyText"/>
        <w:spacing w:before="2"/>
        <w:ind w:left="791"/>
      </w:pPr>
      <w:r>
        <w:t>SDLC 30–32</w:t>
      </w:r>
    </w:p>
    <w:p w14:paraId="5490F9D9" w14:textId="77777777" w:rsidR="00A73D7F" w:rsidRDefault="00CC65A3">
      <w:pPr>
        <w:pStyle w:val="BodyText"/>
        <w:spacing w:before="10"/>
        <w:ind w:left="791"/>
      </w:pPr>
      <w:r>
        <w:t>technical specifications 36–37</w:t>
      </w:r>
    </w:p>
    <w:p w14:paraId="58CDD23F" w14:textId="77777777" w:rsidR="00A73D7F" w:rsidRDefault="00CC65A3">
      <w:pPr>
        <w:pStyle w:val="BodyText"/>
        <w:spacing w:before="10"/>
        <w:ind w:left="431"/>
      </w:pPr>
      <w:r>
        <w:t>PMT_AMT variable 76, 98, 100, 104n3, 109</w:t>
      </w:r>
    </w:p>
    <w:p w14:paraId="6B07A19C" w14:textId="77777777" w:rsidR="00A73D7F" w:rsidRDefault="00CC65A3">
      <w:pPr>
        <w:pStyle w:val="BodyText"/>
        <w:spacing w:before="10" w:line="249" w:lineRule="auto"/>
        <w:ind w:left="1339" w:right="30" w:hanging="908"/>
      </w:pPr>
      <w:r>
        <w:t>POA (Diagnosis Present on Admission) indicator 23</w:t>
      </w:r>
    </w:p>
    <w:p w14:paraId="1ECFDF00" w14:textId="77777777" w:rsidR="00A73D7F" w:rsidRDefault="00CC65A3">
      <w:pPr>
        <w:pStyle w:val="BodyText"/>
        <w:spacing w:before="2"/>
        <w:ind w:left="431"/>
      </w:pPr>
      <w:r>
        <w:t>PPS (Prospective Payment System) 2, 10, 14,</w:t>
      </w:r>
    </w:p>
    <w:p w14:paraId="27AACA42" w14:textId="77777777" w:rsidR="00A73D7F" w:rsidRDefault="00CC65A3">
      <w:pPr>
        <w:pStyle w:val="BodyText"/>
        <w:spacing w:before="10"/>
        <w:ind w:left="1339"/>
      </w:pPr>
      <w:r>
        <w:t>16n3, 92</w:t>
      </w:r>
    </w:p>
    <w:p w14:paraId="5E1E15D9" w14:textId="77777777" w:rsidR="00A73D7F" w:rsidRDefault="00CC65A3">
      <w:pPr>
        <w:pStyle w:val="BodyText"/>
        <w:spacing w:before="10" w:line="249" w:lineRule="auto"/>
        <w:ind w:left="431" w:right="464"/>
      </w:pPr>
      <w:r>
        <w:t>preferred provider organizations (PPOs) 12 prescription drug plans (PDPs) 12 presenting</w:t>
      </w:r>
    </w:p>
    <w:p w14:paraId="433917CC" w14:textId="77777777" w:rsidR="00A73D7F" w:rsidRDefault="00CC65A3">
      <w:pPr>
        <w:pStyle w:val="BodyText"/>
        <w:spacing w:before="3"/>
        <w:ind w:left="792"/>
      </w:pPr>
      <w:r>
        <w:t>ambulance utilization 125–127</w:t>
      </w:r>
    </w:p>
    <w:p w14:paraId="0052D184" w14:textId="77777777" w:rsidR="00A73D7F" w:rsidRDefault="00CC65A3">
      <w:pPr>
        <w:pStyle w:val="BodyText"/>
        <w:spacing w:before="10" w:line="249" w:lineRule="auto"/>
        <w:ind w:left="1152" w:right="21" w:hanging="360"/>
      </w:pPr>
      <w:r>
        <w:t>inpatient length of stay information by state 131–133</w:t>
      </w:r>
    </w:p>
    <w:p w14:paraId="043C77B8" w14:textId="77777777" w:rsidR="00A73D7F" w:rsidRDefault="00CC65A3">
      <w:pPr>
        <w:pStyle w:val="BodyText"/>
        <w:spacing w:before="91" w:line="249" w:lineRule="auto"/>
        <w:ind w:left="1152" w:right="623" w:hanging="360"/>
      </w:pPr>
      <w:r>
        <w:br w:type="column"/>
      </w:r>
      <w:r>
        <w:t>mean Medicare Part A payments per beneficiary by state and county 133– 135</w:t>
      </w:r>
    </w:p>
    <w:p w14:paraId="1EC97B41" w14:textId="77777777" w:rsidR="00A73D7F" w:rsidRDefault="00CC65A3">
      <w:pPr>
        <w:pStyle w:val="BodyText"/>
        <w:spacing w:before="3" w:line="249" w:lineRule="auto"/>
        <w:ind w:left="1152" w:right="530" w:hanging="360"/>
      </w:pPr>
      <w:r>
        <w:t>Medicare payments for Evaluation and Management services by provider 127– 129</w:t>
      </w:r>
    </w:p>
    <w:p w14:paraId="328A314F" w14:textId="77777777" w:rsidR="00A73D7F" w:rsidRDefault="00CC65A3">
      <w:pPr>
        <w:pStyle w:val="BodyText"/>
        <w:spacing w:before="3" w:line="249" w:lineRule="auto"/>
        <w:ind w:left="792" w:right="984"/>
      </w:pPr>
      <w:r>
        <w:t>rates of diabetes and COPD 129–131 rates of diabetic eye exams 135–137</w:t>
      </w:r>
    </w:p>
    <w:p w14:paraId="7A927C4C" w14:textId="77777777" w:rsidR="00A73D7F" w:rsidRDefault="00CC65A3">
      <w:pPr>
        <w:pStyle w:val="BodyText"/>
        <w:spacing w:before="1" w:line="249" w:lineRule="auto"/>
        <w:ind w:left="1152" w:right="584" w:hanging="360"/>
      </w:pPr>
      <w:r>
        <w:t>selected measurements of utilization, cost to Medicare, and quality of outcomes 125–131</w:t>
      </w:r>
    </w:p>
    <w:p w14:paraId="60B77AF0" w14:textId="77777777" w:rsidR="00A73D7F" w:rsidRDefault="00CC65A3">
      <w:pPr>
        <w:pStyle w:val="BodyText"/>
        <w:spacing w:before="3"/>
        <w:ind w:left="432"/>
      </w:pPr>
      <w:r>
        <w:t>preventive screenin</w:t>
      </w:r>
      <w:r>
        <w:t>g 10</w:t>
      </w:r>
    </w:p>
    <w:p w14:paraId="79F42D10" w14:textId="77777777" w:rsidR="00A73D7F" w:rsidRDefault="00CC65A3">
      <w:pPr>
        <w:pStyle w:val="BodyText"/>
        <w:spacing w:before="10"/>
        <w:ind w:left="432"/>
      </w:pPr>
      <w:r>
        <w:t>PRFNPI variable 97</w:t>
      </w:r>
    </w:p>
    <w:p w14:paraId="2771C3E3" w14:textId="77777777" w:rsidR="00A73D7F" w:rsidRDefault="00CC65A3">
      <w:pPr>
        <w:pStyle w:val="BodyText"/>
        <w:spacing w:before="10"/>
        <w:ind w:left="432"/>
      </w:pPr>
      <w:r>
        <w:t>PRINT procedure 84, 129</w:t>
      </w:r>
    </w:p>
    <w:p w14:paraId="5274A5B8" w14:textId="77777777" w:rsidR="00A73D7F" w:rsidRDefault="00CC65A3">
      <w:pPr>
        <w:pStyle w:val="BodyText"/>
        <w:spacing w:before="10" w:line="249" w:lineRule="auto"/>
        <w:ind w:left="432" w:right="2544"/>
      </w:pPr>
      <w:r>
        <w:t>Privacy Act (1974) 44 procedure codes 122n9 procedures</w:t>
      </w:r>
    </w:p>
    <w:p w14:paraId="60065DE8" w14:textId="77777777" w:rsidR="00A73D7F" w:rsidRDefault="00CC65A3">
      <w:pPr>
        <w:pStyle w:val="BodyText"/>
        <w:spacing w:before="3"/>
        <w:ind w:left="792"/>
      </w:pPr>
      <w:r>
        <w:t>FORMAT 60, 62</w:t>
      </w:r>
    </w:p>
    <w:p w14:paraId="6F4D73DB" w14:textId="77777777" w:rsidR="00A73D7F" w:rsidRDefault="00CC65A3">
      <w:pPr>
        <w:pStyle w:val="BodyText"/>
        <w:spacing w:before="10"/>
        <w:ind w:left="792"/>
      </w:pPr>
      <w:r>
        <w:t>FREQ 58, 61, 63, 77, 79, 115, 116, 130,</w:t>
      </w:r>
    </w:p>
    <w:p w14:paraId="09628BF4" w14:textId="77777777" w:rsidR="00A73D7F" w:rsidRDefault="00CC65A3">
      <w:pPr>
        <w:pStyle w:val="BodyText"/>
        <w:spacing w:before="10"/>
        <w:ind w:left="1152"/>
      </w:pPr>
      <w:r>
        <w:t>132, 133,</w:t>
      </w:r>
      <w:r>
        <w:rPr>
          <w:spacing w:val="-3"/>
        </w:rPr>
        <w:t xml:space="preserve"> </w:t>
      </w:r>
      <w:r>
        <w:t>136</w:t>
      </w:r>
    </w:p>
    <w:p w14:paraId="249FB8A1" w14:textId="77777777" w:rsidR="00A73D7F" w:rsidRDefault="00CC65A3">
      <w:pPr>
        <w:pStyle w:val="BodyText"/>
        <w:spacing w:before="10"/>
        <w:ind w:left="792"/>
      </w:pPr>
      <w:r>
        <w:t>MEANS</w:t>
      </w:r>
      <w:r>
        <w:rPr>
          <w:spacing w:val="46"/>
        </w:rPr>
        <w:t xml:space="preserve"> </w:t>
      </w:r>
      <w:r>
        <w:t>134–135</w:t>
      </w:r>
    </w:p>
    <w:p w14:paraId="1E7AB9AE" w14:textId="77777777" w:rsidR="00A73D7F" w:rsidRDefault="00CC65A3">
      <w:pPr>
        <w:pStyle w:val="BodyText"/>
        <w:spacing w:before="10"/>
        <w:ind w:left="792"/>
      </w:pPr>
      <w:r>
        <w:t>PRINT 84, 129</w:t>
      </w:r>
    </w:p>
    <w:p w14:paraId="6531FCBC" w14:textId="77777777" w:rsidR="00A73D7F" w:rsidRDefault="00CC65A3">
      <w:pPr>
        <w:pStyle w:val="BodyText"/>
        <w:spacing w:before="10"/>
        <w:ind w:left="792"/>
      </w:pPr>
      <w:r>
        <w:t>SQL 52n5, 78, 84, 93, 95–97, 100, 119, 128</w:t>
      </w:r>
    </w:p>
    <w:p w14:paraId="49B99ECC" w14:textId="77777777" w:rsidR="00A73D7F" w:rsidRDefault="00CC65A3">
      <w:pPr>
        <w:pStyle w:val="BodyText"/>
        <w:spacing w:before="10"/>
        <w:ind w:left="792"/>
      </w:pPr>
      <w:r>
        <w:t>SUMMARY 126–12</w:t>
      </w:r>
      <w:r>
        <w:t>7</w:t>
      </w:r>
    </w:p>
    <w:p w14:paraId="710DE487" w14:textId="77777777" w:rsidR="00A73D7F" w:rsidRDefault="00CC65A3">
      <w:pPr>
        <w:pStyle w:val="BodyText"/>
        <w:spacing w:before="10" w:line="249" w:lineRule="auto"/>
        <w:ind w:left="432" w:right="1043"/>
      </w:pPr>
      <w:r>
        <w:t>production execution in batch 138 programming, in SAS to define continuous</w:t>
      </w:r>
    </w:p>
    <w:p w14:paraId="3D0508E0" w14:textId="77777777" w:rsidR="00A73D7F" w:rsidRDefault="00CC65A3">
      <w:pPr>
        <w:pStyle w:val="BodyText"/>
        <w:spacing w:before="2" w:line="249" w:lineRule="auto"/>
        <w:ind w:left="432" w:right="623" w:firstLine="907"/>
      </w:pPr>
      <w:r>
        <w:t>enrollment in Medicare FSS 57–59 project disposition</w:t>
      </w:r>
    </w:p>
    <w:p w14:paraId="053260B4" w14:textId="77777777" w:rsidR="00A73D7F" w:rsidRDefault="00CC65A3">
      <w:pPr>
        <w:pStyle w:val="BodyText"/>
        <w:spacing w:before="1" w:line="249" w:lineRule="auto"/>
        <w:ind w:left="432" w:right="623" w:firstLine="359"/>
      </w:pPr>
      <w:r>
        <w:rPr>
          <w:i/>
        </w:rPr>
        <w:t xml:space="preserve">See </w:t>
      </w:r>
      <w:r>
        <w:t>output and project disposition Prospective Payment System (PPS) 2, 10, 14,</w:t>
      </w:r>
    </w:p>
    <w:p w14:paraId="78B49F5F" w14:textId="77777777" w:rsidR="00A73D7F" w:rsidRDefault="00CC65A3">
      <w:pPr>
        <w:pStyle w:val="BodyText"/>
        <w:spacing w:before="2"/>
        <w:ind w:right="2798"/>
        <w:jc w:val="right"/>
      </w:pPr>
      <w:bookmarkStart w:id="455" w:name="Q"/>
      <w:bookmarkEnd w:id="455"/>
      <w:r>
        <w:t>16n13, 92</w:t>
      </w:r>
    </w:p>
    <w:p w14:paraId="4452F260" w14:textId="77777777" w:rsidR="00A73D7F" w:rsidRDefault="00CC65A3">
      <w:pPr>
        <w:pStyle w:val="BodyText"/>
        <w:spacing w:before="10"/>
        <w:ind w:right="2842"/>
        <w:jc w:val="right"/>
      </w:pPr>
      <w:r>
        <w:t>provider data 24–25</w:t>
      </w:r>
    </w:p>
    <w:p w14:paraId="3D29383F" w14:textId="77777777" w:rsidR="00A73D7F" w:rsidRDefault="00CC65A3">
      <w:pPr>
        <w:pStyle w:val="BodyText"/>
        <w:spacing w:before="10"/>
        <w:ind w:right="2745"/>
        <w:jc w:val="right"/>
      </w:pPr>
      <w:r>
        <w:t>provider identifier 23</w:t>
      </w:r>
    </w:p>
    <w:p w14:paraId="715FADE3" w14:textId="77777777" w:rsidR="00A73D7F" w:rsidRDefault="00CC65A3">
      <w:pPr>
        <w:pStyle w:val="BodyText"/>
        <w:spacing w:before="10"/>
        <w:ind w:left="432"/>
      </w:pPr>
      <w:r>
        <w:t>PROVI</w:t>
      </w:r>
      <w:bookmarkStart w:id="456" w:name="R"/>
      <w:bookmarkEnd w:id="456"/>
      <w:r>
        <w:t>DER variable 75–76</w:t>
      </w:r>
    </w:p>
    <w:p w14:paraId="7E9ED7F8" w14:textId="77777777" w:rsidR="00A73D7F" w:rsidRDefault="00CC65A3">
      <w:pPr>
        <w:pStyle w:val="BodyText"/>
        <w:spacing w:before="10" w:line="249" w:lineRule="auto"/>
        <w:ind w:left="432" w:right="2249"/>
      </w:pPr>
      <w:r>
        <w:t>PROVTYPE variable 76 Public Use Files (PUFs) 42</w:t>
      </w:r>
    </w:p>
    <w:p w14:paraId="2ED044B3" w14:textId="77777777" w:rsidR="00A73D7F" w:rsidRDefault="00CC65A3">
      <w:pPr>
        <w:pStyle w:val="Heading4"/>
        <w:spacing w:before="122"/>
        <w:ind w:left="432"/>
      </w:pPr>
      <w:r>
        <w:t>Q</w:t>
      </w:r>
    </w:p>
    <w:p w14:paraId="06E84765" w14:textId="77777777" w:rsidR="00A73D7F" w:rsidRDefault="00CC65A3">
      <w:pPr>
        <w:pStyle w:val="BodyText"/>
        <w:spacing w:before="126"/>
        <w:ind w:left="432"/>
      </w:pPr>
      <w:r>
        <w:t>quality assurance (QA) procedures 30, 33</w:t>
      </w:r>
    </w:p>
    <w:p w14:paraId="1807A24B" w14:textId="77777777" w:rsidR="00A73D7F" w:rsidRDefault="00CC65A3">
      <w:pPr>
        <w:pStyle w:val="Heading4"/>
        <w:ind w:left="432"/>
      </w:pPr>
      <w:r>
        <w:t>R</w:t>
      </w:r>
    </w:p>
    <w:p w14:paraId="77E9DE5A" w14:textId="77777777" w:rsidR="00A73D7F" w:rsidRDefault="00CC65A3">
      <w:pPr>
        <w:pStyle w:val="BodyText"/>
        <w:spacing w:before="129" w:line="249" w:lineRule="auto"/>
        <w:ind w:left="432" w:right="1739"/>
      </w:pPr>
      <w:r>
        <w:t>race, displ</w:t>
      </w:r>
      <w:r>
        <w:t>aying results by 59–61 RACE variable 59–61</w:t>
      </w:r>
    </w:p>
    <w:p w14:paraId="62040AFE" w14:textId="77777777" w:rsidR="00A73D7F" w:rsidRDefault="00A73D7F">
      <w:pPr>
        <w:spacing w:line="249" w:lineRule="auto"/>
        <w:sectPr w:rsidR="00A73D7F">
          <w:type w:val="continuous"/>
          <w:pgSz w:w="10800" w:h="13320"/>
          <w:pgMar w:top="400" w:right="460" w:bottom="280" w:left="720" w:header="720" w:footer="720" w:gutter="0"/>
          <w:cols w:num="2" w:space="720" w:equalWidth="0">
            <w:col w:w="4431" w:space="249"/>
            <w:col w:w="4940"/>
          </w:cols>
        </w:sectPr>
      </w:pPr>
    </w:p>
    <w:p w14:paraId="5026AC7B" w14:textId="77777777" w:rsidR="00A73D7F" w:rsidRDefault="00A73D7F">
      <w:pPr>
        <w:pStyle w:val="BodyText"/>
      </w:pPr>
    </w:p>
    <w:p w14:paraId="76B3CE56" w14:textId="77777777" w:rsidR="00A73D7F" w:rsidRDefault="00A73D7F">
      <w:pPr>
        <w:pStyle w:val="BodyText"/>
        <w:spacing w:before="9"/>
        <w:rPr>
          <w:sz w:val="15"/>
        </w:rPr>
      </w:pPr>
    </w:p>
    <w:p w14:paraId="6AFFA968" w14:textId="77777777" w:rsidR="00A73D7F" w:rsidRDefault="00A73D7F">
      <w:pPr>
        <w:rPr>
          <w:sz w:val="15"/>
        </w:rPr>
        <w:sectPr w:rsidR="00A73D7F">
          <w:pgSz w:w="10800" w:h="13320"/>
          <w:pgMar w:top="1120" w:right="460" w:bottom="280" w:left="720" w:header="902" w:footer="0" w:gutter="0"/>
          <w:cols w:space="720"/>
        </w:sectPr>
      </w:pPr>
    </w:p>
    <w:p w14:paraId="6D12F7D6" w14:textId="77777777" w:rsidR="00A73D7F" w:rsidRDefault="00CC65A3">
      <w:pPr>
        <w:pStyle w:val="BodyText"/>
        <w:spacing w:before="90" w:line="249" w:lineRule="auto"/>
        <w:ind w:left="288" w:right="38"/>
        <w:jc w:val="both"/>
      </w:pPr>
      <w:r>
        <w:t>rates of diabetes and COPD, presenting 129–131 rates of diabetic eye exams, presenting 135–137 receiving claims data 45–46</w:t>
      </w:r>
    </w:p>
    <w:p w14:paraId="0BBAACBB" w14:textId="77777777" w:rsidR="00A73D7F" w:rsidRDefault="00CC65A3">
      <w:pPr>
        <w:pStyle w:val="BodyText"/>
        <w:spacing w:before="3" w:line="249" w:lineRule="auto"/>
        <w:ind w:left="288" w:right="1569"/>
        <w:jc w:val="both"/>
      </w:pPr>
      <w:r>
        <w:t>requesting data 40–41 requirements, for planning 32</w:t>
      </w:r>
    </w:p>
    <w:p w14:paraId="13812946" w14:textId="77777777" w:rsidR="00A73D7F" w:rsidRDefault="00CC65A3">
      <w:pPr>
        <w:pStyle w:val="BodyText"/>
        <w:spacing w:before="2" w:line="249" w:lineRule="auto"/>
        <w:ind w:left="1195" w:right="435" w:hanging="908"/>
        <w:jc w:val="both"/>
      </w:pPr>
      <w:r>
        <w:t>Research Data Assistance Center (</w:t>
      </w:r>
      <w:proofErr w:type="spellStart"/>
      <w:r>
        <w:t>ResDAC</w:t>
      </w:r>
      <w:proofErr w:type="spellEnd"/>
      <w:r>
        <w:t>) 16n12, 18, 28n18, 40–41, 43–45,</w:t>
      </w:r>
    </w:p>
    <w:p w14:paraId="5D1923C4" w14:textId="77777777" w:rsidR="00A73D7F" w:rsidRDefault="00CC65A3">
      <w:pPr>
        <w:pStyle w:val="BodyText"/>
        <w:spacing w:before="1"/>
        <w:ind w:left="1195"/>
        <w:jc w:val="both"/>
      </w:pPr>
      <w:bookmarkStart w:id="457" w:name="S"/>
      <w:bookmarkEnd w:id="457"/>
      <w:r>
        <w:t>52n2, 68</w:t>
      </w:r>
      <w:r>
        <w:t>n4, 89n5, 89n7, 104n3</w:t>
      </w:r>
    </w:p>
    <w:p w14:paraId="287DFF08" w14:textId="77777777" w:rsidR="00A73D7F" w:rsidRDefault="00CC65A3">
      <w:pPr>
        <w:pStyle w:val="BodyText"/>
        <w:spacing w:before="11" w:line="249" w:lineRule="auto"/>
        <w:ind w:left="287" w:right="385"/>
      </w:pPr>
      <w:r>
        <w:t>Research Data Distribution Center 18 Research Identifiable Files (RIFs) 42 retaining data elements for displaying results</w:t>
      </w:r>
    </w:p>
    <w:p w14:paraId="04AD8DCF" w14:textId="77777777" w:rsidR="00A73D7F" w:rsidRDefault="00CC65A3">
      <w:pPr>
        <w:pStyle w:val="BodyText"/>
        <w:spacing w:before="2"/>
        <w:ind w:left="1194"/>
      </w:pPr>
      <w:r>
        <w:t>59–66</w:t>
      </w:r>
    </w:p>
    <w:p w14:paraId="1125DEA5" w14:textId="77777777" w:rsidR="00A73D7F" w:rsidRDefault="00CC65A3">
      <w:pPr>
        <w:pStyle w:val="BodyText"/>
        <w:spacing w:before="10"/>
        <w:ind w:left="287"/>
      </w:pPr>
      <w:r>
        <w:t>risk adjustment 94</w:t>
      </w:r>
    </w:p>
    <w:p w14:paraId="74DB2C5E" w14:textId="77777777" w:rsidR="00A73D7F" w:rsidRDefault="00CC65A3">
      <w:pPr>
        <w:pStyle w:val="Heading4"/>
        <w:ind w:left="288"/>
      </w:pPr>
      <w:r>
        <w:rPr>
          <w:w w:val="97"/>
        </w:rPr>
        <w:t>S</w:t>
      </w:r>
    </w:p>
    <w:p w14:paraId="1741F67B" w14:textId="77777777" w:rsidR="00A73D7F" w:rsidRDefault="00CC65A3">
      <w:pPr>
        <w:pStyle w:val="BodyText"/>
        <w:spacing w:before="126" w:line="249" w:lineRule="auto"/>
        <w:ind w:left="1195" w:right="185" w:hanging="908"/>
      </w:pPr>
      <w:r>
        <w:t>SDLC (Systems Development Life Cycle) 30– 32</w:t>
      </w:r>
    </w:p>
    <w:p w14:paraId="5899888D" w14:textId="77777777" w:rsidR="00A73D7F" w:rsidRDefault="00CC65A3">
      <w:pPr>
        <w:pStyle w:val="BodyText"/>
        <w:spacing w:before="2" w:line="249" w:lineRule="auto"/>
        <w:ind w:left="288" w:right="1068"/>
      </w:pPr>
      <w:r>
        <w:t>services, codes identifying 23 services,</w:t>
      </w:r>
      <w:r>
        <w:t xml:space="preserve"> utilization of</w:t>
      </w:r>
    </w:p>
    <w:p w14:paraId="15186816" w14:textId="77777777" w:rsidR="00A73D7F" w:rsidRDefault="00CC65A3">
      <w:pPr>
        <w:pStyle w:val="BodyText"/>
        <w:spacing w:before="2"/>
        <w:ind w:left="648"/>
      </w:pPr>
      <w:r>
        <w:t>about 69–70</w:t>
      </w:r>
    </w:p>
    <w:p w14:paraId="645DC5D1" w14:textId="77777777" w:rsidR="00A73D7F" w:rsidRDefault="00CC65A3">
      <w:pPr>
        <w:pStyle w:val="BodyText"/>
        <w:spacing w:before="10" w:line="249" w:lineRule="auto"/>
        <w:ind w:left="648" w:right="185"/>
      </w:pPr>
      <w:r>
        <w:t>basics of Medicare claims data 70–72 delimiting claims by continuously enrolled</w:t>
      </w:r>
    </w:p>
    <w:p w14:paraId="7C7ADB1B" w14:textId="77777777" w:rsidR="00A73D7F" w:rsidRDefault="00CC65A3">
      <w:pPr>
        <w:pStyle w:val="BodyText"/>
        <w:spacing w:before="2"/>
        <w:ind w:left="1008"/>
      </w:pPr>
      <w:r>
        <w:t>beneficiary population 72–73</w:t>
      </w:r>
    </w:p>
    <w:p w14:paraId="1034A880" w14:textId="77777777" w:rsidR="00A73D7F" w:rsidRDefault="00CC65A3">
      <w:pPr>
        <w:pStyle w:val="BodyText"/>
        <w:spacing w:before="10"/>
        <w:ind w:left="647"/>
      </w:pPr>
      <w:r>
        <w:t>measuring 81–84</w:t>
      </w:r>
    </w:p>
    <w:p w14:paraId="4F30FC8F" w14:textId="77777777" w:rsidR="00A73D7F" w:rsidRDefault="00CC65A3">
      <w:pPr>
        <w:pStyle w:val="BodyText"/>
        <w:spacing w:before="10" w:line="249" w:lineRule="auto"/>
        <w:ind w:left="1007" w:right="48" w:hanging="360"/>
      </w:pPr>
      <w:r>
        <w:t>measuring emergency department utilization 80–81</w:t>
      </w:r>
    </w:p>
    <w:p w14:paraId="2555CD6C" w14:textId="77777777" w:rsidR="00A73D7F" w:rsidRDefault="00CC65A3">
      <w:pPr>
        <w:pStyle w:val="BodyText"/>
        <w:spacing w:before="1" w:line="249" w:lineRule="auto"/>
        <w:ind w:left="647" w:right="808"/>
      </w:pPr>
      <w:r>
        <w:t>measuring E&amp;M utilization 73–74 measuring inpatient hospitalization</w:t>
      </w:r>
    </w:p>
    <w:p w14:paraId="67B6690C" w14:textId="77777777" w:rsidR="00A73D7F" w:rsidRDefault="00CC65A3">
      <w:pPr>
        <w:pStyle w:val="BodyText"/>
        <w:spacing w:before="2"/>
        <w:ind w:left="1007"/>
      </w:pPr>
      <w:r>
        <w:t>utilization 75–79</w:t>
      </w:r>
    </w:p>
    <w:p w14:paraId="5BE8CFC5" w14:textId="77777777" w:rsidR="00A73D7F" w:rsidRDefault="00CC65A3">
      <w:pPr>
        <w:pStyle w:val="BodyText"/>
        <w:spacing w:before="10" w:line="249" w:lineRule="auto"/>
        <w:ind w:left="1007" w:right="48" w:hanging="361"/>
      </w:pPr>
      <w:r>
        <w:t>measuring outpatient visit information 84– 85</w:t>
      </w:r>
    </w:p>
    <w:p w14:paraId="0D778D50" w14:textId="77777777" w:rsidR="00A73D7F" w:rsidRDefault="00CC65A3">
      <w:pPr>
        <w:pStyle w:val="BodyText"/>
        <w:spacing w:before="2" w:line="249" w:lineRule="auto"/>
        <w:ind w:left="1007" w:right="98" w:hanging="360"/>
      </w:pPr>
      <w:r>
        <w:t>measuring utilization of ambulance services 81–84</w:t>
      </w:r>
    </w:p>
    <w:p w14:paraId="3E74FA3F" w14:textId="77777777" w:rsidR="00A73D7F" w:rsidRDefault="00CC65A3">
      <w:pPr>
        <w:pStyle w:val="BodyText"/>
        <w:spacing w:before="2" w:line="249" w:lineRule="auto"/>
        <w:ind w:left="1007" w:right="119" w:hanging="360"/>
      </w:pPr>
      <w:r>
        <w:t>measuring utilization of SNF, Home Health Agency, and Hospice Care 85–87</w:t>
      </w:r>
    </w:p>
    <w:p w14:paraId="28B127F7" w14:textId="77777777" w:rsidR="00A73D7F" w:rsidRDefault="00CC65A3">
      <w:pPr>
        <w:pStyle w:val="BodyText"/>
        <w:spacing w:before="1"/>
        <w:ind w:left="647"/>
      </w:pPr>
      <w:r>
        <w:t>p</w:t>
      </w:r>
      <w:r>
        <w:t>rogramming plan 72</w:t>
      </w:r>
    </w:p>
    <w:p w14:paraId="2F5709D8" w14:textId="77777777" w:rsidR="00A73D7F" w:rsidRDefault="00CC65A3">
      <w:pPr>
        <w:pStyle w:val="BodyText"/>
        <w:spacing w:before="10" w:line="249" w:lineRule="auto"/>
        <w:ind w:left="288" w:right="1068"/>
      </w:pPr>
      <w:r>
        <w:t>sex, displaying results by 59–61 SEX variable 59–61</w:t>
      </w:r>
    </w:p>
    <w:p w14:paraId="39217883" w14:textId="77777777" w:rsidR="00A73D7F" w:rsidRDefault="00CC65A3">
      <w:pPr>
        <w:pStyle w:val="BodyText"/>
        <w:spacing w:before="2"/>
        <w:ind w:left="288"/>
      </w:pPr>
      <w:r>
        <w:t>Shannon, Doug 89n8</w:t>
      </w:r>
    </w:p>
    <w:p w14:paraId="541919A6" w14:textId="77777777" w:rsidR="00A73D7F" w:rsidRDefault="00CC65A3">
      <w:pPr>
        <w:pStyle w:val="BodyText"/>
        <w:spacing w:before="10"/>
        <w:ind w:left="288"/>
      </w:pPr>
      <w:r>
        <w:t>skilled nursing facilities (SNFs) 11, 21</w:t>
      </w:r>
    </w:p>
    <w:p w14:paraId="61F9C9E6" w14:textId="77777777" w:rsidR="00A73D7F" w:rsidRDefault="00CC65A3">
      <w:pPr>
        <w:pStyle w:val="BodyText"/>
        <w:spacing w:before="10" w:line="249" w:lineRule="auto"/>
        <w:ind w:left="288"/>
      </w:pPr>
      <w:r>
        <w:t>SMI (Supplemental Medical Insurance) 11–12 SNF file 71</w:t>
      </w:r>
    </w:p>
    <w:p w14:paraId="46C3592A" w14:textId="77777777" w:rsidR="00A73D7F" w:rsidRDefault="00CC65A3">
      <w:pPr>
        <w:pStyle w:val="BodyText"/>
        <w:spacing w:before="2"/>
        <w:ind w:left="288"/>
      </w:pPr>
      <w:r>
        <w:t>Social Security Disability Insurance (SSDI) 11</w:t>
      </w:r>
    </w:p>
    <w:p w14:paraId="4F408D94" w14:textId="77777777" w:rsidR="00A73D7F" w:rsidRDefault="00CC65A3">
      <w:pPr>
        <w:pStyle w:val="BodyText"/>
        <w:spacing w:before="91" w:line="249" w:lineRule="auto"/>
        <w:ind w:left="288" w:right="623"/>
      </w:pPr>
      <w:r>
        <w:br w:type="column"/>
      </w:r>
      <w:r>
        <w:t>source data 18, 27n3, 40–41, 52n1, 52n3 specifying programming for continuous</w:t>
      </w:r>
    </w:p>
    <w:p w14:paraId="7A844120" w14:textId="77777777" w:rsidR="00A73D7F" w:rsidRDefault="00CC65A3">
      <w:pPr>
        <w:pStyle w:val="BodyText"/>
        <w:spacing w:before="2" w:line="249" w:lineRule="auto"/>
        <w:ind w:left="287" w:right="984" w:firstLine="907"/>
      </w:pPr>
      <w:r>
        <w:t>enrollment in Medicare FFS 56 speech therapy 10</w:t>
      </w:r>
    </w:p>
    <w:p w14:paraId="3EC36B13" w14:textId="77777777" w:rsidR="00A73D7F" w:rsidRDefault="00CC65A3">
      <w:pPr>
        <w:pStyle w:val="BodyText"/>
        <w:spacing w:before="2"/>
        <w:ind w:left="287"/>
      </w:pPr>
      <w:r>
        <w:t>SQL procedure 52n5, 78, 84, 93, 95–97, 100,</w:t>
      </w:r>
    </w:p>
    <w:p w14:paraId="69EF9AE1" w14:textId="77777777" w:rsidR="00A73D7F" w:rsidRDefault="00CC65A3">
      <w:pPr>
        <w:pStyle w:val="BodyText"/>
        <w:spacing w:before="10"/>
        <w:ind w:right="3039"/>
        <w:jc w:val="right"/>
      </w:pPr>
      <w:r>
        <w:t>119, 128</w:t>
      </w:r>
    </w:p>
    <w:p w14:paraId="2815A7EB" w14:textId="77777777" w:rsidR="00A73D7F" w:rsidRDefault="00CC65A3">
      <w:pPr>
        <w:pStyle w:val="BodyText"/>
        <w:spacing w:before="10"/>
        <w:ind w:right="2987"/>
        <w:jc w:val="right"/>
      </w:pPr>
      <w:r>
        <w:t>SSA variable 64, 65</w:t>
      </w:r>
    </w:p>
    <w:p w14:paraId="61D7B7B6" w14:textId="77777777" w:rsidR="00A73D7F" w:rsidRDefault="00CC65A3">
      <w:pPr>
        <w:pStyle w:val="BodyText"/>
        <w:spacing w:before="10" w:line="249" w:lineRule="auto"/>
        <w:ind w:left="287" w:right="623"/>
      </w:pPr>
      <w:r>
        <w:t>SSDI (Soc</w:t>
      </w:r>
      <w:r>
        <w:t>ial Security Disability Insurance) 11 standardization, payment 94</w:t>
      </w:r>
    </w:p>
    <w:p w14:paraId="2BAFBD0D" w14:textId="77777777" w:rsidR="00A73D7F" w:rsidRDefault="00CC65A3">
      <w:pPr>
        <w:pStyle w:val="BodyText"/>
        <w:spacing w:before="2"/>
        <w:ind w:left="287"/>
      </w:pPr>
      <w:r>
        <w:t>STATE_CD variable</w:t>
      </w:r>
      <w:r>
        <w:rPr>
          <w:spacing w:val="43"/>
        </w:rPr>
        <w:t xml:space="preserve"> </w:t>
      </w:r>
      <w:r>
        <w:t>64</w:t>
      </w:r>
    </w:p>
    <w:p w14:paraId="0FF45FD6" w14:textId="77777777" w:rsidR="00A73D7F" w:rsidRDefault="00CC65A3">
      <w:pPr>
        <w:pStyle w:val="BodyText"/>
        <w:spacing w:before="10"/>
        <w:ind w:left="287"/>
      </w:pPr>
      <w:r>
        <w:t>STAY_CNT variable</w:t>
      </w:r>
      <w:r>
        <w:rPr>
          <w:spacing w:val="43"/>
        </w:rPr>
        <w:t xml:space="preserve"> </w:t>
      </w:r>
      <w:r>
        <w:t>78</w:t>
      </w:r>
    </w:p>
    <w:p w14:paraId="2D0D4C7E" w14:textId="77777777" w:rsidR="00A73D7F" w:rsidRDefault="00CC65A3">
      <w:pPr>
        <w:pStyle w:val="BodyText"/>
        <w:spacing w:before="10" w:line="249" w:lineRule="auto"/>
        <w:ind w:left="287" w:right="623"/>
      </w:pPr>
      <w:r>
        <w:t>STUDY_AGE variable 62, 68n5, 125–126 substring 89n2</w:t>
      </w:r>
    </w:p>
    <w:p w14:paraId="723C36A4" w14:textId="77777777" w:rsidR="00A73D7F" w:rsidRDefault="00CC65A3">
      <w:pPr>
        <w:pStyle w:val="BodyText"/>
        <w:spacing w:before="1" w:line="249" w:lineRule="auto"/>
        <w:ind w:left="287" w:right="874"/>
      </w:pPr>
      <w:r>
        <w:t xml:space="preserve">SUMMARY </w:t>
      </w:r>
      <w:proofErr w:type="gramStart"/>
      <w:r>
        <w:t>procedure  126</w:t>
      </w:r>
      <w:proofErr w:type="gramEnd"/>
      <w:r>
        <w:t>–127 Supple</w:t>
      </w:r>
      <w:bookmarkStart w:id="458" w:name="T"/>
      <w:bookmarkEnd w:id="458"/>
      <w:r>
        <w:t>m</w:t>
      </w:r>
      <w:r>
        <w:t>ental Medical Insurance (SMI) 11–12 support, online, for this book 7</w:t>
      </w:r>
    </w:p>
    <w:p w14:paraId="0B092C9D" w14:textId="77777777" w:rsidR="00A73D7F" w:rsidRDefault="00CC65A3">
      <w:pPr>
        <w:pStyle w:val="BodyText"/>
        <w:spacing w:before="3"/>
        <w:ind w:left="287"/>
      </w:pPr>
      <w:r>
        <w:t>surgical services, identification of 26</w:t>
      </w:r>
    </w:p>
    <w:p w14:paraId="7A014066" w14:textId="77777777" w:rsidR="00A73D7F" w:rsidRDefault="00CC65A3">
      <w:pPr>
        <w:pStyle w:val="BodyText"/>
        <w:spacing w:before="10" w:line="249" w:lineRule="auto"/>
        <w:ind w:left="287" w:right="623"/>
      </w:pPr>
      <w:r>
        <w:t>Synthetic Public Use File (DE-</w:t>
      </w:r>
      <w:proofErr w:type="spellStart"/>
      <w:r>
        <w:t>SynPUF</w:t>
      </w:r>
      <w:proofErr w:type="spellEnd"/>
      <w:r>
        <w:t>) 7, 27n4 Systems Development Life Cycle (SDLC) 30–</w:t>
      </w:r>
    </w:p>
    <w:p w14:paraId="1D108031" w14:textId="77777777" w:rsidR="00A73D7F" w:rsidRDefault="00CC65A3">
      <w:pPr>
        <w:pStyle w:val="BodyText"/>
        <w:spacing w:before="2"/>
        <w:ind w:left="1194"/>
      </w:pPr>
      <w:r>
        <w:t>32</w:t>
      </w:r>
    </w:p>
    <w:p w14:paraId="1D12AA73" w14:textId="77777777" w:rsidR="00A73D7F" w:rsidRDefault="00CC65A3">
      <w:pPr>
        <w:pStyle w:val="Heading4"/>
        <w:spacing w:before="130"/>
      </w:pPr>
      <w:r>
        <w:t>T</w:t>
      </w:r>
    </w:p>
    <w:p w14:paraId="7021BEAA" w14:textId="77777777" w:rsidR="00A73D7F" w:rsidRDefault="00CC65A3">
      <w:pPr>
        <w:pStyle w:val="BodyText"/>
        <w:spacing w:before="127" w:line="249" w:lineRule="auto"/>
        <w:ind w:left="287" w:right="984"/>
      </w:pPr>
      <w:r>
        <w:t>technical specifications, planning 36–37 terminally il</w:t>
      </w:r>
      <w:r>
        <w:t>l individuals 10</w:t>
      </w:r>
    </w:p>
    <w:p w14:paraId="599C6522" w14:textId="77777777" w:rsidR="00A73D7F" w:rsidRDefault="00CC65A3">
      <w:pPr>
        <w:pStyle w:val="BodyText"/>
        <w:spacing w:before="2"/>
        <w:ind w:left="287"/>
      </w:pPr>
      <w:r>
        <w:t>THRU_DT variable 51, 51</w:t>
      </w:r>
      <w:r>
        <w:rPr>
          <w:i/>
        </w:rPr>
        <w:t xml:space="preserve">f, </w:t>
      </w:r>
      <w:r>
        <w:t>85–87, 89n7</w:t>
      </w:r>
    </w:p>
    <w:p w14:paraId="5FE0C069" w14:textId="77777777" w:rsidR="00A73D7F" w:rsidRDefault="00CC65A3">
      <w:pPr>
        <w:pStyle w:val="BodyText"/>
        <w:spacing w:before="10"/>
        <w:ind w:left="287"/>
      </w:pPr>
      <w:r>
        <w:t>TOT_A</w:t>
      </w:r>
      <w:bookmarkStart w:id="459" w:name="U"/>
      <w:bookmarkEnd w:id="459"/>
      <w:r>
        <w:t>MB variable 83–84</w:t>
      </w:r>
    </w:p>
    <w:p w14:paraId="4C426E09" w14:textId="77777777" w:rsidR="00A73D7F" w:rsidRDefault="00CC65A3">
      <w:pPr>
        <w:pStyle w:val="BodyText"/>
        <w:spacing w:before="10"/>
        <w:ind w:left="287"/>
      </w:pPr>
      <w:r>
        <w:t>TOT_AMB_SVC variable 125–126</w:t>
      </w:r>
    </w:p>
    <w:p w14:paraId="2B842CB5" w14:textId="77777777" w:rsidR="00A73D7F" w:rsidRDefault="00CC65A3">
      <w:pPr>
        <w:pStyle w:val="BodyText"/>
        <w:spacing w:before="10"/>
        <w:ind w:left="287"/>
      </w:pPr>
      <w:r>
        <w:t>TOT_IP_LOS variable 78</w:t>
      </w:r>
    </w:p>
    <w:p w14:paraId="08B3E2A4" w14:textId="77777777" w:rsidR="00A73D7F" w:rsidRDefault="00CC65A3">
      <w:pPr>
        <w:pStyle w:val="BodyText"/>
        <w:spacing w:before="10" w:line="249" w:lineRule="auto"/>
        <w:ind w:left="1194" w:right="840" w:hanging="908"/>
      </w:pPr>
      <w:r>
        <w:t>transforming base claim and line level data sets 47–51</w:t>
      </w:r>
    </w:p>
    <w:p w14:paraId="780A5A9B" w14:textId="77777777" w:rsidR="00A73D7F" w:rsidRDefault="00CC65A3">
      <w:pPr>
        <w:pStyle w:val="BodyText"/>
        <w:spacing w:before="1"/>
        <w:ind w:left="287"/>
      </w:pPr>
      <w:r>
        <w:t>Truman, Harry 10</w:t>
      </w:r>
    </w:p>
    <w:p w14:paraId="4042F2E1" w14:textId="77777777" w:rsidR="00A73D7F" w:rsidRDefault="00CC65A3">
      <w:pPr>
        <w:pStyle w:val="Heading4"/>
      </w:pPr>
      <w:r>
        <w:rPr>
          <w:w w:val="102"/>
        </w:rPr>
        <w:t>U</w:t>
      </w:r>
    </w:p>
    <w:p w14:paraId="636C8444" w14:textId="77777777" w:rsidR="00A73D7F" w:rsidRDefault="00CC65A3">
      <w:pPr>
        <w:pStyle w:val="BodyText"/>
        <w:spacing w:before="129"/>
        <w:ind w:left="287"/>
      </w:pPr>
      <w:r>
        <w:t>UB-92 form 20</w:t>
      </w:r>
    </w:p>
    <w:p w14:paraId="551B1F6F" w14:textId="77777777" w:rsidR="00A73D7F" w:rsidRDefault="00CC65A3">
      <w:pPr>
        <w:pStyle w:val="BodyText"/>
        <w:spacing w:before="10" w:line="249" w:lineRule="auto"/>
        <w:ind w:left="287" w:right="1157"/>
      </w:pPr>
      <w:r>
        <w:t>University of Georgia listserv 122n10 UNIX 138</w:t>
      </w:r>
    </w:p>
    <w:p w14:paraId="0C91D366" w14:textId="77777777" w:rsidR="00A73D7F" w:rsidRDefault="00CC65A3">
      <w:pPr>
        <w:pStyle w:val="BodyText"/>
        <w:spacing w:before="2" w:line="249" w:lineRule="auto"/>
        <w:ind w:left="648" w:right="2911" w:hanging="361"/>
      </w:pPr>
      <w:r>
        <w:t>utilization of services about 69–70</w:t>
      </w:r>
    </w:p>
    <w:p w14:paraId="51679D03" w14:textId="77777777" w:rsidR="00A73D7F" w:rsidRDefault="00CC65A3">
      <w:pPr>
        <w:pStyle w:val="BodyText"/>
        <w:spacing w:before="2" w:line="249" w:lineRule="auto"/>
        <w:ind w:left="648" w:right="839"/>
      </w:pPr>
      <w:r>
        <w:t>basics of Medicare claims data 70–72 delimiting claims by continuously enrolled</w:t>
      </w:r>
    </w:p>
    <w:p w14:paraId="0EFF5555" w14:textId="77777777" w:rsidR="00A73D7F" w:rsidRDefault="00CC65A3">
      <w:pPr>
        <w:pStyle w:val="BodyText"/>
        <w:spacing w:before="1"/>
        <w:ind w:left="1008"/>
      </w:pPr>
      <w:r>
        <w:t>beneficiary population 72–73</w:t>
      </w:r>
    </w:p>
    <w:p w14:paraId="74795E2A" w14:textId="77777777" w:rsidR="00A73D7F" w:rsidRDefault="00CC65A3">
      <w:pPr>
        <w:pStyle w:val="BodyText"/>
        <w:spacing w:before="10"/>
        <w:ind w:left="647"/>
      </w:pPr>
      <w:r>
        <w:t>measuring 81–84</w:t>
      </w:r>
    </w:p>
    <w:p w14:paraId="6F1E6B9D" w14:textId="77777777" w:rsidR="00A73D7F" w:rsidRDefault="00A73D7F">
      <w:pPr>
        <w:sectPr w:rsidR="00A73D7F">
          <w:type w:val="continuous"/>
          <w:pgSz w:w="10800" w:h="13320"/>
          <w:pgMar w:top="400" w:right="460" w:bottom="280" w:left="720" w:header="720" w:footer="720" w:gutter="0"/>
          <w:cols w:num="2" w:space="720" w:equalWidth="0">
            <w:col w:w="4286" w:space="394"/>
            <w:col w:w="4940"/>
          </w:cols>
        </w:sectPr>
      </w:pPr>
    </w:p>
    <w:p w14:paraId="7D1357B3" w14:textId="77777777" w:rsidR="00A73D7F" w:rsidRDefault="00A73D7F">
      <w:pPr>
        <w:pStyle w:val="BodyText"/>
      </w:pPr>
    </w:p>
    <w:p w14:paraId="6A185CFE" w14:textId="77777777" w:rsidR="00A73D7F" w:rsidRDefault="00A73D7F">
      <w:pPr>
        <w:pStyle w:val="BodyText"/>
        <w:spacing w:before="9"/>
        <w:rPr>
          <w:sz w:val="15"/>
        </w:rPr>
      </w:pPr>
    </w:p>
    <w:p w14:paraId="43B47CED" w14:textId="77777777" w:rsidR="00A73D7F" w:rsidRDefault="00A73D7F">
      <w:pPr>
        <w:rPr>
          <w:sz w:val="15"/>
        </w:rPr>
        <w:sectPr w:rsidR="00A73D7F">
          <w:pgSz w:w="10800" w:h="13320"/>
          <w:pgMar w:top="1120" w:right="460" w:bottom="280" w:left="720" w:header="902" w:footer="0" w:gutter="0"/>
          <w:cols w:space="720"/>
        </w:sectPr>
      </w:pPr>
    </w:p>
    <w:p w14:paraId="7E296536" w14:textId="77777777" w:rsidR="00A73D7F" w:rsidRDefault="00CC65A3">
      <w:pPr>
        <w:pStyle w:val="BodyText"/>
        <w:spacing w:before="90" w:line="249" w:lineRule="auto"/>
        <w:ind w:left="1152" w:right="37" w:hanging="361"/>
      </w:pPr>
      <w:r>
        <w:t>m</w:t>
      </w:r>
      <w:r>
        <w:t>easuring emergency department utilization 80–81</w:t>
      </w:r>
    </w:p>
    <w:p w14:paraId="151CD603" w14:textId="77777777" w:rsidR="00A73D7F" w:rsidRDefault="00CC65A3">
      <w:pPr>
        <w:pStyle w:val="BodyText"/>
        <w:spacing w:before="2" w:line="249" w:lineRule="auto"/>
        <w:ind w:left="792" w:right="796"/>
      </w:pPr>
      <w:r>
        <w:t>measuring E&amp;M utilization 73–74 measuring inpatient hospitalization</w:t>
      </w:r>
    </w:p>
    <w:p w14:paraId="0E4ADB47" w14:textId="77777777" w:rsidR="00A73D7F" w:rsidRDefault="00CC65A3">
      <w:pPr>
        <w:pStyle w:val="BodyText"/>
        <w:spacing w:before="2"/>
        <w:ind w:left="1152"/>
      </w:pPr>
      <w:r>
        <w:t>utilization 75–79</w:t>
      </w:r>
    </w:p>
    <w:p w14:paraId="68CAF062" w14:textId="77777777" w:rsidR="00A73D7F" w:rsidRDefault="00CC65A3">
      <w:pPr>
        <w:pStyle w:val="BodyText"/>
        <w:spacing w:before="10" w:line="249" w:lineRule="auto"/>
        <w:ind w:left="1152" w:right="37" w:hanging="361"/>
      </w:pPr>
      <w:r>
        <w:t>measuring outpatient visit information 84– 85</w:t>
      </w:r>
    </w:p>
    <w:p w14:paraId="4C74C547" w14:textId="77777777" w:rsidR="00A73D7F" w:rsidRDefault="00CC65A3">
      <w:pPr>
        <w:pStyle w:val="BodyText"/>
        <w:spacing w:before="2" w:line="249" w:lineRule="auto"/>
        <w:ind w:left="1152" w:right="86" w:hanging="360"/>
      </w:pPr>
      <w:r>
        <w:t>measuring utilization of ambulance services</w:t>
      </w:r>
      <w:bookmarkStart w:id="460" w:name="V"/>
      <w:bookmarkEnd w:id="460"/>
      <w:r>
        <w:t xml:space="preserve"> 81–84</w:t>
      </w:r>
    </w:p>
    <w:p w14:paraId="36C1214A" w14:textId="77777777" w:rsidR="00A73D7F" w:rsidRDefault="00CC65A3">
      <w:pPr>
        <w:pStyle w:val="BodyText"/>
        <w:spacing w:before="1" w:line="249" w:lineRule="auto"/>
        <w:ind w:left="1152" w:right="107" w:hanging="360"/>
      </w:pPr>
      <w:r>
        <w:t>measuring utilization of SNF, Home Health Agency, and Hospice Care 85–87</w:t>
      </w:r>
    </w:p>
    <w:p w14:paraId="2A26EE53" w14:textId="77777777" w:rsidR="00A73D7F" w:rsidRDefault="00CC65A3">
      <w:pPr>
        <w:pStyle w:val="BodyText"/>
        <w:spacing w:before="2"/>
        <w:ind w:left="792"/>
      </w:pPr>
      <w:r>
        <w:t>programming plan 72</w:t>
      </w:r>
    </w:p>
    <w:p w14:paraId="3291A2D8" w14:textId="77777777" w:rsidR="00A73D7F" w:rsidRDefault="00CC65A3">
      <w:pPr>
        <w:pStyle w:val="BodyText"/>
        <w:spacing w:before="10" w:line="249" w:lineRule="auto"/>
        <w:ind w:left="1339" w:right="37" w:hanging="908"/>
      </w:pPr>
      <w:r>
        <w:t>utilization of SNF, Home Health Agency, and Hospice Care, measuring 85–87</w:t>
      </w:r>
    </w:p>
    <w:p w14:paraId="18211741" w14:textId="77777777" w:rsidR="00A73D7F" w:rsidRDefault="00CC65A3">
      <w:pPr>
        <w:pStyle w:val="Heading4"/>
        <w:spacing w:before="123"/>
        <w:ind w:left="431"/>
      </w:pPr>
      <w:r>
        <w:rPr>
          <w:w w:val="94"/>
        </w:rPr>
        <w:t>V</w:t>
      </w:r>
    </w:p>
    <w:p w14:paraId="4885E9D6" w14:textId="77777777" w:rsidR="00A73D7F" w:rsidRDefault="00CC65A3">
      <w:pPr>
        <w:pStyle w:val="BodyText"/>
        <w:spacing w:before="127"/>
        <w:ind w:left="431"/>
      </w:pPr>
      <w:r>
        <w:t>VALSUG 89n8</w:t>
      </w:r>
    </w:p>
    <w:p w14:paraId="54688CAF" w14:textId="77777777" w:rsidR="00A73D7F" w:rsidRDefault="00CC65A3">
      <w:pPr>
        <w:pStyle w:val="BodyText"/>
        <w:spacing w:before="10"/>
        <w:ind w:left="431"/>
      </w:pPr>
      <w:r>
        <w:t>variables</w:t>
      </w:r>
    </w:p>
    <w:p w14:paraId="49E9FC87" w14:textId="77777777" w:rsidR="00A73D7F" w:rsidRDefault="00CC65A3">
      <w:pPr>
        <w:pStyle w:val="BodyText"/>
        <w:spacing w:before="10" w:line="249" w:lineRule="auto"/>
        <w:ind w:left="792" w:right="1563"/>
      </w:pPr>
      <w:r>
        <w:t>about 28n12 ADM</w:t>
      </w:r>
      <w:r>
        <w:t>SN_DT 89n3</w:t>
      </w:r>
    </w:p>
    <w:p w14:paraId="3089908D" w14:textId="77777777" w:rsidR="00A73D7F" w:rsidRDefault="00CC65A3">
      <w:pPr>
        <w:pStyle w:val="BodyText"/>
        <w:spacing w:before="2"/>
        <w:ind w:left="792"/>
      </w:pPr>
      <w:r>
        <w:t>AGE_CATS 62–63, 125–126</w:t>
      </w:r>
    </w:p>
    <w:p w14:paraId="287B2BF8" w14:textId="77777777" w:rsidR="00A73D7F" w:rsidRDefault="00CC65A3">
      <w:pPr>
        <w:pStyle w:val="BodyText"/>
        <w:spacing w:before="10"/>
        <w:ind w:left="792"/>
      </w:pPr>
      <w:r>
        <w:t>AMB_CARR_SVC 83–84</w:t>
      </w:r>
    </w:p>
    <w:p w14:paraId="18528C28" w14:textId="77777777" w:rsidR="00A73D7F" w:rsidRDefault="00CC65A3">
      <w:pPr>
        <w:pStyle w:val="BodyText"/>
        <w:spacing w:before="10"/>
        <w:ind w:left="792"/>
      </w:pPr>
      <w:r>
        <w:t>A_MO_CNT 56</w:t>
      </w:r>
    </w:p>
    <w:p w14:paraId="31D7A3D0" w14:textId="77777777" w:rsidR="00A73D7F" w:rsidRDefault="00CC65A3">
      <w:pPr>
        <w:pStyle w:val="BodyText"/>
        <w:spacing w:before="10"/>
        <w:ind w:left="792"/>
      </w:pPr>
      <w:r>
        <w:t>BENE_HI_CVRAGE_TOT_MONS  56,</w:t>
      </w:r>
      <w:r>
        <w:rPr>
          <w:spacing w:val="-7"/>
        </w:rPr>
        <w:t xml:space="preserve"> </w:t>
      </w:r>
      <w:r>
        <w:t>57</w:t>
      </w:r>
    </w:p>
    <w:p w14:paraId="38B42EC4" w14:textId="77777777" w:rsidR="00A73D7F" w:rsidRDefault="00CC65A3">
      <w:pPr>
        <w:pStyle w:val="BodyText"/>
        <w:spacing w:before="10"/>
        <w:ind w:left="792"/>
      </w:pPr>
      <w:r>
        <w:t>BENE_HMO_CVRAGE_TOT_MONS</w:t>
      </w:r>
      <w:r>
        <w:rPr>
          <w:spacing w:val="43"/>
        </w:rPr>
        <w:t xml:space="preserve"> </w:t>
      </w:r>
      <w:r>
        <w:t>56,</w:t>
      </w:r>
    </w:p>
    <w:p w14:paraId="7372E4A0" w14:textId="77777777" w:rsidR="00A73D7F" w:rsidRDefault="00CC65A3">
      <w:pPr>
        <w:pStyle w:val="BodyText"/>
        <w:spacing w:before="10"/>
        <w:ind w:left="798" w:right="2708"/>
        <w:jc w:val="center"/>
      </w:pPr>
      <w:r>
        <w:t>57</w:t>
      </w:r>
    </w:p>
    <w:p w14:paraId="19B9BCA6" w14:textId="77777777" w:rsidR="00A73D7F" w:rsidRDefault="00CC65A3">
      <w:pPr>
        <w:pStyle w:val="BodyText"/>
        <w:spacing w:before="10"/>
        <w:ind w:left="798" w:right="46"/>
        <w:jc w:val="center"/>
      </w:pPr>
      <w:r>
        <w:t>BENE_ID 22, 48, 49, 50, 51, 66, 71, 73, 78,</w:t>
      </w:r>
    </w:p>
    <w:p w14:paraId="0586DCCA" w14:textId="77777777" w:rsidR="00A73D7F" w:rsidRDefault="00CC65A3">
      <w:pPr>
        <w:pStyle w:val="BodyText"/>
        <w:spacing w:before="10"/>
        <w:ind w:left="798" w:right="12"/>
        <w:jc w:val="center"/>
      </w:pPr>
      <w:r>
        <w:t>83, 86, 101–102, 116, 119, 125, 128</w:t>
      </w:r>
    </w:p>
    <w:p w14:paraId="21D0D281" w14:textId="77777777" w:rsidR="00A73D7F" w:rsidRDefault="00CC65A3">
      <w:pPr>
        <w:pStyle w:val="BodyText"/>
        <w:spacing w:before="10"/>
        <w:ind w:left="792"/>
      </w:pPr>
      <w:r>
        <w:t>BENE_SMI_CVRAGE_TOT_MONS 56,</w:t>
      </w:r>
    </w:p>
    <w:p w14:paraId="63285D47" w14:textId="77777777" w:rsidR="00A73D7F" w:rsidRDefault="00CC65A3">
      <w:pPr>
        <w:pStyle w:val="BodyText"/>
        <w:spacing w:before="10"/>
        <w:ind w:left="798" w:right="2708"/>
        <w:jc w:val="center"/>
      </w:pPr>
      <w:r>
        <w:t>57</w:t>
      </w:r>
    </w:p>
    <w:p w14:paraId="1E8F5266" w14:textId="77777777" w:rsidR="00A73D7F" w:rsidRDefault="00CC65A3">
      <w:pPr>
        <w:pStyle w:val="BodyText"/>
        <w:spacing w:before="10"/>
        <w:ind w:left="792"/>
      </w:pPr>
      <w:r>
        <w:t>B_MO_CNT 56</w:t>
      </w:r>
    </w:p>
    <w:p w14:paraId="7B58D237" w14:textId="77777777" w:rsidR="00A73D7F" w:rsidRDefault="00CC65A3">
      <w:pPr>
        <w:pStyle w:val="BodyText"/>
        <w:spacing w:before="10"/>
        <w:ind w:left="792"/>
      </w:pPr>
      <w:r>
        <w:t>CLAIM_SEGMENT</w:t>
      </w:r>
      <w:r>
        <w:rPr>
          <w:spacing w:val="45"/>
        </w:rPr>
        <w:t xml:space="preserve"> </w:t>
      </w:r>
      <w:r>
        <w:t>86–87</w:t>
      </w:r>
    </w:p>
    <w:p w14:paraId="19858CE8" w14:textId="77777777" w:rsidR="00A73D7F" w:rsidRDefault="00CC65A3">
      <w:pPr>
        <w:pStyle w:val="BodyText"/>
        <w:spacing w:before="10"/>
        <w:ind w:left="792"/>
      </w:pPr>
      <w:r>
        <w:t>CLAIM_SEGMENT_ID</w:t>
      </w:r>
      <w:r>
        <w:rPr>
          <w:spacing w:val="42"/>
        </w:rPr>
        <w:t xml:space="preserve"> </w:t>
      </w:r>
      <w:r>
        <w:t>86</w:t>
      </w:r>
    </w:p>
    <w:p w14:paraId="337B5CC0" w14:textId="77777777" w:rsidR="00A73D7F" w:rsidRDefault="00CC65A3">
      <w:pPr>
        <w:pStyle w:val="BodyText"/>
        <w:spacing w:before="10"/>
        <w:ind w:left="792"/>
      </w:pPr>
      <w:r>
        <w:t>CLM_ID 48, 49, 50, 51</w:t>
      </w:r>
    </w:p>
    <w:p w14:paraId="1EA1FBA2" w14:textId="77777777" w:rsidR="00A73D7F" w:rsidRDefault="00CC65A3">
      <w:pPr>
        <w:pStyle w:val="BodyText"/>
        <w:spacing w:before="11"/>
        <w:ind w:left="792"/>
      </w:pPr>
      <w:r>
        <w:t>CLM_LN 48, 49</w:t>
      </w:r>
    </w:p>
    <w:p w14:paraId="473F2D13" w14:textId="77777777" w:rsidR="00A73D7F" w:rsidRDefault="00CC65A3">
      <w:pPr>
        <w:pStyle w:val="BodyText"/>
        <w:spacing w:before="10"/>
        <w:ind w:left="792"/>
      </w:pPr>
      <w:r>
        <w:t>CNTY_CD 64</w:t>
      </w:r>
    </w:p>
    <w:p w14:paraId="5DB106B8" w14:textId="77777777" w:rsidR="00A73D7F" w:rsidRDefault="00CC65A3">
      <w:pPr>
        <w:pStyle w:val="BodyText"/>
        <w:spacing w:before="10"/>
        <w:ind w:left="792"/>
      </w:pPr>
      <w:r>
        <w:t>CONTENRL_AB_2010 57, 58, 59</w:t>
      </w:r>
    </w:p>
    <w:p w14:paraId="6B5BB25C" w14:textId="77777777" w:rsidR="00A73D7F" w:rsidRDefault="00CC65A3">
      <w:pPr>
        <w:pStyle w:val="BodyText"/>
        <w:spacing w:before="10"/>
        <w:ind w:left="792"/>
      </w:pPr>
      <w:r>
        <w:t>CONTENRL_HMO_2010 57, 58, 59</w:t>
      </w:r>
    </w:p>
    <w:p w14:paraId="37D65461" w14:textId="77777777" w:rsidR="00A73D7F" w:rsidRDefault="00CC65A3">
      <w:pPr>
        <w:pStyle w:val="BodyText"/>
        <w:spacing w:before="10"/>
        <w:ind w:left="792"/>
      </w:pPr>
      <w:r>
        <w:t>COPD_CARR_SUM 111, 113</w:t>
      </w:r>
    </w:p>
    <w:p w14:paraId="346FE8E0" w14:textId="77777777" w:rsidR="00A73D7F" w:rsidRDefault="00CC65A3">
      <w:pPr>
        <w:pStyle w:val="BodyText"/>
        <w:spacing w:before="10"/>
        <w:ind w:left="792"/>
      </w:pPr>
      <w:r>
        <w:t>COPD_FLAG 113, 130</w:t>
      </w:r>
    </w:p>
    <w:p w14:paraId="4445B8D5" w14:textId="77777777" w:rsidR="00A73D7F" w:rsidRDefault="00CC65A3">
      <w:pPr>
        <w:pStyle w:val="BodyText"/>
        <w:spacing w:before="10"/>
        <w:ind w:left="792"/>
      </w:pPr>
      <w:r>
        <w:t>COPD_HH_SUM 111</w:t>
      </w:r>
    </w:p>
    <w:p w14:paraId="41D0ACF4" w14:textId="77777777" w:rsidR="00A73D7F" w:rsidRDefault="00CC65A3">
      <w:pPr>
        <w:pStyle w:val="BodyText"/>
        <w:spacing w:before="10"/>
        <w:ind w:left="792"/>
      </w:pPr>
      <w:r>
        <w:t>COPD_IP_SU</w:t>
      </w:r>
      <w:r>
        <w:t>M 111</w:t>
      </w:r>
    </w:p>
    <w:p w14:paraId="7D87E3DB" w14:textId="77777777" w:rsidR="00A73D7F" w:rsidRDefault="00CC65A3">
      <w:pPr>
        <w:pStyle w:val="BodyText"/>
        <w:spacing w:before="10"/>
        <w:ind w:left="792"/>
      </w:pPr>
      <w:r>
        <w:t>COPD_OP_SUM 111, 113</w:t>
      </w:r>
    </w:p>
    <w:p w14:paraId="613D32E1" w14:textId="77777777" w:rsidR="00A73D7F" w:rsidRDefault="00CC65A3">
      <w:pPr>
        <w:pStyle w:val="BodyText"/>
        <w:spacing w:before="91"/>
        <w:ind w:left="792"/>
      </w:pPr>
      <w:r>
        <w:br w:type="column"/>
      </w:r>
      <w:r>
        <w:t>COPD_SN_SUM 111</w:t>
      </w:r>
    </w:p>
    <w:p w14:paraId="03D5D85B" w14:textId="77777777" w:rsidR="00A73D7F" w:rsidRDefault="00CC65A3">
      <w:pPr>
        <w:pStyle w:val="BodyText"/>
        <w:spacing w:before="10" w:line="249" w:lineRule="auto"/>
        <w:ind w:left="792" w:right="1739"/>
      </w:pPr>
      <w:r>
        <w:t>date of death 57, 68n4 DEATH_2010 57, 58, 59</w:t>
      </w:r>
    </w:p>
    <w:p w14:paraId="3DD9BCC7" w14:textId="77777777" w:rsidR="00A73D7F" w:rsidRDefault="00CC65A3">
      <w:pPr>
        <w:pStyle w:val="BodyText"/>
        <w:spacing w:before="2"/>
        <w:ind w:left="792"/>
      </w:pPr>
      <w:r>
        <w:t>DEATH_DT</w:t>
      </w:r>
      <w:r>
        <w:rPr>
          <w:spacing w:val="48"/>
        </w:rPr>
        <w:t xml:space="preserve"> </w:t>
      </w:r>
      <w:r>
        <w:t>57</w:t>
      </w:r>
    </w:p>
    <w:p w14:paraId="652BEE17" w14:textId="77777777" w:rsidR="00A73D7F" w:rsidRDefault="00CC65A3">
      <w:pPr>
        <w:pStyle w:val="BodyText"/>
        <w:spacing w:before="10" w:line="249" w:lineRule="auto"/>
        <w:ind w:left="792" w:right="1988"/>
      </w:pPr>
      <w:r>
        <w:t>DIA_FLAG 113, 116, 130 DSCHRGT 89n3 ED_SVC</w:t>
      </w:r>
      <w:r>
        <w:rPr>
          <w:spacing w:val="49"/>
        </w:rPr>
        <w:t xml:space="preserve"> </w:t>
      </w:r>
      <w:r>
        <w:t>80–81</w:t>
      </w:r>
    </w:p>
    <w:p w14:paraId="6159D35A" w14:textId="77777777" w:rsidR="00A73D7F" w:rsidRDefault="00CC65A3">
      <w:pPr>
        <w:pStyle w:val="BodyText"/>
        <w:spacing w:before="3"/>
        <w:ind w:left="792"/>
      </w:pPr>
      <w:r>
        <w:t>EM_COST 95</w:t>
      </w:r>
    </w:p>
    <w:p w14:paraId="4E0E0C38" w14:textId="77777777" w:rsidR="00A73D7F" w:rsidRDefault="00CC65A3">
      <w:pPr>
        <w:pStyle w:val="BodyText"/>
        <w:spacing w:before="10"/>
        <w:ind w:left="792"/>
      </w:pPr>
      <w:r>
        <w:t>EM_SVC 74, 95, 115</w:t>
      </w:r>
    </w:p>
    <w:p w14:paraId="0BF7A919" w14:textId="77777777" w:rsidR="00A73D7F" w:rsidRDefault="00CC65A3">
      <w:pPr>
        <w:pStyle w:val="BodyText"/>
        <w:spacing w:before="10"/>
        <w:ind w:left="792"/>
      </w:pPr>
      <w:r>
        <w:t>EM_TOTBENE_PROV 128, 129</w:t>
      </w:r>
    </w:p>
    <w:p w14:paraId="371ED503" w14:textId="77777777" w:rsidR="00A73D7F" w:rsidRDefault="00CC65A3">
      <w:pPr>
        <w:pStyle w:val="BodyText"/>
        <w:spacing w:before="10"/>
        <w:ind w:left="792"/>
      </w:pPr>
      <w:r>
        <w:t>EM_TOTCOST_BENE</w:t>
      </w:r>
      <w:r>
        <w:rPr>
          <w:spacing w:val="46"/>
        </w:rPr>
        <w:t xml:space="preserve"> </w:t>
      </w:r>
      <w:r>
        <w:t>128</w:t>
      </w:r>
    </w:p>
    <w:p w14:paraId="34DE9F05" w14:textId="77777777" w:rsidR="00A73D7F" w:rsidRDefault="00CC65A3">
      <w:pPr>
        <w:pStyle w:val="BodyText"/>
        <w:spacing w:before="10"/>
        <w:ind w:left="792"/>
      </w:pPr>
      <w:r>
        <w:t>EM_TOTCOST_PROV</w:t>
      </w:r>
      <w:r>
        <w:rPr>
          <w:spacing w:val="44"/>
        </w:rPr>
        <w:t xml:space="preserve"> </w:t>
      </w:r>
      <w:r>
        <w:t>128</w:t>
      </w:r>
    </w:p>
    <w:p w14:paraId="5B874EDE" w14:textId="77777777" w:rsidR="00A73D7F" w:rsidRDefault="00CC65A3">
      <w:pPr>
        <w:pStyle w:val="BodyText"/>
        <w:spacing w:before="10"/>
        <w:ind w:left="792"/>
      </w:pPr>
      <w:r>
        <w:t>END2 86</w:t>
      </w:r>
    </w:p>
    <w:p w14:paraId="70E9827F" w14:textId="77777777" w:rsidR="00A73D7F" w:rsidRDefault="00CC65A3">
      <w:pPr>
        <w:pStyle w:val="BodyText"/>
        <w:spacing w:before="10"/>
        <w:ind w:left="792"/>
      </w:pPr>
      <w:r>
        <w:t>enrollment 56</w:t>
      </w:r>
    </w:p>
    <w:p w14:paraId="494038E6" w14:textId="77777777" w:rsidR="00A73D7F" w:rsidRDefault="00CC65A3">
      <w:pPr>
        <w:pStyle w:val="BodyText"/>
        <w:spacing w:before="10"/>
        <w:ind w:left="792"/>
      </w:pPr>
      <w:r>
        <w:t>EYE_SVC 116, 135, 136</w:t>
      </w:r>
    </w:p>
    <w:p w14:paraId="3FD3A5A6" w14:textId="77777777" w:rsidR="00A73D7F" w:rsidRDefault="00CC65A3">
      <w:pPr>
        <w:pStyle w:val="BodyText"/>
        <w:spacing w:before="10"/>
        <w:ind w:left="792"/>
      </w:pPr>
      <w:r>
        <w:t>FROM_DT 51, 85–87, 89n7</w:t>
      </w:r>
    </w:p>
    <w:p w14:paraId="35869FD5" w14:textId="77777777" w:rsidR="00A73D7F" w:rsidRDefault="00CC65A3">
      <w:pPr>
        <w:pStyle w:val="BodyText"/>
        <w:spacing w:before="10"/>
        <w:ind w:left="792"/>
      </w:pPr>
      <w:r>
        <w:t>HCPCS_CD1-HCPCS_CD13 74</w:t>
      </w:r>
    </w:p>
    <w:p w14:paraId="08AE6FA5" w14:textId="77777777" w:rsidR="00A73D7F" w:rsidRDefault="00CC65A3">
      <w:pPr>
        <w:pStyle w:val="BodyText"/>
        <w:spacing w:before="10"/>
        <w:ind w:left="791"/>
      </w:pPr>
      <w:r>
        <w:t>HIC 22, 28n13</w:t>
      </w:r>
    </w:p>
    <w:p w14:paraId="26FDC870" w14:textId="77777777" w:rsidR="00A73D7F" w:rsidRDefault="00CC65A3">
      <w:pPr>
        <w:pStyle w:val="BodyText"/>
        <w:spacing w:before="10"/>
        <w:ind w:left="791"/>
      </w:pPr>
      <w:r>
        <w:t>HICAN 22</w:t>
      </w:r>
    </w:p>
    <w:p w14:paraId="70FF2CB4" w14:textId="77777777" w:rsidR="00A73D7F" w:rsidRDefault="00CC65A3">
      <w:pPr>
        <w:pStyle w:val="BodyText"/>
        <w:spacing w:before="10"/>
        <w:ind w:left="791"/>
      </w:pPr>
      <w:r>
        <w:t>HMO coverage</w:t>
      </w:r>
      <w:r>
        <w:rPr>
          <w:spacing w:val="43"/>
        </w:rPr>
        <w:t xml:space="preserve"> </w:t>
      </w:r>
      <w:r>
        <w:t>56</w:t>
      </w:r>
    </w:p>
    <w:p w14:paraId="0862E231" w14:textId="77777777" w:rsidR="00A73D7F" w:rsidRDefault="00CC65A3">
      <w:pPr>
        <w:pStyle w:val="BodyText"/>
        <w:spacing w:before="10"/>
        <w:ind w:left="791"/>
      </w:pPr>
      <w:r>
        <w:t>IP_ALOS  78,</w:t>
      </w:r>
      <w:r>
        <w:rPr>
          <w:spacing w:val="-2"/>
        </w:rPr>
        <w:t xml:space="preserve"> </w:t>
      </w:r>
      <w:r>
        <w:t>132</w:t>
      </w:r>
    </w:p>
    <w:p w14:paraId="548C1B63" w14:textId="77777777" w:rsidR="00A73D7F" w:rsidRDefault="00CC65A3">
      <w:pPr>
        <w:pStyle w:val="BodyText"/>
        <w:spacing w:before="11"/>
        <w:ind w:left="791"/>
      </w:pPr>
      <w:r>
        <w:t>IP_LOS 76, 132</w:t>
      </w:r>
    </w:p>
    <w:p w14:paraId="1E03778A" w14:textId="77777777" w:rsidR="00A73D7F" w:rsidRDefault="00CC65A3">
      <w:pPr>
        <w:pStyle w:val="BodyText"/>
        <w:spacing w:before="10"/>
        <w:ind w:left="791"/>
      </w:pPr>
      <w:r>
        <w:t>IP_TOTCOST_BENE 98</w:t>
      </w:r>
    </w:p>
    <w:p w14:paraId="060DA30E" w14:textId="77777777" w:rsidR="00A73D7F" w:rsidRDefault="00CC65A3">
      <w:pPr>
        <w:pStyle w:val="BodyText"/>
        <w:spacing w:before="10"/>
        <w:ind w:left="791"/>
      </w:pPr>
      <w:r>
        <w:t>LINE_ICD_DGNS_CD 49</w:t>
      </w:r>
    </w:p>
    <w:p w14:paraId="54351339" w14:textId="77777777" w:rsidR="00A73D7F" w:rsidRDefault="00CC65A3">
      <w:pPr>
        <w:pStyle w:val="BodyText"/>
        <w:spacing w:before="10"/>
        <w:ind w:left="791"/>
      </w:pPr>
      <w:r>
        <w:t>LINEPMT 95, 97</w:t>
      </w:r>
    </w:p>
    <w:p w14:paraId="132F41F5" w14:textId="77777777" w:rsidR="00A73D7F" w:rsidRDefault="00CC65A3">
      <w:pPr>
        <w:pStyle w:val="BodyText"/>
        <w:spacing w:before="10"/>
        <w:ind w:left="791"/>
      </w:pPr>
      <w:r>
        <w:t>OP_VISIT_CNT 84</w:t>
      </w:r>
    </w:p>
    <w:p w14:paraId="17021C16" w14:textId="77777777" w:rsidR="00A73D7F" w:rsidRDefault="00CC65A3">
      <w:pPr>
        <w:pStyle w:val="BodyText"/>
        <w:spacing w:before="10"/>
        <w:ind w:left="791"/>
      </w:pPr>
      <w:r>
        <w:t>PA_TOTCOST_BENE 134</w:t>
      </w:r>
    </w:p>
    <w:p w14:paraId="46FC47CA" w14:textId="77777777" w:rsidR="00A73D7F" w:rsidRDefault="00CC65A3">
      <w:pPr>
        <w:pStyle w:val="BodyText"/>
        <w:spacing w:before="10"/>
        <w:ind w:left="791"/>
      </w:pPr>
      <w:r>
        <w:t>PMT</w:t>
      </w:r>
      <w:r>
        <w:t>_AMT 76, 98, 100, 104n3, 109</w:t>
      </w:r>
    </w:p>
    <w:p w14:paraId="575AFB61" w14:textId="77777777" w:rsidR="00A73D7F" w:rsidRDefault="00CC65A3">
      <w:pPr>
        <w:pStyle w:val="BodyText"/>
        <w:spacing w:before="10"/>
        <w:ind w:left="791"/>
      </w:pPr>
      <w:r>
        <w:t>PRFNPI 97</w:t>
      </w:r>
    </w:p>
    <w:p w14:paraId="586AA0C3" w14:textId="77777777" w:rsidR="00A73D7F" w:rsidRDefault="00CC65A3">
      <w:pPr>
        <w:pStyle w:val="BodyText"/>
        <w:spacing w:before="10"/>
        <w:ind w:left="791"/>
      </w:pPr>
      <w:r>
        <w:t>PROVIDER 75–76</w:t>
      </w:r>
    </w:p>
    <w:p w14:paraId="0DA64198" w14:textId="77777777" w:rsidR="00A73D7F" w:rsidRDefault="00CC65A3">
      <w:pPr>
        <w:pStyle w:val="BodyText"/>
        <w:spacing w:before="10"/>
        <w:ind w:left="791"/>
      </w:pPr>
      <w:r>
        <w:t>PROVTYPE 76</w:t>
      </w:r>
    </w:p>
    <w:p w14:paraId="3E2F1526" w14:textId="77777777" w:rsidR="00A73D7F" w:rsidRDefault="00CC65A3">
      <w:pPr>
        <w:pStyle w:val="BodyText"/>
        <w:spacing w:before="10"/>
        <w:ind w:left="791"/>
      </w:pPr>
      <w:r>
        <w:t>RACE 59–61</w:t>
      </w:r>
    </w:p>
    <w:p w14:paraId="2F4B1DBC" w14:textId="77777777" w:rsidR="00A73D7F" w:rsidRDefault="00CC65A3">
      <w:pPr>
        <w:pStyle w:val="BodyText"/>
        <w:spacing w:before="10"/>
        <w:ind w:left="791"/>
      </w:pPr>
      <w:r>
        <w:t>SEX</w:t>
      </w:r>
      <w:r>
        <w:rPr>
          <w:spacing w:val="44"/>
        </w:rPr>
        <w:t xml:space="preserve"> </w:t>
      </w:r>
      <w:r>
        <w:t>59–61</w:t>
      </w:r>
    </w:p>
    <w:p w14:paraId="6FC08159" w14:textId="77777777" w:rsidR="00A73D7F" w:rsidRDefault="00CC65A3">
      <w:pPr>
        <w:pStyle w:val="BodyText"/>
        <w:spacing w:before="10"/>
        <w:ind w:left="791"/>
      </w:pPr>
      <w:r>
        <w:t>SSA  64, 65</w:t>
      </w:r>
    </w:p>
    <w:p w14:paraId="472F1B2F" w14:textId="77777777" w:rsidR="00A73D7F" w:rsidRDefault="00CC65A3">
      <w:pPr>
        <w:pStyle w:val="BodyText"/>
        <w:spacing w:before="10"/>
        <w:ind w:left="791"/>
      </w:pPr>
      <w:r>
        <w:t>STATE_CD</w:t>
      </w:r>
      <w:r>
        <w:rPr>
          <w:spacing w:val="49"/>
        </w:rPr>
        <w:t xml:space="preserve"> </w:t>
      </w:r>
      <w:r>
        <w:t>64</w:t>
      </w:r>
    </w:p>
    <w:p w14:paraId="7532AA9F" w14:textId="77777777" w:rsidR="00A73D7F" w:rsidRDefault="00CC65A3">
      <w:pPr>
        <w:pStyle w:val="BodyText"/>
        <w:spacing w:before="10"/>
        <w:ind w:left="791"/>
      </w:pPr>
      <w:r>
        <w:t>STAY_CNT</w:t>
      </w:r>
      <w:r>
        <w:rPr>
          <w:spacing w:val="48"/>
        </w:rPr>
        <w:t xml:space="preserve"> </w:t>
      </w:r>
      <w:r>
        <w:t>78</w:t>
      </w:r>
    </w:p>
    <w:p w14:paraId="33C879B8" w14:textId="77777777" w:rsidR="00A73D7F" w:rsidRDefault="00CC65A3">
      <w:pPr>
        <w:pStyle w:val="BodyText"/>
        <w:spacing w:before="10"/>
        <w:ind w:left="791"/>
      </w:pPr>
      <w:r>
        <w:t>STUDY_AGE 62, 68n5, 125–126</w:t>
      </w:r>
    </w:p>
    <w:p w14:paraId="2CF2474F" w14:textId="77777777" w:rsidR="00A73D7F" w:rsidRDefault="00CC65A3">
      <w:pPr>
        <w:pStyle w:val="BodyText"/>
        <w:spacing w:before="10"/>
        <w:ind w:left="791"/>
      </w:pPr>
      <w:r>
        <w:t>THRU_DT 51, 85–87, 89n7</w:t>
      </w:r>
    </w:p>
    <w:p w14:paraId="65A675C4" w14:textId="77777777" w:rsidR="00A73D7F" w:rsidRDefault="00CC65A3">
      <w:pPr>
        <w:pStyle w:val="BodyText"/>
        <w:spacing w:before="10"/>
        <w:ind w:left="791"/>
      </w:pPr>
      <w:r>
        <w:t>TOT_AMB 83–84</w:t>
      </w:r>
    </w:p>
    <w:p w14:paraId="3E00D8C3" w14:textId="77777777" w:rsidR="00A73D7F" w:rsidRDefault="00CC65A3">
      <w:pPr>
        <w:pStyle w:val="BodyText"/>
        <w:spacing w:before="11"/>
        <w:ind w:left="791"/>
      </w:pPr>
      <w:r>
        <w:t>TOT_AMB_SVC 125–126</w:t>
      </w:r>
    </w:p>
    <w:p w14:paraId="418894A5" w14:textId="77777777" w:rsidR="00A73D7F" w:rsidRDefault="00CC65A3">
      <w:pPr>
        <w:pStyle w:val="BodyText"/>
        <w:spacing w:before="10"/>
        <w:ind w:left="791"/>
      </w:pPr>
      <w:r>
        <w:t>TOT_IP_LOS 78</w:t>
      </w:r>
    </w:p>
    <w:p w14:paraId="2FBB55AF" w14:textId="77777777" w:rsidR="00A73D7F" w:rsidRDefault="00CC65A3">
      <w:pPr>
        <w:pStyle w:val="BodyText"/>
        <w:spacing w:before="10"/>
        <w:ind w:left="791"/>
      </w:pPr>
      <w:r>
        <w:t>V_DOD_SW 57</w:t>
      </w:r>
    </w:p>
    <w:p w14:paraId="40D2E8F3" w14:textId="77777777" w:rsidR="00A73D7F" w:rsidRDefault="00CC65A3">
      <w:pPr>
        <w:pStyle w:val="BodyText"/>
        <w:spacing w:before="10"/>
        <w:ind w:left="432"/>
      </w:pPr>
      <w:r>
        <w:t>V_DOD_SW variable 57</w:t>
      </w:r>
    </w:p>
    <w:p w14:paraId="763F8BF7" w14:textId="77777777" w:rsidR="00A73D7F" w:rsidRDefault="00A73D7F">
      <w:pPr>
        <w:sectPr w:rsidR="00A73D7F">
          <w:type w:val="continuous"/>
          <w:pgSz w:w="10800" w:h="13320"/>
          <w:pgMar w:top="400" w:right="460" w:bottom="280" w:left="720" w:header="720" w:footer="720" w:gutter="0"/>
          <w:cols w:num="2" w:space="720" w:equalWidth="0">
            <w:col w:w="4419" w:space="261"/>
            <w:col w:w="4940"/>
          </w:cols>
        </w:sectPr>
      </w:pPr>
    </w:p>
    <w:p w14:paraId="7EE96CD3" w14:textId="77777777" w:rsidR="00A73D7F" w:rsidRDefault="00A73D7F">
      <w:pPr>
        <w:pStyle w:val="BodyText"/>
      </w:pPr>
    </w:p>
    <w:p w14:paraId="5C00E2A5" w14:textId="77777777" w:rsidR="00A73D7F" w:rsidRDefault="00A73D7F">
      <w:pPr>
        <w:pStyle w:val="BodyText"/>
        <w:spacing w:before="9"/>
        <w:rPr>
          <w:sz w:val="15"/>
        </w:rPr>
      </w:pPr>
    </w:p>
    <w:p w14:paraId="2903C7DB" w14:textId="77777777" w:rsidR="00A73D7F" w:rsidRDefault="00CC65A3">
      <w:pPr>
        <w:pStyle w:val="BodyText"/>
        <w:spacing w:before="90" w:line="249" w:lineRule="auto"/>
        <w:ind w:left="1195" w:right="5608" w:hanging="908"/>
      </w:pPr>
      <w:bookmarkStart w:id="461" w:name="W"/>
      <w:bookmarkStart w:id="462" w:name="Numerics"/>
      <w:bookmarkEnd w:id="461"/>
      <w:bookmarkEnd w:id="462"/>
      <w:r>
        <w:t>Virtual Research Data Center (VRDC) system 18, 40–41</w:t>
      </w:r>
    </w:p>
    <w:p w14:paraId="1116F653" w14:textId="77777777" w:rsidR="00A73D7F" w:rsidRDefault="00CC65A3">
      <w:pPr>
        <w:pStyle w:val="BodyText"/>
        <w:spacing w:before="2"/>
        <w:ind w:left="288"/>
      </w:pPr>
      <w:r>
        <w:t>voluntary prescription drug coverage 12</w:t>
      </w:r>
    </w:p>
    <w:p w14:paraId="38F498DB" w14:textId="77777777" w:rsidR="00A73D7F" w:rsidRDefault="00CC65A3">
      <w:pPr>
        <w:pStyle w:val="Heading4"/>
        <w:ind w:left="288"/>
      </w:pPr>
      <w:r>
        <w:t>W</w:t>
      </w:r>
    </w:p>
    <w:p w14:paraId="1A98E712" w14:textId="77777777" w:rsidR="00A73D7F" w:rsidRDefault="00CC65A3">
      <w:pPr>
        <w:pStyle w:val="BodyText"/>
        <w:spacing w:before="127"/>
        <w:ind w:left="288"/>
      </w:pPr>
      <w:r>
        <w:t>War on Poverty 10</w:t>
      </w:r>
    </w:p>
    <w:p w14:paraId="76E56B63" w14:textId="77777777" w:rsidR="00A73D7F" w:rsidRDefault="00CC65A3">
      <w:pPr>
        <w:pStyle w:val="Heading4"/>
        <w:ind w:left="288"/>
      </w:pPr>
      <w:proofErr w:type="spellStart"/>
      <w:r>
        <w:t>Numerics</w:t>
      </w:r>
      <w:proofErr w:type="spellEnd"/>
    </w:p>
    <w:p w14:paraId="5A55AA9A" w14:textId="77777777" w:rsidR="00A73D7F" w:rsidRDefault="00CC65A3">
      <w:pPr>
        <w:pStyle w:val="BodyText"/>
        <w:spacing w:before="129"/>
        <w:ind w:left="288"/>
      </w:pPr>
      <w:r>
        <w:t>05_ETL.sas program 34, 35</w:t>
      </w:r>
    </w:p>
    <w:p w14:paraId="237EB6AE" w14:textId="77777777" w:rsidR="00A73D7F" w:rsidRDefault="00CC65A3">
      <w:pPr>
        <w:pStyle w:val="BodyText"/>
        <w:spacing w:before="10"/>
        <w:ind w:left="288"/>
      </w:pPr>
      <w:r>
        <w:t>06_Enrollment.sas program 35</w:t>
      </w:r>
    </w:p>
    <w:p w14:paraId="4F32F7CB" w14:textId="77777777" w:rsidR="00A73D7F" w:rsidRDefault="00CC65A3">
      <w:pPr>
        <w:pStyle w:val="BodyText"/>
        <w:spacing w:before="10"/>
        <w:ind w:left="288"/>
      </w:pPr>
      <w:r>
        <w:t>07_Utilization.sas program 35</w:t>
      </w:r>
    </w:p>
    <w:p w14:paraId="715904A1" w14:textId="77777777" w:rsidR="00A73D7F" w:rsidRDefault="00CC65A3">
      <w:pPr>
        <w:pStyle w:val="BodyText"/>
        <w:spacing w:before="10"/>
        <w:ind w:left="288"/>
      </w:pPr>
      <w:r>
        <w:t>08_Cost.sas program 35</w:t>
      </w:r>
    </w:p>
    <w:p w14:paraId="7F13852D" w14:textId="77777777" w:rsidR="00A73D7F" w:rsidRDefault="00CC65A3">
      <w:pPr>
        <w:pStyle w:val="BodyText"/>
        <w:spacing w:before="10"/>
        <w:ind w:left="288"/>
      </w:pPr>
      <w:r>
        <w:t>09_Conditions.sas program 35</w:t>
      </w:r>
    </w:p>
    <w:p w14:paraId="2AE916BF" w14:textId="77777777" w:rsidR="00A73D7F" w:rsidRDefault="00CC65A3">
      <w:pPr>
        <w:pStyle w:val="BodyText"/>
        <w:spacing w:before="10" w:line="249" w:lineRule="auto"/>
        <w:ind w:left="288" w:right="6107"/>
      </w:pPr>
      <w:r>
        <w:t>10_Presenting_Output.sas program 35 837i electronic format 21</w:t>
      </w:r>
    </w:p>
    <w:p w14:paraId="4B1A598E" w14:textId="77777777" w:rsidR="00A73D7F" w:rsidRDefault="00A73D7F">
      <w:pPr>
        <w:spacing w:line="249" w:lineRule="auto"/>
        <w:sectPr w:rsidR="00A73D7F">
          <w:headerReference w:type="default" r:id="rId179"/>
          <w:pgSz w:w="10800" w:h="13320"/>
          <w:pgMar w:top="1120" w:right="460" w:bottom="280" w:left="720" w:header="902" w:footer="0" w:gutter="0"/>
          <w:cols w:space="720"/>
        </w:sectPr>
      </w:pPr>
    </w:p>
    <w:p w14:paraId="4CEA70F4" w14:textId="77777777" w:rsidR="00A73D7F" w:rsidRDefault="00CC65A3">
      <w:pPr>
        <w:pStyle w:val="BodyText"/>
        <w:ind w:left="799"/>
      </w:pPr>
      <w:r>
        <w:rPr>
          <w:noProof/>
        </w:rPr>
        <w:lastRenderedPageBreak/>
        <w:drawing>
          <wp:inline distT="0" distB="0" distL="0" distR="0" wp14:anchorId="6DBB4371" wp14:editId="44173266">
            <wp:extent cx="5012594" cy="3511296"/>
            <wp:effectExtent l="0" t="0" r="0" b="0"/>
            <wp:docPr id="6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8.jpeg"/>
                    <pic:cNvPicPr/>
                  </pic:nvPicPr>
                  <pic:blipFill>
                    <a:blip r:embed="rId180" cstate="print"/>
                    <a:stretch>
                      <a:fillRect/>
                    </a:stretch>
                  </pic:blipFill>
                  <pic:spPr>
                    <a:xfrm>
                      <a:off x="0" y="0"/>
                      <a:ext cx="5012594" cy="3511296"/>
                    </a:xfrm>
                    <a:prstGeom prst="rect">
                      <a:avLst/>
                    </a:prstGeom>
                  </pic:spPr>
                </pic:pic>
              </a:graphicData>
            </a:graphic>
          </wp:inline>
        </w:drawing>
      </w:r>
    </w:p>
    <w:p w14:paraId="58FC2EB6" w14:textId="77777777" w:rsidR="00A73D7F" w:rsidRDefault="00A73D7F">
      <w:pPr>
        <w:pStyle w:val="BodyText"/>
        <w:spacing w:before="2"/>
        <w:rPr>
          <w:sz w:val="24"/>
        </w:rPr>
      </w:pPr>
    </w:p>
    <w:p w14:paraId="5D98CF70" w14:textId="77777777" w:rsidR="00A73D7F" w:rsidRDefault="00CC65A3">
      <w:pPr>
        <w:spacing w:before="81" w:line="244" w:lineRule="auto"/>
        <w:ind w:left="388" w:right="739" w:firstLine="29"/>
        <w:jc w:val="center"/>
        <w:rPr>
          <w:rFonts w:ascii="Arial" w:hAnsi="Arial"/>
          <w:b/>
          <w:sz w:val="62"/>
        </w:rPr>
      </w:pPr>
      <w:r>
        <w:rPr>
          <w:rFonts w:ascii="Arial" w:hAnsi="Arial"/>
          <w:b/>
          <w:color w:val="646464"/>
          <w:w w:val="95"/>
          <w:sz w:val="62"/>
        </w:rPr>
        <w:t>Gain</w:t>
      </w:r>
      <w:r>
        <w:rPr>
          <w:rFonts w:ascii="Arial" w:hAnsi="Arial"/>
          <w:b/>
          <w:color w:val="646464"/>
          <w:spacing w:val="-104"/>
          <w:w w:val="95"/>
          <w:sz w:val="62"/>
        </w:rPr>
        <w:t xml:space="preserve"> </w:t>
      </w:r>
      <w:r>
        <w:rPr>
          <w:rFonts w:ascii="Arial" w:hAnsi="Arial"/>
          <w:b/>
          <w:color w:val="646464"/>
          <w:w w:val="95"/>
          <w:sz w:val="62"/>
        </w:rPr>
        <w:t>Greater</w:t>
      </w:r>
      <w:r>
        <w:rPr>
          <w:rFonts w:ascii="Arial" w:hAnsi="Arial"/>
          <w:b/>
          <w:color w:val="646464"/>
          <w:spacing w:val="-94"/>
          <w:w w:val="95"/>
          <w:sz w:val="62"/>
        </w:rPr>
        <w:t xml:space="preserve"> </w:t>
      </w:r>
      <w:r>
        <w:rPr>
          <w:rFonts w:ascii="Arial" w:hAnsi="Arial"/>
          <w:b/>
          <w:color w:val="646464"/>
          <w:w w:val="95"/>
          <w:sz w:val="62"/>
        </w:rPr>
        <w:t>Insight</w:t>
      </w:r>
      <w:r>
        <w:rPr>
          <w:rFonts w:ascii="Arial" w:hAnsi="Arial"/>
          <w:b/>
          <w:color w:val="646464"/>
          <w:spacing w:val="-99"/>
          <w:w w:val="95"/>
          <w:sz w:val="62"/>
        </w:rPr>
        <w:t xml:space="preserve"> </w:t>
      </w:r>
      <w:r>
        <w:rPr>
          <w:rFonts w:ascii="Arial" w:hAnsi="Arial"/>
          <w:b/>
          <w:color w:val="646464"/>
          <w:w w:val="95"/>
          <w:sz w:val="62"/>
        </w:rPr>
        <w:t>into</w:t>
      </w:r>
      <w:r>
        <w:rPr>
          <w:rFonts w:ascii="Arial" w:hAnsi="Arial"/>
          <w:b/>
          <w:color w:val="646464"/>
          <w:spacing w:val="-127"/>
          <w:w w:val="95"/>
          <w:sz w:val="62"/>
        </w:rPr>
        <w:t xml:space="preserve"> </w:t>
      </w:r>
      <w:r>
        <w:rPr>
          <w:rFonts w:ascii="Arial" w:hAnsi="Arial"/>
          <w:b/>
          <w:color w:val="646464"/>
          <w:w w:val="95"/>
          <w:sz w:val="62"/>
        </w:rPr>
        <w:t xml:space="preserve">Your </w:t>
      </w:r>
      <w:r>
        <w:rPr>
          <w:rFonts w:ascii="Arial" w:hAnsi="Arial"/>
          <w:b/>
          <w:color w:val="646464"/>
          <w:w w:val="90"/>
          <w:sz w:val="62"/>
        </w:rPr>
        <w:t>SAS®</w:t>
      </w:r>
      <w:r>
        <w:rPr>
          <w:rFonts w:ascii="Arial" w:hAnsi="Arial"/>
          <w:b/>
          <w:color w:val="646464"/>
          <w:spacing w:val="-36"/>
          <w:w w:val="90"/>
          <w:sz w:val="62"/>
        </w:rPr>
        <w:t xml:space="preserve"> </w:t>
      </w:r>
      <w:r>
        <w:rPr>
          <w:rFonts w:ascii="Arial" w:hAnsi="Arial"/>
          <w:b/>
          <w:color w:val="646464"/>
          <w:w w:val="90"/>
          <w:sz w:val="62"/>
        </w:rPr>
        <w:t>Software</w:t>
      </w:r>
      <w:r>
        <w:rPr>
          <w:rFonts w:ascii="Arial" w:hAnsi="Arial"/>
          <w:b/>
          <w:color w:val="646464"/>
          <w:spacing w:val="-38"/>
          <w:w w:val="90"/>
          <w:sz w:val="62"/>
        </w:rPr>
        <w:t xml:space="preserve"> </w:t>
      </w:r>
      <w:r>
        <w:rPr>
          <w:rFonts w:ascii="Arial" w:hAnsi="Arial"/>
          <w:b/>
          <w:color w:val="646464"/>
          <w:w w:val="90"/>
          <w:sz w:val="62"/>
        </w:rPr>
        <w:t>with</w:t>
      </w:r>
      <w:r>
        <w:rPr>
          <w:rFonts w:ascii="Arial" w:hAnsi="Arial"/>
          <w:b/>
          <w:color w:val="646464"/>
          <w:spacing w:val="-54"/>
          <w:w w:val="90"/>
          <w:sz w:val="62"/>
        </w:rPr>
        <w:t xml:space="preserve"> </w:t>
      </w:r>
      <w:r>
        <w:rPr>
          <w:rFonts w:ascii="Arial" w:hAnsi="Arial"/>
          <w:b/>
          <w:color w:val="646464"/>
          <w:w w:val="90"/>
          <w:sz w:val="62"/>
        </w:rPr>
        <w:t>SAS</w:t>
      </w:r>
      <w:r>
        <w:rPr>
          <w:rFonts w:ascii="Arial" w:hAnsi="Arial"/>
          <w:b/>
          <w:color w:val="646464"/>
          <w:spacing w:val="-55"/>
          <w:w w:val="90"/>
          <w:sz w:val="62"/>
        </w:rPr>
        <w:t xml:space="preserve"> </w:t>
      </w:r>
      <w:r>
        <w:rPr>
          <w:rFonts w:ascii="Arial" w:hAnsi="Arial"/>
          <w:b/>
          <w:color w:val="646464"/>
          <w:w w:val="90"/>
          <w:sz w:val="62"/>
        </w:rPr>
        <w:t>Books.</w:t>
      </w:r>
    </w:p>
    <w:p w14:paraId="4A5AD4ED" w14:textId="77777777" w:rsidR="00A73D7F" w:rsidRDefault="00CC65A3">
      <w:pPr>
        <w:spacing w:before="430"/>
        <w:ind w:right="268"/>
        <w:jc w:val="center"/>
        <w:rPr>
          <w:rFonts w:ascii="Arial"/>
          <w:sz w:val="24"/>
        </w:rPr>
      </w:pPr>
      <w:r>
        <w:rPr>
          <w:rFonts w:ascii="Arial"/>
          <w:color w:val="646464"/>
          <w:w w:val="105"/>
          <w:sz w:val="24"/>
        </w:rPr>
        <w:t>Discover</w:t>
      </w:r>
      <w:r>
        <w:rPr>
          <w:rFonts w:ascii="Arial"/>
          <w:color w:val="646464"/>
          <w:spacing w:val="-7"/>
          <w:w w:val="105"/>
          <w:sz w:val="24"/>
        </w:rPr>
        <w:t xml:space="preserve"> </w:t>
      </w:r>
      <w:r>
        <w:rPr>
          <w:rFonts w:ascii="Arial"/>
          <w:color w:val="646464"/>
          <w:w w:val="105"/>
          <w:sz w:val="24"/>
        </w:rPr>
        <w:t>all</w:t>
      </w:r>
      <w:r>
        <w:rPr>
          <w:rFonts w:ascii="Arial"/>
          <w:color w:val="646464"/>
          <w:spacing w:val="-20"/>
          <w:w w:val="105"/>
          <w:sz w:val="24"/>
        </w:rPr>
        <w:t xml:space="preserve"> </w:t>
      </w:r>
      <w:r>
        <w:rPr>
          <w:rFonts w:ascii="Arial"/>
          <w:color w:val="646464"/>
          <w:w w:val="105"/>
          <w:sz w:val="24"/>
        </w:rPr>
        <w:t>that</w:t>
      </w:r>
      <w:r>
        <w:rPr>
          <w:rFonts w:ascii="Arial"/>
          <w:color w:val="646464"/>
          <w:spacing w:val="-16"/>
          <w:w w:val="105"/>
          <w:sz w:val="24"/>
        </w:rPr>
        <w:t xml:space="preserve"> </w:t>
      </w:r>
      <w:r>
        <w:rPr>
          <w:rFonts w:ascii="Arial"/>
          <w:color w:val="646464"/>
          <w:w w:val="105"/>
          <w:sz w:val="24"/>
        </w:rPr>
        <w:t>you</w:t>
      </w:r>
      <w:r>
        <w:rPr>
          <w:rFonts w:ascii="Arial"/>
          <w:color w:val="646464"/>
          <w:spacing w:val="-17"/>
          <w:w w:val="105"/>
          <w:sz w:val="24"/>
        </w:rPr>
        <w:t xml:space="preserve"> </w:t>
      </w:r>
      <w:r>
        <w:rPr>
          <w:rFonts w:ascii="Arial"/>
          <w:color w:val="646464"/>
          <w:w w:val="105"/>
          <w:sz w:val="24"/>
        </w:rPr>
        <w:t>need</w:t>
      </w:r>
      <w:r>
        <w:rPr>
          <w:rFonts w:ascii="Arial"/>
          <w:color w:val="646464"/>
          <w:spacing w:val="-14"/>
          <w:w w:val="105"/>
          <w:sz w:val="24"/>
        </w:rPr>
        <w:t xml:space="preserve"> </w:t>
      </w:r>
      <w:r>
        <w:rPr>
          <w:rFonts w:ascii="Arial"/>
          <w:color w:val="646464"/>
          <w:w w:val="105"/>
          <w:sz w:val="24"/>
        </w:rPr>
        <w:t>on</w:t>
      </w:r>
      <w:r>
        <w:rPr>
          <w:rFonts w:ascii="Arial"/>
          <w:color w:val="646464"/>
          <w:spacing w:val="-17"/>
          <w:w w:val="105"/>
          <w:sz w:val="24"/>
        </w:rPr>
        <w:t xml:space="preserve"> </w:t>
      </w:r>
      <w:r>
        <w:rPr>
          <w:rFonts w:ascii="Arial"/>
          <w:color w:val="646464"/>
          <w:w w:val="105"/>
          <w:sz w:val="24"/>
        </w:rPr>
        <w:t>your</w:t>
      </w:r>
      <w:r>
        <w:rPr>
          <w:rFonts w:ascii="Arial"/>
          <w:color w:val="646464"/>
          <w:spacing w:val="-14"/>
          <w:w w:val="105"/>
          <w:sz w:val="24"/>
        </w:rPr>
        <w:t xml:space="preserve"> </w:t>
      </w:r>
      <w:r>
        <w:rPr>
          <w:rFonts w:ascii="Arial"/>
          <w:color w:val="646464"/>
          <w:w w:val="105"/>
          <w:sz w:val="24"/>
        </w:rPr>
        <w:t>journey</w:t>
      </w:r>
      <w:r>
        <w:rPr>
          <w:rFonts w:ascii="Arial"/>
          <w:color w:val="646464"/>
          <w:spacing w:val="-9"/>
          <w:w w:val="105"/>
          <w:sz w:val="24"/>
        </w:rPr>
        <w:t xml:space="preserve"> </w:t>
      </w:r>
      <w:r>
        <w:rPr>
          <w:rFonts w:ascii="Arial"/>
          <w:color w:val="646464"/>
          <w:w w:val="105"/>
          <w:sz w:val="24"/>
        </w:rPr>
        <w:t>to</w:t>
      </w:r>
      <w:r>
        <w:rPr>
          <w:rFonts w:ascii="Arial"/>
          <w:color w:val="646464"/>
          <w:spacing w:val="-17"/>
          <w:w w:val="105"/>
          <w:sz w:val="24"/>
        </w:rPr>
        <w:t xml:space="preserve"> </w:t>
      </w:r>
      <w:r>
        <w:rPr>
          <w:rFonts w:ascii="Arial"/>
          <w:color w:val="646464"/>
          <w:w w:val="105"/>
          <w:sz w:val="24"/>
        </w:rPr>
        <w:t>knowledge</w:t>
      </w:r>
      <w:r>
        <w:rPr>
          <w:rFonts w:ascii="Arial"/>
          <w:color w:val="646464"/>
          <w:spacing w:val="-4"/>
          <w:w w:val="105"/>
          <w:sz w:val="24"/>
        </w:rPr>
        <w:t xml:space="preserve"> </w:t>
      </w:r>
      <w:r>
        <w:rPr>
          <w:rFonts w:ascii="Arial"/>
          <w:color w:val="646464"/>
          <w:w w:val="105"/>
          <w:sz w:val="24"/>
        </w:rPr>
        <w:t>and</w:t>
      </w:r>
      <w:r>
        <w:rPr>
          <w:rFonts w:ascii="Arial"/>
          <w:color w:val="646464"/>
          <w:spacing w:val="-20"/>
          <w:w w:val="105"/>
          <w:sz w:val="24"/>
        </w:rPr>
        <w:t xml:space="preserve"> </w:t>
      </w:r>
      <w:r>
        <w:rPr>
          <w:rFonts w:ascii="Arial"/>
          <w:color w:val="646464"/>
          <w:w w:val="105"/>
          <w:sz w:val="24"/>
        </w:rPr>
        <w:t>empowerment.</w:t>
      </w:r>
    </w:p>
    <w:p w14:paraId="19A76EC1" w14:textId="77777777" w:rsidR="00A73D7F" w:rsidRDefault="00A73D7F">
      <w:pPr>
        <w:pStyle w:val="BodyText"/>
        <w:rPr>
          <w:rFonts w:ascii="Arial"/>
        </w:rPr>
      </w:pPr>
    </w:p>
    <w:p w14:paraId="47508FBF" w14:textId="77777777" w:rsidR="00A73D7F" w:rsidRDefault="00A73D7F">
      <w:pPr>
        <w:pStyle w:val="BodyText"/>
        <w:rPr>
          <w:rFonts w:ascii="Arial"/>
        </w:rPr>
      </w:pPr>
    </w:p>
    <w:p w14:paraId="78A75D9D" w14:textId="77777777" w:rsidR="00A73D7F" w:rsidRDefault="00CC65A3">
      <w:pPr>
        <w:pStyle w:val="BodyText"/>
        <w:spacing w:before="1"/>
        <w:rPr>
          <w:rFonts w:ascii="Arial"/>
          <w:sz w:val="21"/>
        </w:rPr>
      </w:pPr>
      <w:r>
        <w:pict w14:anchorId="48F53FB5">
          <v:shape id="_x0000_s1026" style="position:absolute;margin-left:141.35pt;margin-top:14.6pt;width:263.55pt;height:.1pt;z-index:-251395072;mso-wrap-distance-left:0;mso-wrap-distance-right:0;mso-position-horizontal-relative:page" coordorigin="2827,292" coordsize="5271,0" path="m2827,292r5271,e" filled="f" strokeweight=".33917mm">
            <v:path arrowok="t"/>
            <w10:wrap type="topAndBottom" anchorx="page"/>
          </v:shape>
        </w:pict>
      </w:r>
    </w:p>
    <w:p w14:paraId="47BF37F6" w14:textId="77777777" w:rsidR="00A73D7F" w:rsidRDefault="00A73D7F">
      <w:pPr>
        <w:pStyle w:val="BodyText"/>
        <w:rPr>
          <w:rFonts w:ascii="Arial"/>
        </w:rPr>
      </w:pPr>
    </w:p>
    <w:p w14:paraId="0DD2AFD0" w14:textId="77777777" w:rsidR="00A73D7F" w:rsidRDefault="00A73D7F">
      <w:pPr>
        <w:pStyle w:val="BodyText"/>
        <w:rPr>
          <w:rFonts w:ascii="Arial"/>
        </w:rPr>
      </w:pPr>
    </w:p>
    <w:p w14:paraId="66AF7110" w14:textId="77777777" w:rsidR="00A73D7F" w:rsidRDefault="00A73D7F">
      <w:pPr>
        <w:pStyle w:val="BodyText"/>
        <w:rPr>
          <w:rFonts w:ascii="Arial"/>
        </w:rPr>
      </w:pPr>
    </w:p>
    <w:p w14:paraId="73915CFC" w14:textId="77777777" w:rsidR="00A73D7F" w:rsidRDefault="00A73D7F">
      <w:pPr>
        <w:pStyle w:val="BodyText"/>
        <w:rPr>
          <w:rFonts w:ascii="Arial"/>
        </w:rPr>
      </w:pPr>
    </w:p>
    <w:p w14:paraId="2AA91826" w14:textId="77777777" w:rsidR="00A73D7F" w:rsidRDefault="00A73D7F">
      <w:pPr>
        <w:pStyle w:val="BodyText"/>
        <w:spacing w:before="1"/>
        <w:rPr>
          <w:rFonts w:ascii="Arial"/>
          <w:sz w:val="24"/>
        </w:rPr>
      </w:pPr>
    </w:p>
    <w:p w14:paraId="34103329" w14:textId="77777777" w:rsidR="00A73D7F" w:rsidRDefault="00A73D7F">
      <w:pPr>
        <w:rPr>
          <w:rFonts w:ascii="Arial"/>
          <w:sz w:val="24"/>
        </w:rPr>
        <w:sectPr w:rsidR="00A73D7F">
          <w:headerReference w:type="even" r:id="rId181"/>
          <w:pgSz w:w="10800" w:h="13320"/>
          <w:pgMar w:top="740" w:right="460" w:bottom="280" w:left="720" w:header="0" w:footer="0" w:gutter="0"/>
          <w:cols w:space="720"/>
        </w:sectPr>
      </w:pPr>
    </w:p>
    <w:p w14:paraId="6C877F10" w14:textId="77777777" w:rsidR="00A73D7F" w:rsidRDefault="00CC65A3">
      <w:pPr>
        <w:tabs>
          <w:tab w:val="left" w:pos="964"/>
        </w:tabs>
        <w:spacing w:before="420" w:line="671" w:lineRule="exact"/>
        <w:ind w:left="112"/>
        <w:rPr>
          <w:rFonts w:ascii="Arial"/>
          <w:sz w:val="26"/>
        </w:rPr>
      </w:pPr>
      <w:r>
        <w:rPr>
          <w:color w:val="646464"/>
          <w:w w:val="105"/>
          <w:sz w:val="61"/>
        </w:rPr>
        <w:t>O</w:t>
      </w:r>
      <w:r>
        <w:rPr>
          <w:color w:val="646464"/>
          <w:w w:val="105"/>
          <w:sz w:val="61"/>
        </w:rPr>
        <w:tab/>
      </w:r>
      <w:r>
        <w:rPr>
          <w:rFonts w:ascii="Arial"/>
          <w:color w:val="646464"/>
          <w:w w:val="105"/>
          <w:sz w:val="26"/>
        </w:rPr>
        <w:t>support.sas.com/bookstore</w:t>
      </w:r>
    </w:p>
    <w:p w14:paraId="25227A7B" w14:textId="77777777" w:rsidR="00A73D7F" w:rsidRDefault="00CC65A3">
      <w:pPr>
        <w:spacing w:line="201" w:lineRule="exact"/>
        <w:ind w:left="473"/>
        <w:rPr>
          <w:rFonts w:ascii="Arial"/>
          <w:i/>
          <w:sz w:val="20"/>
        </w:rPr>
      </w:pPr>
      <w:proofErr w:type="gramStart"/>
      <w:r>
        <w:rPr>
          <w:b/>
          <w:color w:val="646464"/>
          <w:w w:val="105"/>
          <w:sz w:val="20"/>
        </w:rPr>
        <w:t xml:space="preserve">GE)  </w:t>
      </w:r>
      <w:r>
        <w:rPr>
          <w:rFonts w:ascii="Arial"/>
          <w:i/>
          <w:color w:val="646464"/>
          <w:w w:val="105"/>
          <w:sz w:val="20"/>
        </w:rPr>
        <w:t>for</w:t>
      </w:r>
      <w:proofErr w:type="gramEnd"/>
      <w:r>
        <w:rPr>
          <w:rFonts w:ascii="Arial"/>
          <w:i/>
          <w:color w:val="646464"/>
          <w:w w:val="105"/>
          <w:sz w:val="20"/>
        </w:rPr>
        <w:t xml:space="preserve"> additional books and</w:t>
      </w:r>
      <w:r>
        <w:rPr>
          <w:rFonts w:ascii="Arial"/>
          <w:i/>
          <w:color w:val="646464"/>
          <w:spacing w:val="-1"/>
          <w:w w:val="105"/>
          <w:sz w:val="20"/>
        </w:rPr>
        <w:t xml:space="preserve"> </w:t>
      </w:r>
      <w:r>
        <w:rPr>
          <w:rFonts w:ascii="Arial"/>
          <w:i/>
          <w:color w:val="646464"/>
          <w:w w:val="105"/>
          <w:sz w:val="20"/>
        </w:rPr>
        <w:t>resources</w:t>
      </w:r>
      <w:r>
        <w:rPr>
          <w:rFonts w:ascii="Arial"/>
          <w:i/>
          <w:color w:val="828282"/>
          <w:w w:val="105"/>
          <w:sz w:val="20"/>
        </w:rPr>
        <w:t>.</w:t>
      </w:r>
    </w:p>
    <w:p w14:paraId="36C1894A" w14:textId="77777777" w:rsidR="00A73D7F" w:rsidRDefault="00CC65A3">
      <w:pPr>
        <w:spacing w:before="73"/>
        <w:ind w:left="112"/>
        <w:rPr>
          <w:rFonts w:ascii="Arial" w:hAnsi="Arial"/>
          <w:b/>
          <w:sz w:val="88"/>
        </w:rPr>
      </w:pPr>
      <w:r>
        <w:br w:type="column"/>
      </w:r>
      <w:proofErr w:type="gramStart"/>
      <w:r>
        <w:rPr>
          <w:rFonts w:ascii="Arial" w:hAnsi="Arial"/>
          <w:b/>
          <w:color w:val="646464"/>
          <w:w w:val="95"/>
          <w:sz w:val="88"/>
          <w:u w:val="thick" w:color="010101"/>
        </w:rPr>
        <w:t>§</w:t>
      </w:r>
      <w:r>
        <w:rPr>
          <w:rFonts w:ascii="Arial" w:hAnsi="Arial"/>
          <w:b/>
          <w:color w:val="010101"/>
          <w:w w:val="95"/>
          <w:sz w:val="88"/>
          <w:u w:val="thick" w:color="010101"/>
        </w:rPr>
        <w:t>.</w:t>
      </w:r>
      <w:proofErr w:type="spellStart"/>
      <w:r>
        <w:rPr>
          <w:rFonts w:ascii="Arial" w:hAnsi="Arial"/>
          <w:b/>
          <w:color w:val="010101"/>
          <w:w w:val="95"/>
          <w:sz w:val="88"/>
          <w:u w:val="thick" w:color="010101"/>
        </w:rPr>
        <w:t>sas</w:t>
      </w:r>
      <w:proofErr w:type="spellEnd"/>
      <w:proofErr w:type="gramEnd"/>
    </w:p>
    <w:p w14:paraId="39BCB619" w14:textId="77777777" w:rsidR="00A73D7F" w:rsidRDefault="00CC65A3">
      <w:pPr>
        <w:spacing w:before="39"/>
        <w:ind w:left="175"/>
        <w:rPr>
          <w:b/>
          <w:sz w:val="16"/>
        </w:rPr>
      </w:pPr>
      <w:r>
        <w:rPr>
          <w:b/>
          <w:color w:val="9C9C9C"/>
          <w:sz w:val="16"/>
        </w:rPr>
        <w:t>THE POWER TO KNOW®</w:t>
      </w:r>
    </w:p>
    <w:p w14:paraId="17A2AB3C" w14:textId="77777777" w:rsidR="00A73D7F" w:rsidRDefault="00A73D7F">
      <w:pPr>
        <w:rPr>
          <w:sz w:val="16"/>
        </w:rPr>
        <w:sectPr w:rsidR="00A73D7F">
          <w:type w:val="continuous"/>
          <w:pgSz w:w="10800" w:h="13320"/>
          <w:pgMar w:top="400" w:right="460" w:bottom="280" w:left="720" w:header="720" w:footer="720" w:gutter="0"/>
          <w:cols w:num="2" w:space="720" w:equalWidth="0">
            <w:col w:w="4282" w:space="2852"/>
            <w:col w:w="2486"/>
          </w:cols>
        </w:sectPr>
      </w:pPr>
    </w:p>
    <w:p w14:paraId="568FE194" w14:textId="77777777" w:rsidR="00A73D7F" w:rsidRDefault="00A73D7F">
      <w:pPr>
        <w:pStyle w:val="BodyText"/>
        <w:spacing w:before="5"/>
        <w:rPr>
          <w:b/>
          <w:sz w:val="18"/>
        </w:rPr>
      </w:pPr>
    </w:p>
    <w:p w14:paraId="68CDE13A" w14:textId="77777777" w:rsidR="00A73D7F" w:rsidRDefault="00A73D7F">
      <w:pPr>
        <w:pStyle w:val="BodyText"/>
        <w:spacing w:before="4"/>
        <w:rPr>
          <w:b/>
          <w:sz w:val="9"/>
        </w:rPr>
      </w:pPr>
    </w:p>
    <w:p w14:paraId="3D464E94" w14:textId="77777777" w:rsidR="00A73D7F" w:rsidRDefault="00CC65A3">
      <w:pPr>
        <w:spacing w:before="1" w:line="211" w:lineRule="auto"/>
        <w:ind w:left="1882" w:right="626" w:hanging="1478"/>
        <w:rPr>
          <w:rFonts w:ascii="Arial" w:hAnsi="Arial"/>
          <w:sz w:val="10"/>
        </w:rPr>
      </w:pPr>
      <w:r>
        <w:rPr>
          <w:rFonts w:ascii="Arial" w:hAnsi="Arial"/>
          <w:color w:val="828282"/>
          <w:sz w:val="10"/>
        </w:rPr>
        <w:t>SAS</w:t>
      </w:r>
      <w:r>
        <w:rPr>
          <w:rFonts w:ascii="Arial" w:hAnsi="Arial"/>
          <w:color w:val="828282"/>
          <w:spacing w:val="-9"/>
          <w:sz w:val="10"/>
        </w:rPr>
        <w:t xml:space="preserve"> </w:t>
      </w:r>
      <w:r>
        <w:rPr>
          <w:rFonts w:ascii="Arial" w:hAnsi="Arial"/>
          <w:color w:val="828282"/>
          <w:sz w:val="10"/>
        </w:rPr>
        <w:t>and</w:t>
      </w:r>
      <w:r>
        <w:rPr>
          <w:rFonts w:ascii="Arial" w:hAnsi="Arial"/>
          <w:color w:val="828282"/>
          <w:spacing w:val="-7"/>
          <w:sz w:val="10"/>
        </w:rPr>
        <w:t xml:space="preserve"> </w:t>
      </w:r>
      <w:r>
        <w:rPr>
          <w:rFonts w:ascii="Arial" w:hAnsi="Arial"/>
          <w:color w:val="828282"/>
          <w:sz w:val="10"/>
        </w:rPr>
        <w:t>all</w:t>
      </w:r>
      <w:r>
        <w:rPr>
          <w:rFonts w:ascii="Arial" w:hAnsi="Arial"/>
          <w:color w:val="828282"/>
          <w:spacing w:val="-8"/>
          <w:sz w:val="10"/>
        </w:rPr>
        <w:t xml:space="preserve"> </w:t>
      </w:r>
      <w:r>
        <w:rPr>
          <w:rFonts w:ascii="Arial" w:hAnsi="Arial"/>
          <w:color w:val="828282"/>
          <w:sz w:val="10"/>
        </w:rPr>
        <w:t>other</w:t>
      </w:r>
      <w:r>
        <w:rPr>
          <w:rFonts w:ascii="Arial" w:hAnsi="Arial"/>
          <w:color w:val="828282"/>
          <w:spacing w:val="-7"/>
          <w:sz w:val="10"/>
        </w:rPr>
        <w:t xml:space="preserve"> </w:t>
      </w:r>
      <w:r>
        <w:rPr>
          <w:rFonts w:ascii="Arial" w:hAnsi="Arial"/>
          <w:color w:val="828282"/>
          <w:sz w:val="10"/>
        </w:rPr>
        <w:t>SAS</w:t>
      </w:r>
      <w:r>
        <w:rPr>
          <w:rFonts w:ascii="Arial" w:hAnsi="Arial"/>
          <w:color w:val="828282"/>
          <w:spacing w:val="-10"/>
          <w:sz w:val="10"/>
        </w:rPr>
        <w:t xml:space="preserve"> </w:t>
      </w:r>
      <w:r>
        <w:rPr>
          <w:rFonts w:ascii="Arial" w:hAnsi="Arial"/>
          <w:color w:val="646464"/>
          <w:sz w:val="10"/>
        </w:rPr>
        <w:t>I</w:t>
      </w:r>
      <w:r>
        <w:rPr>
          <w:rFonts w:ascii="Arial" w:hAnsi="Arial"/>
          <w:color w:val="828282"/>
          <w:sz w:val="10"/>
        </w:rPr>
        <w:t>nstitute</w:t>
      </w:r>
      <w:r>
        <w:rPr>
          <w:rFonts w:ascii="Arial" w:hAnsi="Arial"/>
          <w:color w:val="828282"/>
          <w:spacing w:val="-18"/>
          <w:sz w:val="10"/>
        </w:rPr>
        <w:t xml:space="preserve"> </w:t>
      </w:r>
      <w:r>
        <w:rPr>
          <w:rFonts w:ascii="Arial" w:hAnsi="Arial"/>
          <w:color w:val="646464"/>
          <w:sz w:val="10"/>
        </w:rPr>
        <w:t>I</w:t>
      </w:r>
      <w:r>
        <w:rPr>
          <w:rFonts w:ascii="Arial" w:hAnsi="Arial"/>
          <w:color w:val="828282"/>
          <w:sz w:val="10"/>
        </w:rPr>
        <w:t>nc.</w:t>
      </w:r>
      <w:r>
        <w:rPr>
          <w:rFonts w:ascii="Arial" w:hAnsi="Arial"/>
          <w:color w:val="828282"/>
          <w:spacing w:val="-17"/>
          <w:sz w:val="10"/>
        </w:rPr>
        <w:t xml:space="preserve"> </w:t>
      </w:r>
      <w:r>
        <w:rPr>
          <w:rFonts w:ascii="Arial" w:hAnsi="Arial"/>
          <w:color w:val="828282"/>
          <w:sz w:val="10"/>
        </w:rPr>
        <w:t>product</w:t>
      </w:r>
      <w:r>
        <w:rPr>
          <w:rFonts w:ascii="Arial" w:hAnsi="Arial"/>
          <w:color w:val="828282"/>
          <w:spacing w:val="-6"/>
          <w:sz w:val="10"/>
        </w:rPr>
        <w:t xml:space="preserve"> </w:t>
      </w:r>
      <w:r>
        <w:rPr>
          <w:rFonts w:ascii="Arial" w:hAnsi="Arial"/>
          <w:color w:val="828282"/>
          <w:sz w:val="10"/>
        </w:rPr>
        <w:t>or</w:t>
      </w:r>
      <w:r>
        <w:rPr>
          <w:rFonts w:ascii="Arial" w:hAnsi="Arial"/>
          <w:color w:val="828282"/>
          <w:spacing w:val="-8"/>
          <w:sz w:val="10"/>
        </w:rPr>
        <w:t xml:space="preserve"> </w:t>
      </w:r>
      <w:r>
        <w:rPr>
          <w:rFonts w:ascii="Arial" w:hAnsi="Arial"/>
          <w:color w:val="828282"/>
          <w:sz w:val="10"/>
        </w:rPr>
        <w:t>service</w:t>
      </w:r>
      <w:r>
        <w:rPr>
          <w:rFonts w:ascii="Arial" w:hAnsi="Arial"/>
          <w:color w:val="828282"/>
          <w:spacing w:val="-8"/>
          <w:sz w:val="10"/>
        </w:rPr>
        <w:t xml:space="preserve"> </w:t>
      </w:r>
      <w:r>
        <w:rPr>
          <w:rFonts w:ascii="Arial" w:hAnsi="Arial"/>
          <w:color w:val="828282"/>
          <w:sz w:val="10"/>
        </w:rPr>
        <w:t>names</w:t>
      </w:r>
      <w:r>
        <w:rPr>
          <w:rFonts w:ascii="Arial" w:hAnsi="Arial"/>
          <w:color w:val="828282"/>
          <w:spacing w:val="-6"/>
          <w:sz w:val="10"/>
        </w:rPr>
        <w:t xml:space="preserve"> </w:t>
      </w:r>
      <w:r>
        <w:rPr>
          <w:rFonts w:ascii="Arial" w:hAnsi="Arial"/>
          <w:color w:val="828282"/>
          <w:sz w:val="10"/>
        </w:rPr>
        <w:t>are</w:t>
      </w:r>
      <w:r>
        <w:rPr>
          <w:rFonts w:ascii="Arial" w:hAnsi="Arial"/>
          <w:color w:val="828282"/>
          <w:spacing w:val="-7"/>
          <w:sz w:val="10"/>
        </w:rPr>
        <w:t xml:space="preserve"> </w:t>
      </w:r>
      <w:r>
        <w:rPr>
          <w:rFonts w:ascii="Arial" w:hAnsi="Arial"/>
          <w:color w:val="828282"/>
          <w:sz w:val="10"/>
        </w:rPr>
        <w:t>registered trademarks</w:t>
      </w:r>
      <w:r>
        <w:rPr>
          <w:rFonts w:ascii="Arial" w:hAnsi="Arial"/>
          <w:color w:val="828282"/>
          <w:spacing w:val="-2"/>
          <w:sz w:val="10"/>
        </w:rPr>
        <w:t xml:space="preserve"> </w:t>
      </w:r>
      <w:r>
        <w:rPr>
          <w:rFonts w:ascii="Arial" w:hAnsi="Arial"/>
          <w:color w:val="828282"/>
          <w:sz w:val="10"/>
        </w:rPr>
        <w:t>or</w:t>
      </w:r>
      <w:r>
        <w:rPr>
          <w:rFonts w:ascii="Arial" w:hAnsi="Arial"/>
          <w:color w:val="828282"/>
          <w:spacing w:val="-7"/>
          <w:sz w:val="10"/>
        </w:rPr>
        <w:t xml:space="preserve"> </w:t>
      </w:r>
      <w:r>
        <w:rPr>
          <w:rFonts w:ascii="Arial" w:hAnsi="Arial"/>
          <w:color w:val="828282"/>
          <w:sz w:val="10"/>
        </w:rPr>
        <w:t>trademarks</w:t>
      </w:r>
      <w:r>
        <w:rPr>
          <w:rFonts w:ascii="Arial" w:hAnsi="Arial"/>
          <w:color w:val="828282"/>
          <w:spacing w:val="-2"/>
          <w:sz w:val="10"/>
        </w:rPr>
        <w:t xml:space="preserve"> </w:t>
      </w:r>
      <w:r>
        <w:rPr>
          <w:rFonts w:ascii="Arial" w:hAnsi="Arial"/>
          <w:color w:val="828282"/>
          <w:sz w:val="10"/>
        </w:rPr>
        <w:t>of</w:t>
      </w:r>
      <w:r>
        <w:rPr>
          <w:rFonts w:ascii="Arial" w:hAnsi="Arial"/>
          <w:color w:val="828282"/>
          <w:spacing w:val="-7"/>
          <w:sz w:val="10"/>
        </w:rPr>
        <w:t xml:space="preserve"> </w:t>
      </w:r>
      <w:r>
        <w:rPr>
          <w:rFonts w:ascii="Arial" w:hAnsi="Arial"/>
          <w:color w:val="828282"/>
          <w:sz w:val="10"/>
        </w:rPr>
        <w:t>SAS</w:t>
      </w:r>
      <w:r>
        <w:rPr>
          <w:rFonts w:ascii="Arial" w:hAnsi="Arial"/>
          <w:color w:val="828282"/>
          <w:spacing w:val="-9"/>
          <w:sz w:val="10"/>
        </w:rPr>
        <w:t xml:space="preserve"> </w:t>
      </w:r>
      <w:r>
        <w:rPr>
          <w:rFonts w:ascii="Arial" w:hAnsi="Arial"/>
          <w:color w:val="828282"/>
          <w:sz w:val="10"/>
        </w:rPr>
        <w:t>Institute</w:t>
      </w:r>
      <w:r>
        <w:rPr>
          <w:rFonts w:ascii="Arial" w:hAnsi="Arial"/>
          <w:color w:val="828282"/>
          <w:spacing w:val="-6"/>
          <w:sz w:val="10"/>
        </w:rPr>
        <w:t xml:space="preserve"> </w:t>
      </w:r>
      <w:r>
        <w:rPr>
          <w:rFonts w:ascii="Arial" w:hAnsi="Arial"/>
          <w:color w:val="646464"/>
          <w:sz w:val="10"/>
        </w:rPr>
        <w:t>I</w:t>
      </w:r>
      <w:r>
        <w:rPr>
          <w:rFonts w:ascii="Arial" w:hAnsi="Arial"/>
          <w:color w:val="828282"/>
          <w:sz w:val="10"/>
        </w:rPr>
        <w:t>nc</w:t>
      </w:r>
      <w:r>
        <w:rPr>
          <w:rFonts w:ascii="Arial" w:hAnsi="Arial"/>
          <w:color w:val="9C9C9C"/>
          <w:sz w:val="10"/>
        </w:rPr>
        <w:t>.</w:t>
      </w:r>
      <w:r>
        <w:rPr>
          <w:rFonts w:ascii="Arial" w:hAnsi="Arial"/>
          <w:color w:val="9C9C9C"/>
          <w:spacing w:val="-7"/>
          <w:sz w:val="10"/>
        </w:rPr>
        <w:t xml:space="preserve"> </w:t>
      </w:r>
      <w:r>
        <w:rPr>
          <w:rFonts w:ascii="Arial" w:hAnsi="Arial"/>
          <w:color w:val="828282"/>
          <w:sz w:val="10"/>
        </w:rPr>
        <w:t>in</w:t>
      </w:r>
      <w:r>
        <w:rPr>
          <w:rFonts w:ascii="Arial" w:hAnsi="Arial"/>
          <w:color w:val="828282"/>
          <w:spacing w:val="-8"/>
          <w:sz w:val="10"/>
        </w:rPr>
        <w:t xml:space="preserve"> </w:t>
      </w:r>
      <w:r>
        <w:rPr>
          <w:rFonts w:ascii="Arial" w:hAnsi="Arial"/>
          <w:color w:val="828282"/>
          <w:sz w:val="10"/>
        </w:rPr>
        <w:t>the</w:t>
      </w:r>
      <w:r>
        <w:rPr>
          <w:rFonts w:ascii="Arial" w:hAnsi="Arial"/>
          <w:color w:val="828282"/>
          <w:spacing w:val="-12"/>
          <w:sz w:val="10"/>
        </w:rPr>
        <w:t xml:space="preserve"> </w:t>
      </w:r>
      <w:proofErr w:type="spellStart"/>
      <w:r>
        <w:rPr>
          <w:rFonts w:ascii="Arial" w:hAnsi="Arial"/>
          <w:color w:val="646464"/>
          <w:sz w:val="10"/>
        </w:rPr>
        <w:t>U</w:t>
      </w:r>
      <w:r>
        <w:rPr>
          <w:rFonts w:ascii="Arial" w:hAnsi="Arial"/>
          <w:color w:val="828282"/>
          <w:sz w:val="10"/>
        </w:rPr>
        <w:t>SAand</w:t>
      </w:r>
      <w:proofErr w:type="spellEnd"/>
      <w:r>
        <w:rPr>
          <w:rFonts w:ascii="Arial" w:hAnsi="Arial"/>
          <w:color w:val="828282"/>
          <w:spacing w:val="-8"/>
          <w:sz w:val="10"/>
        </w:rPr>
        <w:t xml:space="preserve"> </w:t>
      </w:r>
      <w:r>
        <w:rPr>
          <w:rFonts w:ascii="Arial" w:hAnsi="Arial"/>
          <w:color w:val="828282"/>
          <w:sz w:val="10"/>
        </w:rPr>
        <w:t>other</w:t>
      </w:r>
      <w:r>
        <w:rPr>
          <w:rFonts w:ascii="Arial" w:hAnsi="Arial"/>
          <w:color w:val="828282"/>
          <w:spacing w:val="-7"/>
          <w:sz w:val="10"/>
        </w:rPr>
        <w:t xml:space="preserve"> </w:t>
      </w:r>
      <w:r>
        <w:rPr>
          <w:rFonts w:ascii="Arial" w:hAnsi="Arial"/>
          <w:color w:val="828282"/>
          <w:spacing w:val="-3"/>
          <w:sz w:val="10"/>
        </w:rPr>
        <w:t>countries</w:t>
      </w:r>
      <w:r>
        <w:rPr>
          <w:rFonts w:ascii="Arial" w:hAnsi="Arial"/>
          <w:color w:val="9C9C9C"/>
          <w:spacing w:val="-3"/>
          <w:sz w:val="10"/>
        </w:rPr>
        <w:t>.</w:t>
      </w:r>
      <w:r>
        <w:rPr>
          <w:rFonts w:ascii="Arial" w:hAnsi="Arial"/>
          <w:color w:val="9C9C9C"/>
          <w:spacing w:val="-7"/>
          <w:sz w:val="10"/>
        </w:rPr>
        <w:t xml:space="preserve"> </w:t>
      </w:r>
      <w:r>
        <w:rPr>
          <w:rFonts w:ascii="Arial" w:hAnsi="Arial"/>
          <w:color w:val="828282"/>
          <w:sz w:val="10"/>
        </w:rPr>
        <w:t>®</w:t>
      </w:r>
      <w:r>
        <w:rPr>
          <w:rFonts w:ascii="Arial" w:hAnsi="Arial"/>
          <w:color w:val="828282"/>
          <w:spacing w:val="-8"/>
          <w:sz w:val="10"/>
        </w:rPr>
        <w:t xml:space="preserve"> </w:t>
      </w:r>
      <w:r>
        <w:rPr>
          <w:rFonts w:ascii="Arial" w:hAnsi="Arial"/>
          <w:color w:val="828282"/>
          <w:sz w:val="10"/>
        </w:rPr>
        <w:t>indicates</w:t>
      </w:r>
      <w:r>
        <w:rPr>
          <w:rFonts w:ascii="Arial" w:hAnsi="Arial"/>
          <w:color w:val="828282"/>
          <w:spacing w:val="-8"/>
          <w:sz w:val="10"/>
        </w:rPr>
        <w:t xml:space="preserve"> </w:t>
      </w:r>
      <w:r>
        <w:rPr>
          <w:rFonts w:ascii="Arial" w:hAnsi="Arial"/>
          <w:color w:val="646464"/>
          <w:sz w:val="10"/>
        </w:rPr>
        <w:t>U</w:t>
      </w:r>
      <w:r>
        <w:rPr>
          <w:rFonts w:ascii="Arial" w:hAnsi="Arial"/>
          <w:color w:val="828282"/>
          <w:sz w:val="10"/>
        </w:rPr>
        <w:t>SA</w:t>
      </w:r>
      <w:r>
        <w:rPr>
          <w:rFonts w:ascii="Arial" w:hAnsi="Arial"/>
          <w:color w:val="828282"/>
          <w:spacing w:val="-12"/>
          <w:sz w:val="10"/>
        </w:rPr>
        <w:t xml:space="preserve"> </w:t>
      </w:r>
      <w:r>
        <w:rPr>
          <w:rFonts w:ascii="Arial" w:hAnsi="Arial"/>
          <w:color w:val="828282"/>
          <w:sz w:val="10"/>
        </w:rPr>
        <w:t>registration</w:t>
      </w:r>
      <w:r>
        <w:rPr>
          <w:rFonts w:ascii="Arial" w:hAnsi="Arial"/>
          <w:color w:val="9C9C9C"/>
          <w:sz w:val="10"/>
        </w:rPr>
        <w:t>.</w:t>
      </w:r>
      <w:r>
        <w:rPr>
          <w:rFonts w:ascii="Arial" w:hAnsi="Arial"/>
          <w:color w:val="9C9C9C"/>
          <w:spacing w:val="-6"/>
          <w:sz w:val="10"/>
        </w:rPr>
        <w:t xml:space="preserve"> </w:t>
      </w:r>
      <w:r>
        <w:rPr>
          <w:rFonts w:ascii="Arial" w:hAnsi="Arial"/>
          <w:color w:val="828282"/>
          <w:sz w:val="10"/>
        </w:rPr>
        <w:t>Other</w:t>
      </w:r>
      <w:r>
        <w:rPr>
          <w:rFonts w:ascii="Arial" w:hAnsi="Arial"/>
          <w:color w:val="828282"/>
          <w:spacing w:val="-4"/>
          <w:sz w:val="10"/>
        </w:rPr>
        <w:t xml:space="preserve"> </w:t>
      </w:r>
      <w:r>
        <w:rPr>
          <w:rFonts w:ascii="Arial" w:hAnsi="Arial"/>
          <w:color w:val="828282"/>
          <w:sz w:val="10"/>
        </w:rPr>
        <w:t xml:space="preserve">brand </w:t>
      </w:r>
      <w:r>
        <w:rPr>
          <w:rFonts w:ascii="Arial" w:hAnsi="Arial"/>
          <w:color w:val="828282"/>
          <w:spacing w:val="-1"/>
          <w:w w:val="103"/>
          <w:sz w:val="10"/>
        </w:rPr>
        <w:t>an</w:t>
      </w:r>
      <w:r>
        <w:rPr>
          <w:rFonts w:ascii="Arial" w:hAnsi="Arial"/>
          <w:color w:val="828282"/>
          <w:w w:val="103"/>
          <w:sz w:val="10"/>
        </w:rPr>
        <w:t>d</w:t>
      </w:r>
      <w:r>
        <w:rPr>
          <w:rFonts w:ascii="Arial" w:hAnsi="Arial"/>
          <w:color w:val="828282"/>
          <w:spacing w:val="-6"/>
          <w:sz w:val="10"/>
        </w:rPr>
        <w:t xml:space="preserve"> </w:t>
      </w:r>
      <w:r>
        <w:rPr>
          <w:rFonts w:ascii="Arial" w:hAnsi="Arial"/>
          <w:color w:val="828282"/>
          <w:spacing w:val="-1"/>
          <w:w w:val="97"/>
          <w:sz w:val="10"/>
        </w:rPr>
        <w:t>produc</w:t>
      </w:r>
      <w:r>
        <w:rPr>
          <w:rFonts w:ascii="Arial" w:hAnsi="Arial"/>
          <w:color w:val="828282"/>
          <w:w w:val="97"/>
          <w:sz w:val="10"/>
        </w:rPr>
        <w:t>t</w:t>
      </w:r>
      <w:r>
        <w:rPr>
          <w:rFonts w:ascii="Arial" w:hAnsi="Arial"/>
          <w:color w:val="828282"/>
          <w:spacing w:val="-1"/>
          <w:sz w:val="10"/>
        </w:rPr>
        <w:t xml:space="preserve"> </w:t>
      </w:r>
      <w:r>
        <w:rPr>
          <w:rFonts w:ascii="Arial" w:hAnsi="Arial"/>
          <w:color w:val="828282"/>
          <w:spacing w:val="-1"/>
          <w:w w:val="99"/>
          <w:sz w:val="10"/>
        </w:rPr>
        <w:t>name</w:t>
      </w:r>
      <w:r>
        <w:rPr>
          <w:rFonts w:ascii="Arial" w:hAnsi="Arial"/>
          <w:color w:val="828282"/>
          <w:w w:val="99"/>
          <w:sz w:val="10"/>
        </w:rPr>
        <w:t>s</w:t>
      </w:r>
      <w:r>
        <w:rPr>
          <w:rFonts w:ascii="Arial" w:hAnsi="Arial"/>
          <w:color w:val="828282"/>
          <w:spacing w:val="-1"/>
          <w:sz w:val="10"/>
        </w:rPr>
        <w:t xml:space="preserve"> </w:t>
      </w:r>
      <w:r>
        <w:rPr>
          <w:rFonts w:ascii="Arial" w:hAnsi="Arial"/>
          <w:color w:val="828282"/>
          <w:spacing w:val="-1"/>
          <w:sz w:val="10"/>
        </w:rPr>
        <w:t>ar</w:t>
      </w:r>
      <w:r>
        <w:rPr>
          <w:rFonts w:ascii="Arial" w:hAnsi="Arial"/>
          <w:color w:val="828282"/>
          <w:sz w:val="10"/>
        </w:rPr>
        <w:t>e</w:t>
      </w:r>
      <w:r>
        <w:rPr>
          <w:rFonts w:ascii="Arial" w:hAnsi="Arial"/>
          <w:color w:val="828282"/>
          <w:spacing w:val="-3"/>
          <w:sz w:val="10"/>
        </w:rPr>
        <w:t xml:space="preserve"> </w:t>
      </w:r>
      <w:r>
        <w:rPr>
          <w:rFonts w:ascii="Arial" w:hAnsi="Arial"/>
          <w:color w:val="828282"/>
          <w:spacing w:val="-1"/>
          <w:w w:val="97"/>
          <w:sz w:val="10"/>
        </w:rPr>
        <w:t>trademark</w:t>
      </w:r>
      <w:r>
        <w:rPr>
          <w:rFonts w:ascii="Arial" w:hAnsi="Arial"/>
          <w:color w:val="828282"/>
          <w:w w:val="97"/>
          <w:sz w:val="10"/>
        </w:rPr>
        <w:t>s</w:t>
      </w:r>
      <w:r>
        <w:rPr>
          <w:rFonts w:ascii="Arial" w:hAnsi="Arial"/>
          <w:color w:val="828282"/>
          <w:spacing w:val="-1"/>
          <w:sz w:val="10"/>
        </w:rPr>
        <w:t xml:space="preserve"> </w:t>
      </w:r>
      <w:r>
        <w:rPr>
          <w:rFonts w:ascii="Arial" w:hAnsi="Arial"/>
          <w:color w:val="828282"/>
          <w:spacing w:val="-1"/>
          <w:w w:val="107"/>
          <w:sz w:val="10"/>
        </w:rPr>
        <w:t>o</w:t>
      </w:r>
      <w:r>
        <w:rPr>
          <w:rFonts w:ascii="Arial" w:hAnsi="Arial"/>
          <w:color w:val="828282"/>
          <w:w w:val="107"/>
          <w:sz w:val="10"/>
        </w:rPr>
        <w:t>f</w:t>
      </w:r>
      <w:r>
        <w:rPr>
          <w:rFonts w:ascii="Arial" w:hAnsi="Arial"/>
          <w:color w:val="828282"/>
          <w:spacing w:val="-5"/>
          <w:sz w:val="10"/>
        </w:rPr>
        <w:t xml:space="preserve"> </w:t>
      </w:r>
      <w:r>
        <w:rPr>
          <w:rFonts w:ascii="Arial" w:hAnsi="Arial"/>
          <w:color w:val="828282"/>
          <w:spacing w:val="-1"/>
          <w:w w:val="97"/>
          <w:sz w:val="10"/>
        </w:rPr>
        <w:t>thei</w:t>
      </w:r>
      <w:r>
        <w:rPr>
          <w:rFonts w:ascii="Arial" w:hAnsi="Arial"/>
          <w:color w:val="828282"/>
          <w:w w:val="97"/>
          <w:sz w:val="10"/>
        </w:rPr>
        <w:t>r</w:t>
      </w:r>
      <w:r>
        <w:rPr>
          <w:rFonts w:ascii="Arial" w:hAnsi="Arial"/>
          <w:color w:val="828282"/>
          <w:spacing w:val="-1"/>
          <w:sz w:val="10"/>
        </w:rPr>
        <w:t xml:space="preserve"> </w:t>
      </w:r>
      <w:r>
        <w:rPr>
          <w:rFonts w:ascii="Arial" w:hAnsi="Arial"/>
          <w:color w:val="828282"/>
          <w:w w:val="97"/>
          <w:sz w:val="10"/>
        </w:rPr>
        <w:t>respective</w:t>
      </w:r>
      <w:r>
        <w:rPr>
          <w:rFonts w:ascii="Arial" w:hAnsi="Arial"/>
          <w:color w:val="828282"/>
          <w:spacing w:val="-2"/>
          <w:sz w:val="10"/>
        </w:rPr>
        <w:t xml:space="preserve"> </w:t>
      </w:r>
      <w:r>
        <w:rPr>
          <w:rFonts w:ascii="Arial" w:hAnsi="Arial"/>
          <w:color w:val="828282"/>
          <w:w w:val="97"/>
          <w:sz w:val="10"/>
        </w:rPr>
        <w:t>companies.</w:t>
      </w:r>
      <w:r>
        <w:rPr>
          <w:rFonts w:ascii="Arial" w:hAnsi="Arial"/>
          <w:color w:val="828282"/>
          <w:spacing w:val="8"/>
          <w:sz w:val="10"/>
        </w:rPr>
        <w:t xml:space="preserve"> </w:t>
      </w:r>
      <w:r>
        <w:rPr>
          <w:rFonts w:ascii="Arial" w:hAnsi="Arial"/>
          <w:color w:val="828282"/>
          <w:w w:val="102"/>
          <w:sz w:val="10"/>
        </w:rPr>
        <w:t>©</w:t>
      </w:r>
      <w:r>
        <w:rPr>
          <w:rFonts w:ascii="Arial" w:hAnsi="Arial"/>
          <w:color w:val="828282"/>
          <w:spacing w:val="-5"/>
          <w:sz w:val="10"/>
        </w:rPr>
        <w:t xml:space="preserve"> </w:t>
      </w:r>
      <w:r>
        <w:rPr>
          <w:rFonts w:ascii="Arial" w:hAnsi="Arial"/>
          <w:color w:val="828282"/>
          <w:spacing w:val="-1"/>
          <w:w w:val="92"/>
          <w:sz w:val="10"/>
        </w:rPr>
        <w:t>201</w:t>
      </w:r>
      <w:r>
        <w:rPr>
          <w:rFonts w:ascii="Arial" w:hAnsi="Arial"/>
          <w:color w:val="828282"/>
          <w:w w:val="92"/>
          <w:sz w:val="10"/>
        </w:rPr>
        <w:t>3</w:t>
      </w:r>
      <w:r>
        <w:rPr>
          <w:rFonts w:ascii="Arial" w:hAnsi="Arial"/>
          <w:color w:val="828282"/>
          <w:spacing w:val="1"/>
          <w:sz w:val="10"/>
        </w:rPr>
        <w:t xml:space="preserve"> </w:t>
      </w:r>
      <w:r>
        <w:rPr>
          <w:rFonts w:ascii="Arial" w:hAnsi="Arial"/>
          <w:color w:val="828282"/>
          <w:spacing w:val="-1"/>
          <w:w w:val="99"/>
          <w:sz w:val="10"/>
        </w:rPr>
        <w:t>SA</w:t>
      </w:r>
      <w:r>
        <w:rPr>
          <w:rFonts w:ascii="Arial" w:hAnsi="Arial"/>
          <w:color w:val="828282"/>
          <w:w w:val="99"/>
          <w:sz w:val="10"/>
        </w:rPr>
        <w:t>S</w:t>
      </w:r>
      <w:r>
        <w:rPr>
          <w:rFonts w:ascii="Arial" w:hAnsi="Arial"/>
          <w:color w:val="828282"/>
          <w:spacing w:val="-5"/>
          <w:sz w:val="10"/>
        </w:rPr>
        <w:t xml:space="preserve"> </w:t>
      </w:r>
      <w:r>
        <w:rPr>
          <w:rFonts w:ascii="Arial" w:hAnsi="Arial"/>
          <w:color w:val="828282"/>
          <w:spacing w:val="-1"/>
          <w:w w:val="98"/>
          <w:sz w:val="10"/>
        </w:rPr>
        <w:t>Institut</w:t>
      </w:r>
      <w:r>
        <w:rPr>
          <w:rFonts w:ascii="Arial" w:hAnsi="Arial"/>
          <w:color w:val="828282"/>
          <w:w w:val="98"/>
          <w:sz w:val="10"/>
        </w:rPr>
        <w:t>e</w:t>
      </w:r>
      <w:r>
        <w:rPr>
          <w:rFonts w:ascii="Arial" w:hAnsi="Arial"/>
          <w:color w:val="828282"/>
          <w:spacing w:val="-1"/>
          <w:sz w:val="10"/>
        </w:rPr>
        <w:t xml:space="preserve"> </w:t>
      </w:r>
      <w:r>
        <w:rPr>
          <w:rFonts w:ascii="Arial" w:hAnsi="Arial"/>
          <w:color w:val="828282"/>
          <w:spacing w:val="-1"/>
          <w:w w:val="99"/>
          <w:sz w:val="10"/>
        </w:rPr>
        <w:t>Inc</w:t>
      </w:r>
      <w:r>
        <w:rPr>
          <w:rFonts w:ascii="Arial" w:hAnsi="Arial"/>
          <w:color w:val="828282"/>
          <w:w w:val="99"/>
          <w:sz w:val="10"/>
        </w:rPr>
        <w:t>.</w:t>
      </w:r>
      <w:r>
        <w:rPr>
          <w:rFonts w:ascii="Arial" w:hAnsi="Arial"/>
          <w:color w:val="828282"/>
          <w:spacing w:val="-5"/>
          <w:sz w:val="10"/>
        </w:rPr>
        <w:t xml:space="preserve"> </w:t>
      </w:r>
      <w:r>
        <w:rPr>
          <w:rFonts w:ascii="Arial" w:hAnsi="Arial"/>
          <w:color w:val="828282"/>
          <w:spacing w:val="-1"/>
          <w:w w:val="99"/>
          <w:sz w:val="10"/>
        </w:rPr>
        <w:t>Al</w:t>
      </w:r>
      <w:r>
        <w:rPr>
          <w:rFonts w:ascii="Arial" w:hAnsi="Arial"/>
          <w:color w:val="828282"/>
          <w:w w:val="99"/>
          <w:sz w:val="10"/>
        </w:rPr>
        <w:t>l</w:t>
      </w:r>
      <w:r>
        <w:rPr>
          <w:rFonts w:ascii="Arial" w:hAnsi="Arial"/>
          <w:color w:val="828282"/>
          <w:spacing w:val="-6"/>
          <w:sz w:val="10"/>
        </w:rPr>
        <w:t xml:space="preserve"> </w:t>
      </w:r>
      <w:r>
        <w:rPr>
          <w:rFonts w:ascii="Arial" w:hAnsi="Arial"/>
          <w:color w:val="828282"/>
          <w:w w:val="98"/>
          <w:sz w:val="10"/>
        </w:rPr>
        <w:t>rights</w:t>
      </w:r>
      <w:r>
        <w:rPr>
          <w:rFonts w:ascii="Arial" w:hAnsi="Arial"/>
          <w:color w:val="828282"/>
          <w:spacing w:val="-4"/>
          <w:sz w:val="10"/>
        </w:rPr>
        <w:t xml:space="preserve"> </w:t>
      </w:r>
      <w:r>
        <w:rPr>
          <w:rFonts w:ascii="Arial" w:hAnsi="Arial"/>
          <w:color w:val="828282"/>
          <w:w w:val="98"/>
          <w:sz w:val="10"/>
        </w:rPr>
        <w:t>reserved</w:t>
      </w:r>
      <w:r>
        <w:rPr>
          <w:rFonts w:ascii="Arial" w:hAnsi="Arial"/>
          <w:color w:val="9C9C9C"/>
          <w:w w:val="109"/>
          <w:sz w:val="10"/>
        </w:rPr>
        <w:t>.</w:t>
      </w:r>
      <w:r>
        <w:rPr>
          <w:rFonts w:ascii="Arial" w:hAnsi="Arial"/>
          <w:color w:val="9C9C9C"/>
          <w:spacing w:val="-6"/>
          <w:sz w:val="10"/>
        </w:rPr>
        <w:t xml:space="preserve"> </w:t>
      </w:r>
      <w:r>
        <w:rPr>
          <w:rFonts w:ascii="Arial" w:hAnsi="Arial"/>
          <w:color w:val="828282"/>
          <w:spacing w:val="-1"/>
          <w:w w:val="108"/>
          <w:sz w:val="10"/>
        </w:rPr>
        <w:t>S107969U</w:t>
      </w:r>
      <w:r>
        <w:rPr>
          <w:rFonts w:ascii="Arial" w:hAnsi="Arial"/>
          <w:color w:val="828282"/>
          <w:spacing w:val="-59"/>
          <w:w w:val="108"/>
          <w:sz w:val="10"/>
        </w:rPr>
        <w:t>S</w:t>
      </w:r>
      <w:r>
        <w:rPr>
          <w:rFonts w:ascii="Arial" w:hAnsi="Arial"/>
          <w:color w:val="9C9C9C"/>
          <w:spacing w:val="-6"/>
          <w:w w:val="108"/>
          <w:sz w:val="10"/>
        </w:rPr>
        <w:t>.</w:t>
      </w:r>
      <w:r>
        <w:rPr>
          <w:rFonts w:ascii="Arial" w:hAnsi="Arial"/>
          <w:color w:val="828282"/>
          <w:spacing w:val="-1"/>
          <w:w w:val="97"/>
          <w:sz w:val="10"/>
        </w:rPr>
        <w:t>0413</w:t>
      </w:r>
    </w:p>
    <w:p w14:paraId="4D415BCE" w14:textId="77777777" w:rsidR="00A73D7F" w:rsidRDefault="00A73D7F">
      <w:pPr>
        <w:spacing w:line="211" w:lineRule="auto"/>
        <w:rPr>
          <w:rFonts w:ascii="Arial" w:hAnsi="Arial"/>
          <w:sz w:val="10"/>
        </w:rPr>
        <w:sectPr w:rsidR="00A73D7F">
          <w:type w:val="continuous"/>
          <w:pgSz w:w="10800" w:h="13320"/>
          <w:pgMar w:top="400" w:right="460" w:bottom="280" w:left="720" w:header="720" w:footer="720" w:gutter="0"/>
          <w:cols w:space="720"/>
        </w:sectPr>
      </w:pPr>
    </w:p>
    <w:p w14:paraId="5F6BD815" w14:textId="77777777" w:rsidR="00A73D7F" w:rsidRDefault="00A73D7F">
      <w:pPr>
        <w:pStyle w:val="BodyText"/>
        <w:spacing w:before="4"/>
        <w:rPr>
          <w:rFonts w:ascii="Arial"/>
          <w:sz w:val="17"/>
        </w:rPr>
      </w:pPr>
    </w:p>
    <w:sectPr w:rsidR="00A73D7F">
      <w:headerReference w:type="default" r:id="rId182"/>
      <w:pgSz w:w="10800" w:h="13320"/>
      <w:pgMar w:top="1260" w:right="460" w:bottom="280" w:left="7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6B5641" w14:textId="77777777" w:rsidR="00CC65A3" w:rsidRDefault="00CC65A3">
      <w:r>
        <w:separator/>
      </w:r>
    </w:p>
  </w:endnote>
  <w:endnote w:type="continuationSeparator" w:id="0">
    <w:p w14:paraId="6E53EDE6" w14:textId="77777777" w:rsidR="00CC65A3" w:rsidRDefault="00CC65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475EA8" w14:textId="77777777" w:rsidR="00CC65A3" w:rsidRDefault="00CC65A3">
      <w:r>
        <w:separator/>
      </w:r>
    </w:p>
  </w:footnote>
  <w:footnote w:type="continuationSeparator" w:id="0">
    <w:p w14:paraId="6536805F" w14:textId="77777777" w:rsidR="00CC65A3" w:rsidRDefault="00CC65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744D2" w14:textId="77777777" w:rsidR="00A73D7F" w:rsidRDefault="00CC65A3">
    <w:pPr>
      <w:pStyle w:val="BodyText"/>
      <w:spacing w:line="14" w:lineRule="auto"/>
    </w:pPr>
    <w:r>
      <w:pict w14:anchorId="2BCF4140">
        <v:shapetype id="_x0000_t202" coordsize="21600,21600" o:spt="202" path="m,l,21600r21600,l21600,xe">
          <v:stroke joinstyle="miter"/>
          <v:path gradientshapeok="t" o:connecttype="rect"/>
        </v:shapetype>
        <v:shape id="_x0000_s2089" type="#_x0000_t202" style="position:absolute;margin-left:47.4pt;margin-top:44pt;width:18.5pt;height:13.4pt;z-index:-257411072;mso-position-horizontal-relative:page;mso-position-vertical-relative:page" filled="f" stroked="f">
          <v:textbox inset="0,0,0,0">
            <w:txbxContent>
              <w:p w14:paraId="3763F4D0" w14:textId="77777777" w:rsidR="00A73D7F" w:rsidRDefault="00CC65A3">
                <w:pPr>
                  <w:spacing w:before="14"/>
                  <w:ind w:left="60"/>
                  <w:rPr>
                    <w:rFonts w:ascii="Arial"/>
                    <w:b/>
                    <w:sz w:val="18"/>
                  </w:rPr>
                </w:pPr>
                <w:r>
                  <w:fldChar w:fldCharType="begin"/>
                </w:r>
                <w:r>
                  <w:rPr>
                    <w:rFonts w:ascii="Arial"/>
                    <w:b/>
                    <w:sz w:val="18"/>
                  </w:rPr>
                  <w:instrText xml:space="preserve"> PAGE  \* roman </w:instrText>
                </w:r>
                <w:r>
                  <w:fldChar w:fldCharType="separate"/>
                </w:r>
                <w:r>
                  <w:t>vii</w:t>
                </w:r>
                <w:proofErr w:type="spellStart"/>
                <w:r>
                  <w:t>i</w:t>
                </w:r>
                <w:proofErr w:type="spellEnd"/>
                <w:r>
                  <w:fldChar w:fldCharType="end"/>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FE836" w14:textId="77777777" w:rsidR="00A73D7F" w:rsidRDefault="00CC65A3">
    <w:pPr>
      <w:pStyle w:val="BodyText"/>
      <w:spacing w:line="14" w:lineRule="auto"/>
    </w:pPr>
    <w:r>
      <w:pict w14:anchorId="738AC1F7">
        <v:shapetype id="_x0000_t202" coordsize="21600,21600" o:spt="202" path="m,l,21600r21600,l21600,xe">
          <v:stroke joinstyle="miter"/>
          <v:path gradientshapeok="t" o:connecttype="rect"/>
        </v:shapetype>
        <v:shape id="_x0000_s2084" type="#_x0000_t202" style="position:absolute;margin-left:47.4pt;margin-top:44.35pt;width:18.75pt;height:13.05pt;z-index:-257405952;mso-position-horizontal-relative:page;mso-position-vertical-relative:page" filled="f" stroked="f">
          <v:textbox inset="0,0,0,0">
            <w:txbxContent>
              <w:p w14:paraId="4E15FCFF" w14:textId="77777777" w:rsidR="00A73D7F" w:rsidRDefault="00CC65A3">
                <w:pPr>
                  <w:spacing w:before="10"/>
                  <w:ind w:left="60"/>
                  <w:rPr>
                    <w:b/>
                    <w:sz w:val="20"/>
                  </w:rPr>
                </w:pPr>
                <w:r>
                  <w:fldChar w:fldCharType="begin"/>
                </w:r>
                <w:r>
                  <w:rPr>
                    <w:b/>
                    <w:sz w:val="20"/>
                  </w:rPr>
                  <w:instrText xml:space="preserve"> PAGE  \* roman </w:instrText>
                </w:r>
                <w:r>
                  <w:fldChar w:fldCharType="separate"/>
                </w:r>
                <w:r>
                  <w:t>xv</w:t>
                </w:r>
                <w:proofErr w:type="spellStart"/>
                <w:r>
                  <w:t>i</w:t>
                </w:r>
                <w:proofErr w:type="spellEnd"/>
                <w:r>
                  <w:fldChar w:fldCharType="end"/>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75ADC3" w14:textId="77777777" w:rsidR="00A73D7F" w:rsidRDefault="00A73D7F">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58102" w14:textId="77777777" w:rsidR="00A73D7F" w:rsidRDefault="00CC65A3">
    <w:pPr>
      <w:pStyle w:val="BodyText"/>
      <w:spacing w:line="14" w:lineRule="auto"/>
    </w:pPr>
    <w:r>
      <w:pict w14:anchorId="2D401F5C">
        <v:shapetype id="_x0000_t202" coordsize="21600,21600" o:spt="202" path="m,l,21600r21600,l21600,xe">
          <v:stroke joinstyle="miter"/>
          <v:path gradientshapeok="t" o:connecttype="rect"/>
        </v:shapetype>
        <v:shape id="_x0000_s2083" type="#_x0000_t202" style="position:absolute;margin-left:54.6pt;margin-top:44.1pt;width:245.55pt;height:13.15pt;z-index:-257404928;mso-position-horizontal-relative:page;mso-position-vertical-relative:page" filled="f" stroked="f">
          <v:textbox inset="0,0,0,0">
            <w:txbxContent>
              <w:p w14:paraId="2271426E" w14:textId="77777777" w:rsidR="00A73D7F" w:rsidRDefault="00CC65A3">
                <w:pPr>
                  <w:spacing w:before="10"/>
                  <w:ind w:left="60"/>
                  <w:rPr>
                    <w:i/>
                    <w:sz w:val="20"/>
                  </w:rPr>
                </w:pPr>
                <w:r>
                  <w:fldChar w:fldCharType="begin"/>
                </w:r>
                <w:r>
                  <w:rPr>
                    <w:b/>
                    <w:sz w:val="20"/>
                  </w:rPr>
                  <w:instrText xml:space="preserve"> PAGE </w:instrText>
                </w:r>
                <w:r>
                  <w:fldChar w:fldCharType="separate"/>
                </w:r>
                <w:r>
                  <w:t>100</w:t>
                </w:r>
                <w:r>
                  <w:fldChar w:fldCharType="end"/>
                </w:r>
                <w:r>
                  <w:rPr>
                    <w:b/>
                    <w:sz w:val="20"/>
                  </w:rPr>
                  <w:t xml:space="preserve"> </w:t>
                </w:r>
                <w:r>
                  <w:rPr>
                    <w:i/>
                    <w:sz w:val="20"/>
                  </w:rPr>
                  <w:t>SAS Programming with Medicare Administrative Data</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EE695B" w14:textId="77777777" w:rsidR="00A73D7F" w:rsidRDefault="00CC65A3">
    <w:pPr>
      <w:pStyle w:val="BodyText"/>
      <w:spacing w:line="14" w:lineRule="auto"/>
    </w:pPr>
    <w:r>
      <w:pict w14:anchorId="0FFFE55D">
        <v:shapetype id="_x0000_t202" coordsize="21600,21600" o:spt="202" path="m,l,21600r21600,l21600,xe">
          <v:stroke joinstyle="miter"/>
          <v:path gradientshapeok="t" o:connecttype="rect"/>
        </v:shapetype>
        <v:shape id="_x0000_s2082" type="#_x0000_t202" style="position:absolute;margin-left:380pt;margin-top:44.1pt;width:112.7pt;height:13.05pt;z-index:-257403904;mso-position-horizontal-relative:page;mso-position-vertical-relative:page" filled="f" stroked="f">
          <v:textbox inset="0,0,0,0">
            <w:txbxContent>
              <w:p w14:paraId="32EAC1BF" w14:textId="77777777" w:rsidR="00A73D7F" w:rsidRDefault="00CC65A3">
                <w:pPr>
                  <w:spacing w:before="10"/>
                  <w:ind w:left="20"/>
                  <w:rPr>
                    <w:b/>
                    <w:sz w:val="20"/>
                  </w:rPr>
                </w:pPr>
                <w:r>
                  <w:rPr>
                    <w:i/>
                    <w:sz w:val="20"/>
                  </w:rPr>
                  <w:t xml:space="preserve">Chapter 1: Introduction </w:t>
                </w:r>
                <w:r>
                  <w:fldChar w:fldCharType="begin"/>
                </w:r>
                <w:r>
                  <w:rPr>
                    <w:b/>
                    <w:sz w:val="20"/>
                  </w:rPr>
                  <w:instrText xml:space="preserve"> PAGE </w:instrText>
                </w:r>
                <w:r>
                  <w:fldChar w:fldCharType="separate"/>
                </w:r>
                <w:r>
                  <w:t>3</w:t>
                </w:r>
                <w:r>
                  <w:fldChar w:fldCharType="end"/>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738E30" w14:textId="77777777" w:rsidR="00A73D7F" w:rsidRDefault="00A73D7F">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D4670" w14:textId="77777777" w:rsidR="00A73D7F" w:rsidRDefault="00CC65A3">
    <w:pPr>
      <w:pStyle w:val="BodyText"/>
      <w:spacing w:line="14" w:lineRule="auto"/>
    </w:pPr>
    <w:r>
      <w:pict w14:anchorId="670EEB90">
        <v:shapetype id="_x0000_t202" coordsize="21600,21600" o:spt="202" path="m,l,21600r21600,l21600,xe">
          <v:stroke joinstyle="miter"/>
          <v:path gradientshapeok="t" o:connecttype="rect"/>
        </v:shapetype>
        <v:shape id="_x0000_s2081" type="#_x0000_t202" style="position:absolute;margin-left:54.6pt;margin-top:44.1pt;width:240.6pt;height:13.05pt;z-index:-257402880;mso-position-horizontal-relative:page;mso-position-vertical-relative:page" filled="f" stroked="f">
          <v:textbox inset="0,0,0,0">
            <w:txbxContent>
              <w:p w14:paraId="676A2917" w14:textId="77777777" w:rsidR="00A73D7F" w:rsidRDefault="00CC65A3">
                <w:pPr>
                  <w:spacing w:before="10"/>
                  <w:ind w:left="60"/>
                  <w:rPr>
                    <w:i/>
                    <w:sz w:val="20"/>
                  </w:rPr>
                </w:pPr>
                <w:r>
                  <w:fldChar w:fldCharType="begin"/>
                </w:r>
                <w:r>
                  <w:rPr>
                    <w:b/>
                    <w:sz w:val="20"/>
                  </w:rPr>
                  <w:instrText xml:space="preserve"> PAGE </w:instrText>
                </w:r>
                <w:r>
                  <w:fldChar w:fldCharType="separate"/>
                </w:r>
                <w:r>
                  <w:t>10</w:t>
                </w:r>
                <w:r>
                  <w:fldChar w:fldCharType="end"/>
                </w:r>
                <w:r>
                  <w:rPr>
                    <w:b/>
                    <w:sz w:val="20"/>
                  </w:rPr>
                  <w:t xml:space="preserve"> </w:t>
                </w:r>
                <w:r>
                  <w:rPr>
                    <w:i/>
                    <w:sz w:val="20"/>
                  </w:rPr>
                  <w:t>SAS Programming with Medicare Administrative Data</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7FCD7" w14:textId="77777777" w:rsidR="00A73D7F" w:rsidRDefault="00CC65A3">
    <w:pPr>
      <w:pStyle w:val="BodyText"/>
      <w:spacing w:line="14" w:lineRule="auto"/>
    </w:pPr>
    <w:r>
      <w:pict w14:anchorId="426FD7CB">
        <v:shapetype id="_x0000_t202" coordsize="21600,21600" o:spt="202" path="m,l,21600r21600,l21600,xe">
          <v:stroke joinstyle="miter"/>
          <v:path gradientshapeok="t" o:connecttype="rect"/>
        </v:shapetype>
        <v:shape id="_x0000_s2080" type="#_x0000_t202" style="position:absolute;margin-left:256.9pt;margin-top:44.1pt;width:235.85pt;height:13.05pt;z-index:-257401856;mso-position-horizontal-relative:page;mso-position-vertical-relative:page" filled="f" stroked="f">
          <v:textbox inset="0,0,0,0">
            <w:txbxContent>
              <w:p w14:paraId="07D27B37" w14:textId="77777777" w:rsidR="00A73D7F" w:rsidRDefault="00CC65A3">
                <w:pPr>
                  <w:spacing w:before="10"/>
                  <w:ind w:left="20"/>
                  <w:rPr>
                    <w:b/>
                    <w:sz w:val="20"/>
                  </w:rPr>
                </w:pPr>
                <w:r>
                  <w:rPr>
                    <w:i/>
                    <w:sz w:val="20"/>
                  </w:rPr>
                  <w:t xml:space="preserve">Chapter 2: An Introduction to the Medicare Program </w:t>
                </w:r>
                <w:r>
                  <w:fldChar w:fldCharType="begin"/>
                </w:r>
                <w:r>
                  <w:rPr>
                    <w:b/>
                    <w:sz w:val="20"/>
                  </w:rPr>
                  <w:instrText xml:space="preserve"> PAGE </w:instrText>
                </w:r>
                <w:r>
                  <w:fldChar w:fldCharType="separate"/>
                </w:r>
                <w:r>
                  <w:t>11</w:t>
                </w:r>
                <w:r>
                  <w:fldChar w:fldCharType="end"/>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695FB" w14:textId="77777777" w:rsidR="00A73D7F" w:rsidRDefault="00A73D7F">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3BD0B" w14:textId="77777777" w:rsidR="00A73D7F" w:rsidRDefault="00CC65A3">
    <w:pPr>
      <w:pStyle w:val="BodyText"/>
      <w:spacing w:line="14" w:lineRule="auto"/>
    </w:pPr>
    <w:r>
      <w:pict w14:anchorId="57B65079">
        <v:shapetype id="_x0000_t202" coordsize="21600,21600" o:spt="202" path="m,l,21600r21600,l21600,xe">
          <v:stroke joinstyle="miter"/>
          <v:path gradientshapeok="t" o:connecttype="rect"/>
        </v:shapetype>
        <v:shape id="_x0000_s2079" type="#_x0000_t202" style="position:absolute;margin-left:54.6pt;margin-top:44.1pt;width:240.6pt;height:13.05pt;z-index:-257400832;mso-position-horizontal-relative:page;mso-position-vertical-relative:page" filled="f" stroked="f">
          <v:textbox inset="0,0,0,0">
            <w:txbxContent>
              <w:p w14:paraId="5BED7609" w14:textId="77777777" w:rsidR="00A73D7F" w:rsidRDefault="00CC65A3">
                <w:pPr>
                  <w:spacing w:before="10"/>
                  <w:ind w:left="60"/>
                  <w:rPr>
                    <w:i/>
                    <w:sz w:val="20"/>
                  </w:rPr>
                </w:pPr>
                <w:r>
                  <w:fldChar w:fldCharType="begin"/>
                </w:r>
                <w:r>
                  <w:rPr>
                    <w:b/>
                    <w:sz w:val="20"/>
                  </w:rPr>
                  <w:instrText xml:space="preserve"> PAGE </w:instrText>
                </w:r>
                <w:r>
                  <w:fldChar w:fldCharType="separate"/>
                </w:r>
                <w:r>
                  <w:t>18</w:t>
                </w:r>
                <w:r>
                  <w:fldChar w:fldCharType="end"/>
                </w:r>
                <w:r>
                  <w:rPr>
                    <w:b/>
                    <w:sz w:val="20"/>
                  </w:rPr>
                  <w:t xml:space="preserve"> </w:t>
                </w:r>
                <w:r>
                  <w:rPr>
                    <w:i/>
                    <w:sz w:val="20"/>
                  </w:rPr>
                  <w:t>SAS Programming with Medicare Administrative Data</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2EF09" w14:textId="77777777" w:rsidR="00A73D7F" w:rsidRDefault="00CC65A3">
    <w:pPr>
      <w:pStyle w:val="BodyText"/>
      <w:spacing w:line="14" w:lineRule="auto"/>
    </w:pPr>
    <w:r>
      <w:pict w14:anchorId="083A27F9">
        <v:shapetype id="_x0000_t202" coordsize="21600,21600" o:spt="202" path="m,l,21600r21600,l21600,xe">
          <v:stroke joinstyle="miter"/>
          <v:path gradientshapeok="t" o:connecttype="rect"/>
        </v:shapetype>
        <v:shape id="_x0000_s2078" type="#_x0000_t202" style="position:absolute;margin-left:287.7pt;margin-top:44.1pt;width:205pt;height:13.05pt;z-index:-257399808;mso-position-horizontal-relative:page;mso-position-vertical-relative:page" filled="f" stroked="f">
          <v:textbox inset="0,0,0,0">
            <w:txbxContent>
              <w:p w14:paraId="1585CC60" w14:textId="77777777" w:rsidR="00A73D7F" w:rsidRDefault="00CC65A3">
                <w:pPr>
                  <w:spacing w:before="10"/>
                  <w:ind w:left="20"/>
                  <w:rPr>
                    <w:b/>
                    <w:sz w:val="20"/>
                  </w:rPr>
                </w:pPr>
                <w:r>
                  <w:rPr>
                    <w:i/>
                    <w:sz w:val="20"/>
                  </w:rPr>
                  <w:t xml:space="preserve">Chapter 3: An Introduction to Medicare Data </w:t>
                </w:r>
                <w:r>
                  <w:fldChar w:fldCharType="begin"/>
                </w:r>
                <w:r>
                  <w:rPr>
                    <w:b/>
                    <w:sz w:val="20"/>
                  </w:rPr>
                  <w:instrText xml:space="preserve"> PAGE </w:instrText>
                </w:r>
                <w:r>
                  <w:fldChar w:fldCharType="separate"/>
                </w:r>
                <w:r>
                  <w:t>19</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C1775A" w14:textId="77777777" w:rsidR="00A73D7F" w:rsidRDefault="00CC65A3">
    <w:pPr>
      <w:pStyle w:val="BodyText"/>
      <w:spacing w:line="14" w:lineRule="auto"/>
    </w:pPr>
    <w:r>
      <w:pict w14:anchorId="4906F536">
        <v:shapetype id="_x0000_t202" coordsize="21600,21600" o:spt="202" path="m,l,21600r21600,l21600,xe">
          <v:stroke joinstyle="miter"/>
          <v:path gradientshapeok="t" o:connecttype="rect"/>
        </v:shapetype>
        <v:shape id="_x0000_s2088" type="#_x0000_t202" style="position:absolute;margin-left:476.65pt;margin-top:44pt;width:15.95pt;height:12.1pt;z-index:-257410048;mso-position-horizontal-relative:page;mso-position-vertical-relative:page" filled="f" stroked="f">
          <v:textbox inset="0,0,0,0">
            <w:txbxContent>
              <w:p w14:paraId="571AAA3A" w14:textId="77777777" w:rsidR="00A73D7F" w:rsidRDefault="00CC65A3">
                <w:pPr>
                  <w:spacing w:before="14"/>
                  <w:ind w:left="60"/>
                  <w:rPr>
                    <w:rFonts w:ascii="Arial"/>
                    <w:b/>
                    <w:sz w:val="18"/>
                  </w:rPr>
                </w:pPr>
                <w:r>
                  <w:fldChar w:fldCharType="begin"/>
                </w:r>
                <w:r>
                  <w:rPr>
                    <w:rFonts w:ascii="Arial"/>
                    <w:b/>
                    <w:sz w:val="18"/>
                  </w:rPr>
                  <w:instrText xml:space="preserve"> PAGE  \* roman </w:instrText>
                </w:r>
                <w:r>
                  <w:fldChar w:fldCharType="separate"/>
                </w:r>
                <w:r>
                  <w:t>vi</w:t>
                </w:r>
                <w:proofErr w:type="spellStart"/>
                <w:r>
                  <w:t>i</w:t>
                </w:r>
                <w:proofErr w:type="spellEnd"/>
                <w:r>
                  <w:fldChar w:fldCharType="end"/>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6721B" w14:textId="77777777" w:rsidR="00A73D7F" w:rsidRDefault="00A73D7F">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AB99BE" w14:textId="77777777" w:rsidR="00A73D7F" w:rsidRDefault="00CC65A3">
    <w:pPr>
      <w:pStyle w:val="BodyText"/>
      <w:spacing w:line="14" w:lineRule="auto"/>
    </w:pPr>
    <w:r>
      <w:pict w14:anchorId="3A1C3228">
        <v:shapetype id="_x0000_t202" coordsize="21600,21600" o:spt="202" path="m,l,21600r21600,l21600,xe">
          <v:stroke joinstyle="miter"/>
          <v:path gradientshapeok="t" o:connecttype="rect"/>
        </v:shapetype>
        <v:shape id="_x0000_s2077" type="#_x0000_t202" style="position:absolute;margin-left:54.6pt;margin-top:44.25pt;width:240.6pt;height:13.05pt;z-index:-257398784;mso-position-horizontal-relative:page;mso-position-vertical-relative:page" filled="f" stroked="f">
          <v:textbox inset="0,0,0,0">
            <w:txbxContent>
              <w:p w14:paraId="5EDDCA53" w14:textId="77777777" w:rsidR="00A73D7F" w:rsidRDefault="00CC65A3">
                <w:pPr>
                  <w:spacing w:before="10"/>
                  <w:ind w:left="60"/>
                  <w:rPr>
                    <w:i/>
                    <w:sz w:val="20"/>
                  </w:rPr>
                </w:pPr>
                <w:r>
                  <w:fldChar w:fldCharType="begin"/>
                </w:r>
                <w:r>
                  <w:rPr>
                    <w:b/>
                    <w:sz w:val="20"/>
                  </w:rPr>
                  <w:instrText xml:space="preserve"> PAGE </w:instrText>
                </w:r>
                <w:r>
                  <w:fldChar w:fldCharType="separate"/>
                </w:r>
                <w:r>
                  <w:t>30</w:t>
                </w:r>
                <w:r>
                  <w:fldChar w:fldCharType="end"/>
                </w:r>
                <w:r>
                  <w:rPr>
                    <w:b/>
                    <w:sz w:val="20"/>
                  </w:rPr>
                  <w:t xml:space="preserve"> </w:t>
                </w:r>
                <w:r>
                  <w:rPr>
                    <w:i/>
                    <w:sz w:val="20"/>
                  </w:rPr>
                  <w:t>SAS Programming with Medicare Administrative Data</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EA71D" w14:textId="77777777" w:rsidR="00A73D7F" w:rsidRDefault="00CC65A3">
    <w:pPr>
      <w:pStyle w:val="BodyText"/>
      <w:spacing w:line="14" w:lineRule="auto"/>
    </w:pPr>
    <w:r>
      <w:pict w14:anchorId="66BCF2EF">
        <v:shapetype id="_x0000_t202" coordsize="21600,21600" o:spt="202" path="m,l,21600r21600,l21600,xe">
          <v:stroke joinstyle="miter"/>
          <v:path gradientshapeok="t" o:connecttype="rect"/>
        </v:shapetype>
        <v:shape id="_x0000_s2076" type="#_x0000_t202" style="position:absolute;margin-left:243.2pt;margin-top:44.25pt;width:249.3pt;height:13.05pt;z-index:-257397760;mso-position-horizontal-relative:page;mso-position-vertical-relative:page" filled="f" stroked="f">
          <v:textbox inset="0,0,0,0">
            <w:txbxContent>
              <w:p w14:paraId="28C80F8B" w14:textId="77777777" w:rsidR="00A73D7F" w:rsidRDefault="00CC65A3">
                <w:pPr>
                  <w:spacing w:before="10"/>
                  <w:ind w:left="20"/>
                  <w:rPr>
                    <w:b/>
                    <w:sz w:val="20"/>
                  </w:rPr>
                </w:pPr>
                <w:r>
                  <w:rPr>
                    <w:i/>
                    <w:sz w:val="20"/>
                  </w:rPr>
                  <w:t xml:space="preserve">Chapter 4: Planning the Research Programming Project </w:t>
                </w:r>
                <w:r>
                  <w:fldChar w:fldCharType="begin"/>
                </w:r>
                <w:r>
                  <w:rPr>
                    <w:b/>
                    <w:sz w:val="20"/>
                  </w:rPr>
                  <w:instrText xml:space="preserve"> PAGE </w:instrText>
                </w:r>
                <w:r>
                  <w:fldChar w:fldCharType="separate"/>
                </w:r>
                <w:r>
                  <w:t>31</w:t>
                </w:r>
                <w:r>
                  <w:fldChar w:fldCharType="end"/>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0F7DA" w14:textId="77777777" w:rsidR="00A73D7F" w:rsidRDefault="00A73D7F">
    <w:pPr>
      <w:pStyle w:val="BodyText"/>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35779" w14:textId="77777777" w:rsidR="00A73D7F" w:rsidRDefault="00CC65A3">
    <w:pPr>
      <w:pStyle w:val="BodyText"/>
      <w:spacing w:line="14" w:lineRule="auto"/>
    </w:pPr>
    <w:r>
      <w:pict w14:anchorId="79C0A2D2">
        <v:shapetype id="_x0000_t202" coordsize="21600,21600" o:spt="202" path="m,l,21600r21600,l21600,xe">
          <v:stroke joinstyle="miter"/>
          <v:path gradientshapeok="t" o:connecttype="rect"/>
        </v:shapetype>
        <v:shape id="_x0000_s2075" type="#_x0000_t202" style="position:absolute;margin-left:54.6pt;margin-top:44.1pt;width:240.6pt;height:13.05pt;z-index:-257396736;mso-position-horizontal-relative:page;mso-position-vertical-relative:page" filled="f" stroked="f">
          <v:textbox inset="0,0,0,0">
            <w:txbxContent>
              <w:p w14:paraId="5F0BB504" w14:textId="77777777" w:rsidR="00A73D7F" w:rsidRDefault="00CC65A3">
                <w:pPr>
                  <w:spacing w:before="10"/>
                  <w:ind w:left="60"/>
                  <w:rPr>
                    <w:i/>
                    <w:sz w:val="20"/>
                  </w:rPr>
                </w:pPr>
                <w:r>
                  <w:fldChar w:fldCharType="begin"/>
                </w:r>
                <w:r>
                  <w:rPr>
                    <w:b/>
                    <w:sz w:val="20"/>
                  </w:rPr>
                  <w:instrText xml:space="preserve"> PAGE </w:instrText>
                </w:r>
                <w:r>
                  <w:fldChar w:fldCharType="separate"/>
                </w:r>
                <w:r>
                  <w:t>40</w:t>
                </w:r>
                <w:r>
                  <w:fldChar w:fldCharType="end"/>
                </w:r>
                <w:r>
                  <w:rPr>
                    <w:b/>
                    <w:sz w:val="20"/>
                  </w:rPr>
                  <w:t xml:space="preserve"> </w:t>
                </w:r>
                <w:r>
                  <w:rPr>
                    <w:i/>
                    <w:sz w:val="20"/>
                  </w:rPr>
                  <w:t>SAS Programming with Medicare Administrative Data</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E50A8" w14:textId="77777777" w:rsidR="00A73D7F" w:rsidRDefault="00CC65A3">
    <w:pPr>
      <w:pStyle w:val="BodyText"/>
      <w:spacing w:line="14" w:lineRule="auto"/>
    </w:pPr>
    <w:r>
      <w:pict w14:anchorId="6E3356FC">
        <v:shapetype id="_x0000_t202" coordsize="21600,21600" o:spt="202" path="m,l,21600r21600,l21600,xe">
          <v:stroke joinstyle="miter"/>
          <v:path gradientshapeok="t" o:connecttype="rect"/>
        </v:shapetype>
        <v:shape id="_x0000_s2074" type="#_x0000_t202" style="position:absolute;margin-left:244.4pt;margin-top:44.1pt;width:248.1pt;height:13.05pt;z-index:-257395712;mso-position-horizontal-relative:page;mso-position-vertical-relative:page" filled="f" stroked="f">
          <v:textbox inset="0,0,0,0">
            <w:txbxContent>
              <w:p w14:paraId="41208D6A" w14:textId="77777777" w:rsidR="00A73D7F" w:rsidRDefault="00CC65A3">
                <w:pPr>
                  <w:spacing w:before="10"/>
                  <w:ind w:left="20"/>
                  <w:rPr>
                    <w:b/>
                    <w:sz w:val="20"/>
                  </w:rPr>
                </w:pPr>
                <w:r>
                  <w:rPr>
                    <w:i/>
                    <w:sz w:val="20"/>
                  </w:rPr>
                  <w:t xml:space="preserve">Chapter 5: Request, Receive, Load, and Transform Data </w:t>
                </w:r>
                <w:r>
                  <w:fldChar w:fldCharType="begin"/>
                </w:r>
                <w:r>
                  <w:rPr>
                    <w:b/>
                    <w:sz w:val="20"/>
                  </w:rPr>
                  <w:instrText xml:space="preserve"> PAGE </w:instrText>
                </w:r>
                <w:r>
                  <w:fldChar w:fldCharType="separate"/>
                </w:r>
                <w:r>
                  <w:t>41</w:t>
                </w:r>
                <w:r>
                  <w:fldChar w:fldCharType="end"/>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68645" w14:textId="77777777" w:rsidR="00A73D7F" w:rsidRDefault="00A73D7F">
    <w:pPr>
      <w:pStyle w:val="BodyText"/>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0519F" w14:textId="77777777" w:rsidR="00A73D7F" w:rsidRDefault="00CC65A3">
    <w:pPr>
      <w:pStyle w:val="BodyText"/>
      <w:spacing w:line="14" w:lineRule="auto"/>
    </w:pPr>
    <w:r>
      <w:pict w14:anchorId="429CF5C3">
        <v:shapetype id="_x0000_t202" coordsize="21600,21600" o:spt="202" path="m,l,21600r21600,l21600,xe">
          <v:stroke joinstyle="miter"/>
          <v:path gradientshapeok="t" o:connecttype="rect"/>
        </v:shapetype>
        <v:shape id="_x0000_s2073" type="#_x0000_t202" style="position:absolute;margin-left:54.6pt;margin-top:44.1pt;width:243.15pt;height:13.05pt;z-index:-257394688;mso-position-horizontal-relative:page;mso-position-vertical-relative:page" filled="f" stroked="f">
          <v:textbox inset="0,0,0,0">
            <w:txbxContent>
              <w:p w14:paraId="1528B3DF" w14:textId="77777777" w:rsidR="00A73D7F" w:rsidRDefault="00CC65A3">
                <w:pPr>
                  <w:tabs>
                    <w:tab w:val="left" w:pos="460"/>
                  </w:tabs>
                  <w:spacing w:before="10"/>
                  <w:ind w:left="60"/>
                  <w:rPr>
                    <w:i/>
                    <w:sz w:val="20"/>
                  </w:rPr>
                </w:pPr>
                <w:r>
                  <w:fldChar w:fldCharType="begin"/>
                </w:r>
                <w:r>
                  <w:rPr>
                    <w:b/>
                    <w:sz w:val="20"/>
                  </w:rPr>
                  <w:instrText xml:space="preserve"> PAGE </w:instrText>
                </w:r>
                <w:r>
                  <w:fldChar w:fldCharType="separate"/>
                </w:r>
                <w:r>
                  <w:t>54</w:t>
                </w:r>
                <w:r>
                  <w:fldChar w:fldCharType="end"/>
                </w:r>
                <w:r>
                  <w:rPr>
                    <w:b/>
                    <w:sz w:val="20"/>
                  </w:rPr>
                  <w:tab/>
                </w:r>
                <w:r>
                  <w:rPr>
                    <w:i/>
                    <w:sz w:val="20"/>
                  </w:rPr>
                  <w:t>SAS Programming with Medicare Administrative</w:t>
                </w:r>
                <w:r>
                  <w:rPr>
                    <w:i/>
                    <w:spacing w:val="-19"/>
                    <w:sz w:val="20"/>
                  </w:rPr>
                  <w:t xml:space="preserve"> </w:t>
                </w:r>
                <w:r>
                  <w:rPr>
                    <w:i/>
                    <w:sz w:val="20"/>
                  </w:rPr>
                  <w:t>Data</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5D1FC" w14:textId="77777777" w:rsidR="00A73D7F" w:rsidRDefault="00CC65A3">
    <w:pPr>
      <w:pStyle w:val="BodyText"/>
      <w:spacing w:line="14" w:lineRule="auto"/>
    </w:pPr>
    <w:r>
      <w:pict w14:anchorId="1A8D0931">
        <v:shapetype id="_x0000_t202" coordsize="21600,21600" o:spt="202" path="m,l,21600r21600,l21600,xe">
          <v:stroke joinstyle="miter"/>
          <v:path gradientshapeok="t" o:connecttype="rect"/>
        </v:shapetype>
        <v:shape id="_x0000_s2072" type="#_x0000_t202" style="position:absolute;margin-left:300.8pt;margin-top:44.1pt;width:191.95pt;height:13.05pt;z-index:-257393664;mso-position-horizontal-relative:page;mso-position-vertical-relative:page" filled="f" stroked="f">
          <v:textbox inset="0,0,0,0">
            <w:txbxContent>
              <w:p w14:paraId="09813D4F" w14:textId="77777777" w:rsidR="00A73D7F" w:rsidRDefault="00CC65A3">
                <w:pPr>
                  <w:spacing w:before="10"/>
                  <w:ind w:left="20"/>
                  <w:rPr>
                    <w:b/>
                    <w:sz w:val="20"/>
                  </w:rPr>
                </w:pPr>
                <w:r>
                  <w:rPr>
                    <w:i/>
                    <w:sz w:val="20"/>
                  </w:rPr>
                  <w:t xml:space="preserve">Chapter 6: Working with Enrollment Data </w:t>
                </w:r>
                <w:r>
                  <w:fldChar w:fldCharType="begin"/>
                </w:r>
                <w:r>
                  <w:rPr>
                    <w:b/>
                    <w:sz w:val="20"/>
                  </w:rPr>
                  <w:instrText xml:space="preserve"> PAGE </w:instrText>
                </w:r>
                <w:r>
                  <w:fldChar w:fldCharType="separate"/>
                </w:r>
                <w:r>
                  <w:t>55</w:t>
                </w:r>
                <w:r>
                  <w:fldChar w:fldCharType="end"/>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B3B9D" w14:textId="77777777" w:rsidR="00A73D7F" w:rsidRDefault="00A73D7F">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45953" w14:textId="77777777" w:rsidR="00A73D7F" w:rsidRDefault="00A73D7F">
    <w:pPr>
      <w:pStyle w:val="BodyText"/>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FBB5A" w14:textId="77777777" w:rsidR="00A73D7F" w:rsidRDefault="00CC65A3">
    <w:pPr>
      <w:pStyle w:val="BodyText"/>
      <w:spacing w:line="14" w:lineRule="auto"/>
    </w:pPr>
    <w:r>
      <w:pict w14:anchorId="2FA65DFD">
        <v:shapetype id="_x0000_t202" coordsize="21600,21600" o:spt="202" path="m,l,21600r21600,l21600,xe">
          <v:stroke joinstyle="miter"/>
          <v:path gradientshapeok="t" o:connecttype="rect"/>
        </v:shapetype>
        <v:shape id="_x0000_s2071" type="#_x0000_t202" style="position:absolute;margin-left:54.6pt;margin-top:44.1pt;width:240.6pt;height:13.05pt;z-index:-257392640;mso-position-horizontal-relative:page;mso-position-vertical-relative:page" filled="f" stroked="f">
          <v:textbox inset="0,0,0,0">
            <w:txbxContent>
              <w:p w14:paraId="7CF58041" w14:textId="77777777" w:rsidR="00A73D7F" w:rsidRDefault="00CC65A3">
                <w:pPr>
                  <w:spacing w:before="10"/>
                  <w:ind w:left="60"/>
                  <w:rPr>
                    <w:i/>
                    <w:sz w:val="20"/>
                  </w:rPr>
                </w:pPr>
                <w:r>
                  <w:fldChar w:fldCharType="begin"/>
                </w:r>
                <w:r>
                  <w:rPr>
                    <w:b/>
                    <w:sz w:val="20"/>
                  </w:rPr>
                  <w:instrText xml:space="preserve"> PAGE </w:instrText>
                </w:r>
                <w:r>
                  <w:fldChar w:fldCharType="separate"/>
                </w:r>
                <w:r>
                  <w:t>70</w:t>
                </w:r>
                <w:r>
                  <w:fldChar w:fldCharType="end"/>
                </w:r>
                <w:r>
                  <w:rPr>
                    <w:b/>
                    <w:sz w:val="20"/>
                  </w:rPr>
                  <w:t xml:space="preserve"> </w:t>
                </w:r>
                <w:r>
                  <w:rPr>
                    <w:i/>
                    <w:sz w:val="20"/>
                  </w:rPr>
                  <w:t>SAS Programming with Medicare Administrative Data</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172A9" w14:textId="77777777" w:rsidR="00A73D7F" w:rsidRDefault="00CC65A3">
    <w:pPr>
      <w:pStyle w:val="BodyText"/>
      <w:spacing w:line="14" w:lineRule="auto"/>
    </w:pPr>
    <w:r>
      <w:pict w14:anchorId="1C708DCD">
        <v:shapetype id="_x0000_t202" coordsize="21600,21600" o:spt="202" path="m,l,21600r21600,l21600,xe">
          <v:stroke joinstyle="miter"/>
          <v:path gradientshapeok="t" o:connecttype="rect"/>
        </v:shapetype>
        <v:shape id="_x0000_s2070" type="#_x0000_t202" style="position:absolute;margin-left:290.35pt;margin-top:44.1pt;width:202.25pt;height:13.05pt;z-index:-257391616;mso-position-horizontal-relative:page;mso-position-vertical-relative:page" filled="f" stroked="f">
          <v:textbox inset="0,0,0,0">
            <w:txbxContent>
              <w:p w14:paraId="2F37073E" w14:textId="77777777" w:rsidR="00A73D7F" w:rsidRDefault="00CC65A3">
                <w:pPr>
                  <w:spacing w:before="10"/>
                  <w:ind w:left="20"/>
                  <w:rPr>
                    <w:b/>
                    <w:sz w:val="20"/>
                  </w:rPr>
                </w:pPr>
                <w:r>
                  <w:rPr>
                    <w:i/>
                    <w:sz w:val="20"/>
                  </w:rPr>
                  <w:t xml:space="preserve">Chapter 7: Measuring Utilization of Services </w:t>
                </w:r>
                <w:r>
                  <w:fldChar w:fldCharType="begin"/>
                </w:r>
                <w:r>
                  <w:rPr>
                    <w:b/>
                    <w:sz w:val="20"/>
                  </w:rPr>
                  <w:instrText xml:space="preserve"> PAGE </w:instrText>
                </w:r>
                <w:r>
                  <w:fldChar w:fldCharType="separate"/>
                </w:r>
                <w:r>
                  <w:t>71</w:t>
                </w:r>
                <w:r>
                  <w:fldChar w:fldCharType="end"/>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91029" w14:textId="77777777" w:rsidR="00A73D7F" w:rsidRDefault="00A73D7F">
    <w:pPr>
      <w:pStyle w:val="BodyText"/>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96306" w14:textId="77777777" w:rsidR="00A73D7F" w:rsidRDefault="00CC65A3">
    <w:pPr>
      <w:pStyle w:val="BodyText"/>
      <w:spacing w:line="14" w:lineRule="auto"/>
    </w:pPr>
    <w:r>
      <w:pict w14:anchorId="24FCB19D">
        <v:shapetype id="_x0000_t202" coordsize="21600,21600" o:spt="202" path="m,l,21600r21600,l21600,xe">
          <v:stroke joinstyle="miter"/>
          <v:path gradientshapeok="t" o:connecttype="rect"/>
        </v:shapetype>
        <v:shape id="_x0000_s2069" type="#_x0000_t202" style="position:absolute;margin-left:54.6pt;margin-top:44.1pt;width:240.6pt;height:13.05pt;z-index:-257390592;mso-position-horizontal-relative:page;mso-position-vertical-relative:page" filled="f" stroked="f">
          <v:textbox inset="0,0,0,0">
            <w:txbxContent>
              <w:p w14:paraId="24E92AF6" w14:textId="77777777" w:rsidR="00A73D7F" w:rsidRDefault="00CC65A3">
                <w:pPr>
                  <w:spacing w:before="10"/>
                  <w:ind w:left="60"/>
                  <w:rPr>
                    <w:i/>
                    <w:sz w:val="20"/>
                  </w:rPr>
                </w:pPr>
                <w:r>
                  <w:fldChar w:fldCharType="begin"/>
                </w:r>
                <w:r>
                  <w:rPr>
                    <w:b/>
                    <w:sz w:val="20"/>
                  </w:rPr>
                  <w:instrText xml:space="preserve"> PAGE </w:instrText>
                </w:r>
                <w:r>
                  <w:fldChar w:fldCharType="separate"/>
                </w:r>
                <w:r>
                  <w:t>92</w:t>
                </w:r>
                <w:r>
                  <w:fldChar w:fldCharType="end"/>
                </w:r>
                <w:r>
                  <w:rPr>
                    <w:b/>
                    <w:sz w:val="20"/>
                  </w:rPr>
                  <w:t xml:space="preserve"> </w:t>
                </w:r>
                <w:r>
                  <w:rPr>
                    <w:i/>
                    <w:sz w:val="20"/>
                  </w:rPr>
                  <w:t>SAS Programming with Medicare Administrative Data</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D62FD6" w14:textId="77777777" w:rsidR="00A73D7F" w:rsidRDefault="00CC65A3">
    <w:pPr>
      <w:pStyle w:val="BodyText"/>
      <w:spacing w:line="14" w:lineRule="auto"/>
    </w:pPr>
    <w:r>
      <w:pict w14:anchorId="0D369A19">
        <v:shapetype id="_x0000_t202" coordsize="21600,21600" o:spt="202" path="m,l,21600r21600,l21600,xe">
          <v:stroke joinstyle="miter"/>
          <v:path gradientshapeok="t" o:connecttype="rect"/>
        </v:shapetype>
        <v:shape id="_x0000_s2068" type="#_x0000_t202" style="position:absolute;margin-left:300.9pt;margin-top:44.1pt;width:191.8pt;height:13.05pt;z-index:-257389568;mso-position-horizontal-relative:page;mso-position-vertical-relative:page" filled="f" stroked="f">
          <v:textbox inset="0,0,0,0">
            <w:txbxContent>
              <w:p w14:paraId="508ACD22" w14:textId="77777777" w:rsidR="00A73D7F" w:rsidRDefault="00CC65A3">
                <w:pPr>
                  <w:spacing w:before="10"/>
                  <w:ind w:left="20"/>
                  <w:rPr>
                    <w:b/>
                    <w:sz w:val="20"/>
                  </w:rPr>
                </w:pPr>
                <w:r>
                  <w:rPr>
                    <w:i/>
                    <w:sz w:val="20"/>
                  </w:rPr>
                  <w:t xml:space="preserve">Chapter 8: Measuring Costs to Medicare </w:t>
                </w:r>
                <w:r>
                  <w:fldChar w:fldCharType="begin"/>
                </w:r>
                <w:r>
                  <w:rPr>
                    <w:b/>
                    <w:sz w:val="20"/>
                  </w:rPr>
                  <w:instrText xml:space="preserve"> PAGE </w:instrText>
                </w:r>
                <w:r>
                  <w:fldChar w:fldCharType="separate"/>
                </w:r>
                <w:r>
                  <w:t>101</w:t>
                </w:r>
                <w:r>
                  <w:fldChar w:fldCharType="end"/>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2A5CC" w14:textId="77777777" w:rsidR="00A73D7F" w:rsidRDefault="00A73D7F">
    <w:pPr>
      <w:pStyle w:val="BodyText"/>
      <w:spacing w:line="14" w:lineRule="auto"/>
      <w:rPr>
        <w:sz w:val="2"/>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3BAC2" w14:textId="77777777" w:rsidR="00A73D7F" w:rsidRDefault="00CC65A3">
    <w:pPr>
      <w:pStyle w:val="BodyText"/>
      <w:spacing w:line="14" w:lineRule="auto"/>
    </w:pPr>
    <w:r>
      <w:pict w14:anchorId="02C25E31">
        <v:shapetype id="_x0000_t202" coordsize="21600,21600" o:spt="202" path="m,l,21600r21600,l21600,xe">
          <v:stroke joinstyle="miter"/>
          <v:path gradientshapeok="t" o:connecttype="rect"/>
        </v:shapetype>
        <v:shape id="_x0000_s2067" type="#_x0000_t202" style="position:absolute;margin-left:54.6pt;margin-top:44.1pt;width:245.55pt;height:13.05pt;z-index:-257388544;mso-position-horizontal-relative:page;mso-position-vertical-relative:page" filled="f" stroked="f">
          <v:textbox inset="0,0,0,0">
            <w:txbxContent>
              <w:p w14:paraId="47542062" w14:textId="77777777" w:rsidR="00A73D7F" w:rsidRDefault="00CC65A3">
                <w:pPr>
                  <w:spacing w:before="10"/>
                  <w:ind w:left="60"/>
                  <w:rPr>
                    <w:i/>
                    <w:sz w:val="20"/>
                  </w:rPr>
                </w:pPr>
                <w:r>
                  <w:fldChar w:fldCharType="begin"/>
                </w:r>
                <w:r>
                  <w:rPr>
                    <w:b/>
                    <w:sz w:val="20"/>
                  </w:rPr>
                  <w:instrText xml:space="preserve"> PAGE </w:instrText>
                </w:r>
                <w:r>
                  <w:fldChar w:fldCharType="separate"/>
                </w:r>
                <w:r>
                  <w:t>106</w:t>
                </w:r>
                <w:r>
                  <w:fldChar w:fldCharType="end"/>
                </w:r>
                <w:r>
                  <w:rPr>
                    <w:b/>
                    <w:sz w:val="20"/>
                  </w:rPr>
                  <w:t xml:space="preserve"> </w:t>
                </w:r>
                <w:r>
                  <w:rPr>
                    <w:i/>
                    <w:sz w:val="20"/>
                  </w:rPr>
                  <w:t>SAS Programming with Medicare Administrative Data</w:t>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A8530" w14:textId="77777777" w:rsidR="00A73D7F" w:rsidRDefault="00CC65A3">
    <w:pPr>
      <w:pStyle w:val="BodyText"/>
      <w:spacing w:line="14" w:lineRule="auto"/>
    </w:pPr>
    <w:r>
      <w:pict w14:anchorId="75A43E9C">
        <v:shapetype id="_x0000_t202" coordsize="21600,21600" o:spt="202" path="m,l,21600r21600,l21600,xe">
          <v:stroke joinstyle="miter"/>
          <v:path gradientshapeok="t" o:connecttype="rect"/>
        </v:shapetype>
        <v:shape id="_x0000_s2066" type="#_x0000_t202" style="position:absolute;margin-left:238.9pt;margin-top:44.1pt;width:253.8pt;height:13.05pt;z-index:-257387520;mso-position-horizontal-relative:page;mso-position-vertical-relative:page" filled="f" stroked="f">
          <v:textbox inset="0,0,0,0">
            <w:txbxContent>
              <w:p w14:paraId="0555BA6B" w14:textId="77777777" w:rsidR="00A73D7F" w:rsidRDefault="00CC65A3">
                <w:pPr>
                  <w:spacing w:before="10"/>
                  <w:ind w:left="20"/>
                  <w:rPr>
                    <w:b/>
                    <w:sz w:val="20"/>
                  </w:rPr>
                </w:pPr>
                <w:r>
                  <w:rPr>
                    <w:i/>
                    <w:sz w:val="20"/>
                  </w:rPr>
                  <w:t xml:space="preserve">Chapter 9: Programming to Identify Chronic Conditions </w:t>
                </w:r>
                <w:r>
                  <w:fldChar w:fldCharType="begin"/>
                </w:r>
                <w:r>
                  <w:rPr>
                    <w:b/>
                    <w:sz w:val="20"/>
                  </w:rPr>
                  <w:instrText xml:space="preserve"> PAGE </w:instrText>
                </w:r>
                <w:r>
                  <w:fldChar w:fldCharType="separate"/>
                </w:r>
                <w:r>
                  <w:t>107</w:t>
                </w:r>
                <w:r>
                  <w:fldChar w:fldCharType="end"/>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C18B5E" w14:textId="77777777" w:rsidR="00A73D7F" w:rsidRDefault="00CC65A3">
    <w:pPr>
      <w:pStyle w:val="BodyText"/>
      <w:spacing w:line="14" w:lineRule="auto"/>
    </w:pPr>
    <w:r>
      <w:pict w14:anchorId="3902EB73">
        <v:shapetype id="_x0000_t202" coordsize="21600,21600" o:spt="202" path="m,l,21600r21600,l21600,xe">
          <v:stroke joinstyle="miter"/>
          <v:path gradientshapeok="t" o:connecttype="rect"/>
        </v:shapetype>
        <v:shape id="_x0000_s2064" type="#_x0000_t202" style="position:absolute;margin-left:238.9pt;margin-top:44.1pt;width:253.8pt;height:13.05pt;z-index:-257385472;mso-position-horizontal-relative:page;mso-position-vertical-relative:page" filled="f" stroked="f">
          <v:textbox inset="0,0,0,0">
            <w:txbxContent>
              <w:p w14:paraId="14397B39" w14:textId="77777777" w:rsidR="00A73D7F" w:rsidRDefault="00CC65A3">
                <w:pPr>
                  <w:spacing w:before="10"/>
                  <w:ind w:left="20"/>
                  <w:rPr>
                    <w:b/>
                    <w:sz w:val="20"/>
                  </w:rPr>
                </w:pPr>
                <w:r>
                  <w:rPr>
                    <w:i/>
                    <w:sz w:val="20"/>
                  </w:rPr>
                  <w:t xml:space="preserve">Chapter 9: Programming to Identify Chronic Conditions </w:t>
                </w:r>
                <w:r>
                  <w:rPr>
                    <w:b/>
                    <w:sz w:val="20"/>
                  </w:rPr>
                  <w:t>111</w:t>
                </w: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9FF4B" w14:textId="77777777" w:rsidR="00A73D7F" w:rsidRDefault="00CC65A3">
    <w:pPr>
      <w:pStyle w:val="BodyText"/>
      <w:spacing w:line="14" w:lineRule="auto"/>
    </w:pPr>
    <w:r>
      <w:pict w14:anchorId="400F603C">
        <v:shapetype id="_x0000_t202" coordsize="21600,21600" o:spt="202" path="m,l,21600r21600,l21600,xe">
          <v:stroke joinstyle="miter"/>
          <v:path gradientshapeok="t" o:connecttype="rect"/>
        </v:shapetype>
        <v:shape id="_x0000_s2065" type="#_x0000_t202" style="position:absolute;margin-left:56.6pt;margin-top:44.1pt;width:243.55pt;height:13.05pt;z-index:-257386496;mso-position-horizontal-relative:page;mso-position-vertical-relative:page" filled="f" stroked="f">
          <v:textbox inset="0,0,0,0">
            <w:txbxContent>
              <w:p w14:paraId="7A163DDC" w14:textId="77777777" w:rsidR="00A73D7F" w:rsidRDefault="00CC65A3">
                <w:pPr>
                  <w:spacing w:before="10"/>
                  <w:ind w:left="20"/>
                  <w:rPr>
                    <w:i/>
                    <w:sz w:val="20"/>
                  </w:rPr>
                </w:pPr>
                <w:r>
                  <w:rPr>
                    <w:b/>
                    <w:sz w:val="20"/>
                  </w:rPr>
                  <w:t xml:space="preserve">110 </w:t>
                </w:r>
                <w:r>
                  <w:rPr>
                    <w:i/>
                    <w:sz w:val="20"/>
                  </w:rPr>
                  <w:t>SAS Programming with Medicare Administrative Data</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45DAD" w14:textId="77777777" w:rsidR="00A73D7F" w:rsidRDefault="00CC65A3">
    <w:pPr>
      <w:pStyle w:val="BodyText"/>
      <w:spacing w:line="14" w:lineRule="auto"/>
    </w:pPr>
    <w:r>
      <w:pict w14:anchorId="2AFA04F7">
        <v:shapetype id="_x0000_t202" coordsize="21600,21600" o:spt="202" path="m,l,21600r21600,l21600,xe">
          <v:stroke joinstyle="miter"/>
          <v:path gradientshapeok="t" o:connecttype="rect"/>
        </v:shapetype>
        <v:shape id="_x0000_s2087" type="#_x0000_t202" style="position:absolute;margin-left:47.4pt;margin-top:44.35pt;width:11pt;height:13.05pt;z-index:-257409024;mso-position-horizontal-relative:page;mso-position-vertical-relative:page" filled="f" stroked="f">
          <v:textbox inset="0,0,0,0">
            <w:txbxContent>
              <w:p w14:paraId="1062FC20" w14:textId="77777777" w:rsidR="00A73D7F" w:rsidRDefault="00CC65A3">
                <w:pPr>
                  <w:spacing w:before="10"/>
                  <w:ind w:left="60"/>
                  <w:rPr>
                    <w:b/>
                    <w:sz w:val="20"/>
                  </w:rPr>
                </w:pPr>
                <w:r>
                  <w:fldChar w:fldCharType="begin"/>
                </w:r>
                <w:r>
                  <w:rPr>
                    <w:b/>
                    <w:w w:val="99"/>
                    <w:sz w:val="20"/>
                  </w:rPr>
                  <w:instrText xml:space="preserve"> PAGE  \* roman </w:instrText>
                </w:r>
                <w:r>
                  <w:fldChar w:fldCharType="separate"/>
                </w:r>
                <w:r>
                  <w:t>x</w:t>
                </w:r>
                <w:r>
                  <w:fldChar w:fldCharType="end"/>
                </w: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0ED90B" w14:textId="77777777" w:rsidR="00A73D7F" w:rsidRDefault="00CC65A3">
    <w:pPr>
      <w:pStyle w:val="BodyText"/>
      <w:spacing w:line="14" w:lineRule="auto"/>
    </w:pPr>
    <w:r>
      <w:pict w14:anchorId="28EBC640">
        <v:shapetype id="_x0000_t202" coordsize="21600,21600" o:spt="202" path="m,l,21600r21600,l21600,xe">
          <v:stroke joinstyle="miter"/>
          <v:path gradientshapeok="t" o:connecttype="rect"/>
        </v:shapetype>
        <v:shape id="_x0000_s2063" type="#_x0000_t202" style="position:absolute;margin-left:54.6pt;margin-top:44.1pt;width:245.55pt;height:13.05pt;z-index:-257384448;mso-position-horizontal-relative:page;mso-position-vertical-relative:page" filled="f" stroked="f">
          <v:textbox inset="0,0,0,0">
            <w:txbxContent>
              <w:p w14:paraId="318DB79D" w14:textId="77777777" w:rsidR="00A73D7F" w:rsidRDefault="00CC65A3">
                <w:pPr>
                  <w:spacing w:before="10"/>
                  <w:ind w:left="60"/>
                  <w:rPr>
                    <w:i/>
                    <w:sz w:val="20"/>
                  </w:rPr>
                </w:pPr>
                <w:r>
                  <w:fldChar w:fldCharType="begin"/>
                </w:r>
                <w:r>
                  <w:rPr>
                    <w:b/>
                    <w:sz w:val="20"/>
                  </w:rPr>
                  <w:instrText xml:space="preserve"> PAGE </w:instrText>
                </w:r>
                <w:r>
                  <w:fldChar w:fldCharType="separate"/>
                </w:r>
                <w:r>
                  <w:t>112</w:t>
                </w:r>
                <w:r>
                  <w:fldChar w:fldCharType="end"/>
                </w:r>
                <w:r>
                  <w:rPr>
                    <w:b/>
                    <w:sz w:val="20"/>
                  </w:rPr>
                  <w:t xml:space="preserve"> </w:t>
                </w:r>
                <w:r>
                  <w:rPr>
                    <w:i/>
                    <w:sz w:val="20"/>
                  </w:rPr>
                  <w:t>SAS Programming with Medicare Administrative Data</w:t>
                </w:r>
              </w:p>
            </w:txbxContent>
          </v:textbox>
          <w10:wrap anchorx="page" anchory="page"/>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48CF5" w14:textId="77777777" w:rsidR="00A73D7F" w:rsidRDefault="00CC65A3">
    <w:pPr>
      <w:pStyle w:val="BodyText"/>
      <w:spacing w:line="14" w:lineRule="auto"/>
    </w:pPr>
    <w:r>
      <w:pict w14:anchorId="782140AA">
        <v:shapetype id="_x0000_t202" coordsize="21600,21600" o:spt="202" path="m,l,21600r21600,l21600,xe">
          <v:stroke joinstyle="miter"/>
          <v:path gradientshapeok="t" o:connecttype="rect"/>
        </v:shapetype>
        <v:shape id="_x0000_s2062" type="#_x0000_t202" style="position:absolute;margin-left:238.9pt;margin-top:44.1pt;width:253.8pt;height:13.05pt;z-index:-257383424;mso-position-horizontal-relative:page;mso-position-vertical-relative:page" filled="f" stroked="f">
          <v:textbox inset="0,0,0,0">
            <w:txbxContent>
              <w:p w14:paraId="6ECB74A1" w14:textId="77777777" w:rsidR="00A73D7F" w:rsidRDefault="00CC65A3">
                <w:pPr>
                  <w:spacing w:before="10"/>
                  <w:ind w:left="20"/>
                  <w:rPr>
                    <w:b/>
                    <w:sz w:val="20"/>
                  </w:rPr>
                </w:pPr>
                <w:r>
                  <w:rPr>
                    <w:i/>
                    <w:sz w:val="20"/>
                  </w:rPr>
                  <w:t xml:space="preserve">Chapter 9: Programming to Identify Chronic Conditions </w:t>
                </w:r>
                <w:r>
                  <w:fldChar w:fldCharType="begin"/>
                </w:r>
                <w:r>
                  <w:rPr>
                    <w:b/>
                    <w:sz w:val="20"/>
                  </w:rPr>
                  <w:instrText xml:space="preserve"> PAGE </w:instrText>
                </w:r>
                <w:r>
                  <w:fldChar w:fldCharType="separate"/>
                </w:r>
                <w:r>
                  <w:t>113</w:t>
                </w:r>
                <w:r>
                  <w:fldChar w:fldCharType="end"/>
                </w:r>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6CBC3" w14:textId="77777777" w:rsidR="00A73D7F" w:rsidRDefault="00CC65A3">
    <w:pPr>
      <w:pStyle w:val="BodyText"/>
      <w:spacing w:line="14" w:lineRule="auto"/>
    </w:pPr>
    <w:r>
      <w:pict w14:anchorId="2EBABB89">
        <v:shapetype id="_x0000_t202" coordsize="21600,21600" o:spt="202" path="m,l,21600r21600,l21600,xe">
          <v:stroke joinstyle="miter"/>
          <v:path gradientshapeok="t" o:connecttype="rect"/>
        </v:shapetype>
        <v:shape id="_x0000_s2060" type="#_x0000_t202" style="position:absolute;margin-left:238.9pt;margin-top:44.1pt;width:253.8pt;height:13.05pt;z-index:-257381376;mso-position-horizontal-relative:page;mso-position-vertical-relative:page" filled="f" stroked="f">
          <v:textbox inset="0,0,0,0">
            <w:txbxContent>
              <w:p w14:paraId="423E3324" w14:textId="77777777" w:rsidR="00A73D7F" w:rsidRDefault="00CC65A3">
                <w:pPr>
                  <w:spacing w:before="10"/>
                  <w:ind w:left="20"/>
                  <w:rPr>
                    <w:b/>
                    <w:sz w:val="20"/>
                  </w:rPr>
                </w:pPr>
                <w:r>
                  <w:rPr>
                    <w:i/>
                    <w:sz w:val="20"/>
                  </w:rPr>
                  <w:t xml:space="preserve">Chapter 9: Programming to Identify Chronic Conditions </w:t>
                </w:r>
                <w:r>
                  <w:rPr>
                    <w:b/>
                    <w:sz w:val="20"/>
                  </w:rPr>
                  <w:t>121</w:t>
                </w:r>
              </w:p>
            </w:txbxContent>
          </v:textbox>
          <w10:wrap anchorx="page" anchory="page"/>
        </v:shape>
      </w:pic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D44C8" w14:textId="77777777" w:rsidR="00A73D7F" w:rsidRDefault="00CC65A3">
    <w:pPr>
      <w:pStyle w:val="BodyText"/>
      <w:spacing w:line="14" w:lineRule="auto"/>
    </w:pPr>
    <w:r>
      <w:pict w14:anchorId="4CB94153">
        <v:shapetype id="_x0000_t202" coordsize="21600,21600" o:spt="202" path="m,l,21600r21600,l21600,xe">
          <v:stroke joinstyle="miter"/>
          <v:path gradientshapeok="t" o:connecttype="rect"/>
        </v:shapetype>
        <v:shape id="_x0000_s2061" type="#_x0000_t202" style="position:absolute;margin-left:56.6pt;margin-top:44.1pt;width:243.55pt;height:13.05pt;z-index:-257382400;mso-position-horizontal-relative:page;mso-position-vertical-relative:page" filled="f" stroked="f">
          <v:textbox inset="0,0,0,0">
            <w:txbxContent>
              <w:p w14:paraId="398F42FF" w14:textId="77777777" w:rsidR="00A73D7F" w:rsidRDefault="00CC65A3">
                <w:pPr>
                  <w:spacing w:before="10"/>
                  <w:ind w:left="20"/>
                  <w:rPr>
                    <w:i/>
                    <w:sz w:val="20"/>
                  </w:rPr>
                </w:pPr>
                <w:r>
                  <w:rPr>
                    <w:b/>
                    <w:sz w:val="20"/>
                  </w:rPr>
                  <w:t xml:space="preserve">120 </w:t>
                </w:r>
                <w:r>
                  <w:rPr>
                    <w:i/>
                    <w:sz w:val="20"/>
                  </w:rPr>
                  <w:t>SAS Programming with Medicare Administrative Data</w:t>
                </w:r>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57207" w14:textId="77777777" w:rsidR="00A73D7F" w:rsidRDefault="00CC65A3">
    <w:pPr>
      <w:pStyle w:val="BodyText"/>
      <w:spacing w:line="14" w:lineRule="auto"/>
    </w:pPr>
    <w:r>
      <w:pict w14:anchorId="7A0BDCB9">
        <v:shapetype id="_x0000_t202" coordsize="21600,21600" o:spt="202" path="m,l,21600r21600,l21600,xe">
          <v:stroke joinstyle="miter"/>
          <v:path gradientshapeok="t" o:connecttype="rect"/>
        </v:shapetype>
        <v:shape id="_x0000_s2059" type="#_x0000_t202" style="position:absolute;margin-left:54.6pt;margin-top:44.1pt;width:245.55pt;height:13.05pt;z-index:-257380352;mso-position-horizontal-relative:page;mso-position-vertical-relative:page" filled="f" stroked="f">
          <v:textbox inset="0,0,0,0">
            <w:txbxContent>
              <w:p w14:paraId="22C0ABB1" w14:textId="77777777" w:rsidR="00A73D7F" w:rsidRDefault="00CC65A3">
                <w:pPr>
                  <w:spacing w:before="10"/>
                  <w:ind w:left="60"/>
                  <w:rPr>
                    <w:i/>
                    <w:sz w:val="20"/>
                  </w:rPr>
                </w:pPr>
                <w:r>
                  <w:fldChar w:fldCharType="begin"/>
                </w:r>
                <w:r>
                  <w:rPr>
                    <w:b/>
                    <w:sz w:val="20"/>
                  </w:rPr>
                  <w:instrText xml:space="preserve"> PAGE </w:instrText>
                </w:r>
                <w:r>
                  <w:fldChar w:fldCharType="separate"/>
                </w:r>
                <w:r>
                  <w:t>122</w:t>
                </w:r>
                <w:r>
                  <w:fldChar w:fldCharType="end"/>
                </w:r>
                <w:r>
                  <w:rPr>
                    <w:b/>
                    <w:sz w:val="20"/>
                  </w:rPr>
                  <w:t xml:space="preserve"> </w:t>
                </w:r>
                <w:r>
                  <w:rPr>
                    <w:i/>
                    <w:sz w:val="20"/>
                  </w:rPr>
                  <w:t>SAS Programming with Medicare Administrative Data</w:t>
                </w:r>
              </w:p>
            </w:txbxContent>
          </v:textbox>
          <w10:wrap anchorx="page" anchory="page"/>
        </v:shape>
      </w:pic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675410" w14:textId="77777777" w:rsidR="00A73D7F" w:rsidRDefault="00A73D7F">
    <w:pPr>
      <w:pStyle w:val="BodyText"/>
      <w:spacing w:line="14" w:lineRule="auto"/>
      <w:rPr>
        <w:sz w:val="2"/>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7F6D7" w14:textId="77777777" w:rsidR="00A73D7F" w:rsidRDefault="00CC65A3">
    <w:pPr>
      <w:pStyle w:val="BodyText"/>
      <w:spacing w:line="14" w:lineRule="auto"/>
    </w:pPr>
    <w:r>
      <w:pict w14:anchorId="341FA1AA">
        <v:shapetype id="_x0000_t202" coordsize="21600,21600" o:spt="202" path="m,l,21600r21600,l21600,xe">
          <v:stroke joinstyle="miter"/>
          <v:path gradientshapeok="t" o:connecttype="rect"/>
        </v:shapetype>
        <v:shape id="_x0000_s2058" type="#_x0000_t202" style="position:absolute;margin-left:54.6pt;margin-top:44.1pt;width:245.55pt;height:13.05pt;z-index:-257379328;mso-position-horizontal-relative:page;mso-position-vertical-relative:page" filled="f" stroked="f">
          <v:textbox inset="0,0,0,0">
            <w:txbxContent>
              <w:p w14:paraId="67C477B2" w14:textId="77777777" w:rsidR="00A73D7F" w:rsidRDefault="00CC65A3">
                <w:pPr>
                  <w:spacing w:before="10"/>
                  <w:ind w:left="60"/>
                  <w:rPr>
                    <w:i/>
                    <w:sz w:val="20"/>
                  </w:rPr>
                </w:pPr>
                <w:r>
                  <w:fldChar w:fldCharType="begin"/>
                </w:r>
                <w:r>
                  <w:rPr>
                    <w:b/>
                    <w:sz w:val="20"/>
                  </w:rPr>
                  <w:instrText xml:space="preserve"> PAGE </w:instrText>
                </w:r>
                <w:r>
                  <w:fldChar w:fldCharType="separate"/>
                </w:r>
                <w:r>
                  <w:t>124</w:t>
                </w:r>
                <w:r>
                  <w:fldChar w:fldCharType="end"/>
                </w:r>
                <w:r>
                  <w:rPr>
                    <w:b/>
                    <w:sz w:val="20"/>
                  </w:rPr>
                  <w:t xml:space="preserve"> </w:t>
                </w:r>
                <w:r>
                  <w:rPr>
                    <w:i/>
                    <w:sz w:val="20"/>
                  </w:rPr>
                  <w:t>SAS Programming with Medicare Administrative Data</w:t>
                </w:r>
              </w:p>
            </w:txbxContent>
          </v:textbox>
          <w10:wrap anchorx="page" anchory="page"/>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65A1A" w14:textId="77777777" w:rsidR="00A73D7F" w:rsidRDefault="00CC65A3">
    <w:pPr>
      <w:pStyle w:val="BodyText"/>
      <w:spacing w:line="14" w:lineRule="auto"/>
    </w:pPr>
    <w:r>
      <w:pict w14:anchorId="3C89C55C">
        <v:shapetype id="_x0000_t202" coordsize="21600,21600" o:spt="202" path="m,l,21600r21600,l21600,xe">
          <v:stroke joinstyle="miter"/>
          <v:path gradientshapeok="t" o:connecttype="rect"/>
        </v:shapetype>
        <v:shape id="_x0000_s2057" type="#_x0000_t202" style="position:absolute;margin-left:243.3pt;margin-top:44.1pt;width:249.2pt;height:13.05pt;z-index:-257378304;mso-position-horizontal-relative:page;mso-position-vertical-relative:page" filled="f" stroked="f">
          <v:textbox inset="0,0,0,0">
            <w:txbxContent>
              <w:p w14:paraId="2708C62E" w14:textId="77777777" w:rsidR="00A73D7F" w:rsidRDefault="00CC65A3">
                <w:pPr>
                  <w:spacing w:before="10"/>
                  <w:ind w:left="20"/>
                  <w:rPr>
                    <w:b/>
                    <w:sz w:val="20"/>
                  </w:rPr>
                </w:pPr>
                <w:r>
                  <w:rPr>
                    <w:i/>
                    <w:sz w:val="20"/>
                  </w:rPr>
                  <w:t xml:space="preserve">Chapter 10: Presenting Output and Project Disposition </w:t>
                </w:r>
                <w:r>
                  <w:fldChar w:fldCharType="begin"/>
                </w:r>
                <w:r>
                  <w:rPr>
                    <w:b/>
                    <w:sz w:val="20"/>
                  </w:rPr>
                  <w:instrText xml:space="preserve"> PAGE </w:instrText>
                </w:r>
                <w:r>
                  <w:fldChar w:fldCharType="separate"/>
                </w:r>
                <w:r>
                  <w:t>125</w:t>
                </w:r>
                <w:r>
                  <w:fldChar w:fldCharType="end"/>
                </w:r>
              </w:p>
            </w:txbxContent>
          </v:textbox>
          <w10:wrap anchorx="page" anchory="page"/>
        </v:shape>
      </w:pic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6920A" w14:textId="77777777" w:rsidR="00A73D7F" w:rsidRDefault="00CC65A3">
    <w:pPr>
      <w:pStyle w:val="BodyText"/>
      <w:spacing w:line="14" w:lineRule="auto"/>
    </w:pPr>
    <w:r>
      <w:pict w14:anchorId="0C6522A8">
        <v:shapetype id="_x0000_t202" coordsize="21600,21600" o:spt="202" path="m,l,21600r21600,l21600,xe">
          <v:stroke joinstyle="miter"/>
          <v:path gradientshapeok="t" o:connecttype="rect"/>
        </v:shapetype>
        <v:shape id="_x0000_s2055" type="#_x0000_t202" style="position:absolute;margin-left:243.3pt;margin-top:44.1pt;width:249.2pt;height:13.05pt;z-index:-257376256;mso-position-horizontal-relative:page;mso-position-vertical-relative:page" filled="f" stroked="f">
          <v:textbox inset="0,0,0,0">
            <w:txbxContent>
              <w:p w14:paraId="00417966" w14:textId="77777777" w:rsidR="00A73D7F" w:rsidRDefault="00CC65A3">
                <w:pPr>
                  <w:spacing w:before="10"/>
                  <w:ind w:left="20"/>
                  <w:rPr>
                    <w:b/>
                    <w:sz w:val="20"/>
                  </w:rPr>
                </w:pPr>
                <w:r>
                  <w:rPr>
                    <w:i/>
                    <w:sz w:val="20"/>
                  </w:rPr>
                  <w:t xml:space="preserve">Chapter 10: Presenting Output and Project Disposition </w:t>
                </w:r>
                <w:r>
                  <w:rPr>
                    <w:b/>
                    <w:sz w:val="20"/>
                  </w:rPr>
                  <w:t>131</w:t>
                </w:r>
              </w:p>
            </w:txbxContent>
          </v:textbox>
          <w10:wrap anchorx="page" anchory="page"/>
        </v:shape>
      </w:pic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39591" w14:textId="77777777" w:rsidR="00A73D7F" w:rsidRDefault="00CC65A3">
    <w:pPr>
      <w:pStyle w:val="BodyText"/>
      <w:spacing w:line="14" w:lineRule="auto"/>
    </w:pPr>
    <w:r>
      <w:pict w14:anchorId="1EEF3E68">
        <v:shapetype id="_x0000_t202" coordsize="21600,21600" o:spt="202" path="m,l,21600r21600,l21600,xe">
          <v:stroke joinstyle="miter"/>
          <v:path gradientshapeok="t" o:connecttype="rect"/>
        </v:shapetype>
        <v:shape id="_x0000_s2056" type="#_x0000_t202" style="position:absolute;margin-left:56.6pt;margin-top:44.1pt;width:243.55pt;height:13.05pt;z-index:-257377280;mso-position-horizontal-relative:page;mso-position-vertical-relative:page" filled="f" stroked="f">
          <v:textbox inset="0,0,0,0">
            <w:txbxContent>
              <w:p w14:paraId="374EC905" w14:textId="77777777" w:rsidR="00A73D7F" w:rsidRDefault="00CC65A3">
                <w:pPr>
                  <w:spacing w:before="10"/>
                  <w:ind w:left="20"/>
                  <w:rPr>
                    <w:i/>
                    <w:sz w:val="20"/>
                  </w:rPr>
                </w:pPr>
                <w:r>
                  <w:rPr>
                    <w:b/>
                    <w:sz w:val="20"/>
                  </w:rPr>
                  <w:t xml:space="preserve">130 </w:t>
                </w:r>
                <w:r>
                  <w:rPr>
                    <w:i/>
                    <w:sz w:val="20"/>
                  </w:rPr>
                  <w:t>SAS Programming with Medicare Administrative Data</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AB2480" w14:textId="77777777" w:rsidR="00A73D7F" w:rsidRDefault="00A73D7F">
    <w:pPr>
      <w:pStyle w:val="BodyText"/>
      <w:spacing w:line="14" w:lineRule="auto"/>
      <w:rPr>
        <w:sz w:val="2"/>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F7162" w14:textId="77777777" w:rsidR="00A73D7F" w:rsidRDefault="00CC65A3">
    <w:pPr>
      <w:pStyle w:val="BodyText"/>
      <w:spacing w:line="14" w:lineRule="auto"/>
    </w:pPr>
    <w:r>
      <w:pict w14:anchorId="5B39D82C">
        <v:shapetype id="_x0000_t202" coordsize="21600,21600" o:spt="202" path="m,l,21600r21600,l21600,xe">
          <v:stroke joinstyle="miter"/>
          <v:path gradientshapeok="t" o:connecttype="rect"/>
        </v:shapetype>
        <v:shape id="_x0000_s2054" type="#_x0000_t202" style="position:absolute;margin-left:54.6pt;margin-top:44.1pt;width:245.55pt;height:13.05pt;z-index:-257375232;mso-position-horizontal-relative:page;mso-position-vertical-relative:page" filled="f" stroked="f">
          <v:textbox inset="0,0,0,0">
            <w:txbxContent>
              <w:p w14:paraId="6D737470" w14:textId="77777777" w:rsidR="00A73D7F" w:rsidRDefault="00CC65A3">
                <w:pPr>
                  <w:spacing w:before="10"/>
                  <w:ind w:left="60"/>
                  <w:rPr>
                    <w:i/>
                    <w:sz w:val="20"/>
                  </w:rPr>
                </w:pPr>
                <w:r>
                  <w:fldChar w:fldCharType="begin"/>
                </w:r>
                <w:r>
                  <w:rPr>
                    <w:b/>
                    <w:sz w:val="20"/>
                  </w:rPr>
                  <w:instrText xml:space="preserve"> PAGE </w:instrText>
                </w:r>
                <w:r>
                  <w:fldChar w:fldCharType="separate"/>
                </w:r>
                <w:r>
                  <w:t>132</w:t>
                </w:r>
                <w:r>
                  <w:fldChar w:fldCharType="end"/>
                </w:r>
                <w:r>
                  <w:rPr>
                    <w:b/>
                    <w:sz w:val="20"/>
                  </w:rPr>
                  <w:t xml:space="preserve"> </w:t>
                </w:r>
                <w:r>
                  <w:rPr>
                    <w:i/>
                    <w:sz w:val="20"/>
                  </w:rPr>
                  <w:t>SAS Programming with Medicare Administrative Data</w:t>
                </w:r>
              </w:p>
            </w:txbxContent>
          </v:textbox>
          <w10:wrap anchorx="page" anchory="page"/>
        </v:shape>
      </w:pic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5DA7F" w14:textId="77777777" w:rsidR="00A73D7F" w:rsidRDefault="00CC65A3">
    <w:pPr>
      <w:pStyle w:val="BodyText"/>
      <w:spacing w:line="14" w:lineRule="auto"/>
    </w:pPr>
    <w:r>
      <w:pict w14:anchorId="5526F942">
        <v:shapetype id="_x0000_t202" coordsize="21600,21600" o:spt="202" path="m,l,21600r21600,l21600,xe">
          <v:stroke joinstyle="miter"/>
          <v:path gradientshapeok="t" o:connecttype="rect"/>
        </v:shapetype>
        <v:shape id="_x0000_s2053" type="#_x0000_t202" style="position:absolute;margin-left:243.3pt;margin-top:44.1pt;width:249.2pt;height:13.05pt;z-index:-257374208;mso-position-horizontal-relative:page;mso-position-vertical-relative:page" filled="f" stroked="f">
          <v:textbox inset="0,0,0,0">
            <w:txbxContent>
              <w:p w14:paraId="173A4CC1" w14:textId="77777777" w:rsidR="00A73D7F" w:rsidRDefault="00CC65A3">
                <w:pPr>
                  <w:spacing w:before="10"/>
                  <w:ind w:left="20"/>
                  <w:rPr>
                    <w:b/>
                    <w:sz w:val="20"/>
                  </w:rPr>
                </w:pPr>
                <w:r>
                  <w:rPr>
                    <w:i/>
                    <w:sz w:val="20"/>
                  </w:rPr>
                  <w:t>Chapter 10: Presenting Output and P</w:t>
                </w:r>
                <w:r>
                  <w:rPr>
                    <w:i/>
                    <w:sz w:val="20"/>
                  </w:rPr>
                  <w:t xml:space="preserve">roject Disposition </w:t>
                </w:r>
                <w:r>
                  <w:fldChar w:fldCharType="begin"/>
                </w:r>
                <w:r>
                  <w:rPr>
                    <w:b/>
                    <w:sz w:val="20"/>
                  </w:rPr>
                  <w:instrText xml:space="preserve"> PAGE </w:instrText>
                </w:r>
                <w:r>
                  <w:fldChar w:fldCharType="separate"/>
                </w:r>
                <w:r>
                  <w:t>133</w:t>
                </w:r>
                <w:r>
                  <w:fldChar w:fldCharType="end"/>
                </w:r>
              </w:p>
            </w:txbxContent>
          </v:textbox>
          <w10:wrap anchorx="page" anchory="page"/>
        </v:shape>
      </w:pic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4ED1B" w14:textId="77777777" w:rsidR="00A73D7F" w:rsidRDefault="00CC65A3">
    <w:pPr>
      <w:pStyle w:val="BodyText"/>
      <w:spacing w:line="14" w:lineRule="auto"/>
    </w:pPr>
    <w:r>
      <w:pict w14:anchorId="53353AAF">
        <v:shapetype id="_x0000_t202" coordsize="21600,21600" o:spt="202" path="m,l,21600r21600,l21600,xe">
          <v:stroke joinstyle="miter"/>
          <v:path gradientshapeok="t" o:connecttype="rect"/>
        </v:shapetype>
        <v:shape id="_x0000_s2052" type="#_x0000_t202" style="position:absolute;margin-left:56.6pt;margin-top:44.1pt;width:243.55pt;height:13.05pt;z-index:-257373184;mso-position-horizontal-relative:page;mso-position-vertical-relative:page" filled="f" stroked="f">
          <v:textbox inset="0,0,0,0">
            <w:txbxContent>
              <w:p w14:paraId="215391D1" w14:textId="77777777" w:rsidR="00A73D7F" w:rsidRDefault="00CC65A3">
                <w:pPr>
                  <w:spacing w:before="10"/>
                  <w:ind w:left="20"/>
                  <w:rPr>
                    <w:i/>
                    <w:sz w:val="20"/>
                  </w:rPr>
                </w:pPr>
                <w:r>
                  <w:rPr>
                    <w:b/>
                    <w:sz w:val="20"/>
                  </w:rPr>
                  <w:t xml:space="preserve">140 </w:t>
                </w:r>
                <w:r>
                  <w:rPr>
                    <w:i/>
                    <w:sz w:val="20"/>
                  </w:rPr>
                  <w:t>SAS Programming with Medicare Administrative Data</w:t>
                </w:r>
              </w:p>
            </w:txbxContent>
          </v:textbox>
          <w10:wrap anchorx="page" anchory="page"/>
        </v:shape>
      </w:pic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F310C" w14:textId="77777777" w:rsidR="00A73D7F" w:rsidRDefault="00A73D7F">
    <w:pPr>
      <w:pStyle w:val="BodyText"/>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831DF" w14:textId="77777777" w:rsidR="00A73D7F" w:rsidRDefault="00CC65A3">
    <w:pPr>
      <w:pStyle w:val="BodyText"/>
      <w:spacing w:line="14" w:lineRule="auto"/>
    </w:pPr>
    <w:r>
      <w:pict w14:anchorId="3C192005">
        <v:shapetype id="_x0000_t202" coordsize="21600,21600" o:spt="202" path="m,l,21600r21600,l21600,xe">
          <v:stroke joinstyle="miter"/>
          <v:path gradientshapeok="t" o:connecttype="rect"/>
        </v:shapetype>
        <v:shape id="_x0000_s2051" type="#_x0000_t202" style="position:absolute;margin-left:47.4pt;margin-top:44.1pt;width:48.9pt;height:13.05pt;z-index:-257372160;mso-position-horizontal-relative:page;mso-position-vertical-relative:page" filled="f" stroked="f">
          <v:textbox inset="0,0,0,0">
            <w:txbxContent>
              <w:p w14:paraId="107D4444" w14:textId="77777777" w:rsidR="00A73D7F" w:rsidRDefault="00CC65A3">
                <w:pPr>
                  <w:spacing w:before="10"/>
                  <w:ind w:left="60"/>
                  <w:rPr>
                    <w:i/>
                    <w:sz w:val="20"/>
                  </w:rPr>
                </w:pPr>
                <w:r>
                  <w:fldChar w:fldCharType="begin"/>
                </w:r>
                <w:r>
                  <w:rPr>
                    <w:b/>
                    <w:sz w:val="20"/>
                  </w:rPr>
                  <w:instrText xml:space="preserve"> PAGE </w:instrText>
                </w:r>
                <w:r>
                  <w:fldChar w:fldCharType="separate"/>
                </w:r>
                <w:r>
                  <w:t>142</w:t>
                </w:r>
                <w:r>
                  <w:fldChar w:fldCharType="end"/>
                </w:r>
                <w:r>
                  <w:rPr>
                    <w:b/>
                    <w:sz w:val="20"/>
                  </w:rPr>
                  <w:t xml:space="preserve"> </w:t>
                </w:r>
                <w:r>
                  <w:rPr>
                    <w:i/>
                    <w:sz w:val="20"/>
                  </w:rPr>
                  <w:t>Index</w:t>
                </w:r>
              </w:p>
            </w:txbxContent>
          </v:textbox>
          <w10:wrap anchorx="page" anchory="page"/>
        </v:shape>
      </w:pic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24785" w14:textId="77777777" w:rsidR="00A73D7F" w:rsidRDefault="00CC65A3">
    <w:pPr>
      <w:pStyle w:val="BodyText"/>
      <w:spacing w:line="14" w:lineRule="auto"/>
    </w:pPr>
    <w:r>
      <w:pict w14:anchorId="2AEE2E7E">
        <v:shapetype id="_x0000_t202" coordsize="21600,21600" o:spt="202" path="m,l,21600r21600,l21600,xe">
          <v:stroke joinstyle="miter"/>
          <v:path gradientshapeok="t" o:connecttype="rect"/>
        </v:shapetype>
        <v:shape id="_x0000_s2050" type="#_x0000_t202" style="position:absolute;margin-left:443.85pt;margin-top:44.1pt;width:48.9pt;height:13.05pt;z-index:-257371136;mso-position-horizontal-relative:page;mso-position-vertical-relative:page" filled="f" stroked="f">
          <v:textbox inset="0,0,0,0">
            <w:txbxContent>
              <w:p w14:paraId="04D47B67" w14:textId="77777777" w:rsidR="00A73D7F" w:rsidRDefault="00CC65A3">
                <w:pPr>
                  <w:spacing w:before="10"/>
                  <w:ind w:left="20"/>
                  <w:rPr>
                    <w:b/>
                    <w:sz w:val="20"/>
                  </w:rPr>
                </w:pPr>
                <w:r>
                  <w:rPr>
                    <w:i/>
                    <w:sz w:val="20"/>
                  </w:rPr>
                  <w:t xml:space="preserve">Index </w:t>
                </w:r>
                <w:r>
                  <w:fldChar w:fldCharType="begin"/>
                </w:r>
                <w:r>
                  <w:rPr>
                    <w:b/>
                    <w:sz w:val="20"/>
                  </w:rPr>
                  <w:instrText xml:space="preserve"> PAGE </w:instrText>
                </w:r>
                <w:r>
                  <w:fldChar w:fldCharType="separate"/>
                </w:r>
                <w:r>
                  <w:t>143</w:t>
                </w:r>
                <w:r>
                  <w:fldChar w:fldCharType="end"/>
                </w:r>
              </w:p>
            </w:txbxContent>
          </v:textbox>
          <w10:wrap anchorx="page" anchory="page"/>
        </v:shape>
      </w:pic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009D08" w14:textId="77777777" w:rsidR="00A73D7F" w:rsidRDefault="00CC65A3">
    <w:pPr>
      <w:pStyle w:val="BodyText"/>
      <w:spacing w:line="14" w:lineRule="auto"/>
    </w:pPr>
    <w:r>
      <w:pict w14:anchorId="0E7A66FA">
        <v:shapetype id="_x0000_t202" coordsize="21600,21600" o:spt="202" path="m,l,21600r21600,l21600,xe">
          <v:stroke joinstyle="miter"/>
          <v:path gradientshapeok="t" o:connecttype="rect"/>
        </v:shapetype>
        <v:shape id="_x0000_s2049" type="#_x0000_t202" style="position:absolute;margin-left:49.4pt;margin-top:44.1pt;width:46.9pt;height:13.05pt;z-index:-257370112;mso-position-horizontal-relative:page;mso-position-vertical-relative:page" filled="f" stroked="f">
          <v:textbox inset="0,0,0,0">
            <w:txbxContent>
              <w:p w14:paraId="1290E35A" w14:textId="77777777" w:rsidR="00A73D7F" w:rsidRDefault="00CC65A3">
                <w:pPr>
                  <w:spacing w:before="10"/>
                  <w:ind w:left="20"/>
                  <w:rPr>
                    <w:i/>
                    <w:sz w:val="20"/>
                  </w:rPr>
                </w:pPr>
                <w:r>
                  <w:rPr>
                    <w:b/>
                    <w:sz w:val="20"/>
                  </w:rPr>
                  <w:t xml:space="preserve">150 </w:t>
                </w:r>
                <w:r>
                  <w:rPr>
                    <w:i/>
                    <w:sz w:val="20"/>
                  </w:rPr>
                  <w:t>Index</w:t>
                </w:r>
              </w:p>
            </w:txbxContent>
          </v:textbox>
          <w10:wrap anchorx="page" anchory="page"/>
        </v:shape>
      </w:pic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237A9D" w14:textId="77777777" w:rsidR="00A73D7F" w:rsidRDefault="00A73D7F">
    <w:pPr>
      <w:pStyle w:val="BodyText"/>
      <w:spacing w:line="14" w:lineRule="auto"/>
      <w:rPr>
        <w:sz w:val="2"/>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51E94" w14:textId="77777777" w:rsidR="00A73D7F" w:rsidRDefault="00A73D7F">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0C5DF" w14:textId="77777777" w:rsidR="00A73D7F" w:rsidRDefault="00CC65A3">
    <w:pPr>
      <w:pStyle w:val="BodyText"/>
      <w:spacing w:line="14" w:lineRule="auto"/>
    </w:pPr>
    <w:r>
      <w:pict w14:anchorId="549D443B">
        <v:shapetype id="_x0000_t202" coordsize="21600,21600" o:spt="202" path="m,l,21600r21600,l21600,xe">
          <v:stroke joinstyle="miter"/>
          <v:path gradientshapeok="t" o:connecttype="rect"/>
        </v:shapetype>
        <v:shape id="_x0000_s2086" type="#_x0000_t202" style="position:absolute;margin-left:47.4pt;margin-top:44.35pt;width:16.45pt;height:13.05pt;z-index:-257408000;mso-position-horizontal-relative:page;mso-position-vertical-relative:page" filled="f" stroked="f">
          <v:textbox inset="0,0,0,0">
            <w:txbxContent>
              <w:p w14:paraId="0251105C" w14:textId="77777777" w:rsidR="00A73D7F" w:rsidRDefault="00CC65A3">
                <w:pPr>
                  <w:spacing w:before="10"/>
                  <w:ind w:left="60"/>
                  <w:rPr>
                    <w:b/>
                    <w:sz w:val="20"/>
                  </w:rPr>
                </w:pPr>
                <w:r>
                  <w:fldChar w:fldCharType="begin"/>
                </w:r>
                <w:r>
                  <w:rPr>
                    <w:b/>
                    <w:sz w:val="20"/>
                  </w:rPr>
                  <w:instrText xml:space="preserve"> PAGE  \* roman </w:instrText>
                </w:r>
                <w:r>
                  <w:fldChar w:fldCharType="separate"/>
                </w:r>
                <w:r>
                  <w:t>xi</w:t>
                </w:r>
                <w:proofErr w:type="spellStart"/>
                <w:r>
                  <w:t>i</w:t>
                </w:r>
                <w:proofErr w:type="spellEnd"/>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F31F28" w14:textId="77777777" w:rsidR="00A73D7F" w:rsidRDefault="00A73D7F">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596E7" w14:textId="77777777" w:rsidR="00A73D7F" w:rsidRDefault="00CC65A3">
    <w:pPr>
      <w:pStyle w:val="BodyText"/>
      <w:spacing w:line="14" w:lineRule="auto"/>
    </w:pPr>
    <w:r>
      <w:pict w14:anchorId="304F76BB">
        <v:shapetype id="_x0000_t202" coordsize="21600,21600" o:spt="202" path="m,l,21600r21600,l21600,xe">
          <v:stroke joinstyle="miter"/>
          <v:path gradientshapeok="t" o:connecttype="rect"/>
        </v:shapetype>
        <v:shape id="_x0000_s2085" type="#_x0000_t202" style="position:absolute;margin-left:47.4pt;margin-top:44.35pt;width:27.7pt;height:13.15pt;z-index:-257406976;mso-position-horizontal-relative:page;mso-position-vertical-relative:page" filled="f" stroked="f">
          <v:textbox inset="0,0,0,0">
            <w:txbxContent>
              <w:p w14:paraId="7A7E3E51" w14:textId="77777777" w:rsidR="00A73D7F" w:rsidRDefault="00CC65A3">
                <w:pPr>
                  <w:spacing w:before="10"/>
                  <w:ind w:left="60"/>
                  <w:rPr>
                    <w:b/>
                    <w:sz w:val="20"/>
                  </w:rPr>
                </w:pPr>
                <w:r>
                  <w:fldChar w:fldCharType="begin"/>
                </w:r>
                <w:r>
                  <w:rPr>
                    <w:b/>
                    <w:sz w:val="20"/>
                  </w:rPr>
                  <w:instrText xml:space="preserve"> PAGE  \* roman </w:instrText>
                </w:r>
                <w:r>
                  <w:fldChar w:fldCharType="separate"/>
                </w:r>
                <w:r>
                  <w:t>xv</w:t>
                </w:r>
                <w:proofErr w:type="spellStart"/>
                <w:r>
                  <w:t>i</w:t>
                </w:r>
                <w:proofErr w:type="spellEnd"/>
                <w:r>
                  <w:fldChar w:fldCharType="end"/>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48D4CD" w14:textId="77777777" w:rsidR="00A73D7F" w:rsidRDefault="00A73D7F">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D62D7"/>
    <w:multiLevelType w:val="hybridMultilevel"/>
    <w:tmpl w:val="5CB62B70"/>
    <w:lvl w:ilvl="0" w:tplc="ACACF096">
      <w:numFmt w:val="bullet"/>
      <w:lvlText w:val=""/>
      <w:lvlJc w:val="left"/>
      <w:pPr>
        <w:ind w:left="1512" w:hanging="360"/>
      </w:pPr>
      <w:rPr>
        <w:rFonts w:ascii="Symbol" w:eastAsia="Symbol" w:hAnsi="Symbol" w:cs="Symbol" w:hint="default"/>
        <w:w w:val="99"/>
        <w:sz w:val="20"/>
        <w:szCs w:val="20"/>
      </w:rPr>
    </w:lvl>
    <w:lvl w:ilvl="1" w:tplc="41D02F98">
      <w:numFmt w:val="bullet"/>
      <w:lvlText w:val="◦"/>
      <w:lvlJc w:val="left"/>
      <w:pPr>
        <w:ind w:left="1886" w:hanging="375"/>
      </w:pPr>
      <w:rPr>
        <w:rFonts w:ascii="Times New Roman" w:eastAsia="Times New Roman" w:hAnsi="Times New Roman" w:cs="Times New Roman" w:hint="default"/>
        <w:spacing w:val="-2"/>
        <w:w w:val="99"/>
        <w:sz w:val="30"/>
        <w:szCs w:val="30"/>
      </w:rPr>
    </w:lvl>
    <w:lvl w:ilvl="2" w:tplc="2B527306">
      <w:numFmt w:val="bullet"/>
      <w:lvlText w:val="•"/>
      <w:lvlJc w:val="left"/>
      <w:pPr>
        <w:ind w:left="2740" w:hanging="375"/>
      </w:pPr>
      <w:rPr>
        <w:rFonts w:hint="default"/>
      </w:rPr>
    </w:lvl>
    <w:lvl w:ilvl="3" w:tplc="476C72D0">
      <w:numFmt w:val="bullet"/>
      <w:lvlText w:val="•"/>
      <w:lvlJc w:val="left"/>
      <w:pPr>
        <w:ind w:left="3600" w:hanging="375"/>
      </w:pPr>
      <w:rPr>
        <w:rFonts w:hint="default"/>
      </w:rPr>
    </w:lvl>
    <w:lvl w:ilvl="4" w:tplc="002CEFA4">
      <w:numFmt w:val="bullet"/>
      <w:lvlText w:val="•"/>
      <w:lvlJc w:val="left"/>
      <w:pPr>
        <w:ind w:left="4460" w:hanging="375"/>
      </w:pPr>
      <w:rPr>
        <w:rFonts w:hint="default"/>
      </w:rPr>
    </w:lvl>
    <w:lvl w:ilvl="5" w:tplc="1500244C">
      <w:numFmt w:val="bullet"/>
      <w:lvlText w:val="•"/>
      <w:lvlJc w:val="left"/>
      <w:pPr>
        <w:ind w:left="5320" w:hanging="375"/>
      </w:pPr>
      <w:rPr>
        <w:rFonts w:hint="default"/>
      </w:rPr>
    </w:lvl>
    <w:lvl w:ilvl="6" w:tplc="E7568B1C">
      <w:numFmt w:val="bullet"/>
      <w:lvlText w:val="•"/>
      <w:lvlJc w:val="left"/>
      <w:pPr>
        <w:ind w:left="6180" w:hanging="375"/>
      </w:pPr>
      <w:rPr>
        <w:rFonts w:hint="default"/>
      </w:rPr>
    </w:lvl>
    <w:lvl w:ilvl="7" w:tplc="484CFC1C">
      <w:numFmt w:val="bullet"/>
      <w:lvlText w:val="•"/>
      <w:lvlJc w:val="left"/>
      <w:pPr>
        <w:ind w:left="7040" w:hanging="375"/>
      </w:pPr>
      <w:rPr>
        <w:rFonts w:hint="default"/>
      </w:rPr>
    </w:lvl>
    <w:lvl w:ilvl="8" w:tplc="60B0D4B4">
      <w:numFmt w:val="bullet"/>
      <w:lvlText w:val="•"/>
      <w:lvlJc w:val="left"/>
      <w:pPr>
        <w:ind w:left="7900" w:hanging="375"/>
      </w:pPr>
      <w:rPr>
        <w:rFonts w:hint="default"/>
      </w:rPr>
    </w:lvl>
  </w:abstractNum>
  <w:abstractNum w:abstractNumId="1" w15:restartNumberingAfterBreak="0">
    <w:nsid w:val="08166AC9"/>
    <w:multiLevelType w:val="hybridMultilevel"/>
    <w:tmpl w:val="E1FE6A02"/>
    <w:lvl w:ilvl="0" w:tplc="54E68AC0">
      <w:start w:val="1"/>
      <w:numFmt w:val="decimal"/>
      <w:lvlText w:val="%1."/>
      <w:lvlJc w:val="left"/>
      <w:pPr>
        <w:ind w:left="1512" w:hanging="360"/>
        <w:jc w:val="left"/>
      </w:pPr>
      <w:rPr>
        <w:rFonts w:ascii="Times New Roman" w:eastAsia="Times New Roman" w:hAnsi="Times New Roman" w:cs="Times New Roman" w:hint="default"/>
        <w:w w:val="100"/>
        <w:sz w:val="22"/>
        <w:szCs w:val="22"/>
      </w:rPr>
    </w:lvl>
    <w:lvl w:ilvl="1" w:tplc="74BCE8CC">
      <w:numFmt w:val="bullet"/>
      <w:lvlText w:val="•"/>
      <w:lvlJc w:val="left"/>
      <w:pPr>
        <w:ind w:left="2330" w:hanging="360"/>
      </w:pPr>
      <w:rPr>
        <w:rFonts w:hint="default"/>
      </w:rPr>
    </w:lvl>
    <w:lvl w:ilvl="2" w:tplc="8B5EF5EC">
      <w:numFmt w:val="bullet"/>
      <w:lvlText w:val="•"/>
      <w:lvlJc w:val="left"/>
      <w:pPr>
        <w:ind w:left="3140" w:hanging="360"/>
      </w:pPr>
      <w:rPr>
        <w:rFonts w:hint="default"/>
      </w:rPr>
    </w:lvl>
    <w:lvl w:ilvl="3" w:tplc="1FECF180">
      <w:numFmt w:val="bullet"/>
      <w:lvlText w:val="•"/>
      <w:lvlJc w:val="left"/>
      <w:pPr>
        <w:ind w:left="3950" w:hanging="360"/>
      </w:pPr>
      <w:rPr>
        <w:rFonts w:hint="default"/>
      </w:rPr>
    </w:lvl>
    <w:lvl w:ilvl="4" w:tplc="3DCE9086">
      <w:numFmt w:val="bullet"/>
      <w:lvlText w:val="•"/>
      <w:lvlJc w:val="left"/>
      <w:pPr>
        <w:ind w:left="4760" w:hanging="360"/>
      </w:pPr>
      <w:rPr>
        <w:rFonts w:hint="default"/>
      </w:rPr>
    </w:lvl>
    <w:lvl w:ilvl="5" w:tplc="E932E75C">
      <w:numFmt w:val="bullet"/>
      <w:lvlText w:val="•"/>
      <w:lvlJc w:val="left"/>
      <w:pPr>
        <w:ind w:left="5570" w:hanging="360"/>
      </w:pPr>
      <w:rPr>
        <w:rFonts w:hint="default"/>
      </w:rPr>
    </w:lvl>
    <w:lvl w:ilvl="6" w:tplc="6EF62E60">
      <w:numFmt w:val="bullet"/>
      <w:lvlText w:val="•"/>
      <w:lvlJc w:val="left"/>
      <w:pPr>
        <w:ind w:left="6380" w:hanging="360"/>
      </w:pPr>
      <w:rPr>
        <w:rFonts w:hint="default"/>
      </w:rPr>
    </w:lvl>
    <w:lvl w:ilvl="7" w:tplc="724ADAC6">
      <w:numFmt w:val="bullet"/>
      <w:lvlText w:val="•"/>
      <w:lvlJc w:val="left"/>
      <w:pPr>
        <w:ind w:left="7190" w:hanging="360"/>
      </w:pPr>
      <w:rPr>
        <w:rFonts w:hint="default"/>
      </w:rPr>
    </w:lvl>
    <w:lvl w:ilvl="8" w:tplc="6EDA138A">
      <w:numFmt w:val="bullet"/>
      <w:lvlText w:val="•"/>
      <w:lvlJc w:val="left"/>
      <w:pPr>
        <w:ind w:left="8000" w:hanging="360"/>
      </w:pPr>
      <w:rPr>
        <w:rFonts w:hint="default"/>
      </w:rPr>
    </w:lvl>
  </w:abstractNum>
  <w:abstractNum w:abstractNumId="2" w15:restartNumberingAfterBreak="0">
    <w:nsid w:val="10B23669"/>
    <w:multiLevelType w:val="hybridMultilevel"/>
    <w:tmpl w:val="17B00220"/>
    <w:lvl w:ilvl="0" w:tplc="BE3A3E18">
      <w:start w:val="1"/>
      <w:numFmt w:val="decimal"/>
      <w:lvlText w:val="%1."/>
      <w:lvlJc w:val="left"/>
      <w:pPr>
        <w:ind w:left="1512" w:hanging="360"/>
        <w:jc w:val="left"/>
      </w:pPr>
      <w:rPr>
        <w:rFonts w:ascii="Times New Roman" w:eastAsia="Times New Roman" w:hAnsi="Times New Roman" w:cs="Times New Roman" w:hint="default"/>
        <w:w w:val="100"/>
        <w:sz w:val="22"/>
        <w:szCs w:val="22"/>
      </w:rPr>
    </w:lvl>
    <w:lvl w:ilvl="1" w:tplc="6F965F58">
      <w:numFmt w:val="bullet"/>
      <w:lvlText w:val="•"/>
      <w:lvlJc w:val="left"/>
      <w:pPr>
        <w:ind w:left="2330" w:hanging="360"/>
      </w:pPr>
      <w:rPr>
        <w:rFonts w:hint="default"/>
      </w:rPr>
    </w:lvl>
    <w:lvl w:ilvl="2" w:tplc="2598845C">
      <w:numFmt w:val="bullet"/>
      <w:lvlText w:val="•"/>
      <w:lvlJc w:val="left"/>
      <w:pPr>
        <w:ind w:left="3140" w:hanging="360"/>
      </w:pPr>
      <w:rPr>
        <w:rFonts w:hint="default"/>
      </w:rPr>
    </w:lvl>
    <w:lvl w:ilvl="3" w:tplc="467A199A">
      <w:numFmt w:val="bullet"/>
      <w:lvlText w:val="•"/>
      <w:lvlJc w:val="left"/>
      <w:pPr>
        <w:ind w:left="3950" w:hanging="360"/>
      </w:pPr>
      <w:rPr>
        <w:rFonts w:hint="default"/>
      </w:rPr>
    </w:lvl>
    <w:lvl w:ilvl="4" w:tplc="AA1699EC">
      <w:numFmt w:val="bullet"/>
      <w:lvlText w:val="•"/>
      <w:lvlJc w:val="left"/>
      <w:pPr>
        <w:ind w:left="4760" w:hanging="360"/>
      </w:pPr>
      <w:rPr>
        <w:rFonts w:hint="default"/>
      </w:rPr>
    </w:lvl>
    <w:lvl w:ilvl="5" w:tplc="88801D40">
      <w:numFmt w:val="bullet"/>
      <w:lvlText w:val="•"/>
      <w:lvlJc w:val="left"/>
      <w:pPr>
        <w:ind w:left="5570" w:hanging="360"/>
      </w:pPr>
      <w:rPr>
        <w:rFonts w:hint="default"/>
      </w:rPr>
    </w:lvl>
    <w:lvl w:ilvl="6" w:tplc="7BA04E70">
      <w:numFmt w:val="bullet"/>
      <w:lvlText w:val="•"/>
      <w:lvlJc w:val="left"/>
      <w:pPr>
        <w:ind w:left="6380" w:hanging="360"/>
      </w:pPr>
      <w:rPr>
        <w:rFonts w:hint="default"/>
      </w:rPr>
    </w:lvl>
    <w:lvl w:ilvl="7" w:tplc="85B027D2">
      <w:numFmt w:val="bullet"/>
      <w:lvlText w:val="•"/>
      <w:lvlJc w:val="left"/>
      <w:pPr>
        <w:ind w:left="7190" w:hanging="360"/>
      </w:pPr>
      <w:rPr>
        <w:rFonts w:hint="default"/>
      </w:rPr>
    </w:lvl>
    <w:lvl w:ilvl="8" w:tplc="31AE2D38">
      <w:numFmt w:val="bullet"/>
      <w:lvlText w:val="•"/>
      <w:lvlJc w:val="left"/>
      <w:pPr>
        <w:ind w:left="8000" w:hanging="360"/>
      </w:pPr>
      <w:rPr>
        <w:rFonts w:hint="default"/>
      </w:rPr>
    </w:lvl>
  </w:abstractNum>
  <w:abstractNum w:abstractNumId="3" w15:restartNumberingAfterBreak="0">
    <w:nsid w:val="172B0E69"/>
    <w:multiLevelType w:val="hybridMultilevel"/>
    <w:tmpl w:val="EBDAABA6"/>
    <w:lvl w:ilvl="0" w:tplc="B00438A8">
      <w:start w:val="1"/>
      <w:numFmt w:val="decimal"/>
      <w:lvlText w:val="%1."/>
      <w:lvlJc w:val="left"/>
      <w:pPr>
        <w:ind w:left="1512" w:hanging="360"/>
        <w:jc w:val="left"/>
      </w:pPr>
      <w:rPr>
        <w:rFonts w:ascii="Times New Roman" w:eastAsia="Times New Roman" w:hAnsi="Times New Roman" w:cs="Times New Roman" w:hint="default"/>
        <w:w w:val="100"/>
        <w:sz w:val="22"/>
        <w:szCs w:val="22"/>
      </w:rPr>
    </w:lvl>
    <w:lvl w:ilvl="1" w:tplc="EA8C810A">
      <w:numFmt w:val="bullet"/>
      <w:lvlText w:val="•"/>
      <w:lvlJc w:val="left"/>
      <w:pPr>
        <w:ind w:left="2330" w:hanging="360"/>
      </w:pPr>
      <w:rPr>
        <w:rFonts w:hint="default"/>
      </w:rPr>
    </w:lvl>
    <w:lvl w:ilvl="2" w:tplc="E294D1D4">
      <w:numFmt w:val="bullet"/>
      <w:lvlText w:val="•"/>
      <w:lvlJc w:val="left"/>
      <w:pPr>
        <w:ind w:left="3140" w:hanging="360"/>
      </w:pPr>
      <w:rPr>
        <w:rFonts w:hint="default"/>
      </w:rPr>
    </w:lvl>
    <w:lvl w:ilvl="3" w:tplc="38D01200">
      <w:numFmt w:val="bullet"/>
      <w:lvlText w:val="•"/>
      <w:lvlJc w:val="left"/>
      <w:pPr>
        <w:ind w:left="3950" w:hanging="360"/>
      </w:pPr>
      <w:rPr>
        <w:rFonts w:hint="default"/>
      </w:rPr>
    </w:lvl>
    <w:lvl w:ilvl="4" w:tplc="D8A6F678">
      <w:numFmt w:val="bullet"/>
      <w:lvlText w:val="•"/>
      <w:lvlJc w:val="left"/>
      <w:pPr>
        <w:ind w:left="4760" w:hanging="360"/>
      </w:pPr>
      <w:rPr>
        <w:rFonts w:hint="default"/>
      </w:rPr>
    </w:lvl>
    <w:lvl w:ilvl="5" w:tplc="FE827C9C">
      <w:numFmt w:val="bullet"/>
      <w:lvlText w:val="•"/>
      <w:lvlJc w:val="left"/>
      <w:pPr>
        <w:ind w:left="5570" w:hanging="360"/>
      </w:pPr>
      <w:rPr>
        <w:rFonts w:hint="default"/>
      </w:rPr>
    </w:lvl>
    <w:lvl w:ilvl="6" w:tplc="F6F25D76">
      <w:numFmt w:val="bullet"/>
      <w:lvlText w:val="•"/>
      <w:lvlJc w:val="left"/>
      <w:pPr>
        <w:ind w:left="6380" w:hanging="360"/>
      </w:pPr>
      <w:rPr>
        <w:rFonts w:hint="default"/>
      </w:rPr>
    </w:lvl>
    <w:lvl w:ilvl="7" w:tplc="E68884A2">
      <w:numFmt w:val="bullet"/>
      <w:lvlText w:val="•"/>
      <w:lvlJc w:val="left"/>
      <w:pPr>
        <w:ind w:left="7190" w:hanging="360"/>
      </w:pPr>
      <w:rPr>
        <w:rFonts w:hint="default"/>
      </w:rPr>
    </w:lvl>
    <w:lvl w:ilvl="8" w:tplc="ABC88328">
      <w:numFmt w:val="bullet"/>
      <w:lvlText w:val="•"/>
      <w:lvlJc w:val="left"/>
      <w:pPr>
        <w:ind w:left="8000" w:hanging="360"/>
      </w:pPr>
      <w:rPr>
        <w:rFonts w:hint="default"/>
      </w:rPr>
    </w:lvl>
  </w:abstractNum>
  <w:abstractNum w:abstractNumId="4" w15:restartNumberingAfterBreak="0">
    <w:nsid w:val="22501F77"/>
    <w:multiLevelType w:val="hybridMultilevel"/>
    <w:tmpl w:val="BA108858"/>
    <w:lvl w:ilvl="0" w:tplc="1BFCEC44">
      <w:start w:val="21"/>
      <w:numFmt w:val="upperLetter"/>
      <w:lvlText w:val="%1"/>
      <w:lvlJc w:val="left"/>
      <w:pPr>
        <w:ind w:left="431" w:hanging="368"/>
        <w:jc w:val="left"/>
      </w:pPr>
      <w:rPr>
        <w:rFonts w:hint="default"/>
      </w:rPr>
    </w:lvl>
    <w:lvl w:ilvl="1" w:tplc="7610ADDE">
      <w:numFmt w:val="bullet"/>
      <w:lvlText w:val=""/>
      <w:lvlJc w:val="left"/>
      <w:pPr>
        <w:ind w:left="1367" w:hanging="360"/>
      </w:pPr>
      <w:rPr>
        <w:rFonts w:ascii="Symbol" w:eastAsia="Symbol" w:hAnsi="Symbol" w:cs="Symbol" w:hint="default"/>
        <w:w w:val="99"/>
        <w:sz w:val="20"/>
        <w:szCs w:val="20"/>
      </w:rPr>
    </w:lvl>
    <w:lvl w:ilvl="2" w:tplc="97CCD9EC">
      <w:numFmt w:val="bullet"/>
      <w:lvlText w:val="•"/>
      <w:lvlJc w:val="left"/>
      <w:pPr>
        <w:ind w:left="2277" w:hanging="360"/>
      </w:pPr>
      <w:rPr>
        <w:rFonts w:hint="default"/>
      </w:rPr>
    </w:lvl>
    <w:lvl w:ilvl="3" w:tplc="BC4AD972">
      <w:numFmt w:val="bullet"/>
      <w:lvlText w:val="•"/>
      <w:lvlJc w:val="left"/>
      <w:pPr>
        <w:ind w:left="3195" w:hanging="360"/>
      </w:pPr>
      <w:rPr>
        <w:rFonts w:hint="default"/>
      </w:rPr>
    </w:lvl>
    <w:lvl w:ilvl="4" w:tplc="69D6A860">
      <w:numFmt w:val="bullet"/>
      <w:lvlText w:val="•"/>
      <w:lvlJc w:val="left"/>
      <w:pPr>
        <w:ind w:left="4113" w:hanging="360"/>
      </w:pPr>
      <w:rPr>
        <w:rFonts w:hint="default"/>
      </w:rPr>
    </w:lvl>
    <w:lvl w:ilvl="5" w:tplc="0EECD46E">
      <w:numFmt w:val="bullet"/>
      <w:lvlText w:val="•"/>
      <w:lvlJc w:val="left"/>
      <w:pPr>
        <w:ind w:left="5031" w:hanging="360"/>
      </w:pPr>
      <w:rPr>
        <w:rFonts w:hint="default"/>
      </w:rPr>
    </w:lvl>
    <w:lvl w:ilvl="6" w:tplc="F7145216">
      <w:numFmt w:val="bullet"/>
      <w:lvlText w:val="•"/>
      <w:lvlJc w:val="left"/>
      <w:pPr>
        <w:ind w:left="5948" w:hanging="360"/>
      </w:pPr>
      <w:rPr>
        <w:rFonts w:hint="default"/>
      </w:rPr>
    </w:lvl>
    <w:lvl w:ilvl="7" w:tplc="76CA9EC6">
      <w:numFmt w:val="bullet"/>
      <w:lvlText w:val="•"/>
      <w:lvlJc w:val="left"/>
      <w:pPr>
        <w:ind w:left="6866" w:hanging="360"/>
      </w:pPr>
      <w:rPr>
        <w:rFonts w:hint="default"/>
      </w:rPr>
    </w:lvl>
    <w:lvl w:ilvl="8" w:tplc="93F48812">
      <w:numFmt w:val="bullet"/>
      <w:lvlText w:val="•"/>
      <w:lvlJc w:val="left"/>
      <w:pPr>
        <w:ind w:left="7784" w:hanging="360"/>
      </w:pPr>
      <w:rPr>
        <w:rFonts w:hint="default"/>
      </w:rPr>
    </w:lvl>
  </w:abstractNum>
  <w:abstractNum w:abstractNumId="5" w15:restartNumberingAfterBreak="0">
    <w:nsid w:val="2A8B4AD3"/>
    <w:multiLevelType w:val="hybridMultilevel"/>
    <w:tmpl w:val="93D4A4B4"/>
    <w:lvl w:ilvl="0" w:tplc="33E8A20E">
      <w:start w:val="1"/>
      <w:numFmt w:val="decimal"/>
      <w:lvlText w:val="%1."/>
      <w:lvlJc w:val="left"/>
      <w:pPr>
        <w:ind w:left="1512" w:hanging="360"/>
        <w:jc w:val="left"/>
      </w:pPr>
      <w:rPr>
        <w:rFonts w:ascii="Times New Roman" w:eastAsia="Times New Roman" w:hAnsi="Times New Roman" w:cs="Times New Roman" w:hint="default"/>
        <w:w w:val="100"/>
        <w:sz w:val="22"/>
        <w:szCs w:val="22"/>
      </w:rPr>
    </w:lvl>
    <w:lvl w:ilvl="1" w:tplc="81E2517E">
      <w:numFmt w:val="bullet"/>
      <w:lvlText w:val="•"/>
      <w:lvlJc w:val="left"/>
      <w:pPr>
        <w:ind w:left="2330" w:hanging="360"/>
      </w:pPr>
      <w:rPr>
        <w:rFonts w:hint="default"/>
      </w:rPr>
    </w:lvl>
    <w:lvl w:ilvl="2" w:tplc="B2AAB52E">
      <w:numFmt w:val="bullet"/>
      <w:lvlText w:val="•"/>
      <w:lvlJc w:val="left"/>
      <w:pPr>
        <w:ind w:left="3140" w:hanging="360"/>
      </w:pPr>
      <w:rPr>
        <w:rFonts w:hint="default"/>
      </w:rPr>
    </w:lvl>
    <w:lvl w:ilvl="3" w:tplc="58786EB0">
      <w:numFmt w:val="bullet"/>
      <w:lvlText w:val="•"/>
      <w:lvlJc w:val="left"/>
      <w:pPr>
        <w:ind w:left="3950" w:hanging="360"/>
      </w:pPr>
      <w:rPr>
        <w:rFonts w:hint="default"/>
      </w:rPr>
    </w:lvl>
    <w:lvl w:ilvl="4" w:tplc="D542FD92">
      <w:numFmt w:val="bullet"/>
      <w:lvlText w:val="•"/>
      <w:lvlJc w:val="left"/>
      <w:pPr>
        <w:ind w:left="4760" w:hanging="360"/>
      </w:pPr>
      <w:rPr>
        <w:rFonts w:hint="default"/>
      </w:rPr>
    </w:lvl>
    <w:lvl w:ilvl="5" w:tplc="61E4E036">
      <w:numFmt w:val="bullet"/>
      <w:lvlText w:val="•"/>
      <w:lvlJc w:val="left"/>
      <w:pPr>
        <w:ind w:left="5570" w:hanging="360"/>
      </w:pPr>
      <w:rPr>
        <w:rFonts w:hint="default"/>
      </w:rPr>
    </w:lvl>
    <w:lvl w:ilvl="6" w:tplc="3B22EA82">
      <w:numFmt w:val="bullet"/>
      <w:lvlText w:val="•"/>
      <w:lvlJc w:val="left"/>
      <w:pPr>
        <w:ind w:left="6380" w:hanging="360"/>
      </w:pPr>
      <w:rPr>
        <w:rFonts w:hint="default"/>
      </w:rPr>
    </w:lvl>
    <w:lvl w:ilvl="7" w:tplc="25266B1E">
      <w:numFmt w:val="bullet"/>
      <w:lvlText w:val="•"/>
      <w:lvlJc w:val="left"/>
      <w:pPr>
        <w:ind w:left="7190" w:hanging="360"/>
      </w:pPr>
      <w:rPr>
        <w:rFonts w:hint="default"/>
      </w:rPr>
    </w:lvl>
    <w:lvl w:ilvl="8" w:tplc="D1985830">
      <w:numFmt w:val="bullet"/>
      <w:lvlText w:val="•"/>
      <w:lvlJc w:val="left"/>
      <w:pPr>
        <w:ind w:left="8000" w:hanging="360"/>
      </w:pPr>
      <w:rPr>
        <w:rFonts w:hint="default"/>
      </w:rPr>
    </w:lvl>
  </w:abstractNum>
  <w:abstractNum w:abstractNumId="6" w15:restartNumberingAfterBreak="0">
    <w:nsid w:val="303650C3"/>
    <w:multiLevelType w:val="hybridMultilevel"/>
    <w:tmpl w:val="3A1EFA7A"/>
    <w:lvl w:ilvl="0" w:tplc="9E28067E">
      <w:start w:val="1"/>
      <w:numFmt w:val="decimal"/>
      <w:lvlText w:val="%1."/>
      <w:lvlJc w:val="left"/>
      <w:pPr>
        <w:ind w:left="1512" w:hanging="360"/>
        <w:jc w:val="left"/>
      </w:pPr>
      <w:rPr>
        <w:rFonts w:ascii="Times New Roman" w:eastAsia="Times New Roman" w:hAnsi="Times New Roman" w:cs="Times New Roman" w:hint="default"/>
        <w:w w:val="100"/>
        <w:sz w:val="22"/>
        <w:szCs w:val="22"/>
      </w:rPr>
    </w:lvl>
    <w:lvl w:ilvl="1" w:tplc="81F883BE">
      <w:numFmt w:val="bullet"/>
      <w:lvlText w:val="•"/>
      <w:lvlJc w:val="left"/>
      <w:pPr>
        <w:ind w:left="2330" w:hanging="360"/>
      </w:pPr>
      <w:rPr>
        <w:rFonts w:hint="default"/>
      </w:rPr>
    </w:lvl>
    <w:lvl w:ilvl="2" w:tplc="9648B106">
      <w:numFmt w:val="bullet"/>
      <w:lvlText w:val="•"/>
      <w:lvlJc w:val="left"/>
      <w:pPr>
        <w:ind w:left="3140" w:hanging="360"/>
      </w:pPr>
      <w:rPr>
        <w:rFonts w:hint="default"/>
      </w:rPr>
    </w:lvl>
    <w:lvl w:ilvl="3" w:tplc="DD08F478">
      <w:numFmt w:val="bullet"/>
      <w:lvlText w:val="•"/>
      <w:lvlJc w:val="left"/>
      <w:pPr>
        <w:ind w:left="3950" w:hanging="360"/>
      </w:pPr>
      <w:rPr>
        <w:rFonts w:hint="default"/>
      </w:rPr>
    </w:lvl>
    <w:lvl w:ilvl="4" w:tplc="37366F46">
      <w:numFmt w:val="bullet"/>
      <w:lvlText w:val="•"/>
      <w:lvlJc w:val="left"/>
      <w:pPr>
        <w:ind w:left="4760" w:hanging="360"/>
      </w:pPr>
      <w:rPr>
        <w:rFonts w:hint="default"/>
      </w:rPr>
    </w:lvl>
    <w:lvl w:ilvl="5" w:tplc="49720F7A">
      <w:numFmt w:val="bullet"/>
      <w:lvlText w:val="•"/>
      <w:lvlJc w:val="left"/>
      <w:pPr>
        <w:ind w:left="5570" w:hanging="360"/>
      </w:pPr>
      <w:rPr>
        <w:rFonts w:hint="default"/>
      </w:rPr>
    </w:lvl>
    <w:lvl w:ilvl="6" w:tplc="FE9431B2">
      <w:numFmt w:val="bullet"/>
      <w:lvlText w:val="•"/>
      <w:lvlJc w:val="left"/>
      <w:pPr>
        <w:ind w:left="6380" w:hanging="360"/>
      </w:pPr>
      <w:rPr>
        <w:rFonts w:hint="default"/>
      </w:rPr>
    </w:lvl>
    <w:lvl w:ilvl="7" w:tplc="F17223C6">
      <w:numFmt w:val="bullet"/>
      <w:lvlText w:val="•"/>
      <w:lvlJc w:val="left"/>
      <w:pPr>
        <w:ind w:left="7190" w:hanging="360"/>
      </w:pPr>
      <w:rPr>
        <w:rFonts w:hint="default"/>
      </w:rPr>
    </w:lvl>
    <w:lvl w:ilvl="8" w:tplc="E3FE3374">
      <w:numFmt w:val="bullet"/>
      <w:lvlText w:val="•"/>
      <w:lvlJc w:val="left"/>
      <w:pPr>
        <w:ind w:left="8000" w:hanging="360"/>
      </w:pPr>
      <w:rPr>
        <w:rFonts w:hint="default"/>
      </w:rPr>
    </w:lvl>
  </w:abstractNum>
  <w:abstractNum w:abstractNumId="7" w15:restartNumberingAfterBreak="0">
    <w:nsid w:val="373064D5"/>
    <w:multiLevelType w:val="hybridMultilevel"/>
    <w:tmpl w:val="0FD85560"/>
    <w:lvl w:ilvl="0" w:tplc="D3D06AD2">
      <w:numFmt w:val="bullet"/>
      <w:lvlText w:val="•"/>
      <w:lvlJc w:val="left"/>
      <w:pPr>
        <w:ind w:left="1368" w:hanging="360"/>
      </w:pPr>
      <w:rPr>
        <w:rFonts w:ascii="Times New Roman" w:eastAsia="Times New Roman" w:hAnsi="Times New Roman" w:cs="Times New Roman" w:hint="default"/>
        <w:spacing w:val="-2"/>
        <w:w w:val="99"/>
        <w:sz w:val="30"/>
        <w:szCs w:val="30"/>
      </w:rPr>
    </w:lvl>
    <w:lvl w:ilvl="1" w:tplc="8B44224A">
      <w:numFmt w:val="bullet"/>
      <w:lvlText w:val="•"/>
      <w:lvlJc w:val="left"/>
      <w:pPr>
        <w:ind w:left="2186" w:hanging="360"/>
      </w:pPr>
      <w:rPr>
        <w:rFonts w:hint="default"/>
      </w:rPr>
    </w:lvl>
    <w:lvl w:ilvl="2" w:tplc="B838BAE4">
      <w:numFmt w:val="bullet"/>
      <w:lvlText w:val="•"/>
      <w:lvlJc w:val="left"/>
      <w:pPr>
        <w:ind w:left="3012" w:hanging="360"/>
      </w:pPr>
      <w:rPr>
        <w:rFonts w:hint="default"/>
      </w:rPr>
    </w:lvl>
    <w:lvl w:ilvl="3" w:tplc="3AD8F0A2">
      <w:numFmt w:val="bullet"/>
      <w:lvlText w:val="•"/>
      <w:lvlJc w:val="left"/>
      <w:pPr>
        <w:ind w:left="3838" w:hanging="360"/>
      </w:pPr>
      <w:rPr>
        <w:rFonts w:hint="default"/>
      </w:rPr>
    </w:lvl>
    <w:lvl w:ilvl="4" w:tplc="191CACC6">
      <w:numFmt w:val="bullet"/>
      <w:lvlText w:val="•"/>
      <w:lvlJc w:val="left"/>
      <w:pPr>
        <w:ind w:left="4664" w:hanging="360"/>
      </w:pPr>
      <w:rPr>
        <w:rFonts w:hint="default"/>
      </w:rPr>
    </w:lvl>
    <w:lvl w:ilvl="5" w:tplc="A06AB0E4">
      <w:numFmt w:val="bullet"/>
      <w:lvlText w:val="•"/>
      <w:lvlJc w:val="left"/>
      <w:pPr>
        <w:ind w:left="5490" w:hanging="360"/>
      </w:pPr>
      <w:rPr>
        <w:rFonts w:hint="default"/>
      </w:rPr>
    </w:lvl>
    <w:lvl w:ilvl="6" w:tplc="B0CE674C">
      <w:numFmt w:val="bullet"/>
      <w:lvlText w:val="•"/>
      <w:lvlJc w:val="left"/>
      <w:pPr>
        <w:ind w:left="6316" w:hanging="360"/>
      </w:pPr>
      <w:rPr>
        <w:rFonts w:hint="default"/>
      </w:rPr>
    </w:lvl>
    <w:lvl w:ilvl="7" w:tplc="46BC1158">
      <w:numFmt w:val="bullet"/>
      <w:lvlText w:val="•"/>
      <w:lvlJc w:val="left"/>
      <w:pPr>
        <w:ind w:left="7142" w:hanging="360"/>
      </w:pPr>
      <w:rPr>
        <w:rFonts w:hint="default"/>
      </w:rPr>
    </w:lvl>
    <w:lvl w:ilvl="8" w:tplc="B1048EDE">
      <w:numFmt w:val="bullet"/>
      <w:lvlText w:val="•"/>
      <w:lvlJc w:val="left"/>
      <w:pPr>
        <w:ind w:left="7968" w:hanging="360"/>
      </w:pPr>
      <w:rPr>
        <w:rFonts w:hint="default"/>
      </w:rPr>
    </w:lvl>
  </w:abstractNum>
  <w:abstractNum w:abstractNumId="8" w15:restartNumberingAfterBreak="0">
    <w:nsid w:val="3A382ECC"/>
    <w:multiLevelType w:val="hybridMultilevel"/>
    <w:tmpl w:val="239A1036"/>
    <w:lvl w:ilvl="0" w:tplc="5838E9E4">
      <w:start w:val="1"/>
      <w:numFmt w:val="decimal"/>
      <w:lvlText w:val="%1"/>
      <w:lvlJc w:val="left"/>
      <w:pPr>
        <w:ind w:left="791" w:hanging="353"/>
        <w:jc w:val="left"/>
      </w:pPr>
      <w:rPr>
        <w:rFonts w:hint="default"/>
      </w:rPr>
    </w:lvl>
    <w:lvl w:ilvl="1" w:tplc="54023052">
      <w:numFmt w:val="bullet"/>
      <w:lvlText w:val="•"/>
      <w:lvlJc w:val="left"/>
      <w:pPr>
        <w:ind w:left="1512" w:hanging="360"/>
      </w:pPr>
      <w:rPr>
        <w:rFonts w:ascii="Times New Roman" w:eastAsia="Times New Roman" w:hAnsi="Times New Roman" w:cs="Times New Roman" w:hint="default"/>
        <w:spacing w:val="-5"/>
        <w:w w:val="99"/>
        <w:sz w:val="30"/>
        <w:szCs w:val="30"/>
      </w:rPr>
    </w:lvl>
    <w:lvl w:ilvl="2" w:tplc="12F8155A">
      <w:numFmt w:val="bullet"/>
      <w:lvlText w:val="•"/>
      <w:lvlJc w:val="left"/>
      <w:pPr>
        <w:ind w:left="2420" w:hanging="360"/>
      </w:pPr>
      <w:rPr>
        <w:rFonts w:hint="default"/>
      </w:rPr>
    </w:lvl>
    <w:lvl w:ilvl="3" w:tplc="A4327A98">
      <w:numFmt w:val="bullet"/>
      <w:lvlText w:val="•"/>
      <w:lvlJc w:val="left"/>
      <w:pPr>
        <w:ind w:left="3320" w:hanging="360"/>
      </w:pPr>
      <w:rPr>
        <w:rFonts w:hint="default"/>
      </w:rPr>
    </w:lvl>
    <w:lvl w:ilvl="4" w:tplc="A69C212E">
      <w:numFmt w:val="bullet"/>
      <w:lvlText w:val="•"/>
      <w:lvlJc w:val="left"/>
      <w:pPr>
        <w:ind w:left="4220" w:hanging="360"/>
      </w:pPr>
      <w:rPr>
        <w:rFonts w:hint="default"/>
      </w:rPr>
    </w:lvl>
    <w:lvl w:ilvl="5" w:tplc="3162D0C2">
      <w:numFmt w:val="bullet"/>
      <w:lvlText w:val="•"/>
      <w:lvlJc w:val="left"/>
      <w:pPr>
        <w:ind w:left="5120" w:hanging="360"/>
      </w:pPr>
      <w:rPr>
        <w:rFonts w:hint="default"/>
      </w:rPr>
    </w:lvl>
    <w:lvl w:ilvl="6" w:tplc="2F32DB3C">
      <w:numFmt w:val="bullet"/>
      <w:lvlText w:val="•"/>
      <w:lvlJc w:val="left"/>
      <w:pPr>
        <w:ind w:left="6020" w:hanging="360"/>
      </w:pPr>
      <w:rPr>
        <w:rFonts w:hint="default"/>
      </w:rPr>
    </w:lvl>
    <w:lvl w:ilvl="7" w:tplc="1D50CA58">
      <w:numFmt w:val="bullet"/>
      <w:lvlText w:val="•"/>
      <w:lvlJc w:val="left"/>
      <w:pPr>
        <w:ind w:left="6920" w:hanging="360"/>
      </w:pPr>
      <w:rPr>
        <w:rFonts w:hint="default"/>
      </w:rPr>
    </w:lvl>
    <w:lvl w:ilvl="8" w:tplc="260C0F28">
      <w:numFmt w:val="bullet"/>
      <w:lvlText w:val="•"/>
      <w:lvlJc w:val="left"/>
      <w:pPr>
        <w:ind w:left="7820" w:hanging="360"/>
      </w:pPr>
      <w:rPr>
        <w:rFonts w:hint="default"/>
      </w:rPr>
    </w:lvl>
  </w:abstractNum>
  <w:abstractNum w:abstractNumId="9" w15:restartNumberingAfterBreak="0">
    <w:nsid w:val="43AF5D49"/>
    <w:multiLevelType w:val="hybridMultilevel"/>
    <w:tmpl w:val="FFC82504"/>
    <w:lvl w:ilvl="0" w:tplc="9328144C">
      <w:start w:val="3"/>
      <w:numFmt w:val="decimal"/>
      <w:lvlText w:val="%1."/>
      <w:lvlJc w:val="left"/>
      <w:pPr>
        <w:ind w:left="1512" w:hanging="360"/>
        <w:jc w:val="left"/>
      </w:pPr>
      <w:rPr>
        <w:rFonts w:ascii="Times New Roman" w:eastAsia="Times New Roman" w:hAnsi="Times New Roman" w:cs="Times New Roman" w:hint="default"/>
        <w:w w:val="100"/>
        <w:sz w:val="22"/>
        <w:szCs w:val="22"/>
      </w:rPr>
    </w:lvl>
    <w:lvl w:ilvl="1" w:tplc="ED0C7350">
      <w:numFmt w:val="bullet"/>
      <w:lvlText w:val="•"/>
      <w:lvlJc w:val="left"/>
      <w:pPr>
        <w:ind w:left="2330" w:hanging="360"/>
      </w:pPr>
      <w:rPr>
        <w:rFonts w:hint="default"/>
      </w:rPr>
    </w:lvl>
    <w:lvl w:ilvl="2" w:tplc="211EDBCA">
      <w:numFmt w:val="bullet"/>
      <w:lvlText w:val="•"/>
      <w:lvlJc w:val="left"/>
      <w:pPr>
        <w:ind w:left="3140" w:hanging="360"/>
      </w:pPr>
      <w:rPr>
        <w:rFonts w:hint="default"/>
      </w:rPr>
    </w:lvl>
    <w:lvl w:ilvl="3" w:tplc="72D2684E">
      <w:numFmt w:val="bullet"/>
      <w:lvlText w:val="•"/>
      <w:lvlJc w:val="left"/>
      <w:pPr>
        <w:ind w:left="3950" w:hanging="360"/>
      </w:pPr>
      <w:rPr>
        <w:rFonts w:hint="default"/>
      </w:rPr>
    </w:lvl>
    <w:lvl w:ilvl="4" w:tplc="19AE9768">
      <w:numFmt w:val="bullet"/>
      <w:lvlText w:val="•"/>
      <w:lvlJc w:val="left"/>
      <w:pPr>
        <w:ind w:left="4760" w:hanging="360"/>
      </w:pPr>
      <w:rPr>
        <w:rFonts w:hint="default"/>
      </w:rPr>
    </w:lvl>
    <w:lvl w:ilvl="5" w:tplc="F0F6D31E">
      <w:numFmt w:val="bullet"/>
      <w:lvlText w:val="•"/>
      <w:lvlJc w:val="left"/>
      <w:pPr>
        <w:ind w:left="5570" w:hanging="360"/>
      </w:pPr>
      <w:rPr>
        <w:rFonts w:hint="default"/>
      </w:rPr>
    </w:lvl>
    <w:lvl w:ilvl="6" w:tplc="D82EEE62">
      <w:numFmt w:val="bullet"/>
      <w:lvlText w:val="•"/>
      <w:lvlJc w:val="left"/>
      <w:pPr>
        <w:ind w:left="6380" w:hanging="360"/>
      </w:pPr>
      <w:rPr>
        <w:rFonts w:hint="default"/>
      </w:rPr>
    </w:lvl>
    <w:lvl w:ilvl="7" w:tplc="D700DCF4">
      <w:numFmt w:val="bullet"/>
      <w:lvlText w:val="•"/>
      <w:lvlJc w:val="left"/>
      <w:pPr>
        <w:ind w:left="7190" w:hanging="360"/>
      </w:pPr>
      <w:rPr>
        <w:rFonts w:hint="default"/>
      </w:rPr>
    </w:lvl>
    <w:lvl w:ilvl="8" w:tplc="172AF448">
      <w:numFmt w:val="bullet"/>
      <w:lvlText w:val="•"/>
      <w:lvlJc w:val="left"/>
      <w:pPr>
        <w:ind w:left="8000" w:hanging="360"/>
      </w:pPr>
      <w:rPr>
        <w:rFonts w:hint="default"/>
      </w:rPr>
    </w:lvl>
  </w:abstractNum>
  <w:abstractNum w:abstractNumId="10" w15:restartNumberingAfterBreak="0">
    <w:nsid w:val="45EF27B2"/>
    <w:multiLevelType w:val="hybridMultilevel"/>
    <w:tmpl w:val="2F1462DE"/>
    <w:lvl w:ilvl="0" w:tplc="36084376">
      <w:numFmt w:val="bullet"/>
      <w:lvlText w:val="-"/>
      <w:lvlJc w:val="left"/>
      <w:pPr>
        <w:ind w:left="508" w:hanging="296"/>
      </w:pPr>
      <w:rPr>
        <w:rFonts w:ascii="Times New Roman" w:eastAsia="Times New Roman" w:hAnsi="Times New Roman" w:cs="Times New Roman" w:hint="default"/>
        <w:w w:val="99"/>
        <w:sz w:val="20"/>
        <w:szCs w:val="20"/>
      </w:rPr>
    </w:lvl>
    <w:lvl w:ilvl="1" w:tplc="6CE6372A">
      <w:numFmt w:val="bullet"/>
      <w:lvlText w:val="•"/>
      <w:lvlJc w:val="left"/>
      <w:pPr>
        <w:ind w:left="1286" w:hanging="296"/>
      </w:pPr>
      <w:rPr>
        <w:rFonts w:hint="default"/>
      </w:rPr>
    </w:lvl>
    <w:lvl w:ilvl="2" w:tplc="BC745CCC">
      <w:numFmt w:val="bullet"/>
      <w:lvlText w:val="•"/>
      <w:lvlJc w:val="left"/>
      <w:pPr>
        <w:ind w:left="2072" w:hanging="296"/>
      </w:pPr>
      <w:rPr>
        <w:rFonts w:hint="default"/>
      </w:rPr>
    </w:lvl>
    <w:lvl w:ilvl="3" w:tplc="57861E26">
      <w:numFmt w:val="bullet"/>
      <w:lvlText w:val="•"/>
      <w:lvlJc w:val="left"/>
      <w:pPr>
        <w:ind w:left="2858" w:hanging="296"/>
      </w:pPr>
      <w:rPr>
        <w:rFonts w:hint="default"/>
      </w:rPr>
    </w:lvl>
    <w:lvl w:ilvl="4" w:tplc="DEDA07D4">
      <w:numFmt w:val="bullet"/>
      <w:lvlText w:val="•"/>
      <w:lvlJc w:val="left"/>
      <w:pPr>
        <w:ind w:left="3644" w:hanging="296"/>
      </w:pPr>
      <w:rPr>
        <w:rFonts w:hint="default"/>
      </w:rPr>
    </w:lvl>
    <w:lvl w:ilvl="5" w:tplc="92962E40">
      <w:numFmt w:val="bullet"/>
      <w:lvlText w:val="•"/>
      <w:lvlJc w:val="left"/>
      <w:pPr>
        <w:ind w:left="4430" w:hanging="296"/>
      </w:pPr>
      <w:rPr>
        <w:rFonts w:hint="default"/>
      </w:rPr>
    </w:lvl>
    <w:lvl w:ilvl="6" w:tplc="D5A0047C">
      <w:numFmt w:val="bullet"/>
      <w:lvlText w:val="•"/>
      <w:lvlJc w:val="left"/>
      <w:pPr>
        <w:ind w:left="5216" w:hanging="296"/>
      </w:pPr>
      <w:rPr>
        <w:rFonts w:hint="default"/>
      </w:rPr>
    </w:lvl>
    <w:lvl w:ilvl="7" w:tplc="44028516">
      <w:numFmt w:val="bullet"/>
      <w:lvlText w:val="•"/>
      <w:lvlJc w:val="left"/>
      <w:pPr>
        <w:ind w:left="6003" w:hanging="296"/>
      </w:pPr>
      <w:rPr>
        <w:rFonts w:hint="default"/>
      </w:rPr>
    </w:lvl>
    <w:lvl w:ilvl="8" w:tplc="358A63FC">
      <w:numFmt w:val="bullet"/>
      <w:lvlText w:val="•"/>
      <w:lvlJc w:val="left"/>
      <w:pPr>
        <w:ind w:left="6789" w:hanging="296"/>
      </w:pPr>
      <w:rPr>
        <w:rFonts w:hint="default"/>
      </w:rPr>
    </w:lvl>
  </w:abstractNum>
  <w:abstractNum w:abstractNumId="11" w15:restartNumberingAfterBreak="0">
    <w:nsid w:val="590B40B5"/>
    <w:multiLevelType w:val="hybridMultilevel"/>
    <w:tmpl w:val="232221C0"/>
    <w:lvl w:ilvl="0" w:tplc="4D5A0E24">
      <w:numFmt w:val="bullet"/>
      <w:lvlText w:val=""/>
      <w:lvlJc w:val="left"/>
      <w:pPr>
        <w:ind w:left="1512" w:hanging="360"/>
      </w:pPr>
      <w:rPr>
        <w:rFonts w:ascii="Symbol" w:eastAsia="Symbol" w:hAnsi="Symbol" w:cs="Symbol" w:hint="default"/>
        <w:w w:val="99"/>
        <w:sz w:val="20"/>
        <w:szCs w:val="20"/>
      </w:rPr>
    </w:lvl>
    <w:lvl w:ilvl="1" w:tplc="C70EF3AE">
      <w:numFmt w:val="bullet"/>
      <w:lvlText w:val="◦"/>
      <w:lvlJc w:val="left"/>
      <w:pPr>
        <w:ind w:left="2880" w:hanging="360"/>
      </w:pPr>
      <w:rPr>
        <w:rFonts w:ascii="Times New Roman" w:eastAsia="Times New Roman" w:hAnsi="Times New Roman" w:cs="Times New Roman" w:hint="default"/>
        <w:spacing w:val="-4"/>
        <w:w w:val="99"/>
        <w:sz w:val="30"/>
        <w:szCs w:val="30"/>
      </w:rPr>
    </w:lvl>
    <w:lvl w:ilvl="2" w:tplc="1B60A7E4">
      <w:numFmt w:val="bullet"/>
      <w:lvlText w:val="•"/>
      <w:lvlJc w:val="left"/>
      <w:pPr>
        <w:ind w:left="3628" w:hanging="360"/>
      </w:pPr>
      <w:rPr>
        <w:rFonts w:hint="default"/>
      </w:rPr>
    </w:lvl>
    <w:lvl w:ilvl="3" w:tplc="68A84A86">
      <w:numFmt w:val="bullet"/>
      <w:lvlText w:val="•"/>
      <w:lvlJc w:val="left"/>
      <w:pPr>
        <w:ind w:left="4377" w:hanging="360"/>
      </w:pPr>
      <w:rPr>
        <w:rFonts w:hint="default"/>
      </w:rPr>
    </w:lvl>
    <w:lvl w:ilvl="4" w:tplc="752463FA">
      <w:numFmt w:val="bullet"/>
      <w:lvlText w:val="•"/>
      <w:lvlJc w:val="left"/>
      <w:pPr>
        <w:ind w:left="5126" w:hanging="360"/>
      </w:pPr>
      <w:rPr>
        <w:rFonts w:hint="default"/>
      </w:rPr>
    </w:lvl>
    <w:lvl w:ilvl="5" w:tplc="C6C06AEA">
      <w:numFmt w:val="bullet"/>
      <w:lvlText w:val="•"/>
      <w:lvlJc w:val="left"/>
      <w:pPr>
        <w:ind w:left="5875" w:hanging="360"/>
      </w:pPr>
      <w:rPr>
        <w:rFonts w:hint="default"/>
      </w:rPr>
    </w:lvl>
    <w:lvl w:ilvl="6" w:tplc="F6EEBC54">
      <w:numFmt w:val="bullet"/>
      <w:lvlText w:val="•"/>
      <w:lvlJc w:val="left"/>
      <w:pPr>
        <w:ind w:left="6624" w:hanging="360"/>
      </w:pPr>
      <w:rPr>
        <w:rFonts w:hint="default"/>
      </w:rPr>
    </w:lvl>
    <w:lvl w:ilvl="7" w:tplc="61324A16">
      <w:numFmt w:val="bullet"/>
      <w:lvlText w:val="•"/>
      <w:lvlJc w:val="left"/>
      <w:pPr>
        <w:ind w:left="7373" w:hanging="360"/>
      </w:pPr>
      <w:rPr>
        <w:rFonts w:hint="default"/>
      </w:rPr>
    </w:lvl>
    <w:lvl w:ilvl="8" w:tplc="A6B2AF40">
      <w:numFmt w:val="bullet"/>
      <w:lvlText w:val="•"/>
      <w:lvlJc w:val="left"/>
      <w:pPr>
        <w:ind w:left="8122" w:hanging="360"/>
      </w:pPr>
      <w:rPr>
        <w:rFonts w:hint="default"/>
      </w:rPr>
    </w:lvl>
  </w:abstractNum>
  <w:abstractNum w:abstractNumId="12" w15:restartNumberingAfterBreak="0">
    <w:nsid w:val="5B117241"/>
    <w:multiLevelType w:val="hybridMultilevel"/>
    <w:tmpl w:val="ED7AF938"/>
    <w:lvl w:ilvl="0" w:tplc="8F867536">
      <w:start w:val="1"/>
      <w:numFmt w:val="decimal"/>
      <w:lvlText w:val="%1."/>
      <w:lvlJc w:val="left"/>
      <w:pPr>
        <w:ind w:left="1512" w:hanging="360"/>
        <w:jc w:val="left"/>
      </w:pPr>
      <w:rPr>
        <w:rFonts w:ascii="Times New Roman" w:eastAsia="Times New Roman" w:hAnsi="Times New Roman" w:cs="Times New Roman" w:hint="default"/>
        <w:w w:val="100"/>
        <w:sz w:val="22"/>
        <w:szCs w:val="22"/>
      </w:rPr>
    </w:lvl>
    <w:lvl w:ilvl="1" w:tplc="13B08698">
      <w:numFmt w:val="bullet"/>
      <w:lvlText w:val="•"/>
      <w:lvlJc w:val="left"/>
      <w:pPr>
        <w:ind w:left="2330" w:hanging="360"/>
      </w:pPr>
      <w:rPr>
        <w:rFonts w:hint="default"/>
      </w:rPr>
    </w:lvl>
    <w:lvl w:ilvl="2" w:tplc="F32223C4">
      <w:numFmt w:val="bullet"/>
      <w:lvlText w:val="•"/>
      <w:lvlJc w:val="left"/>
      <w:pPr>
        <w:ind w:left="3140" w:hanging="360"/>
      </w:pPr>
      <w:rPr>
        <w:rFonts w:hint="default"/>
      </w:rPr>
    </w:lvl>
    <w:lvl w:ilvl="3" w:tplc="6DDE43E2">
      <w:numFmt w:val="bullet"/>
      <w:lvlText w:val="•"/>
      <w:lvlJc w:val="left"/>
      <w:pPr>
        <w:ind w:left="3950" w:hanging="360"/>
      </w:pPr>
      <w:rPr>
        <w:rFonts w:hint="default"/>
      </w:rPr>
    </w:lvl>
    <w:lvl w:ilvl="4" w:tplc="9D624EBC">
      <w:numFmt w:val="bullet"/>
      <w:lvlText w:val="•"/>
      <w:lvlJc w:val="left"/>
      <w:pPr>
        <w:ind w:left="4760" w:hanging="360"/>
      </w:pPr>
      <w:rPr>
        <w:rFonts w:hint="default"/>
      </w:rPr>
    </w:lvl>
    <w:lvl w:ilvl="5" w:tplc="0F72C5D2">
      <w:numFmt w:val="bullet"/>
      <w:lvlText w:val="•"/>
      <w:lvlJc w:val="left"/>
      <w:pPr>
        <w:ind w:left="5570" w:hanging="360"/>
      </w:pPr>
      <w:rPr>
        <w:rFonts w:hint="default"/>
      </w:rPr>
    </w:lvl>
    <w:lvl w:ilvl="6" w:tplc="85188878">
      <w:numFmt w:val="bullet"/>
      <w:lvlText w:val="•"/>
      <w:lvlJc w:val="left"/>
      <w:pPr>
        <w:ind w:left="6380" w:hanging="360"/>
      </w:pPr>
      <w:rPr>
        <w:rFonts w:hint="default"/>
      </w:rPr>
    </w:lvl>
    <w:lvl w:ilvl="7" w:tplc="F418F8D6">
      <w:numFmt w:val="bullet"/>
      <w:lvlText w:val="•"/>
      <w:lvlJc w:val="left"/>
      <w:pPr>
        <w:ind w:left="7190" w:hanging="360"/>
      </w:pPr>
      <w:rPr>
        <w:rFonts w:hint="default"/>
      </w:rPr>
    </w:lvl>
    <w:lvl w:ilvl="8" w:tplc="B4B40EAE">
      <w:numFmt w:val="bullet"/>
      <w:lvlText w:val="•"/>
      <w:lvlJc w:val="left"/>
      <w:pPr>
        <w:ind w:left="8000" w:hanging="360"/>
      </w:pPr>
      <w:rPr>
        <w:rFonts w:hint="default"/>
      </w:rPr>
    </w:lvl>
  </w:abstractNum>
  <w:abstractNum w:abstractNumId="13" w15:restartNumberingAfterBreak="0">
    <w:nsid w:val="5C9209B4"/>
    <w:multiLevelType w:val="hybridMultilevel"/>
    <w:tmpl w:val="D29EA708"/>
    <w:lvl w:ilvl="0" w:tplc="57F85190">
      <w:start w:val="1"/>
      <w:numFmt w:val="decimal"/>
      <w:lvlText w:val="%1."/>
      <w:lvlJc w:val="left"/>
      <w:pPr>
        <w:ind w:left="1512" w:hanging="360"/>
        <w:jc w:val="left"/>
      </w:pPr>
      <w:rPr>
        <w:rFonts w:ascii="Times New Roman" w:eastAsia="Times New Roman" w:hAnsi="Times New Roman" w:cs="Times New Roman" w:hint="default"/>
        <w:w w:val="100"/>
        <w:sz w:val="22"/>
        <w:szCs w:val="22"/>
      </w:rPr>
    </w:lvl>
    <w:lvl w:ilvl="1" w:tplc="831A1E7C">
      <w:numFmt w:val="bullet"/>
      <w:lvlText w:val="•"/>
      <w:lvlJc w:val="left"/>
      <w:pPr>
        <w:ind w:left="2330" w:hanging="360"/>
      </w:pPr>
      <w:rPr>
        <w:rFonts w:hint="default"/>
      </w:rPr>
    </w:lvl>
    <w:lvl w:ilvl="2" w:tplc="C3B8EA42">
      <w:numFmt w:val="bullet"/>
      <w:lvlText w:val="•"/>
      <w:lvlJc w:val="left"/>
      <w:pPr>
        <w:ind w:left="3140" w:hanging="360"/>
      </w:pPr>
      <w:rPr>
        <w:rFonts w:hint="default"/>
      </w:rPr>
    </w:lvl>
    <w:lvl w:ilvl="3" w:tplc="8F2AD2D4">
      <w:numFmt w:val="bullet"/>
      <w:lvlText w:val="•"/>
      <w:lvlJc w:val="left"/>
      <w:pPr>
        <w:ind w:left="3950" w:hanging="360"/>
      </w:pPr>
      <w:rPr>
        <w:rFonts w:hint="default"/>
      </w:rPr>
    </w:lvl>
    <w:lvl w:ilvl="4" w:tplc="866672E2">
      <w:numFmt w:val="bullet"/>
      <w:lvlText w:val="•"/>
      <w:lvlJc w:val="left"/>
      <w:pPr>
        <w:ind w:left="4760" w:hanging="360"/>
      </w:pPr>
      <w:rPr>
        <w:rFonts w:hint="default"/>
      </w:rPr>
    </w:lvl>
    <w:lvl w:ilvl="5" w:tplc="B7EC5FDC">
      <w:numFmt w:val="bullet"/>
      <w:lvlText w:val="•"/>
      <w:lvlJc w:val="left"/>
      <w:pPr>
        <w:ind w:left="5570" w:hanging="360"/>
      </w:pPr>
      <w:rPr>
        <w:rFonts w:hint="default"/>
      </w:rPr>
    </w:lvl>
    <w:lvl w:ilvl="6" w:tplc="FEA23B5C">
      <w:numFmt w:val="bullet"/>
      <w:lvlText w:val="•"/>
      <w:lvlJc w:val="left"/>
      <w:pPr>
        <w:ind w:left="6380" w:hanging="360"/>
      </w:pPr>
      <w:rPr>
        <w:rFonts w:hint="default"/>
      </w:rPr>
    </w:lvl>
    <w:lvl w:ilvl="7" w:tplc="943EB5C2">
      <w:numFmt w:val="bullet"/>
      <w:lvlText w:val="•"/>
      <w:lvlJc w:val="left"/>
      <w:pPr>
        <w:ind w:left="7190" w:hanging="360"/>
      </w:pPr>
      <w:rPr>
        <w:rFonts w:hint="default"/>
      </w:rPr>
    </w:lvl>
    <w:lvl w:ilvl="8" w:tplc="66961F0E">
      <w:numFmt w:val="bullet"/>
      <w:lvlText w:val="•"/>
      <w:lvlJc w:val="left"/>
      <w:pPr>
        <w:ind w:left="8000" w:hanging="360"/>
      </w:pPr>
      <w:rPr>
        <w:rFonts w:hint="default"/>
      </w:rPr>
    </w:lvl>
  </w:abstractNum>
  <w:abstractNum w:abstractNumId="14" w15:restartNumberingAfterBreak="0">
    <w:nsid w:val="68832687"/>
    <w:multiLevelType w:val="hybridMultilevel"/>
    <w:tmpl w:val="9B10239E"/>
    <w:lvl w:ilvl="0" w:tplc="C8D4F368">
      <w:numFmt w:val="bullet"/>
      <w:lvlText w:val="•"/>
      <w:lvlJc w:val="left"/>
      <w:pPr>
        <w:ind w:left="1512" w:hanging="360"/>
      </w:pPr>
      <w:rPr>
        <w:rFonts w:ascii="Times New Roman" w:eastAsia="Times New Roman" w:hAnsi="Times New Roman" w:cs="Times New Roman" w:hint="default"/>
        <w:spacing w:val="-4"/>
        <w:w w:val="99"/>
        <w:sz w:val="30"/>
        <w:szCs w:val="30"/>
      </w:rPr>
    </w:lvl>
    <w:lvl w:ilvl="1" w:tplc="61DA80AE">
      <w:numFmt w:val="bullet"/>
      <w:lvlText w:val="•"/>
      <w:lvlJc w:val="left"/>
      <w:pPr>
        <w:ind w:left="2330" w:hanging="360"/>
      </w:pPr>
      <w:rPr>
        <w:rFonts w:hint="default"/>
      </w:rPr>
    </w:lvl>
    <w:lvl w:ilvl="2" w:tplc="22A8C82C">
      <w:numFmt w:val="bullet"/>
      <w:lvlText w:val="•"/>
      <w:lvlJc w:val="left"/>
      <w:pPr>
        <w:ind w:left="3140" w:hanging="360"/>
      </w:pPr>
      <w:rPr>
        <w:rFonts w:hint="default"/>
      </w:rPr>
    </w:lvl>
    <w:lvl w:ilvl="3" w:tplc="E9B2CF2A">
      <w:numFmt w:val="bullet"/>
      <w:lvlText w:val="•"/>
      <w:lvlJc w:val="left"/>
      <w:pPr>
        <w:ind w:left="3950" w:hanging="360"/>
      </w:pPr>
      <w:rPr>
        <w:rFonts w:hint="default"/>
      </w:rPr>
    </w:lvl>
    <w:lvl w:ilvl="4" w:tplc="08FAAEE2">
      <w:numFmt w:val="bullet"/>
      <w:lvlText w:val="•"/>
      <w:lvlJc w:val="left"/>
      <w:pPr>
        <w:ind w:left="4760" w:hanging="360"/>
      </w:pPr>
      <w:rPr>
        <w:rFonts w:hint="default"/>
      </w:rPr>
    </w:lvl>
    <w:lvl w:ilvl="5" w:tplc="858AA236">
      <w:numFmt w:val="bullet"/>
      <w:lvlText w:val="•"/>
      <w:lvlJc w:val="left"/>
      <w:pPr>
        <w:ind w:left="5570" w:hanging="360"/>
      </w:pPr>
      <w:rPr>
        <w:rFonts w:hint="default"/>
      </w:rPr>
    </w:lvl>
    <w:lvl w:ilvl="6" w:tplc="72A83806">
      <w:numFmt w:val="bullet"/>
      <w:lvlText w:val="•"/>
      <w:lvlJc w:val="left"/>
      <w:pPr>
        <w:ind w:left="6380" w:hanging="360"/>
      </w:pPr>
      <w:rPr>
        <w:rFonts w:hint="default"/>
      </w:rPr>
    </w:lvl>
    <w:lvl w:ilvl="7" w:tplc="BE042322">
      <w:numFmt w:val="bullet"/>
      <w:lvlText w:val="•"/>
      <w:lvlJc w:val="left"/>
      <w:pPr>
        <w:ind w:left="7190" w:hanging="360"/>
      </w:pPr>
      <w:rPr>
        <w:rFonts w:hint="default"/>
      </w:rPr>
    </w:lvl>
    <w:lvl w:ilvl="8" w:tplc="12CA565E">
      <w:numFmt w:val="bullet"/>
      <w:lvlText w:val="•"/>
      <w:lvlJc w:val="left"/>
      <w:pPr>
        <w:ind w:left="8000" w:hanging="360"/>
      </w:pPr>
      <w:rPr>
        <w:rFonts w:hint="default"/>
      </w:rPr>
    </w:lvl>
  </w:abstractNum>
  <w:abstractNum w:abstractNumId="15" w15:restartNumberingAfterBreak="0">
    <w:nsid w:val="6CD0417D"/>
    <w:multiLevelType w:val="hybridMultilevel"/>
    <w:tmpl w:val="16EC9E50"/>
    <w:lvl w:ilvl="0" w:tplc="115EBBEE">
      <w:start w:val="1"/>
      <w:numFmt w:val="decimal"/>
      <w:lvlText w:val="%1."/>
      <w:lvlJc w:val="left"/>
      <w:pPr>
        <w:ind w:left="1512" w:hanging="360"/>
        <w:jc w:val="left"/>
      </w:pPr>
      <w:rPr>
        <w:rFonts w:ascii="Times New Roman" w:eastAsia="Times New Roman" w:hAnsi="Times New Roman" w:cs="Times New Roman" w:hint="default"/>
        <w:w w:val="100"/>
        <w:sz w:val="22"/>
        <w:szCs w:val="22"/>
      </w:rPr>
    </w:lvl>
    <w:lvl w:ilvl="1" w:tplc="3EB644C4">
      <w:start w:val="1"/>
      <w:numFmt w:val="lowerLetter"/>
      <w:lvlText w:val="%2."/>
      <w:lvlJc w:val="left"/>
      <w:pPr>
        <w:ind w:left="1872" w:hanging="360"/>
        <w:jc w:val="left"/>
      </w:pPr>
      <w:rPr>
        <w:rFonts w:ascii="Times New Roman" w:eastAsia="Times New Roman" w:hAnsi="Times New Roman" w:cs="Times New Roman" w:hint="default"/>
        <w:w w:val="99"/>
        <w:sz w:val="20"/>
        <w:szCs w:val="20"/>
      </w:rPr>
    </w:lvl>
    <w:lvl w:ilvl="2" w:tplc="79AA0E1A">
      <w:numFmt w:val="bullet"/>
      <w:lvlText w:val="•"/>
      <w:lvlJc w:val="left"/>
      <w:pPr>
        <w:ind w:left="2740" w:hanging="360"/>
      </w:pPr>
      <w:rPr>
        <w:rFonts w:hint="default"/>
      </w:rPr>
    </w:lvl>
    <w:lvl w:ilvl="3" w:tplc="4B322EF2">
      <w:numFmt w:val="bullet"/>
      <w:lvlText w:val="•"/>
      <w:lvlJc w:val="left"/>
      <w:pPr>
        <w:ind w:left="3600" w:hanging="360"/>
      </w:pPr>
      <w:rPr>
        <w:rFonts w:hint="default"/>
      </w:rPr>
    </w:lvl>
    <w:lvl w:ilvl="4" w:tplc="5C548DFA">
      <w:numFmt w:val="bullet"/>
      <w:lvlText w:val="•"/>
      <w:lvlJc w:val="left"/>
      <w:pPr>
        <w:ind w:left="4460" w:hanging="360"/>
      </w:pPr>
      <w:rPr>
        <w:rFonts w:hint="default"/>
      </w:rPr>
    </w:lvl>
    <w:lvl w:ilvl="5" w:tplc="4D44BAF4">
      <w:numFmt w:val="bullet"/>
      <w:lvlText w:val="•"/>
      <w:lvlJc w:val="left"/>
      <w:pPr>
        <w:ind w:left="5320" w:hanging="360"/>
      </w:pPr>
      <w:rPr>
        <w:rFonts w:hint="default"/>
      </w:rPr>
    </w:lvl>
    <w:lvl w:ilvl="6" w:tplc="C006273E">
      <w:numFmt w:val="bullet"/>
      <w:lvlText w:val="•"/>
      <w:lvlJc w:val="left"/>
      <w:pPr>
        <w:ind w:left="6180" w:hanging="360"/>
      </w:pPr>
      <w:rPr>
        <w:rFonts w:hint="default"/>
      </w:rPr>
    </w:lvl>
    <w:lvl w:ilvl="7" w:tplc="C0389B9C">
      <w:numFmt w:val="bullet"/>
      <w:lvlText w:val="•"/>
      <w:lvlJc w:val="left"/>
      <w:pPr>
        <w:ind w:left="7040" w:hanging="360"/>
      </w:pPr>
      <w:rPr>
        <w:rFonts w:hint="default"/>
      </w:rPr>
    </w:lvl>
    <w:lvl w:ilvl="8" w:tplc="3FC83336">
      <w:numFmt w:val="bullet"/>
      <w:lvlText w:val="•"/>
      <w:lvlJc w:val="left"/>
      <w:pPr>
        <w:ind w:left="7900" w:hanging="360"/>
      </w:pPr>
      <w:rPr>
        <w:rFonts w:hint="default"/>
      </w:rPr>
    </w:lvl>
  </w:abstractNum>
  <w:abstractNum w:abstractNumId="16" w15:restartNumberingAfterBreak="0">
    <w:nsid w:val="73A43B62"/>
    <w:multiLevelType w:val="hybridMultilevel"/>
    <w:tmpl w:val="CCBA7EA0"/>
    <w:lvl w:ilvl="0" w:tplc="4DA086A8">
      <w:start w:val="1"/>
      <w:numFmt w:val="decimal"/>
      <w:lvlText w:val="%1."/>
      <w:lvlJc w:val="left"/>
      <w:pPr>
        <w:ind w:left="1512" w:hanging="360"/>
        <w:jc w:val="left"/>
      </w:pPr>
      <w:rPr>
        <w:rFonts w:ascii="Times New Roman" w:eastAsia="Times New Roman" w:hAnsi="Times New Roman" w:cs="Times New Roman" w:hint="default"/>
        <w:spacing w:val="0"/>
        <w:w w:val="99"/>
        <w:sz w:val="20"/>
        <w:szCs w:val="20"/>
      </w:rPr>
    </w:lvl>
    <w:lvl w:ilvl="1" w:tplc="3B70AF9E">
      <w:start w:val="1"/>
      <w:numFmt w:val="lowerLetter"/>
      <w:lvlText w:val="%2."/>
      <w:lvlJc w:val="left"/>
      <w:pPr>
        <w:ind w:left="1871" w:hanging="360"/>
        <w:jc w:val="left"/>
      </w:pPr>
      <w:rPr>
        <w:rFonts w:ascii="Times New Roman" w:eastAsia="Times New Roman" w:hAnsi="Times New Roman" w:cs="Times New Roman" w:hint="default"/>
        <w:w w:val="99"/>
        <w:sz w:val="20"/>
        <w:szCs w:val="20"/>
      </w:rPr>
    </w:lvl>
    <w:lvl w:ilvl="2" w:tplc="DF648D04">
      <w:numFmt w:val="bullet"/>
      <w:lvlText w:val="•"/>
      <w:lvlJc w:val="left"/>
      <w:pPr>
        <w:ind w:left="2740" w:hanging="360"/>
      </w:pPr>
      <w:rPr>
        <w:rFonts w:hint="default"/>
      </w:rPr>
    </w:lvl>
    <w:lvl w:ilvl="3" w:tplc="3CAC2342">
      <w:numFmt w:val="bullet"/>
      <w:lvlText w:val="•"/>
      <w:lvlJc w:val="left"/>
      <w:pPr>
        <w:ind w:left="3600" w:hanging="360"/>
      </w:pPr>
      <w:rPr>
        <w:rFonts w:hint="default"/>
      </w:rPr>
    </w:lvl>
    <w:lvl w:ilvl="4" w:tplc="F43C4E72">
      <w:numFmt w:val="bullet"/>
      <w:lvlText w:val="•"/>
      <w:lvlJc w:val="left"/>
      <w:pPr>
        <w:ind w:left="4460" w:hanging="360"/>
      </w:pPr>
      <w:rPr>
        <w:rFonts w:hint="default"/>
      </w:rPr>
    </w:lvl>
    <w:lvl w:ilvl="5" w:tplc="D88635A8">
      <w:numFmt w:val="bullet"/>
      <w:lvlText w:val="•"/>
      <w:lvlJc w:val="left"/>
      <w:pPr>
        <w:ind w:left="5320" w:hanging="360"/>
      </w:pPr>
      <w:rPr>
        <w:rFonts w:hint="default"/>
      </w:rPr>
    </w:lvl>
    <w:lvl w:ilvl="6" w:tplc="E12AA46A">
      <w:numFmt w:val="bullet"/>
      <w:lvlText w:val="•"/>
      <w:lvlJc w:val="left"/>
      <w:pPr>
        <w:ind w:left="6180" w:hanging="360"/>
      </w:pPr>
      <w:rPr>
        <w:rFonts w:hint="default"/>
      </w:rPr>
    </w:lvl>
    <w:lvl w:ilvl="7" w:tplc="ED2C3C2E">
      <w:numFmt w:val="bullet"/>
      <w:lvlText w:val="•"/>
      <w:lvlJc w:val="left"/>
      <w:pPr>
        <w:ind w:left="7040" w:hanging="360"/>
      </w:pPr>
      <w:rPr>
        <w:rFonts w:hint="default"/>
      </w:rPr>
    </w:lvl>
    <w:lvl w:ilvl="8" w:tplc="12CC622A">
      <w:numFmt w:val="bullet"/>
      <w:lvlText w:val="•"/>
      <w:lvlJc w:val="left"/>
      <w:pPr>
        <w:ind w:left="7900" w:hanging="360"/>
      </w:pPr>
      <w:rPr>
        <w:rFonts w:hint="default"/>
      </w:rPr>
    </w:lvl>
  </w:abstractNum>
  <w:abstractNum w:abstractNumId="17" w15:restartNumberingAfterBreak="0">
    <w:nsid w:val="79940237"/>
    <w:multiLevelType w:val="hybridMultilevel"/>
    <w:tmpl w:val="486E0CDA"/>
    <w:lvl w:ilvl="0" w:tplc="559CA4AA">
      <w:numFmt w:val="bullet"/>
      <w:lvlText w:val=""/>
      <w:lvlJc w:val="left"/>
      <w:pPr>
        <w:ind w:left="1511" w:hanging="360"/>
      </w:pPr>
      <w:rPr>
        <w:rFonts w:ascii="Symbol" w:eastAsia="Symbol" w:hAnsi="Symbol" w:cs="Symbol" w:hint="default"/>
        <w:w w:val="99"/>
        <w:sz w:val="20"/>
        <w:szCs w:val="20"/>
      </w:rPr>
    </w:lvl>
    <w:lvl w:ilvl="1" w:tplc="9E6C188C">
      <w:numFmt w:val="bullet"/>
      <w:lvlText w:val="•"/>
      <w:lvlJc w:val="left"/>
      <w:pPr>
        <w:ind w:left="2330" w:hanging="360"/>
      </w:pPr>
      <w:rPr>
        <w:rFonts w:hint="default"/>
      </w:rPr>
    </w:lvl>
    <w:lvl w:ilvl="2" w:tplc="2382B7A6">
      <w:numFmt w:val="bullet"/>
      <w:lvlText w:val="•"/>
      <w:lvlJc w:val="left"/>
      <w:pPr>
        <w:ind w:left="3140" w:hanging="360"/>
      </w:pPr>
      <w:rPr>
        <w:rFonts w:hint="default"/>
      </w:rPr>
    </w:lvl>
    <w:lvl w:ilvl="3" w:tplc="0BBC7AC2">
      <w:numFmt w:val="bullet"/>
      <w:lvlText w:val="•"/>
      <w:lvlJc w:val="left"/>
      <w:pPr>
        <w:ind w:left="3950" w:hanging="360"/>
      </w:pPr>
      <w:rPr>
        <w:rFonts w:hint="default"/>
      </w:rPr>
    </w:lvl>
    <w:lvl w:ilvl="4" w:tplc="C3703E56">
      <w:numFmt w:val="bullet"/>
      <w:lvlText w:val="•"/>
      <w:lvlJc w:val="left"/>
      <w:pPr>
        <w:ind w:left="4760" w:hanging="360"/>
      </w:pPr>
      <w:rPr>
        <w:rFonts w:hint="default"/>
      </w:rPr>
    </w:lvl>
    <w:lvl w:ilvl="5" w:tplc="F9E686E0">
      <w:numFmt w:val="bullet"/>
      <w:lvlText w:val="•"/>
      <w:lvlJc w:val="left"/>
      <w:pPr>
        <w:ind w:left="5570" w:hanging="360"/>
      </w:pPr>
      <w:rPr>
        <w:rFonts w:hint="default"/>
      </w:rPr>
    </w:lvl>
    <w:lvl w:ilvl="6" w:tplc="C002BEFE">
      <w:numFmt w:val="bullet"/>
      <w:lvlText w:val="•"/>
      <w:lvlJc w:val="left"/>
      <w:pPr>
        <w:ind w:left="6380" w:hanging="360"/>
      </w:pPr>
      <w:rPr>
        <w:rFonts w:hint="default"/>
      </w:rPr>
    </w:lvl>
    <w:lvl w:ilvl="7" w:tplc="9ECA4C24">
      <w:numFmt w:val="bullet"/>
      <w:lvlText w:val="•"/>
      <w:lvlJc w:val="left"/>
      <w:pPr>
        <w:ind w:left="7190" w:hanging="360"/>
      </w:pPr>
      <w:rPr>
        <w:rFonts w:hint="default"/>
      </w:rPr>
    </w:lvl>
    <w:lvl w:ilvl="8" w:tplc="6C08DF5E">
      <w:numFmt w:val="bullet"/>
      <w:lvlText w:val="•"/>
      <w:lvlJc w:val="left"/>
      <w:pPr>
        <w:ind w:left="8000" w:hanging="360"/>
      </w:pPr>
      <w:rPr>
        <w:rFonts w:hint="default"/>
      </w:rPr>
    </w:lvl>
  </w:abstractNum>
  <w:abstractNum w:abstractNumId="18" w15:restartNumberingAfterBreak="0">
    <w:nsid w:val="7F64039C"/>
    <w:multiLevelType w:val="hybridMultilevel"/>
    <w:tmpl w:val="70609AE8"/>
    <w:lvl w:ilvl="0" w:tplc="4C2CBC2C">
      <w:start w:val="1"/>
      <w:numFmt w:val="decimal"/>
      <w:lvlText w:val="%1."/>
      <w:lvlJc w:val="left"/>
      <w:pPr>
        <w:ind w:left="1511" w:hanging="360"/>
        <w:jc w:val="left"/>
      </w:pPr>
      <w:rPr>
        <w:rFonts w:ascii="Times New Roman" w:eastAsia="Times New Roman" w:hAnsi="Times New Roman" w:cs="Times New Roman" w:hint="default"/>
        <w:w w:val="100"/>
        <w:sz w:val="22"/>
        <w:szCs w:val="22"/>
      </w:rPr>
    </w:lvl>
    <w:lvl w:ilvl="1" w:tplc="93E2B210">
      <w:numFmt w:val="bullet"/>
      <w:lvlText w:val="•"/>
      <w:lvlJc w:val="left"/>
      <w:pPr>
        <w:ind w:left="2330" w:hanging="360"/>
      </w:pPr>
      <w:rPr>
        <w:rFonts w:hint="default"/>
      </w:rPr>
    </w:lvl>
    <w:lvl w:ilvl="2" w:tplc="9B326D26">
      <w:numFmt w:val="bullet"/>
      <w:lvlText w:val="•"/>
      <w:lvlJc w:val="left"/>
      <w:pPr>
        <w:ind w:left="3140" w:hanging="360"/>
      </w:pPr>
      <w:rPr>
        <w:rFonts w:hint="default"/>
      </w:rPr>
    </w:lvl>
    <w:lvl w:ilvl="3" w:tplc="CEDAF630">
      <w:numFmt w:val="bullet"/>
      <w:lvlText w:val="•"/>
      <w:lvlJc w:val="left"/>
      <w:pPr>
        <w:ind w:left="3950" w:hanging="360"/>
      </w:pPr>
      <w:rPr>
        <w:rFonts w:hint="default"/>
      </w:rPr>
    </w:lvl>
    <w:lvl w:ilvl="4" w:tplc="3438CA10">
      <w:numFmt w:val="bullet"/>
      <w:lvlText w:val="•"/>
      <w:lvlJc w:val="left"/>
      <w:pPr>
        <w:ind w:left="4760" w:hanging="360"/>
      </w:pPr>
      <w:rPr>
        <w:rFonts w:hint="default"/>
      </w:rPr>
    </w:lvl>
    <w:lvl w:ilvl="5" w:tplc="49966F46">
      <w:numFmt w:val="bullet"/>
      <w:lvlText w:val="•"/>
      <w:lvlJc w:val="left"/>
      <w:pPr>
        <w:ind w:left="5570" w:hanging="360"/>
      </w:pPr>
      <w:rPr>
        <w:rFonts w:hint="default"/>
      </w:rPr>
    </w:lvl>
    <w:lvl w:ilvl="6" w:tplc="3C3410A8">
      <w:numFmt w:val="bullet"/>
      <w:lvlText w:val="•"/>
      <w:lvlJc w:val="left"/>
      <w:pPr>
        <w:ind w:left="6380" w:hanging="360"/>
      </w:pPr>
      <w:rPr>
        <w:rFonts w:hint="default"/>
      </w:rPr>
    </w:lvl>
    <w:lvl w:ilvl="7" w:tplc="634CD85A">
      <w:numFmt w:val="bullet"/>
      <w:lvlText w:val="•"/>
      <w:lvlJc w:val="left"/>
      <w:pPr>
        <w:ind w:left="7190" w:hanging="360"/>
      </w:pPr>
      <w:rPr>
        <w:rFonts w:hint="default"/>
      </w:rPr>
    </w:lvl>
    <w:lvl w:ilvl="8" w:tplc="8056FDF4">
      <w:numFmt w:val="bullet"/>
      <w:lvlText w:val="•"/>
      <w:lvlJc w:val="left"/>
      <w:pPr>
        <w:ind w:left="8000" w:hanging="360"/>
      </w:pPr>
      <w:rPr>
        <w:rFonts w:hint="default"/>
      </w:rPr>
    </w:lvl>
  </w:abstractNum>
  <w:num w:numId="1">
    <w:abstractNumId w:val="17"/>
  </w:num>
  <w:num w:numId="2">
    <w:abstractNumId w:val="14"/>
  </w:num>
  <w:num w:numId="3">
    <w:abstractNumId w:val="11"/>
  </w:num>
  <w:num w:numId="4">
    <w:abstractNumId w:val="13"/>
  </w:num>
  <w:num w:numId="5">
    <w:abstractNumId w:val="12"/>
  </w:num>
  <w:num w:numId="6">
    <w:abstractNumId w:val="10"/>
  </w:num>
  <w:num w:numId="7">
    <w:abstractNumId w:val="5"/>
  </w:num>
  <w:num w:numId="8">
    <w:abstractNumId w:val="9"/>
  </w:num>
  <w:num w:numId="9">
    <w:abstractNumId w:val="2"/>
  </w:num>
  <w:num w:numId="10">
    <w:abstractNumId w:val="1"/>
  </w:num>
  <w:num w:numId="11">
    <w:abstractNumId w:val="15"/>
  </w:num>
  <w:num w:numId="12">
    <w:abstractNumId w:val="3"/>
  </w:num>
  <w:num w:numId="13">
    <w:abstractNumId w:val="18"/>
  </w:num>
  <w:num w:numId="14">
    <w:abstractNumId w:val="0"/>
  </w:num>
  <w:num w:numId="15">
    <w:abstractNumId w:val="8"/>
  </w:num>
  <w:num w:numId="16">
    <w:abstractNumId w:val="16"/>
  </w:num>
  <w:num w:numId="17">
    <w:abstractNumId w:val="6"/>
  </w:num>
  <w:num w:numId="18">
    <w:abstractNumId w:val="7"/>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drawingGridHorizontalSpacing w:val="110"/>
  <w:displayHorizontalDrawingGridEvery w:val="2"/>
  <w:characterSpacingControl w:val="doNotCompress"/>
  <w:hdrShapeDefaults>
    <o:shapedefaults v:ext="edit" spidmax="209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73D7F"/>
    <w:rsid w:val="0010184F"/>
    <w:rsid w:val="00A73D7F"/>
    <w:rsid w:val="00CC6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0"/>
    <o:shapelayout v:ext="edit">
      <o:idmap v:ext="edit" data="1"/>
    </o:shapelayout>
  </w:shapeDefaults>
  <w:decimalSymbol w:val="."/>
  <w:listSeparator w:val=","/>
  <w14:docId w14:val="1E193AFC"/>
  <w15:docId w15:val="{1DF3B357-3C06-4508-8DE1-7F1BC1DAB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06"/>
      <w:ind w:left="431"/>
      <w:outlineLvl w:val="0"/>
    </w:pPr>
    <w:rPr>
      <w:rFonts w:ascii="Arial" w:eastAsia="Arial" w:hAnsi="Arial" w:cs="Arial"/>
      <w:b/>
      <w:bCs/>
      <w:sz w:val="34"/>
      <w:szCs w:val="34"/>
    </w:rPr>
  </w:style>
  <w:style w:type="paragraph" w:styleId="Heading2">
    <w:name w:val="heading 2"/>
    <w:basedOn w:val="Normal"/>
    <w:uiPriority w:val="9"/>
    <w:unhideWhenUsed/>
    <w:qFormat/>
    <w:pPr>
      <w:ind w:left="431"/>
      <w:outlineLvl w:val="1"/>
    </w:pPr>
    <w:rPr>
      <w:rFonts w:ascii="Arial" w:eastAsia="Arial" w:hAnsi="Arial" w:cs="Arial"/>
      <w:b/>
      <w:bCs/>
      <w:sz w:val="26"/>
      <w:szCs w:val="26"/>
    </w:rPr>
  </w:style>
  <w:style w:type="paragraph" w:styleId="Heading3">
    <w:name w:val="heading 3"/>
    <w:basedOn w:val="Normal"/>
    <w:uiPriority w:val="9"/>
    <w:unhideWhenUsed/>
    <w:qFormat/>
    <w:pPr>
      <w:ind w:left="791"/>
      <w:outlineLvl w:val="2"/>
    </w:pPr>
    <w:rPr>
      <w:rFonts w:ascii="Arial" w:eastAsia="Arial" w:hAnsi="Arial" w:cs="Arial"/>
      <w:b/>
      <w:bCs/>
      <w:sz w:val="24"/>
      <w:szCs w:val="24"/>
    </w:rPr>
  </w:style>
  <w:style w:type="paragraph" w:styleId="Heading4">
    <w:name w:val="heading 4"/>
    <w:basedOn w:val="Normal"/>
    <w:uiPriority w:val="9"/>
    <w:unhideWhenUsed/>
    <w:qFormat/>
    <w:pPr>
      <w:spacing w:before="132"/>
      <w:ind w:left="287"/>
      <w:outlineLvl w:val="3"/>
    </w:pPr>
    <w:rPr>
      <w:rFonts w:ascii="Arial" w:eastAsia="Arial" w:hAnsi="Arial" w:cs="Arial"/>
      <w:b/>
      <w:bCs/>
    </w:rPr>
  </w:style>
  <w:style w:type="paragraph" w:styleId="Heading5">
    <w:name w:val="heading 5"/>
    <w:basedOn w:val="Normal"/>
    <w:uiPriority w:val="9"/>
    <w:unhideWhenUsed/>
    <w:qFormat/>
    <w:pPr>
      <w:spacing w:before="10"/>
      <w:ind w:left="60"/>
      <w:outlineLvl w:val="4"/>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5"/>
      <w:ind w:left="288"/>
    </w:pPr>
    <w:rPr>
      <w:rFonts w:ascii="Arial" w:eastAsia="Arial" w:hAnsi="Arial" w:cs="Arial"/>
      <w:b/>
      <w:bCs/>
    </w:rPr>
  </w:style>
  <w:style w:type="paragraph" w:styleId="TOC2">
    <w:name w:val="toc 2"/>
    <w:basedOn w:val="Normal"/>
    <w:uiPriority w:val="1"/>
    <w:qFormat/>
    <w:pPr>
      <w:spacing w:before="70"/>
      <w:ind w:left="288"/>
    </w:pPr>
    <w:rPr>
      <w:rFonts w:ascii="Arial" w:eastAsia="Arial" w:hAnsi="Arial" w:cs="Arial"/>
      <w:b/>
      <w:bCs/>
      <w:sz w:val="20"/>
      <w:szCs w:val="20"/>
    </w:rPr>
  </w:style>
  <w:style w:type="paragraph" w:styleId="TOC3">
    <w:name w:val="toc 3"/>
    <w:basedOn w:val="Normal"/>
    <w:uiPriority w:val="1"/>
    <w:qFormat/>
    <w:pPr>
      <w:spacing w:before="85"/>
      <w:ind w:left="431"/>
    </w:pPr>
    <w:rPr>
      <w:rFonts w:ascii="Arial" w:eastAsia="Arial" w:hAnsi="Arial" w:cs="Arial"/>
      <w:b/>
      <w:bCs/>
    </w:rPr>
  </w:style>
  <w:style w:type="paragraph" w:styleId="TOC4">
    <w:name w:val="toc 4"/>
    <w:basedOn w:val="Normal"/>
    <w:uiPriority w:val="1"/>
    <w:qFormat/>
    <w:pPr>
      <w:spacing w:before="68"/>
      <w:ind w:left="432"/>
    </w:pPr>
    <w:rPr>
      <w:rFonts w:ascii="Arial" w:eastAsia="Arial" w:hAnsi="Arial" w:cs="Arial"/>
      <w:b/>
      <w:bCs/>
      <w:sz w:val="20"/>
      <w:szCs w:val="20"/>
    </w:rPr>
  </w:style>
  <w:style w:type="paragraph" w:styleId="TOC5">
    <w:name w:val="toc 5"/>
    <w:basedOn w:val="Normal"/>
    <w:uiPriority w:val="1"/>
    <w:qFormat/>
    <w:pPr>
      <w:spacing w:before="68"/>
      <w:ind w:left="648"/>
    </w:pPr>
    <w:rPr>
      <w:rFonts w:ascii="Arial" w:eastAsia="Arial" w:hAnsi="Arial" w:cs="Arial"/>
      <w:b/>
      <w:bCs/>
      <w:sz w:val="20"/>
      <w:szCs w:val="20"/>
    </w:rPr>
  </w:style>
  <w:style w:type="paragraph" w:styleId="TOC6">
    <w:name w:val="toc 6"/>
    <w:basedOn w:val="Normal"/>
    <w:uiPriority w:val="1"/>
    <w:qFormat/>
    <w:pPr>
      <w:spacing w:before="70"/>
      <w:ind w:left="792"/>
    </w:pPr>
    <w:rPr>
      <w:rFonts w:ascii="Arial" w:eastAsia="Arial" w:hAnsi="Arial" w:cs="Arial"/>
      <w:b/>
      <w:bCs/>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1511" w:hanging="360"/>
    </w:pPr>
  </w:style>
  <w:style w:type="paragraph" w:customStyle="1" w:styleId="TableParagraph">
    <w:name w:val="Table Paragraph"/>
    <w:basedOn w:val="Normal"/>
    <w:uiPriority w:val="1"/>
    <w:qFormat/>
    <w:pPr>
      <w:ind w:left="200"/>
    </w:pPr>
  </w:style>
  <w:style w:type="paragraph" w:styleId="Header">
    <w:name w:val="header"/>
    <w:basedOn w:val="Normal"/>
    <w:link w:val="HeaderChar"/>
    <w:uiPriority w:val="99"/>
    <w:unhideWhenUsed/>
    <w:rsid w:val="0010184F"/>
    <w:pPr>
      <w:tabs>
        <w:tab w:val="center" w:pos="4680"/>
        <w:tab w:val="right" w:pos="9360"/>
      </w:tabs>
    </w:pPr>
  </w:style>
  <w:style w:type="character" w:customStyle="1" w:styleId="HeaderChar">
    <w:name w:val="Header Char"/>
    <w:basedOn w:val="DefaultParagraphFont"/>
    <w:link w:val="Header"/>
    <w:uiPriority w:val="99"/>
    <w:rsid w:val="0010184F"/>
    <w:rPr>
      <w:rFonts w:ascii="Times New Roman" w:eastAsia="Times New Roman" w:hAnsi="Times New Roman" w:cs="Times New Roman"/>
    </w:rPr>
  </w:style>
  <w:style w:type="paragraph" w:styleId="Footer">
    <w:name w:val="footer"/>
    <w:basedOn w:val="Normal"/>
    <w:link w:val="FooterChar"/>
    <w:uiPriority w:val="99"/>
    <w:unhideWhenUsed/>
    <w:rsid w:val="0010184F"/>
    <w:pPr>
      <w:tabs>
        <w:tab w:val="center" w:pos="4680"/>
        <w:tab w:val="right" w:pos="9360"/>
      </w:tabs>
    </w:pPr>
  </w:style>
  <w:style w:type="character" w:customStyle="1" w:styleId="FooterChar">
    <w:name w:val="Footer Char"/>
    <w:basedOn w:val="DefaultParagraphFont"/>
    <w:link w:val="Footer"/>
    <w:uiPriority w:val="99"/>
    <w:rsid w:val="0010184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8.jpeg"/><Relationship Id="rId21" Type="http://schemas.openxmlformats.org/officeDocument/2006/relationships/hyperlink" Target="mailto:saspress@sas.com" TargetMode="External"/><Relationship Id="rId42" Type="http://schemas.openxmlformats.org/officeDocument/2006/relationships/hyperlink" Target="http://go.sas.com/64580.001" TargetMode="External"/><Relationship Id="rId63" Type="http://schemas.openxmlformats.org/officeDocument/2006/relationships/hyperlink" Target="http://go.sas.com/64580.019" TargetMode="External"/><Relationship Id="rId84" Type="http://schemas.openxmlformats.org/officeDocument/2006/relationships/header" Target="header25.xml"/><Relationship Id="rId138" Type="http://schemas.openxmlformats.org/officeDocument/2006/relationships/hyperlink" Target="http://go.sas.com/64580.047" TargetMode="External"/><Relationship Id="rId159" Type="http://schemas.openxmlformats.org/officeDocument/2006/relationships/hyperlink" Target="http://go.sas.com/64580.054" TargetMode="External"/><Relationship Id="rId170" Type="http://schemas.openxmlformats.org/officeDocument/2006/relationships/header" Target="header50.xml"/><Relationship Id="rId107" Type="http://schemas.openxmlformats.org/officeDocument/2006/relationships/hyperlink" Target="http://go.sas.com/64580.037" TargetMode="External"/><Relationship Id="rId11" Type="http://schemas.openxmlformats.org/officeDocument/2006/relationships/hyperlink" Target="http://support.sas.com/bookstore" TargetMode="External"/><Relationship Id="rId32" Type="http://schemas.openxmlformats.org/officeDocument/2006/relationships/header" Target="header8.xml"/><Relationship Id="rId53" Type="http://schemas.openxmlformats.org/officeDocument/2006/relationships/hyperlink" Target="http://go.sas.com/64580.012" TargetMode="External"/><Relationship Id="rId74" Type="http://schemas.openxmlformats.org/officeDocument/2006/relationships/hyperlink" Target="http://go.sas.com/64580.028" TargetMode="External"/><Relationship Id="rId128" Type="http://schemas.openxmlformats.org/officeDocument/2006/relationships/header" Target="header34.xml"/><Relationship Id="rId149" Type="http://schemas.openxmlformats.org/officeDocument/2006/relationships/image" Target="media/image30.jpeg"/><Relationship Id="rId5" Type="http://schemas.openxmlformats.org/officeDocument/2006/relationships/footnotes" Target="footnotes.xml"/><Relationship Id="rId95" Type="http://schemas.openxmlformats.org/officeDocument/2006/relationships/hyperlink" Target="http://go.sas.com/64580.034" TargetMode="External"/><Relationship Id="rId160" Type="http://schemas.openxmlformats.org/officeDocument/2006/relationships/header" Target="header44.xml"/><Relationship Id="rId181" Type="http://schemas.openxmlformats.org/officeDocument/2006/relationships/header" Target="header57.xml"/><Relationship Id="rId22" Type="http://schemas.openxmlformats.org/officeDocument/2006/relationships/hyperlink" Target="http://support.sas.com/publishing/bbu/companion_site/info.html" TargetMode="External"/><Relationship Id="rId43" Type="http://schemas.openxmlformats.org/officeDocument/2006/relationships/hyperlink" Target="http://go.sas.com/64580.002" TargetMode="External"/><Relationship Id="rId64" Type="http://schemas.openxmlformats.org/officeDocument/2006/relationships/hyperlink" Target="http://go.sas.com/64580.020" TargetMode="External"/><Relationship Id="rId118" Type="http://schemas.openxmlformats.org/officeDocument/2006/relationships/image" Target="media/image19.jpeg"/><Relationship Id="rId139" Type="http://schemas.openxmlformats.org/officeDocument/2006/relationships/header" Target="header35.xml"/><Relationship Id="rId85" Type="http://schemas.openxmlformats.org/officeDocument/2006/relationships/hyperlink" Target="http://go.sas.com/64580.030" TargetMode="External"/><Relationship Id="rId150" Type="http://schemas.openxmlformats.org/officeDocument/2006/relationships/image" Target="media/image31.jpeg"/><Relationship Id="rId171" Type="http://schemas.openxmlformats.org/officeDocument/2006/relationships/header" Target="header51.xml"/><Relationship Id="rId12" Type="http://schemas.openxmlformats.org/officeDocument/2006/relationships/header" Target="header1.xml"/><Relationship Id="rId33" Type="http://schemas.openxmlformats.org/officeDocument/2006/relationships/header" Target="header9.xml"/><Relationship Id="rId108" Type="http://schemas.openxmlformats.org/officeDocument/2006/relationships/hyperlink" Target="http://go.sas.com/64580.038" TargetMode="External"/><Relationship Id="rId129" Type="http://schemas.openxmlformats.org/officeDocument/2006/relationships/hyperlink" Target="http://support.sas.com/publishing/authors/gillingham.html" TargetMode="External"/><Relationship Id="rId54" Type="http://schemas.openxmlformats.org/officeDocument/2006/relationships/header" Target="header17.xml"/><Relationship Id="rId75" Type="http://schemas.openxmlformats.org/officeDocument/2006/relationships/hyperlink" Target="http://go.sas.com/64580.028" TargetMode="External"/><Relationship Id="rId96" Type="http://schemas.openxmlformats.org/officeDocument/2006/relationships/hyperlink" Target="http://go.sas.com/64580.035" TargetMode="External"/><Relationship Id="rId140" Type="http://schemas.openxmlformats.org/officeDocument/2006/relationships/hyperlink" Target="http://support.sas.com/publishing/authors/gillingham.html" TargetMode="External"/><Relationship Id="rId161" Type="http://schemas.openxmlformats.org/officeDocument/2006/relationships/hyperlink" Target="http://support.sas.com/publishing/authors/gillingham.html" TargetMode="External"/><Relationship Id="rId182" Type="http://schemas.openxmlformats.org/officeDocument/2006/relationships/header" Target="header58.xml"/><Relationship Id="rId6" Type="http://schemas.openxmlformats.org/officeDocument/2006/relationships/endnotes" Target="endnotes.xml"/><Relationship Id="rId23" Type="http://schemas.openxmlformats.org/officeDocument/2006/relationships/hyperlink" Target="http://support.sas.com/bookstore" TargetMode="External"/><Relationship Id="rId119" Type="http://schemas.openxmlformats.org/officeDocument/2006/relationships/image" Target="media/image20.jpeg"/><Relationship Id="rId44" Type="http://schemas.openxmlformats.org/officeDocument/2006/relationships/hyperlink" Target="http://go.sas.com/64580.003" TargetMode="External"/><Relationship Id="rId60" Type="http://schemas.openxmlformats.org/officeDocument/2006/relationships/hyperlink" Target="http://go.sas.com/64580.016" TargetMode="External"/><Relationship Id="rId65" Type="http://schemas.openxmlformats.org/officeDocument/2006/relationships/hyperlink" Target="http://go.sas.com/64580.021" TargetMode="External"/><Relationship Id="rId81" Type="http://schemas.openxmlformats.org/officeDocument/2006/relationships/hyperlink" Target="http://support.sas.com/publishing/authors/gillingham.html" TargetMode="External"/><Relationship Id="rId86" Type="http://schemas.openxmlformats.org/officeDocument/2006/relationships/hyperlink" Target="http://go.sas.com/64580.031" TargetMode="External"/><Relationship Id="rId130" Type="http://schemas.openxmlformats.org/officeDocument/2006/relationships/image" Target="media/image22.jpeg"/><Relationship Id="rId135" Type="http://schemas.openxmlformats.org/officeDocument/2006/relationships/image" Target="media/image27.jpeg"/><Relationship Id="rId151" Type="http://schemas.openxmlformats.org/officeDocument/2006/relationships/header" Target="header42.xml"/><Relationship Id="rId156" Type="http://schemas.openxmlformats.org/officeDocument/2006/relationships/hyperlink" Target="http://go.sas.com/64580.051" TargetMode="External"/><Relationship Id="rId177" Type="http://schemas.openxmlformats.org/officeDocument/2006/relationships/header" Target="header54.xml"/><Relationship Id="rId172" Type="http://schemas.openxmlformats.org/officeDocument/2006/relationships/image" Target="media/image35.jpeg"/><Relationship Id="rId13" Type="http://schemas.openxmlformats.org/officeDocument/2006/relationships/header" Target="header2.xml"/><Relationship Id="rId18" Type="http://schemas.openxmlformats.org/officeDocument/2006/relationships/hyperlink" Target="http://support.sas.com/publishing/authors/gillingham.html" TargetMode="External"/><Relationship Id="rId39" Type="http://schemas.openxmlformats.org/officeDocument/2006/relationships/header" Target="header14.xml"/><Relationship Id="rId109" Type="http://schemas.openxmlformats.org/officeDocument/2006/relationships/hyperlink" Target="http://go.sas.com/64580.039" TargetMode="External"/><Relationship Id="rId34" Type="http://schemas.openxmlformats.org/officeDocument/2006/relationships/header" Target="header10.xml"/><Relationship Id="rId50" Type="http://schemas.openxmlformats.org/officeDocument/2006/relationships/hyperlink" Target="http://go.sas.com/64580.009" TargetMode="External"/><Relationship Id="rId55" Type="http://schemas.openxmlformats.org/officeDocument/2006/relationships/header" Target="header18.xml"/><Relationship Id="rId76" Type="http://schemas.openxmlformats.org/officeDocument/2006/relationships/hyperlink" Target="http://go.sas.com/64580.029" TargetMode="External"/><Relationship Id="rId97" Type="http://schemas.openxmlformats.org/officeDocument/2006/relationships/hyperlink" Target="http://support.sas.com/publishing/authors/gillingham.html" TargetMode="External"/><Relationship Id="rId104" Type="http://schemas.openxmlformats.org/officeDocument/2006/relationships/image" Target="media/image14.jpeg"/><Relationship Id="rId120" Type="http://schemas.openxmlformats.org/officeDocument/2006/relationships/image" Target="media/image21.jpeg"/><Relationship Id="rId125" Type="http://schemas.openxmlformats.org/officeDocument/2006/relationships/hyperlink" Target="http://go.sas.com/64580.044" TargetMode="External"/><Relationship Id="rId141" Type="http://schemas.openxmlformats.org/officeDocument/2006/relationships/header" Target="header36.xml"/><Relationship Id="rId146" Type="http://schemas.openxmlformats.org/officeDocument/2006/relationships/header" Target="header41.xml"/><Relationship Id="rId167" Type="http://schemas.openxmlformats.org/officeDocument/2006/relationships/header" Target="header48.xml"/><Relationship Id="rId7" Type="http://schemas.openxmlformats.org/officeDocument/2006/relationships/image" Target="media/image1.jpeg"/><Relationship Id="rId71" Type="http://schemas.openxmlformats.org/officeDocument/2006/relationships/hyperlink" Target="http://go.sas.com/64580.027" TargetMode="External"/><Relationship Id="rId92" Type="http://schemas.openxmlformats.org/officeDocument/2006/relationships/image" Target="media/image10.jpeg"/><Relationship Id="rId162" Type="http://schemas.openxmlformats.org/officeDocument/2006/relationships/header" Target="header45.xml"/><Relationship Id="rId18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yperlink" Target="mailto:sasbook@sas.com" TargetMode="External"/><Relationship Id="rId40" Type="http://schemas.openxmlformats.org/officeDocument/2006/relationships/header" Target="header15.xml"/><Relationship Id="rId45" Type="http://schemas.openxmlformats.org/officeDocument/2006/relationships/hyperlink" Target="http://go.sas.com/64580.004" TargetMode="External"/><Relationship Id="rId66" Type="http://schemas.openxmlformats.org/officeDocument/2006/relationships/hyperlink" Target="http://go.sas.com/64580.022" TargetMode="External"/><Relationship Id="rId87" Type="http://schemas.openxmlformats.org/officeDocument/2006/relationships/hyperlink" Target="http://go.sas.com/64580.031" TargetMode="External"/><Relationship Id="rId110" Type="http://schemas.openxmlformats.org/officeDocument/2006/relationships/hyperlink" Target="http://go.sas.com/64580.039" TargetMode="External"/><Relationship Id="rId115" Type="http://schemas.openxmlformats.org/officeDocument/2006/relationships/image" Target="media/image16.jpeg"/><Relationship Id="rId131" Type="http://schemas.openxmlformats.org/officeDocument/2006/relationships/image" Target="media/image23.jpeg"/><Relationship Id="rId136" Type="http://schemas.openxmlformats.org/officeDocument/2006/relationships/hyperlink" Target="http://go.sas.com/64580.045" TargetMode="External"/><Relationship Id="rId157" Type="http://schemas.openxmlformats.org/officeDocument/2006/relationships/hyperlink" Target="http://go.sas.com/64580.052" TargetMode="External"/><Relationship Id="rId178" Type="http://schemas.openxmlformats.org/officeDocument/2006/relationships/header" Target="header55.xml"/><Relationship Id="rId61" Type="http://schemas.openxmlformats.org/officeDocument/2006/relationships/hyperlink" Target="http://go.sas.com/64580.017" TargetMode="External"/><Relationship Id="rId82" Type="http://schemas.openxmlformats.org/officeDocument/2006/relationships/header" Target="header23.xml"/><Relationship Id="rId152" Type="http://schemas.openxmlformats.org/officeDocument/2006/relationships/header" Target="header43.xml"/><Relationship Id="rId173" Type="http://schemas.openxmlformats.org/officeDocument/2006/relationships/image" Target="media/image36.jpeg"/><Relationship Id="rId19" Type="http://schemas.openxmlformats.org/officeDocument/2006/relationships/header" Target="header4.xml"/><Relationship Id="rId14" Type="http://schemas.openxmlformats.org/officeDocument/2006/relationships/header" Target="header3.xml"/><Relationship Id="rId30" Type="http://schemas.openxmlformats.org/officeDocument/2006/relationships/hyperlink" Target="http://support.sas.com/publishing/authors/gillingham.html" TargetMode="External"/><Relationship Id="rId35" Type="http://schemas.openxmlformats.org/officeDocument/2006/relationships/header" Target="header11.xml"/><Relationship Id="rId56" Type="http://schemas.openxmlformats.org/officeDocument/2006/relationships/header" Target="header19.xml"/><Relationship Id="rId77" Type="http://schemas.openxmlformats.org/officeDocument/2006/relationships/header" Target="header20.xml"/><Relationship Id="rId100" Type="http://schemas.openxmlformats.org/officeDocument/2006/relationships/header" Target="header28.xml"/><Relationship Id="rId105" Type="http://schemas.openxmlformats.org/officeDocument/2006/relationships/image" Target="media/image15.jpeg"/><Relationship Id="rId126" Type="http://schemas.openxmlformats.org/officeDocument/2006/relationships/header" Target="header32.xml"/><Relationship Id="rId147" Type="http://schemas.openxmlformats.org/officeDocument/2006/relationships/image" Target="media/image28.jpeg"/><Relationship Id="rId168" Type="http://schemas.openxmlformats.org/officeDocument/2006/relationships/header" Target="header49.xml"/><Relationship Id="rId8" Type="http://schemas.openxmlformats.org/officeDocument/2006/relationships/image" Target="media/image2.jpeg"/><Relationship Id="rId51" Type="http://schemas.openxmlformats.org/officeDocument/2006/relationships/hyperlink" Target="http://go.sas.com/64580.010" TargetMode="External"/><Relationship Id="rId72" Type="http://schemas.openxmlformats.org/officeDocument/2006/relationships/hyperlink" Target="http://go.sas.com/64580.027" TargetMode="External"/><Relationship Id="rId93" Type="http://schemas.openxmlformats.org/officeDocument/2006/relationships/hyperlink" Target="http://go.sas.com/64580.032" TargetMode="External"/><Relationship Id="rId98" Type="http://schemas.openxmlformats.org/officeDocument/2006/relationships/header" Target="header26.xml"/><Relationship Id="rId121" Type="http://schemas.openxmlformats.org/officeDocument/2006/relationships/hyperlink" Target="http://go.sas.com/64580.040" TargetMode="External"/><Relationship Id="rId142" Type="http://schemas.openxmlformats.org/officeDocument/2006/relationships/header" Target="header37.xml"/><Relationship Id="rId163" Type="http://schemas.openxmlformats.org/officeDocument/2006/relationships/header" Target="header46.xml"/><Relationship Id="rId184"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upport.sas.com/sbr" TargetMode="External"/><Relationship Id="rId46" Type="http://schemas.openxmlformats.org/officeDocument/2006/relationships/hyperlink" Target="http://go.sas.com/64580.005" TargetMode="External"/><Relationship Id="rId67" Type="http://schemas.openxmlformats.org/officeDocument/2006/relationships/hyperlink" Target="http://go.sas.com/64580.023" TargetMode="External"/><Relationship Id="rId116" Type="http://schemas.openxmlformats.org/officeDocument/2006/relationships/image" Target="media/image17.jpeg"/><Relationship Id="rId137" Type="http://schemas.openxmlformats.org/officeDocument/2006/relationships/hyperlink" Target="http://go.sas.com/64580.046" TargetMode="External"/><Relationship Id="rId158" Type="http://schemas.openxmlformats.org/officeDocument/2006/relationships/hyperlink" Target="http://go.sas.com/64580.053" TargetMode="External"/><Relationship Id="rId20" Type="http://schemas.openxmlformats.org/officeDocument/2006/relationships/hyperlink" Target="mailto:saspress@sas.com" TargetMode="External"/><Relationship Id="rId41" Type="http://schemas.openxmlformats.org/officeDocument/2006/relationships/header" Target="header16.xml"/><Relationship Id="rId62" Type="http://schemas.openxmlformats.org/officeDocument/2006/relationships/hyperlink" Target="http://go.sas.com/64580.018" TargetMode="External"/><Relationship Id="rId83" Type="http://schemas.openxmlformats.org/officeDocument/2006/relationships/header" Target="header24.xml"/><Relationship Id="rId88" Type="http://schemas.openxmlformats.org/officeDocument/2006/relationships/hyperlink" Target="http://support.sas.com/publishing/authors/gillingham.html" TargetMode="External"/><Relationship Id="rId111" Type="http://schemas.openxmlformats.org/officeDocument/2006/relationships/header" Target="header29.xml"/><Relationship Id="rId132" Type="http://schemas.openxmlformats.org/officeDocument/2006/relationships/image" Target="media/image24.jpeg"/><Relationship Id="rId153" Type="http://schemas.openxmlformats.org/officeDocument/2006/relationships/hyperlink" Target="http://go.sas.com/64580.048" TargetMode="External"/><Relationship Id="rId174" Type="http://schemas.openxmlformats.org/officeDocument/2006/relationships/image" Target="media/image37.jpeg"/><Relationship Id="rId179" Type="http://schemas.openxmlformats.org/officeDocument/2006/relationships/header" Target="header56.xml"/><Relationship Id="rId15" Type="http://schemas.openxmlformats.org/officeDocument/2006/relationships/hyperlink" Target="http://support.sas.com/publishing/authors/gillingham.html" TargetMode="External"/><Relationship Id="rId36" Type="http://schemas.openxmlformats.org/officeDocument/2006/relationships/header" Target="header12.xml"/><Relationship Id="rId57" Type="http://schemas.openxmlformats.org/officeDocument/2006/relationships/hyperlink" Target="http://www.medicare.gov/" TargetMode="External"/><Relationship Id="rId106" Type="http://schemas.openxmlformats.org/officeDocument/2006/relationships/hyperlink" Target="http://go.sas.com/64580.036" TargetMode="External"/><Relationship Id="rId127" Type="http://schemas.openxmlformats.org/officeDocument/2006/relationships/header" Target="header33.xml"/><Relationship Id="rId10" Type="http://schemas.openxmlformats.org/officeDocument/2006/relationships/image" Target="media/image4.png"/><Relationship Id="rId31" Type="http://schemas.openxmlformats.org/officeDocument/2006/relationships/header" Target="header7.xml"/><Relationship Id="rId52" Type="http://schemas.openxmlformats.org/officeDocument/2006/relationships/hyperlink" Target="http://go.sas.com/64580.011" TargetMode="External"/><Relationship Id="rId73" Type="http://schemas.openxmlformats.org/officeDocument/2006/relationships/hyperlink" Target="http://go.sas.com/64580.028" TargetMode="External"/><Relationship Id="rId78" Type="http://schemas.openxmlformats.org/officeDocument/2006/relationships/header" Target="header21.xml"/><Relationship Id="rId94" Type="http://schemas.openxmlformats.org/officeDocument/2006/relationships/hyperlink" Target="http://go.sas.com/64580.033" TargetMode="External"/><Relationship Id="rId99" Type="http://schemas.openxmlformats.org/officeDocument/2006/relationships/header" Target="header27.xml"/><Relationship Id="rId101" Type="http://schemas.openxmlformats.org/officeDocument/2006/relationships/image" Target="media/image11.jpeg"/><Relationship Id="rId122" Type="http://schemas.openxmlformats.org/officeDocument/2006/relationships/hyperlink" Target="http://go.sas.com/64580.041" TargetMode="External"/><Relationship Id="rId143" Type="http://schemas.openxmlformats.org/officeDocument/2006/relationships/header" Target="header38.xml"/><Relationship Id="rId148" Type="http://schemas.openxmlformats.org/officeDocument/2006/relationships/image" Target="media/image29.jpeg"/><Relationship Id="rId164" Type="http://schemas.openxmlformats.org/officeDocument/2006/relationships/header" Target="header47.xml"/><Relationship Id="rId169"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38.jpeg"/><Relationship Id="rId26" Type="http://schemas.openxmlformats.org/officeDocument/2006/relationships/hyperlink" Target="http://support.sas.com/saspress" TargetMode="External"/><Relationship Id="rId47" Type="http://schemas.openxmlformats.org/officeDocument/2006/relationships/hyperlink" Target="http://go.sas.com/64580.006" TargetMode="External"/><Relationship Id="rId68" Type="http://schemas.openxmlformats.org/officeDocument/2006/relationships/hyperlink" Target="http://go.sas.com/64580.024" TargetMode="External"/><Relationship Id="rId89" Type="http://schemas.openxmlformats.org/officeDocument/2006/relationships/image" Target="media/image7.jpeg"/><Relationship Id="rId112" Type="http://schemas.openxmlformats.org/officeDocument/2006/relationships/hyperlink" Target="http://support.sas.com/publishing/authors/gillingham.html" TargetMode="External"/><Relationship Id="rId133" Type="http://schemas.openxmlformats.org/officeDocument/2006/relationships/image" Target="media/image25.jpeg"/><Relationship Id="rId154" Type="http://schemas.openxmlformats.org/officeDocument/2006/relationships/hyperlink" Target="http://go.sas.com/64580.049" TargetMode="External"/><Relationship Id="rId175" Type="http://schemas.openxmlformats.org/officeDocument/2006/relationships/header" Target="header52.xml"/><Relationship Id="rId16" Type="http://schemas.openxmlformats.org/officeDocument/2006/relationships/hyperlink" Target="http://support.sas.com/bookcode" TargetMode="External"/><Relationship Id="rId37" Type="http://schemas.openxmlformats.org/officeDocument/2006/relationships/header" Target="header13.xml"/><Relationship Id="rId58" Type="http://schemas.openxmlformats.org/officeDocument/2006/relationships/hyperlink" Target="http://go.sas.com/64580.014" TargetMode="External"/><Relationship Id="rId79" Type="http://schemas.openxmlformats.org/officeDocument/2006/relationships/header" Target="header22.xml"/><Relationship Id="rId102" Type="http://schemas.openxmlformats.org/officeDocument/2006/relationships/image" Target="media/image12.jpeg"/><Relationship Id="rId123" Type="http://schemas.openxmlformats.org/officeDocument/2006/relationships/hyperlink" Target="http://go.sas.com/64580.042" TargetMode="External"/><Relationship Id="rId144" Type="http://schemas.openxmlformats.org/officeDocument/2006/relationships/header" Target="header39.xml"/><Relationship Id="rId90" Type="http://schemas.openxmlformats.org/officeDocument/2006/relationships/image" Target="media/image8.jpeg"/><Relationship Id="rId165" Type="http://schemas.openxmlformats.org/officeDocument/2006/relationships/image" Target="media/image32.jpeg"/><Relationship Id="rId27" Type="http://schemas.openxmlformats.org/officeDocument/2006/relationships/header" Target="header5.xml"/><Relationship Id="rId48" Type="http://schemas.openxmlformats.org/officeDocument/2006/relationships/hyperlink" Target="http://go.sas.com/64580.007" TargetMode="External"/><Relationship Id="rId69" Type="http://schemas.openxmlformats.org/officeDocument/2006/relationships/hyperlink" Target="http://go.sas.com/64580.025" TargetMode="External"/><Relationship Id="rId113" Type="http://schemas.openxmlformats.org/officeDocument/2006/relationships/header" Target="header30.xml"/><Relationship Id="rId134" Type="http://schemas.openxmlformats.org/officeDocument/2006/relationships/image" Target="media/image26.jpeg"/><Relationship Id="rId80" Type="http://schemas.openxmlformats.org/officeDocument/2006/relationships/image" Target="media/image6.jpeg"/><Relationship Id="rId155" Type="http://schemas.openxmlformats.org/officeDocument/2006/relationships/hyperlink" Target="http://go.sas.com/64580.050" TargetMode="External"/><Relationship Id="rId176" Type="http://schemas.openxmlformats.org/officeDocument/2006/relationships/header" Target="header53.xml"/><Relationship Id="rId17" Type="http://schemas.openxmlformats.org/officeDocument/2006/relationships/hyperlink" Target="mailto:saspress@sas.com" TargetMode="External"/><Relationship Id="rId38" Type="http://schemas.openxmlformats.org/officeDocument/2006/relationships/hyperlink" Target="http://support.sas.com/publishing/authors/gillingham.html" TargetMode="External"/><Relationship Id="rId59" Type="http://schemas.openxmlformats.org/officeDocument/2006/relationships/hyperlink" Target="http://go.sas.com/64580.015" TargetMode="External"/><Relationship Id="rId103" Type="http://schemas.openxmlformats.org/officeDocument/2006/relationships/image" Target="media/image13.jpeg"/><Relationship Id="rId124" Type="http://schemas.openxmlformats.org/officeDocument/2006/relationships/hyperlink" Target="http://go.sas.com/64580.043" TargetMode="External"/><Relationship Id="rId70" Type="http://schemas.openxmlformats.org/officeDocument/2006/relationships/hyperlink" Target="http://go.sas.com/64580.026" TargetMode="External"/><Relationship Id="rId91" Type="http://schemas.openxmlformats.org/officeDocument/2006/relationships/image" Target="media/image9.jpeg"/><Relationship Id="rId145" Type="http://schemas.openxmlformats.org/officeDocument/2006/relationships/header" Target="header40.xml"/><Relationship Id="rId166" Type="http://schemas.openxmlformats.org/officeDocument/2006/relationships/image" Target="media/image33.jpeg"/><Relationship Id="rId1" Type="http://schemas.openxmlformats.org/officeDocument/2006/relationships/numbering" Target="numbering.xml"/><Relationship Id="rId28" Type="http://schemas.openxmlformats.org/officeDocument/2006/relationships/header" Target="header6.xml"/><Relationship Id="rId49" Type="http://schemas.openxmlformats.org/officeDocument/2006/relationships/hyperlink" Target="http://go.sas.com/64580.008" TargetMode="External"/><Relationship Id="rId114" Type="http://schemas.openxmlformats.org/officeDocument/2006/relationships/header" Target="header3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1</Pages>
  <Words>50959</Words>
  <Characters>290470</Characters>
  <Application>Microsoft Office Word</Application>
  <DocSecurity>0</DocSecurity>
  <Lines>2420</Lines>
  <Paragraphs>681</Paragraphs>
  <ScaleCrop>false</ScaleCrop>
  <Company/>
  <LinksUpToDate>false</LinksUpToDate>
  <CharactersWithSpaces>340748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SAS Programming with Medicare Administrative Data</dc:title>
  <dc:creator>Gillingham, Matthew</dc:creator>
  <cp:lastModifiedBy>Dhruv Singh</cp:lastModifiedBy>
  <cp:revision>3</cp:revision>
  <dcterms:created xsi:type="dcterms:W3CDTF">2021-02-13T03:59:00Z</dcterms:created>
  <dcterms:modified xsi:type="dcterms:W3CDTF">2021-02-13T04:47:00Z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2014-04-25T00:00:00Z</vt:filetime>
  </property>
  <property fmtid="{D5CDD505-2E9C-101B-9397-08002B2CF9AE}" pid="3" name="Creator">
    <vt:lpwstr>Adobe Acrobat Pro 11.0.3</vt:lpwstr>
  </property>
  <property fmtid="{D5CDD505-2E9C-101B-9397-08002B2CF9AE}" pid="4" name="LastSaved">
    <vt:filetime>2021-02-13T00:00:00Z</vt:filetime>
  </property>
</Properties>
</file>