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spacing w:val="10"/>
          <w:sz w:val="40"/>
          <w:szCs w:val="40"/>
        </w:rPr>
        <w:t xml:space="preserve">DHRUV MAYUR VIRA</w:t>
      </w:r>
    </w:p>
    <w:p>
      <w:pPr>
        <w:spacing w:after="30"/>
        <w:jc w:val="center"/>
      </w:pPr>
      <w:r>
        <w:rPr>
          <w:rFonts w:ascii="Arial" w:cs="Arial" w:eastAsia="Arial" w:hAnsi="Arial"/>
          <w:sz w:val="18"/>
          <w:szCs w:val="18"/>
        </w:rPr>
        <w:t xml:space="preserve">Madhya Pradesh, India</w:t>
      </w:r>
    </w:p>
    <w:p>
      <w:pPr>
        <w:spacing w:after="0"/>
        <w:jc w:val="center"/>
      </w:pPr>
      <w:r>
        <w:rPr>
          <w:rFonts w:ascii="Arial" w:cs="Arial" w:eastAsia="Arial" w:hAnsi="Arial"/>
          <w:sz w:val="18"/>
          <w:szCs w:val="18"/>
        </w:rPr>
        <w:t xml:space="preserve">+91 9303000832  |  </w:t>
      </w:r>
      <w:hyperlink w:history="1" r:id="rIdxulvfyjsch8tgostkommv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dhruvvira17@gmail.com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gpdeexn-mqmkesgpz4oed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github.com/dhruvv16-hash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hxmzf49_5xieggpbxvxyg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linkedin.com/in/dhruv-mayur-vira-5428b031b</w:t>
        </w:r>
      </w:hyperlink>
    </w:p>
    <w:p>
      <w:pPr>
        <w:pBdr>
          <w:bottom w:val="single" w:color="000000" w:sz="6" w:space="2"/>
        </w:pBdr>
        <w:spacing w:after="45" w:before="120"/>
      </w:pPr>
      <w:r>
        <w:rPr>
          <w:rFonts w:ascii="Arial" w:cs="Arial" w:eastAsia="Arial" w:hAnsi="Arial"/>
          <w:b/>
          <w:bCs/>
          <w:spacing w:val="14"/>
          <w:sz w:val="23"/>
          <w:szCs w:val="23"/>
        </w:rPr>
        <w:t xml:space="preserve">SUMMARY</w:t>
      </w:r>
    </w:p>
    <w:p>
      <w:pPr>
        <w:spacing w:after="25" w:before="25" w:line="220" w:lineRule="auto"/>
      </w:pPr>
      <w:r>
        <w:rPr>
          <w:rFonts w:ascii="Arial" w:cs="Arial" w:eastAsia="Arial" w:hAnsi="Arial"/>
          <w:sz w:val="18"/>
          <w:szCs w:val="18"/>
        </w:rPr>
        <w:t xml:space="preserve">Computer Science undergraduate specializing in backend development, algorithm design, and full-stack engineering. Builds Python and Java-based systems spanning REST APIs, AI-integrated tools, and security applications, with growing hands-on experience in algorithmic trading and financial-data systems. Strong foundation in Data Structures &amp; Algorithms (DSA), Object-Oriented Programming (OOP), Operating Systems, Computer Organization &amp; Architecture (COA), and relational databases. Active open-source contributor currently preparing a Google Summer of Code (GSoC) 2026 proposal.</w:t>
      </w:r>
    </w:p>
    <w:p>
      <w:pPr>
        <w:pBdr>
          <w:bottom w:val="single" w:color="000000" w:sz="6" w:space="2"/>
        </w:pBdr>
        <w:spacing w:after="45" w:before="120"/>
      </w:pPr>
      <w:r>
        <w:rPr>
          <w:rFonts w:ascii="Arial" w:cs="Arial" w:eastAsia="Arial" w:hAnsi="Arial"/>
          <w:b/>
          <w:bCs/>
          <w:spacing w:val="14"/>
          <w:sz w:val="23"/>
          <w:szCs w:val="23"/>
        </w:rPr>
        <w:t xml:space="preserve">SKILLS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Java, Python, C++, C, TypeScript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Computer Science Fundamentals: </w:t>
      </w:r>
      <w:r>
        <w:rPr>
          <w:rFonts w:ascii="Arial" w:cs="Arial" w:eastAsia="Arial" w:hAnsi="Arial"/>
          <w:sz w:val="18"/>
          <w:szCs w:val="18"/>
        </w:rPr>
        <w:t xml:space="preserve">Data Structures &amp; Algorithms (DSA), Algorithm Design &amp; Analysis (DAA), Object-Oriented Programming (OOP), Operating Systems, Computer Organization &amp; Architecture (COA), Problem Solving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Backend &amp; APIs: </w:t>
      </w:r>
      <w:r>
        <w:rPr>
          <w:rFonts w:ascii="Arial" w:cs="Arial" w:eastAsia="Arial" w:hAnsi="Arial"/>
          <w:sz w:val="18"/>
          <w:szCs w:val="18"/>
        </w:rPr>
        <w:t xml:space="preserve">REST APIs, API Integration, Webhooks, Spring Boot, JDBC, JPA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Web, Frontend &amp; Testing: </w:t>
      </w:r>
      <w:r>
        <w:rPr>
          <w:rFonts w:ascii="Arial" w:cs="Arial" w:eastAsia="Arial" w:hAnsi="Arial"/>
          <w:sz w:val="18"/>
          <w:szCs w:val="18"/>
        </w:rPr>
        <w:t xml:space="preserve">HTML, CSS, JavaScript, Vue.js, React.js, Jest, Cypress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Databases &amp; Tools: </w:t>
      </w:r>
      <w:r>
        <w:rPr>
          <w:rFonts w:ascii="Arial" w:cs="Arial" w:eastAsia="Arial" w:hAnsi="Arial"/>
          <w:sz w:val="18"/>
          <w:szCs w:val="18"/>
        </w:rPr>
        <w:t xml:space="preserve">SQL, MySQL, Git, GitHub, Docker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Data, AI/ML &amp; Finance: </w:t>
      </w:r>
      <w:r>
        <w:rPr>
          <w:rFonts w:ascii="Arial" w:cs="Arial" w:eastAsia="Arial" w:hAnsi="Arial"/>
          <w:sz w:val="18"/>
          <w:szCs w:val="18"/>
        </w:rPr>
        <w:t xml:space="preserve">Machine Learning, NumPy, Pandas, Scikit-learn, Financial Modelling, Algorithmic Trading</w:t>
      </w:r>
    </w:p>
    <w:p>
      <w:pPr>
        <w:pBdr>
          <w:bottom w:val="single" w:color="000000" w:sz="6" w:space="2"/>
        </w:pBdr>
        <w:spacing w:after="45" w:before="120"/>
      </w:pPr>
      <w:r>
        <w:rPr>
          <w:rFonts w:ascii="Arial" w:cs="Arial" w:eastAsia="Arial" w:hAnsi="Arial"/>
          <w:b/>
          <w:bCs/>
          <w:spacing w:val="14"/>
          <w:sz w:val="23"/>
          <w:szCs w:val="23"/>
        </w:rPr>
        <w:t xml:space="preserve">OPEN SOURCE EXPERIENCE</w:t>
      </w:r>
    </w:p>
    <w:p>
      <w:pPr>
        <w:tabs>
          <w:tab w:val="right" w:pos="9026"/>
        </w:tabs>
        <w:spacing w:after="8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Open Source Contributor — omegaUp | Vue 3, TypeScript, Jest, Cypress, PHP</w:t>
      </w: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sz w:val="18"/>
          <w:szCs w:val="18"/>
        </w:rPr>
        <w:t xml:space="preserve">Diagnosed and fixed a stale-state bug in the Teams Group admin page by replacing an immutable server-rendered payload with reactive Vue 3 state (ref()), so saved values update instantly across dependent UI tabs instead of requiring a page refresh (PR merged, live in production).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sz w:val="18"/>
          <w:szCs w:val="18"/>
        </w:rPr>
        <w:t xml:space="preserve">Shipped a debounced, Enter-key-aware search experience with loading and empty states and URL synchronization for the Problems list page; identified and resolved a race condition in concurrent API responses using a request-cancellation pattern (CI-passing, in review).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sz w:val="18"/>
          <w:szCs w:val="18"/>
        </w:rPr>
        <w:t xml:space="preserve">Corrected a malformed table in the platform’s public API documentation (Contests endpoint reference) to improve developer-facing accuracy (CI-passing, in review).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sz w:val="18"/>
          <w:szCs w:val="18"/>
        </w:rPr>
        <w:t xml:space="preserve">Authored a Google Summer of Code (GSoC) 2026 proposal to extend the reactive-state fix across 4+ admin workflows and introduce a static-analysis (ESLint) guardrail against regressions, backed by a full Jest and Cypress testing plan.</w:t>
      </w:r>
    </w:p>
    <w:p>
      <w:pPr>
        <w:pBdr>
          <w:bottom w:val="single" w:color="000000" w:sz="6" w:space="2"/>
        </w:pBdr>
        <w:spacing w:after="45" w:before="120"/>
      </w:pPr>
      <w:r>
        <w:rPr>
          <w:rFonts w:ascii="Arial" w:cs="Arial" w:eastAsia="Arial" w:hAnsi="Arial"/>
          <w:b/>
          <w:bCs/>
          <w:spacing w:val="14"/>
          <w:sz w:val="23"/>
          <w:szCs w:val="23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Algorithmic Trading Strategy — ETH/USD | Pine Script, TradingView, Python, Crypto.com API</w:t>
      </w:r>
      <w:r>
        <w:br/>
      </w:r>
      <w:r>
        <w:rPr>
          <w:rFonts w:ascii="Arial" w:cs="Arial" w:eastAsia="Arial" w:hAnsi="Arial"/>
          <w:sz w:val="18"/>
          <w:szCs w:val="18"/>
        </w:rPr>
        <w:t xml:space="preserve">Designed and backtested a multi-timeframe ETH/USD trading strategy combining UT Bot Alerts, Linear Regression, and ADX trend-strength filtering in Pine Script on TradingView. Built a live, interactive HTML dashboard powered by real-time Crypto.com market data to visualize entry/exit signals and strategy performance, iteratively tuning parameters for stronger risk-adjusted returns and controlled drawdown.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 Email Writer — Chrome Extension | JavaScript, Spring Boot, Gemini AI API, Chrome Extension API</w:t>
      </w:r>
      <w:r>
        <w:br/>
      </w:r>
      <w:r>
        <w:rPr>
          <w:rFonts w:ascii="Arial" w:cs="Arial" w:eastAsia="Arial" w:hAnsi="Arial"/>
          <w:sz w:val="18"/>
          <w:szCs w:val="18"/>
        </w:rPr>
        <w:t xml:space="preserve">Built a Chrome Extension that injects an AI-powered “AI Reply” button into Gmail’s UI using DOM mutation observers. Integrated with a Spring Boot REST API and Google Gemini AI to generate contextual, tone-aware email replies in real time.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Movie Recommendation System | Python, Machine Learning, Scikit-learn, Streamlit</w:t>
      </w:r>
      <w:r>
        <w:br/>
      </w:r>
      <w:r>
        <w:rPr>
          <w:rFonts w:ascii="Arial" w:cs="Arial" w:eastAsia="Arial" w:hAnsi="Arial"/>
          <w:sz w:val="18"/>
          <w:szCs w:val="18"/>
        </w:rPr>
        <w:t xml:space="preserve">Built a content-based movie recommendation system using TF-IDF vectorization and cosine similarity to suggest similar movies. Processed and analyzed movie metadata to generate top-5 personalized recommendations based on text similarity. Deployed the model as an interactive Streamlit web app, enabling real-time user input and recommendations.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Library Management System | C++, Object-Oriented Programming (OOP)</w:t>
      </w:r>
      <w:r>
        <w:br/>
      </w:r>
      <w:r>
        <w:rPr>
          <w:rFonts w:ascii="Arial" w:cs="Arial" w:eastAsia="Arial" w:hAnsi="Arial"/>
          <w:sz w:val="18"/>
          <w:szCs w:val="18"/>
        </w:rPr>
        <w:t xml:space="preserve">Designed and implemented an object-oriented library management system to handle book inventory, issue, and return workflows. Applied file handling to persist data, reducing manual record lookup time by ~60% during simulations. Structured the system using modular classes, improving code maintainability and scalability.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Password Strength Checker | Python, Regex</w:t>
      </w:r>
      <w:r>
        <w:br/>
      </w:r>
      <w:r>
        <w:rPr>
          <w:rFonts w:ascii="Arial" w:cs="Arial" w:eastAsia="Arial" w:hAnsi="Arial"/>
          <w:sz w:val="18"/>
          <w:szCs w:val="18"/>
        </w:rPr>
        <w:t xml:space="preserve">Built a password evaluation tool using regex, entropy calculation, and rule-based validation to identify weak credentials. Improved weak-password detection accuracy by ~40% across test cases by combining multiple validation rules. Provided real-time feedback to users, increasing password compliance and security awareness.</w:t>
      </w:r>
    </w:p>
    <w:p>
      <w:pPr>
        <w:pBdr>
          <w:bottom w:val="single" w:color="000000" w:sz="6" w:space="2"/>
        </w:pBdr>
        <w:spacing w:after="45" w:before="120"/>
      </w:pPr>
      <w:r>
        <w:rPr>
          <w:rFonts w:ascii="Arial" w:cs="Arial" w:eastAsia="Arial" w:hAnsi="Arial"/>
          <w:b/>
          <w:bCs/>
          <w:spacing w:val="14"/>
          <w:sz w:val="23"/>
          <w:szCs w:val="23"/>
        </w:rPr>
        <w:t xml:space="preserve">EDUCATION</w:t>
      </w:r>
    </w:p>
    <w:p>
      <w:pPr>
        <w:tabs>
          <w:tab w:val="right" w:pos="9026"/>
        </w:tabs>
        <w:spacing w:after="6" w:before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Vellore Institute of Technology, Chennai</w:t>
      </w: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	2024 – 2028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B.Tech in Computer Science and Engineering</w:t>
      </w:r>
    </w:p>
    <w:p>
      <w:pPr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Relevant Coursework:</w:t>
      </w:r>
    </w:p>
    <w:p>
      <w:pPr>
        <w:spacing w:after="0"/>
      </w:pPr>
      <w:r>
        <w:rPr>
          <w:rFonts w:ascii="Arial" w:cs="Arial" w:eastAsia="Arial" w:hAnsi="Arial"/>
          <w:sz w:val="18"/>
          <w:szCs w:val="18"/>
        </w:rPr>
        <w:t xml:space="preserve">Data Structures and Algorithms, Object-Oriented Programming, Computer Networks, Business Analytics, Theory of Computation, Operating Systems, Computer Organization and Architecture</w:t>
      </w:r>
    </w:p>
    <w:p>
      <w:pPr>
        <w:pBdr>
          <w:bottom w:val="single" w:color="000000" w:sz="6" w:space="2"/>
        </w:pBdr>
        <w:spacing w:after="45" w:before="120"/>
      </w:pPr>
      <w:r>
        <w:rPr>
          <w:rFonts w:ascii="Arial" w:cs="Arial" w:eastAsia="Arial" w:hAnsi="Arial"/>
          <w:b/>
          <w:bCs/>
          <w:spacing w:val="14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Microsoft Learn Student Ambassador</w:t>
      </w:r>
      <w:r>
        <w:rPr>
          <w:rFonts w:ascii="Arial" w:cs="Arial" w:eastAsia="Arial" w:hAnsi="Arial"/>
          <w:sz w:val="18"/>
          <w:szCs w:val="18"/>
        </w:rPr>
        <w:t xml:space="preserve"> — Actively applied Microsoft development tools and learning resources.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Quantitative Research &amp; Software Engineering Virtual Experience – J.P. Morgan Chase &amp; Co.</w:t>
      </w:r>
      <w:r>
        <w:rPr>
          <w:rFonts w:ascii="Arial" w:cs="Arial" w:eastAsia="Arial" w:hAnsi="Arial"/>
          <w:sz w:val="18"/>
          <w:szCs w:val="18"/>
        </w:rPr>
        <w:t xml:space="preserve"> — Simulated real-world software engineering and financial data tasks.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 and Data Scientist – One Roadmap</w:t>
      </w:r>
      <w:r>
        <w:rPr>
          <w:rFonts w:ascii="Arial" w:cs="Arial" w:eastAsia="Arial" w:hAnsi="Arial"/>
          <w:sz w:val="18"/>
          <w:szCs w:val="18"/>
        </w:rPr>
        <w:t xml:space="preserve"> — Applied Python, NumPy, and Pandas for data analysis projects.</w:t>
      </w:r>
    </w:p>
    <w:sectPr>
      <w:pgSz w:w="12240" w:h="15840" w:orient="portrait"/>
      <w:pgMar w:top="320" w:right="600" w:bottom="28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ulvfyjsch8tgostkommv" Type="http://schemas.openxmlformats.org/officeDocument/2006/relationships/hyperlink" Target="mailto:dhruvvira17@gmail.com" TargetMode="External"/><Relationship Id="rIdgpdeexn-mqmkesgpz4oed" Type="http://schemas.openxmlformats.org/officeDocument/2006/relationships/hyperlink" Target="https://github.com/dhruvv16-hash" TargetMode="External"/><Relationship Id="rIdhxmzf49_5xieggpbxvxyg" Type="http://schemas.openxmlformats.org/officeDocument/2006/relationships/hyperlink" Target="https://www.linkedin.com/in/dhruv-mayur-vira-5428b031b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2026-06-27T16:35:49.604Z</dcterms:created>
  <dcterms:modified xsi:type="dcterms:W3CDTF">2026-06-27T16:35:49.604Z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