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6E3C" w:rsidRDefault="00136E3C"/>
    <w:p w:rsidR="00221157" w:rsidRDefault="00221157">
      <w:pPr>
        <w:rPr>
          <w:color w:val="00B050"/>
          <w:sz w:val="52"/>
          <w:szCs w:val="52"/>
        </w:rPr>
      </w:pPr>
      <w:r w:rsidRPr="00221157">
        <w:rPr>
          <w:color w:val="00B050"/>
          <w:sz w:val="52"/>
          <w:szCs w:val="52"/>
        </w:rPr>
        <w:t>Task-1:</w:t>
      </w:r>
    </w:p>
    <w:p w:rsidR="00221157" w:rsidRDefault="00221157">
      <w:pPr>
        <w:rPr>
          <w:color w:val="00B050"/>
          <w:sz w:val="52"/>
          <w:szCs w:val="52"/>
        </w:rPr>
      </w:pPr>
      <w:r w:rsidRPr="00221157">
        <w:rPr>
          <w:color w:val="00B050"/>
          <w:sz w:val="52"/>
          <w:szCs w:val="52"/>
        </w:rPr>
        <w:drawing>
          <wp:inline distT="0" distB="0" distL="0" distR="0" wp14:anchorId="148A4D66" wp14:editId="3FBA8E8E">
            <wp:extent cx="5731510" cy="312864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128645"/>
                    </a:xfrm>
                    <a:prstGeom prst="rect">
                      <a:avLst/>
                    </a:prstGeom>
                  </pic:spPr>
                </pic:pic>
              </a:graphicData>
            </a:graphic>
          </wp:inline>
        </w:drawing>
      </w:r>
    </w:p>
    <w:p w:rsidR="00221157" w:rsidRDefault="00221157">
      <w:pPr>
        <w:rPr>
          <w:color w:val="00B050"/>
          <w:sz w:val="52"/>
          <w:szCs w:val="52"/>
        </w:rPr>
      </w:pPr>
      <w:r>
        <w:rPr>
          <w:color w:val="00B050"/>
          <w:sz w:val="52"/>
          <w:szCs w:val="52"/>
        </w:rPr>
        <w:t>Task-2:</w:t>
      </w:r>
    </w:p>
    <w:p w:rsidR="00221157" w:rsidRPr="00590B42" w:rsidRDefault="00221157">
      <w:pPr>
        <w:rPr>
          <w:color w:val="0070C0"/>
          <w:sz w:val="40"/>
          <w:szCs w:val="40"/>
        </w:rPr>
      </w:pPr>
      <w:r w:rsidRPr="00590B42">
        <w:rPr>
          <w:color w:val="0070C0"/>
          <w:sz w:val="40"/>
          <w:szCs w:val="40"/>
        </w:rPr>
        <w:t>Key Differences: Router vs Switch</w:t>
      </w:r>
    </w:p>
    <w:tbl>
      <w:tblPr>
        <w:tblW w:w="0" w:type="auto"/>
        <w:tblCellSpacing w:w="15" w:type="dxa"/>
        <w:tblCellMar>
          <w:left w:w="0" w:type="dxa"/>
          <w:right w:w="0" w:type="dxa"/>
        </w:tblCellMar>
        <w:tblLook w:val="04A0" w:firstRow="1" w:lastRow="0" w:firstColumn="1" w:lastColumn="0" w:noHBand="0" w:noVBand="1"/>
      </w:tblPr>
      <w:tblGrid>
        <w:gridCol w:w="2571"/>
        <w:gridCol w:w="3134"/>
        <w:gridCol w:w="3305"/>
      </w:tblGrid>
      <w:tr w:rsidR="00221157" w:rsidRPr="00221157" w:rsidTr="0022115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21157" w:rsidRPr="00221157" w:rsidRDefault="00221157" w:rsidP="00221157">
            <w:pPr>
              <w:spacing w:after="0" w:line="240" w:lineRule="auto"/>
              <w:rPr>
                <w:rFonts w:ascii="Times New Roman" w:eastAsia="Times New Roman" w:hAnsi="Times New Roman" w:cs="Times New Roman"/>
                <w:color w:val="1F1F1F"/>
                <w:sz w:val="40"/>
                <w:szCs w:val="40"/>
                <w:lang w:eastAsia="en-IN"/>
              </w:rPr>
            </w:pPr>
            <w:r w:rsidRPr="00221157">
              <w:rPr>
                <w:rFonts w:ascii="Times New Roman" w:eastAsia="Times New Roman" w:hAnsi="Times New Roman" w:cs="Times New Roman"/>
                <w:b/>
                <w:bCs/>
                <w:color w:val="1F1F1F"/>
                <w:sz w:val="40"/>
                <w:szCs w:val="40"/>
                <w:bdr w:val="none" w:sz="0" w:space="0" w:color="auto" w:frame="1"/>
                <w:lang w:eastAsia="en-IN"/>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21157" w:rsidRPr="00221157" w:rsidRDefault="00221157" w:rsidP="00221157">
            <w:pPr>
              <w:spacing w:after="0" w:line="240" w:lineRule="auto"/>
              <w:rPr>
                <w:rFonts w:ascii="Times New Roman" w:eastAsia="Times New Roman" w:hAnsi="Times New Roman" w:cs="Times New Roman"/>
                <w:color w:val="1F1F1F"/>
                <w:sz w:val="40"/>
                <w:szCs w:val="40"/>
                <w:lang w:eastAsia="en-IN"/>
              </w:rPr>
            </w:pPr>
            <w:r w:rsidRPr="00221157">
              <w:rPr>
                <w:rFonts w:ascii="Times New Roman" w:eastAsia="Times New Roman" w:hAnsi="Times New Roman" w:cs="Times New Roman"/>
                <w:b/>
                <w:bCs/>
                <w:color w:val="1F1F1F"/>
                <w:sz w:val="40"/>
                <w:szCs w:val="40"/>
                <w:bdr w:val="none" w:sz="0" w:space="0" w:color="auto" w:frame="1"/>
                <w:lang w:eastAsia="en-IN"/>
              </w:rPr>
              <w:t>Router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21157" w:rsidRPr="00221157" w:rsidRDefault="00221157" w:rsidP="00221157">
            <w:pPr>
              <w:spacing w:after="0" w:line="240" w:lineRule="auto"/>
              <w:rPr>
                <w:rFonts w:ascii="Times New Roman" w:eastAsia="Times New Roman" w:hAnsi="Times New Roman" w:cs="Times New Roman"/>
                <w:color w:val="1F1F1F"/>
                <w:sz w:val="40"/>
                <w:szCs w:val="40"/>
                <w:lang w:eastAsia="en-IN"/>
              </w:rPr>
            </w:pPr>
            <w:r w:rsidRPr="00221157">
              <w:rPr>
                <w:rFonts w:ascii="Times New Roman" w:eastAsia="Times New Roman" w:hAnsi="Times New Roman" w:cs="Times New Roman"/>
                <w:b/>
                <w:bCs/>
                <w:color w:val="1F1F1F"/>
                <w:sz w:val="40"/>
                <w:szCs w:val="40"/>
                <w:bdr w:val="none" w:sz="0" w:space="0" w:color="auto" w:frame="1"/>
                <w:lang w:eastAsia="en-IN"/>
              </w:rPr>
              <w:t>Switch</w:t>
            </w:r>
          </w:p>
        </w:tc>
      </w:tr>
      <w:tr w:rsidR="00221157" w:rsidRPr="00221157" w:rsidTr="0022115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21157" w:rsidRPr="00221157" w:rsidRDefault="00221157" w:rsidP="00221157">
            <w:pPr>
              <w:spacing w:after="0" w:line="240" w:lineRule="auto"/>
              <w:rPr>
                <w:rFonts w:ascii="Times New Roman" w:eastAsia="Times New Roman" w:hAnsi="Times New Roman" w:cs="Times New Roman"/>
                <w:color w:val="1F1F1F"/>
                <w:sz w:val="40"/>
                <w:szCs w:val="40"/>
                <w:lang w:eastAsia="en-IN"/>
              </w:rPr>
            </w:pPr>
            <w:r w:rsidRPr="00221157">
              <w:rPr>
                <w:rFonts w:ascii="Times New Roman" w:eastAsia="Times New Roman" w:hAnsi="Times New Roman" w:cs="Times New Roman"/>
                <w:b/>
                <w:bCs/>
                <w:color w:val="1F1F1F"/>
                <w:sz w:val="40"/>
                <w:szCs w:val="40"/>
                <w:bdr w:val="none" w:sz="0" w:space="0" w:color="auto" w:frame="1"/>
                <w:lang w:eastAsia="en-IN"/>
              </w:rPr>
              <w:t>1. Networks Connected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21157" w:rsidRPr="00221157" w:rsidRDefault="00221157" w:rsidP="00221157">
            <w:pPr>
              <w:spacing w:after="0" w:line="240" w:lineRule="auto"/>
              <w:rPr>
                <w:rFonts w:ascii="Times New Roman" w:eastAsia="Times New Roman" w:hAnsi="Times New Roman" w:cs="Times New Roman"/>
                <w:color w:val="1F1F1F"/>
                <w:sz w:val="40"/>
                <w:szCs w:val="40"/>
                <w:lang w:eastAsia="en-IN"/>
              </w:rPr>
            </w:pPr>
            <w:r w:rsidRPr="00221157">
              <w:rPr>
                <w:rFonts w:ascii="Times New Roman" w:eastAsia="Times New Roman" w:hAnsi="Times New Roman" w:cs="Times New Roman"/>
                <w:color w:val="1F1F1F"/>
                <w:sz w:val="40"/>
                <w:szCs w:val="40"/>
                <w:bdr w:val="none" w:sz="0" w:space="0" w:color="auto" w:frame="1"/>
                <w:lang w:eastAsia="en-IN"/>
              </w:rPr>
              <w:t>Connects different networks together, like your home network to the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21157" w:rsidRPr="00221157" w:rsidRDefault="00221157" w:rsidP="00221157">
            <w:pPr>
              <w:spacing w:after="0" w:line="240" w:lineRule="auto"/>
              <w:rPr>
                <w:rFonts w:ascii="Times New Roman" w:eastAsia="Times New Roman" w:hAnsi="Times New Roman" w:cs="Times New Roman"/>
                <w:color w:val="1F1F1F"/>
                <w:sz w:val="40"/>
                <w:szCs w:val="40"/>
                <w:lang w:eastAsia="en-IN"/>
              </w:rPr>
            </w:pPr>
            <w:r w:rsidRPr="00221157">
              <w:rPr>
                <w:rFonts w:ascii="Times New Roman" w:eastAsia="Times New Roman" w:hAnsi="Times New Roman" w:cs="Times New Roman"/>
                <w:color w:val="1F1F1F"/>
                <w:sz w:val="40"/>
                <w:szCs w:val="40"/>
                <w:bdr w:val="none" w:sz="0" w:space="0" w:color="auto" w:frame="1"/>
                <w:lang w:eastAsia="en-IN"/>
              </w:rPr>
              <w:t>Connects multiple devices together inside the same local network.</w:t>
            </w:r>
          </w:p>
        </w:tc>
      </w:tr>
      <w:tr w:rsidR="00221157" w:rsidRPr="00221157" w:rsidTr="0022115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21157" w:rsidRPr="00221157" w:rsidRDefault="00221157" w:rsidP="00221157">
            <w:pPr>
              <w:spacing w:after="0" w:line="240" w:lineRule="auto"/>
              <w:rPr>
                <w:rFonts w:ascii="Times New Roman" w:eastAsia="Times New Roman" w:hAnsi="Times New Roman" w:cs="Times New Roman"/>
                <w:color w:val="1F1F1F"/>
                <w:sz w:val="40"/>
                <w:szCs w:val="40"/>
                <w:lang w:eastAsia="en-IN"/>
              </w:rPr>
            </w:pPr>
            <w:r w:rsidRPr="00221157">
              <w:rPr>
                <w:rFonts w:ascii="Times New Roman" w:eastAsia="Times New Roman" w:hAnsi="Times New Roman" w:cs="Times New Roman"/>
                <w:b/>
                <w:bCs/>
                <w:color w:val="1F1F1F"/>
                <w:sz w:val="40"/>
                <w:szCs w:val="40"/>
                <w:bdr w:val="none" w:sz="0" w:space="0" w:color="auto" w:frame="1"/>
                <w:lang w:eastAsia="en-IN"/>
              </w:rPr>
              <w:lastRenderedPageBreak/>
              <w:t>2. Addressing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21157" w:rsidRPr="00221157" w:rsidRDefault="00221157" w:rsidP="00221157">
            <w:pPr>
              <w:spacing w:after="0" w:line="240" w:lineRule="auto"/>
              <w:rPr>
                <w:rFonts w:ascii="Times New Roman" w:eastAsia="Times New Roman" w:hAnsi="Times New Roman" w:cs="Times New Roman"/>
                <w:color w:val="1F1F1F"/>
                <w:sz w:val="40"/>
                <w:szCs w:val="40"/>
                <w:lang w:eastAsia="en-IN"/>
              </w:rPr>
            </w:pPr>
            <w:r w:rsidRPr="00221157">
              <w:rPr>
                <w:rFonts w:ascii="Times New Roman" w:eastAsia="Times New Roman" w:hAnsi="Times New Roman" w:cs="Times New Roman"/>
                <w:color w:val="1F1F1F"/>
                <w:sz w:val="40"/>
                <w:szCs w:val="40"/>
                <w:bdr w:val="none" w:sz="0" w:space="0" w:color="auto" w:frame="1"/>
                <w:lang w:eastAsia="en-IN"/>
              </w:rPr>
              <w:t xml:space="preserve">Uses </w:t>
            </w:r>
            <w:r w:rsidRPr="00221157">
              <w:rPr>
                <w:rFonts w:ascii="Times New Roman" w:eastAsia="Times New Roman" w:hAnsi="Times New Roman" w:cs="Times New Roman"/>
                <w:b/>
                <w:bCs/>
                <w:color w:val="1F1F1F"/>
                <w:sz w:val="40"/>
                <w:szCs w:val="40"/>
                <w:bdr w:val="none" w:sz="0" w:space="0" w:color="auto" w:frame="1"/>
                <w:lang w:eastAsia="en-IN"/>
              </w:rPr>
              <w:t>IP addresses</w:t>
            </w:r>
            <w:r w:rsidRPr="00221157">
              <w:rPr>
                <w:rFonts w:ascii="Times New Roman" w:eastAsia="Times New Roman" w:hAnsi="Times New Roman" w:cs="Times New Roman"/>
                <w:color w:val="1F1F1F"/>
                <w:sz w:val="40"/>
                <w:szCs w:val="40"/>
                <w:bdr w:val="none" w:sz="0" w:space="0" w:color="auto" w:frame="1"/>
                <w:lang w:eastAsia="en-IN"/>
              </w:rPr>
              <w:t xml:space="preserve"> (Layer 3) to route data between networks.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21157" w:rsidRPr="00221157" w:rsidRDefault="00221157" w:rsidP="00221157">
            <w:pPr>
              <w:spacing w:after="0" w:line="240" w:lineRule="auto"/>
              <w:rPr>
                <w:rFonts w:ascii="Times New Roman" w:eastAsia="Times New Roman" w:hAnsi="Times New Roman" w:cs="Times New Roman"/>
                <w:color w:val="1F1F1F"/>
                <w:sz w:val="40"/>
                <w:szCs w:val="40"/>
                <w:lang w:eastAsia="en-IN"/>
              </w:rPr>
            </w:pPr>
            <w:r w:rsidRPr="00221157">
              <w:rPr>
                <w:rFonts w:ascii="Times New Roman" w:eastAsia="Times New Roman" w:hAnsi="Times New Roman" w:cs="Times New Roman"/>
                <w:color w:val="1F1F1F"/>
                <w:sz w:val="40"/>
                <w:szCs w:val="40"/>
                <w:bdr w:val="none" w:sz="0" w:space="0" w:color="auto" w:frame="1"/>
                <w:lang w:eastAsia="en-IN"/>
              </w:rPr>
              <w:t xml:space="preserve">Uses </w:t>
            </w:r>
            <w:r w:rsidRPr="00221157">
              <w:rPr>
                <w:rFonts w:ascii="Times New Roman" w:eastAsia="Times New Roman" w:hAnsi="Times New Roman" w:cs="Times New Roman"/>
                <w:b/>
                <w:bCs/>
                <w:color w:val="1F1F1F"/>
                <w:sz w:val="40"/>
                <w:szCs w:val="40"/>
                <w:bdr w:val="none" w:sz="0" w:space="0" w:color="auto" w:frame="1"/>
                <w:lang w:eastAsia="en-IN"/>
              </w:rPr>
              <w:t>MAC addresses</w:t>
            </w:r>
            <w:r w:rsidRPr="00221157">
              <w:rPr>
                <w:rFonts w:ascii="Times New Roman" w:eastAsia="Times New Roman" w:hAnsi="Times New Roman" w:cs="Times New Roman"/>
                <w:color w:val="1F1F1F"/>
                <w:sz w:val="40"/>
                <w:szCs w:val="40"/>
                <w:bdr w:val="none" w:sz="0" w:space="0" w:color="auto" w:frame="1"/>
                <w:lang w:eastAsia="en-IN"/>
              </w:rPr>
              <w:t xml:space="preserve"> (Layer 2) to send data to specific devices.</w:t>
            </w:r>
          </w:p>
        </w:tc>
      </w:tr>
      <w:tr w:rsidR="00221157" w:rsidRPr="00221157" w:rsidTr="0022115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21157" w:rsidRPr="00221157" w:rsidRDefault="00221157" w:rsidP="00221157">
            <w:pPr>
              <w:spacing w:after="0" w:line="240" w:lineRule="auto"/>
              <w:rPr>
                <w:rFonts w:ascii="Times New Roman" w:eastAsia="Times New Roman" w:hAnsi="Times New Roman" w:cs="Times New Roman"/>
                <w:color w:val="1F1F1F"/>
                <w:sz w:val="40"/>
                <w:szCs w:val="40"/>
                <w:lang w:eastAsia="en-IN"/>
              </w:rPr>
            </w:pPr>
            <w:r w:rsidRPr="00221157">
              <w:rPr>
                <w:rFonts w:ascii="Times New Roman" w:eastAsia="Times New Roman" w:hAnsi="Times New Roman" w:cs="Times New Roman"/>
                <w:b/>
                <w:bCs/>
                <w:color w:val="1F1F1F"/>
                <w:sz w:val="40"/>
                <w:szCs w:val="40"/>
                <w:bdr w:val="none" w:sz="0" w:space="0" w:color="auto" w:frame="1"/>
                <w:lang w:eastAsia="en-IN"/>
              </w:rPr>
              <w:t>3. Traffic Handling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21157" w:rsidRPr="00221157" w:rsidRDefault="00221157" w:rsidP="00221157">
            <w:pPr>
              <w:spacing w:after="0" w:line="240" w:lineRule="auto"/>
              <w:rPr>
                <w:rFonts w:ascii="Times New Roman" w:eastAsia="Times New Roman" w:hAnsi="Times New Roman" w:cs="Times New Roman"/>
                <w:color w:val="1F1F1F"/>
                <w:sz w:val="40"/>
                <w:szCs w:val="40"/>
                <w:lang w:eastAsia="en-IN"/>
              </w:rPr>
            </w:pPr>
            <w:r w:rsidRPr="00221157">
              <w:rPr>
                <w:rFonts w:ascii="Times New Roman" w:eastAsia="Times New Roman" w:hAnsi="Times New Roman" w:cs="Times New Roman"/>
                <w:color w:val="1F1F1F"/>
                <w:sz w:val="40"/>
                <w:szCs w:val="40"/>
                <w:bdr w:val="none" w:sz="0" w:space="0" w:color="auto" w:frame="1"/>
                <w:lang w:eastAsia="en-IN"/>
              </w:rPr>
              <w:t>Finds the best path to send data packets across external networks.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21157" w:rsidRPr="00221157" w:rsidRDefault="00221157" w:rsidP="00221157">
            <w:pPr>
              <w:spacing w:after="0" w:line="240" w:lineRule="auto"/>
              <w:rPr>
                <w:rFonts w:ascii="Times New Roman" w:eastAsia="Times New Roman" w:hAnsi="Times New Roman" w:cs="Times New Roman"/>
                <w:color w:val="1F1F1F"/>
                <w:sz w:val="40"/>
                <w:szCs w:val="40"/>
                <w:lang w:eastAsia="en-IN"/>
              </w:rPr>
            </w:pPr>
            <w:r w:rsidRPr="00221157">
              <w:rPr>
                <w:rFonts w:ascii="Times New Roman" w:eastAsia="Times New Roman" w:hAnsi="Times New Roman" w:cs="Times New Roman"/>
                <w:color w:val="1F1F1F"/>
                <w:sz w:val="40"/>
                <w:szCs w:val="40"/>
                <w:bdr w:val="none" w:sz="0" w:space="0" w:color="auto" w:frame="1"/>
                <w:lang w:eastAsia="en-IN"/>
              </w:rPr>
              <w:t>Forwards data directly to the specific port where the receiving device is connected.</w:t>
            </w:r>
          </w:p>
        </w:tc>
      </w:tr>
    </w:tbl>
    <w:p w:rsidR="00221157" w:rsidRDefault="00221157">
      <w:pPr>
        <w:rPr>
          <w:color w:val="00B050"/>
          <w:sz w:val="40"/>
          <w:szCs w:val="40"/>
        </w:rPr>
      </w:pPr>
    </w:p>
    <w:p w:rsidR="00221157" w:rsidRDefault="00221157">
      <w:pPr>
        <w:rPr>
          <w:color w:val="00B050"/>
          <w:sz w:val="52"/>
          <w:szCs w:val="52"/>
        </w:rPr>
      </w:pPr>
      <w:r w:rsidRPr="00221157">
        <w:rPr>
          <w:color w:val="00B050"/>
          <w:sz w:val="52"/>
          <w:szCs w:val="52"/>
        </w:rPr>
        <w:t>Task-3:</w:t>
      </w:r>
    </w:p>
    <w:p w:rsidR="00221157" w:rsidRPr="00590B42" w:rsidRDefault="00221157" w:rsidP="00B63EA5">
      <w:pPr>
        <w:pStyle w:val="Heading3"/>
        <w:rPr>
          <w:color w:val="0070C0"/>
          <w:sz w:val="40"/>
          <w:szCs w:val="40"/>
          <w:u w:val="single"/>
        </w:rPr>
      </w:pPr>
      <w:r w:rsidRPr="00590B42">
        <w:rPr>
          <w:color w:val="0070C0"/>
          <w:sz w:val="40"/>
          <w:szCs w:val="40"/>
          <w:u w:val="single"/>
        </w:rPr>
        <w:t>Router</w:t>
      </w:r>
    </w:p>
    <w:p w:rsidR="00B63EA5" w:rsidRDefault="00B63EA5">
      <w:pPr>
        <w:rPr>
          <w:color w:val="000000" w:themeColor="text1"/>
          <w:sz w:val="40"/>
          <w:szCs w:val="40"/>
        </w:rPr>
      </w:pPr>
      <w:r>
        <w:rPr>
          <w:noProof/>
          <w:lang w:eastAsia="en-IN"/>
        </w:rPr>
        <w:drawing>
          <wp:inline distT="0" distB="0" distL="0" distR="0" wp14:anchorId="6483C8F6" wp14:editId="2EC1680D">
            <wp:extent cx="3167063" cy="2533650"/>
            <wp:effectExtent l="0" t="0" r="0" b="0"/>
            <wp:docPr id="2" name="Picture 2" descr="router back panel power port ethernet ports led indicators labeled,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uter back panel power port ethernet ports led indicators labeled, AI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84184" cy="2547347"/>
                    </a:xfrm>
                    <a:prstGeom prst="rect">
                      <a:avLst/>
                    </a:prstGeom>
                    <a:noFill/>
                    <a:ln>
                      <a:noFill/>
                    </a:ln>
                  </pic:spPr>
                </pic:pic>
              </a:graphicData>
            </a:graphic>
          </wp:inline>
        </w:drawing>
      </w:r>
    </w:p>
    <w:p w:rsidR="00B63EA5" w:rsidRPr="00B63EA5" w:rsidRDefault="00B63EA5" w:rsidP="00B63EA5">
      <w:pPr>
        <w:rPr>
          <w:rFonts w:ascii="Times New Roman" w:eastAsia="Times New Roman" w:hAnsi="Times New Roman" w:cs="Times New Roman"/>
          <w:b/>
          <w:bCs/>
          <w:sz w:val="40"/>
          <w:szCs w:val="40"/>
          <w:lang w:eastAsia="en-IN"/>
        </w:rPr>
      </w:pPr>
      <w:r>
        <w:rPr>
          <w:color w:val="000000" w:themeColor="text1"/>
          <w:sz w:val="40"/>
          <w:szCs w:val="40"/>
        </w:rPr>
        <w:br w:type="page"/>
      </w:r>
      <w:r w:rsidRPr="00B63EA5">
        <w:rPr>
          <w:rFonts w:ascii="Times New Roman" w:eastAsia="Times New Roman" w:hAnsi="Times New Roman" w:cs="Times New Roman"/>
          <w:b/>
          <w:bCs/>
          <w:sz w:val="40"/>
          <w:szCs w:val="40"/>
          <w:lang w:eastAsia="en-IN"/>
        </w:rPr>
        <w:lastRenderedPageBreak/>
        <w:t>1. Power Port</w:t>
      </w:r>
    </w:p>
    <w:p w:rsidR="00B63EA5" w:rsidRPr="00B63EA5" w:rsidRDefault="00B63EA5" w:rsidP="00B63EA5">
      <w:pPr>
        <w:numPr>
          <w:ilvl w:val="0"/>
          <w:numId w:val="1"/>
        </w:numPr>
        <w:spacing w:before="100" w:beforeAutospacing="1" w:after="100" w:afterAutospacing="1" w:line="240" w:lineRule="auto"/>
        <w:rPr>
          <w:rFonts w:ascii="Times New Roman" w:eastAsia="Times New Roman" w:hAnsi="Times New Roman" w:cs="Times New Roman"/>
          <w:sz w:val="40"/>
          <w:szCs w:val="40"/>
          <w:lang w:eastAsia="en-IN"/>
        </w:rPr>
      </w:pPr>
      <w:r w:rsidRPr="00B63EA5">
        <w:rPr>
          <w:rFonts w:ascii="Times New Roman" w:eastAsia="Times New Roman" w:hAnsi="Times New Roman" w:cs="Times New Roman"/>
          <w:b/>
          <w:bCs/>
          <w:sz w:val="40"/>
          <w:szCs w:val="40"/>
          <w:lang w:eastAsia="en-IN"/>
        </w:rPr>
        <w:t>Position:</w:t>
      </w:r>
      <w:r w:rsidRPr="00B63EA5">
        <w:rPr>
          <w:rFonts w:ascii="Times New Roman" w:eastAsia="Times New Roman" w:hAnsi="Times New Roman" w:cs="Times New Roman"/>
          <w:sz w:val="40"/>
          <w:szCs w:val="40"/>
          <w:lang w:eastAsia="en-IN"/>
        </w:rPr>
        <w:t xml:space="preserve"> Located on the far right or left side of the back panel, next to the ON/OFF power button.</w:t>
      </w:r>
    </w:p>
    <w:p w:rsidR="00B63EA5" w:rsidRPr="00B63EA5" w:rsidRDefault="00B63EA5" w:rsidP="00B63EA5">
      <w:pPr>
        <w:numPr>
          <w:ilvl w:val="0"/>
          <w:numId w:val="1"/>
        </w:numPr>
        <w:spacing w:before="100" w:beforeAutospacing="1" w:after="100" w:afterAutospacing="1" w:line="240" w:lineRule="auto"/>
        <w:rPr>
          <w:rFonts w:ascii="Times New Roman" w:eastAsia="Times New Roman" w:hAnsi="Times New Roman" w:cs="Times New Roman"/>
          <w:sz w:val="40"/>
          <w:szCs w:val="40"/>
          <w:lang w:eastAsia="en-IN"/>
        </w:rPr>
      </w:pPr>
      <w:r w:rsidRPr="00B63EA5">
        <w:rPr>
          <w:rFonts w:ascii="Times New Roman" w:eastAsia="Times New Roman" w:hAnsi="Times New Roman" w:cs="Times New Roman"/>
          <w:b/>
          <w:bCs/>
          <w:sz w:val="40"/>
          <w:szCs w:val="40"/>
          <w:lang w:eastAsia="en-IN"/>
        </w:rPr>
        <w:t>Purpose:</w:t>
      </w:r>
      <w:r w:rsidRPr="00B63EA5">
        <w:rPr>
          <w:rFonts w:ascii="Times New Roman" w:eastAsia="Times New Roman" w:hAnsi="Times New Roman" w:cs="Times New Roman"/>
          <w:sz w:val="40"/>
          <w:szCs w:val="40"/>
          <w:lang w:eastAsia="en-IN"/>
        </w:rPr>
        <w:t xml:space="preserve"> Plugs into the DC power adapter to supply electrical power to the router.</w:t>
      </w:r>
    </w:p>
    <w:p w:rsidR="00B63EA5" w:rsidRPr="00B63EA5" w:rsidRDefault="00B63EA5" w:rsidP="00B63EA5">
      <w:pPr>
        <w:spacing w:before="100" w:beforeAutospacing="1" w:after="100" w:afterAutospacing="1" w:line="240" w:lineRule="auto"/>
        <w:outlineLvl w:val="2"/>
        <w:rPr>
          <w:rFonts w:ascii="Times New Roman" w:eastAsia="Times New Roman" w:hAnsi="Times New Roman" w:cs="Times New Roman"/>
          <w:b/>
          <w:bCs/>
          <w:sz w:val="40"/>
          <w:szCs w:val="40"/>
          <w:lang w:eastAsia="en-IN"/>
        </w:rPr>
      </w:pPr>
      <w:r w:rsidRPr="00B63EA5">
        <w:rPr>
          <w:rFonts w:ascii="Times New Roman" w:eastAsia="Times New Roman" w:hAnsi="Times New Roman" w:cs="Times New Roman"/>
          <w:b/>
          <w:bCs/>
          <w:sz w:val="40"/>
          <w:szCs w:val="40"/>
          <w:lang w:eastAsia="en-IN"/>
        </w:rPr>
        <w:t>2. Ethernet Ports (At Least 2 Ports)</w:t>
      </w:r>
    </w:p>
    <w:p w:rsidR="00B63EA5" w:rsidRPr="00B63EA5" w:rsidRDefault="00B63EA5" w:rsidP="00B63EA5">
      <w:pPr>
        <w:numPr>
          <w:ilvl w:val="0"/>
          <w:numId w:val="2"/>
        </w:numPr>
        <w:spacing w:before="100" w:beforeAutospacing="1" w:after="100" w:afterAutospacing="1" w:line="240" w:lineRule="auto"/>
        <w:rPr>
          <w:rFonts w:ascii="Times New Roman" w:eastAsia="Times New Roman" w:hAnsi="Times New Roman" w:cs="Times New Roman"/>
          <w:sz w:val="40"/>
          <w:szCs w:val="40"/>
          <w:lang w:eastAsia="en-IN"/>
        </w:rPr>
      </w:pPr>
      <w:r w:rsidRPr="00B63EA5">
        <w:rPr>
          <w:rFonts w:ascii="Times New Roman" w:eastAsia="Times New Roman" w:hAnsi="Times New Roman" w:cs="Times New Roman"/>
          <w:b/>
          <w:bCs/>
          <w:sz w:val="40"/>
          <w:szCs w:val="40"/>
          <w:lang w:eastAsia="en-IN"/>
        </w:rPr>
        <w:t>Position:</w:t>
      </w:r>
      <w:r w:rsidRPr="00B63EA5">
        <w:rPr>
          <w:rFonts w:ascii="Times New Roman" w:eastAsia="Times New Roman" w:hAnsi="Times New Roman" w:cs="Times New Roman"/>
          <w:sz w:val="40"/>
          <w:szCs w:val="40"/>
          <w:lang w:eastAsia="en-IN"/>
        </w:rPr>
        <w:t xml:space="preserve"> Located along the back panel of the router.</w:t>
      </w:r>
    </w:p>
    <w:p w:rsidR="00B63EA5" w:rsidRPr="00B63EA5" w:rsidRDefault="00B63EA5" w:rsidP="00B63EA5">
      <w:pPr>
        <w:numPr>
          <w:ilvl w:val="1"/>
          <w:numId w:val="2"/>
        </w:numPr>
        <w:spacing w:before="100" w:beforeAutospacing="1" w:after="100" w:afterAutospacing="1" w:line="240" w:lineRule="auto"/>
        <w:rPr>
          <w:rFonts w:ascii="Times New Roman" w:eastAsia="Times New Roman" w:hAnsi="Times New Roman" w:cs="Times New Roman"/>
          <w:sz w:val="40"/>
          <w:szCs w:val="40"/>
          <w:lang w:eastAsia="en-IN"/>
        </w:rPr>
      </w:pPr>
      <w:r w:rsidRPr="00B63EA5">
        <w:rPr>
          <w:rFonts w:ascii="Times New Roman" w:eastAsia="Times New Roman" w:hAnsi="Times New Roman" w:cs="Times New Roman"/>
          <w:b/>
          <w:bCs/>
          <w:sz w:val="40"/>
          <w:szCs w:val="40"/>
          <w:lang w:eastAsia="en-IN"/>
        </w:rPr>
        <w:t>WAN/Internet Port:</w:t>
      </w:r>
      <w:r w:rsidRPr="00B63EA5">
        <w:rPr>
          <w:rFonts w:ascii="Times New Roman" w:eastAsia="Times New Roman" w:hAnsi="Times New Roman" w:cs="Times New Roman"/>
          <w:sz w:val="40"/>
          <w:szCs w:val="40"/>
          <w:lang w:eastAsia="en-IN"/>
        </w:rPr>
        <w:t xml:space="preserve"> Usually highlighted in a distinct </w:t>
      </w:r>
      <w:proofErr w:type="spellStart"/>
      <w:r w:rsidRPr="00B63EA5">
        <w:rPr>
          <w:rFonts w:ascii="Times New Roman" w:eastAsia="Times New Roman" w:hAnsi="Times New Roman" w:cs="Times New Roman"/>
          <w:sz w:val="40"/>
          <w:szCs w:val="40"/>
          <w:lang w:eastAsia="en-IN"/>
        </w:rPr>
        <w:t>color</w:t>
      </w:r>
      <w:proofErr w:type="spellEnd"/>
      <w:r w:rsidRPr="00B63EA5">
        <w:rPr>
          <w:rFonts w:ascii="Times New Roman" w:eastAsia="Times New Roman" w:hAnsi="Times New Roman" w:cs="Times New Roman"/>
          <w:sz w:val="40"/>
          <w:szCs w:val="40"/>
          <w:lang w:eastAsia="en-IN"/>
        </w:rPr>
        <w:t xml:space="preserve"> (blue or yellow) and set slightly apart.</w:t>
      </w:r>
    </w:p>
    <w:p w:rsidR="00B63EA5" w:rsidRPr="00B63EA5" w:rsidRDefault="00B63EA5" w:rsidP="00B63EA5">
      <w:pPr>
        <w:numPr>
          <w:ilvl w:val="1"/>
          <w:numId w:val="2"/>
        </w:numPr>
        <w:spacing w:before="100" w:beforeAutospacing="1" w:after="100" w:afterAutospacing="1" w:line="240" w:lineRule="auto"/>
        <w:rPr>
          <w:rFonts w:ascii="Times New Roman" w:eastAsia="Times New Roman" w:hAnsi="Times New Roman" w:cs="Times New Roman"/>
          <w:sz w:val="40"/>
          <w:szCs w:val="40"/>
          <w:lang w:eastAsia="en-IN"/>
        </w:rPr>
      </w:pPr>
      <w:r w:rsidRPr="00B63EA5">
        <w:rPr>
          <w:rFonts w:ascii="Times New Roman" w:eastAsia="Times New Roman" w:hAnsi="Times New Roman" w:cs="Times New Roman"/>
          <w:b/>
          <w:bCs/>
          <w:sz w:val="40"/>
          <w:szCs w:val="40"/>
          <w:lang w:eastAsia="en-IN"/>
        </w:rPr>
        <w:t xml:space="preserve">LAN Ports (LAN 1, LAN 2, LAN 3, </w:t>
      </w:r>
      <w:proofErr w:type="gramStart"/>
      <w:r w:rsidRPr="00B63EA5">
        <w:rPr>
          <w:rFonts w:ascii="Times New Roman" w:eastAsia="Times New Roman" w:hAnsi="Times New Roman" w:cs="Times New Roman"/>
          <w:b/>
          <w:bCs/>
          <w:sz w:val="40"/>
          <w:szCs w:val="40"/>
          <w:lang w:eastAsia="en-IN"/>
        </w:rPr>
        <w:t>LAN</w:t>
      </w:r>
      <w:proofErr w:type="gramEnd"/>
      <w:r w:rsidRPr="00B63EA5">
        <w:rPr>
          <w:rFonts w:ascii="Times New Roman" w:eastAsia="Times New Roman" w:hAnsi="Times New Roman" w:cs="Times New Roman"/>
          <w:b/>
          <w:bCs/>
          <w:sz w:val="40"/>
          <w:szCs w:val="40"/>
          <w:lang w:eastAsia="en-IN"/>
        </w:rPr>
        <w:t xml:space="preserve"> 4):</w:t>
      </w:r>
      <w:r w:rsidRPr="00B63EA5">
        <w:rPr>
          <w:rFonts w:ascii="Times New Roman" w:eastAsia="Times New Roman" w:hAnsi="Times New Roman" w:cs="Times New Roman"/>
          <w:sz w:val="40"/>
          <w:szCs w:val="40"/>
          <w:lang w:eastAsia="en-IN"/>
        </w:rPr>
        <w:t xml:space="preserve"> A row of identical RJ-45 ports next to the WAN port.</w:t>
      </w:r>
    </w:p>
    <w:p w:rsidR="00B63EA5" w:rsidRPr="00B63EA5" w:rsidRDefault="00B63EA5" w:rsidP="00B63EA5">
      <w:pPr>
        <w:numPr>
          <w:ilvl w:val="0"/>
          <w:numId w:val="2"/>
        </w:numPr>
        <w:spacing w:before="100" w:beforeAutospacing="1" w:after="100" w:afterAutospacing="1" w:line="240" w:lineRule="auto"/>
        <w:rPr>
          <w:rFonts w:ascii="Times New Roman" w:eastAsia="Times New Roman" w:hAnsi="Times New Roman" w:cs="Times New Roman"/>
          <w:sz w:val="40"/>
          <w:szCs w:val="40"/>
          <w:lang w:eastAsia="en-IN"/>
        </w:rPr>
      </w:pPr>
      <w:r w:rsidRPr="00B63EA5">
        <w:rPr>
          <w:rFonts w:ascii="Times New Roman" w:eastAsia="Times New Roman" w:hAnsi="Times New Roman" w:cs="Times New Roman"/>
          <w:b/>
          <w:bCs/>
          <w:sz w:val="40"/>
          <w:szCs w:val="40"/>
          <w:lang w:eastAsia="en-IN"/>
        </w:rPr>
        <w:t>Purpose:</w:t>
      </w:r>
    </w:p>
    <w:p w:rsidR="00B63EA5" w:rsidRPr="00B63EA5" w:rsidRDefault="00B63EA5" w:rsidP="00B63EA5">
      <w:pPr>
        <w:numPr>
          <w:ilvl w:val="1"/>
          <w:numId w:val="2"/>
        </w:numPr>
        <w:spacing w:before="100" w:beforeAutospacing="1" w:after="100" w:afterAutospacing="1" w:line="240" w:lineRule="auto"/>
        <w:rPr>
          <w:rFonts w:ascii="Times New Roman" w:eastAsia="Times New Roman" w:hAnsi="Times New Roman" w:cs="Times New Roman"/>
          <w:sz w:val="40"/>
          <w:szCs w:val="40"/>
          <w:lang w:eastAsia="en-IN"/>
        </w:rPr>
      </w:pPr>
      <w:r w:rsidRPr="00B63EA5">
        <w:rPr>
          <w:rFonts w:ascii="Times New Roman" w:eastAsia="Times New Roman" w:hAnsi="Times New Roman" w:cs="Times New Roman"/>
          <w:b/>
          <w:bCs/>
          <w:sz w:val="40"/>
          <w:szCs w:val="40"/>
          <w:lang w:eastAsia="en-IN"/>
        </w:rPr>
        <w:t>WAN Port:</w:t>
      </w:r>
      <w:r w:rsidRPr="00B63EA5">
        <w:rPr>
          <w:rFonts w:ascii="Times New Roman" w:eastAsia="Times New Roman" w:hAnsi="Times New Roman" w:cs="Times New Roman"/>
          <w:sz w:val="40"/>
          <w:szCs w:val="40"/>
          <w:lang w:eastAsia="en-IN"/>
        </w:rPr>
        <w:t xml:space="preserve"> Connects the router to the modem or main internet source.</w:t>
      </w:r>
    </w:p>
    <w:p w:rsidR="00B63EA5" w:rsidRPr="00B63EA5" w:rsidRDefault="00B63EA5" w:rsidP="00B63EA5">
      <w:pPr>
        <w:numPr>
          <w:ilvl w:val="1"/>
          <w:numId w:val="2"/>
        </w:numPr>
        <w:spacing w:before="100" w:beforeAutospacing="1" w:after="100" w:afterAutospacing="1" w:line="240" w:lineRule="auto"/>
        <w:rPr>
          <w:rFonts w:ascii="Times New Roman" w:eastAsia="Times New Roman" w:hAnsi="Times New Roman" w:cs="Times New Roman"/>
          <w:sz w:val="40"/>
          <w:szCs w:val="40"/>
          <w:lang w:eastAsia="en-IN"/>
        </w:rPr>
      </w:pPr>
      <w:r w:rsidRPr="00B63EA5">
        <w:rPr>
          <w:rFonts w:ascii="Times New Roman" w:eastAsia="Times New Roman" w:hAnsi="Times New Roman" w:cs="Times New Roman"/>
          <w:b/>
          <w:bCs/>
          <w:sz w:val="40"/>
          <w:szCs w:val="40"/>
          <w:lang w:eastAsia="en-IN"/>
        </w:rPr>
        <w:t>LAN Ports:</w:t>
      </w:r>
      <w:r w:rsidRPr="00B63EA5">
        <w:rPr>
          <w:rFonts w:ascii="Times New Roman" w:eastAsia="Times New Roman" w:hAnsi="Times New Roman" w:cs="Times New Roman"/>
          <w:sz w:val="40"/>
          <w:szCs w:val="40"/>
          <w:lang w:eastAsia="en-IN"/>
        </w:rPr>
        <w:t xml:space="preserve"> Connect local wired devices (like laptops, desktop PCs, smart TVs, or switches) using Ethernet cables.</w:t>
      </w:r>
    </w:p>
    <w:p w:rsidR="00B63EA5" w:rsidRPr="00B63EA5" w:rsidRDefault="00B63EA5" w:rsidP="00B63EA5">
      <w:pPr>
        <w:spacing w:before="100" w:beforeAutospacing="1" w:after="100" w:afterAutospacing="1" w:line="240" w:lineRule="auto"/>
        <w:outlineLvl w:val="2"/>
        <w:rPr>
          <w:rFonts w:ascii="Times New Roman" w:eastAsia="Times New Roman" w:hAnsi="Times New Roman" w:cs="Times New Roman"/>
          <w:b/>
          <w:bCs/>
          <w:sz w:val="40"/>
          <w:szCs w:val="40"/>
          <w:lang w:eastAsia="en-IN"/>
        </w:rPr>
      </w:pPr>
      <w:r w:rsidRPr="00B63EA5">
        <w:rPr>
          <w:rFonts w:ascii="Times New Roman" w:eastAsia="Times New Roman" w:hAnsi="Times New Roman" w:cs="Times New Roman"/>
          <w:b/>
          <w:bCs/>
          <w:sz w:val="40"/>
          <w:szCs w:val="40"/>
          <w:lang w:eastAsia="en-IN"/>
        </w:rPr>
        <w:t>3. LED Indicators</w:t>
      </w:r>
    </w:p>
    <w:p w:rsidR="00B63EA5" w:rsidRPr="00B63EA5" w:rsidRDefault="00B63EA5" w:rsidP="00B63EA5">
      <w:pPr>
        <w:numPr>
          <w:ilvl w:val="0"/>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B63EA5">
        <w:rPr>
          <w:rFonts w:ascii="Times New Roman" w:eastAsia="Times New Roman" w:hAnsi="Times New Roman" w:cs="Times New Roman"/>
          <w:b/>
          <w:bCs/>
          <w:sz w:val="40"/>
          <w:szCs w:val="40"/>
          <w:lang w:eastAsia="en-IN"/>
        </w:rPr>
        <w:t>Position:</w:t>
      </w:r>
      <w:r w:rsidRPr="00B63EA5">
        <w:rPr>
          <w:rFonts w:ascii="Times New Roman" w:eastAsia="Times New Roman" w:hAnsi="Times New Roman" w:cs="Times New Roman"/>
          <w:sz w:val="40"/>
          <w:szCs w:val="40"/>
          <w:lang w:eastAsia="en-IN"/>
        </w:rPr>
        <w:t xml:space="preserve"> Located across the front panel or top panel of the router.</w:t>
      </w:r>
    </w:p>
    <w:p w:rsidR="00B63EA5" w:rsidRPr="00B63EA5" w:rsidRDefault="00B63EA5" w:rsidP="00B63EA5">
      <w:pPr>
        <w:numPr>
          <w:ilvl w:val="0"/>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B63EA5">
        <w:rPr>
          <w:rFonts w:ascii="Times New Roman" w:eastAsia="Times New Roman" w:hAnsi="Times New Roman" w:cs="Times New Roman"/>
          <w:b/>
          <w:bCs/>
          <w:sz w:val="40"/>
          <w:szCs w:val="40"/>
          <w:lang w:eastAsia="en-IN"/>
        </w:rPr>
        <w:t>Purpose:</w:t>
      </w:r>
      <w:r w:rsidRPr="00B63EA5">
        <w:rPr>
          <w:rFonts w:ascii="Times New Roman" w:eastAsia="Times New Roman" w:hAnsi="Times New Roman" w:cs="Times New Roman"/>
          <w:sz w:val="40"/>
          <w:szCs w:val="40"/>
          <w:lang w:eastAsia="en-IN"/>
        </w:rPr>
        <w:t xml:space="preserve"> Small light icons that show the operational status:</w:t>
      </w:r>
    </w:p>
    <w:p w:rsidR="00B63EA5" w:rsidRPr="00B63EA5" w:rsidRDefault="00B63EA5" w:rsidP="00B63EA5">
      <w:pPr>
        <w:numPr>
          <w:ilvl w:val="1"/>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B63EA5">
        <w:rPr>
          <w:rFonts w:ascii="Times New Roman" w:eastAsia="Times New Roman" w:hAnsi="Times New Roman" w:cs="Times New Roman"/>
          <w:b/>
          <w:bCs/>
          <w:sz w:val="40"/>
          <w:szCs w:val="40"/>
          <w:lang w:eastAsia="en-IN"/>
        </w:rPr>
        <w:lastRenderedPageBreak/>
        <w:t>Power LED:</w:t>
      </w:r>
      <w:r w:rsidRPr="00B63EA5">
        <w:rPr>
          <w:rFonts w:ascii="Times New Roman" w:eastAsia="Times New Roman" w:hAnsi="Times New Roman" w:cs="Times New Roman"/>
          <w:sz w:val="40"/>
          <w:szCs w:val="40"/>
          <w:lang w:eastAsia="en-IN"/>
        </w:rPr>
        <w:t xml:space="preserve"> Solid light means the router is powered on.</w:t>
      </w:r>
    </w:p>
    <w:p w:rsidR="00B63EA5" w:rsidRPr="00B63EA5" w:rsidRDefault="00B63EA5" w:rsidP="00B63EA5">
      <w:pPr>
        <w:numPr>
          <w:ilvl w:val="1"/>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B63EA5">
        <w:rPr>
          <w:rFonts w:ascii="Times New Roman" w:eastAsia="Times New Roman" w:hAnsi="Times New Roman" w:cs="Times New Roman"/>
          <w:b/>
          <w:bCs/>
          <w:sz w:val="40"/>
          <w:szCs w:val="40"/>
          <w:lang w:eastAsia="en-IN"/>
        </w:rPr>
        <w:t>Internet/WAN LED:</w:t>
      </w:r>
      <w:r w:rsidRPr="00B63EA5">
        <w:rPr>
          <w:rFonts w:ascii="Times New Roman" w:eastAsia="Times New Roman" w:hAnsi="Times New Roman" w:cs="Times New Roman"/>
          <w:sz w:val="40"/>
          <w:szCs w:val="40"/>
          <w:lang w:eastAsia="en-IN"/>
        </w:rPr>
        <w:t xml:space="preserve"> Solid green/blue means connected to the internet; orange/red means no internet access.</w:t>
      </w:r>
    </w:p>
    <w:p w:rsidR="00B63EA5" w:rsidRPr="00B63EA5" w:rsidRDefault="00B63EA5" w:rsidP="00B63EA5">
      <w:pPr>
        <w:numPr>
          <w:ilvl w:val="1"/>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B63EA5">
        <w:rPr>
          <w:rFonts w:ascii="Times New Roman" w:eastAsia="Times New Roman" w:hAnsi="Times New Roman" w:cs="Times New Roman"/>
          <w:b/>
          <w:bCs/>
          <w:sz w:val="40"/>
          <w:szCs w:val="40"/>
          <w:lang w:eastAsia="en-IN"/>
        </w:rPr>
        <w:t>Wi-Fi LEDs (2.4GHz / 5GHz):</w:t>
      </w:r>
      <w:r w:rsidRPr="00B63EA5">
        <w:rPr>
          <w:rFonts w:ascii="Times New Roman" w:eastAsia="Times New Roman" w:hAnsi="Times New Roman" w:cs="Times New Roman"/>
          <w:sz w:val="40"/>
          <w:szCs w:val="40"/>
          <w:lang w:eastAsia="en-IN"/>
        </w:rPr>
        <w:t xml:space="preserve"> Flashing lights indicate active wireless data transfer.</w:t>
      </w:r>
    </w:p>
    <w:p w:rsidR="00B63EA5" w:rsidRDefault="00B63EA5" w:rsidP="00B63EA5">
      <w:pPr>
        <w:numPr>
          <w:ilvl w:val="1"/>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B63EA5">
        <w:rPr>
          <w:rFonts w:ascii="Times New Roman" w:eastAsia="Times New Roman" w:hAnsi="Times New Roman" w:cs="Times New Roman"/>
          <w:b/>
          <w:bCs/>
          <w:sz w:val="40"/>
          <w:szCs w:val="40"/>
          <w:lang w:eastAsia="en-IN"/>
        </w:rPr>
        <w:t>LAN LEDs:</w:t>
      </w:r>
      <w:r w:rsidRPr="00B63EA5">
        <w:rPr>
          <w:rFonts w:ascii="Times New Roman" w:eastAsia="Times New Roman" w:hAnsi="Times New Roman" w:cs="Times New Roman"/>
          <w:sz w:val="40"/>
          <w:szCs w:val="40"/>
          <w:lang w:eastAsia="en-IN"/>
        </w:rPr>
        <w:t xml:space="preserve"> Shows which physical Ethernet ports currently have active wired connections.</w:t>
      </w:r>
    </w:p>
    <w:p w:rsidR="00B63EA5" w:rsidRPr="00B63EA5" w:rsidRDefault="00B63EA5" w:rsidP="00B63EA5">
      <w:pPr>
        <w:spacing w:before="100" w:beforeAutospacing="1" w:after="100" w:afterAutospacing="1" w:line="240" w:lineRule="auto"/>
        <w:rPr>
          <w:rFonts w:ascii="Times New Roman" w:eastAsia="Times New Roman" w:hAnsi="Times New Roman" w:cs="Times New Roman"/>
          <w:color w:val="0070C0"/>
          <w:sz w:val="40"/>
          <w:szCs w:val="40"/>
          <w:u w:val="single"/>
          <w:lang w:eastAsia="en-IN"/>
        </w:rPr>
      </w:pPr>
      <w:r w:rsidRPr="00590B42">
        <w:rPr>
          <w:rFonts w:ascii="Times New Roman" w:eastAsia="Times New Roman" w:hAnsi="Times New Roman" w:cs="Times New Roman"/>
          <w:b/>
          <w:bCs/>
          <w:color w:val="0070C0"/>
          <w:sz w:val="40"/>
          <w:szCs w:val="40"/>
          <w:u w:val="single"/>
          <w:lang w:eastAsia="en-IN"/>
        </w:rPr>
        <w:t>Switch</w:t>
      </w:r>
    </w:p>
    <w:p w:rsidR="00B63EA5" w:rsidRDefault="00B63EA5">
      <w:pPr>
        <w:rPr>
          <w:color w:val="000000" w:themeColor="text1"/>
          <w:sz w:val="40"/>
          <w:szCs w:val="40"/>
        </w:rPr>
      </w:pPr>
      <w:r w:rsidRPr="00B63EA5">
        <w:rPr>
          <w:color w:val="000000" w:themeColor="text1"/>
          <w:sz w:val="40"/>
          <w:szCs w:val="40"/>
        </w:rPr>
        <w:drawing>
          <wp:inline distT="0" distB="0" distL="0" distR="0" wp14:anchorId="44ABCBCE" wp14:editId="67FEF2A4">
            <wp:extent cx="5731510" cy="18891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889125"/>
                    </a:xfrm>
                    <a:prstGeom prst="rect">
                      <a:avLst/>
                    </a:prstGeom>
                  </pic:spPr>
                </pic:pic>
              </a:graphicData>
            </a:graphic>
          </wp:inline>
        </w:drawing>
      </w:r>
      <w:bookmarkStart w:id="0" w:name="_GoBack"/>
      <w:bookmarkEnd w:id="0"/>
    </w:p>
    <w:p w:rsidR="00B63EA5" w:rsidRPr="00B63EA5" w:rsidRDefault="00B63EA5" w:rsidP="00B63EA5">
      <w:pPr>
        <w:pStyle w:val="Heading3"/>
        <w:rPr>
          <w:sz w:val="40"/>
          <w:szCs w:val="40"/>
        </w:rPr>
      </w:pPr>
      <w:r w:rsidRPr="00B63EA5">
        <w:rPr>
          <w:sz w:val="40"/>
          <w:szCs w:val="40"/>
        </w:rPr>
        <w:t>1. Power Port</w:t>
      </w:r>
    </w:p>
    <w:p w:rsidR="00B63EA5" w:rsidRPr="00B63EA5" w:rsidRDefault="00B63EA5" w:rsidP="00B63EA5">
      <w:pPr>
        <w:pStyle w:val="NormalWeb"/>
        <w:numPr>
          <w:ilvl w:val="0"/>
          <w:numId w:val="4"/>
        </w:numPr>
        <w:rPr>
          <w:sz w:val="40"/>
          <w:szCs w:val="40"/>
        </w:rPr>
      </w:pPr>
      <w:r w:rsidRPr="00B63EA5">
        <w:rPr>
          <w:b/>
          <w:bCs/>
          <w:sz w:val="40"/>
          <w:szCs w:val="40"/>
        </w:rPr>
        <w:t>Position:</w:t>
      </w:r>
      <w:r w:rsidRPr="00B63EA5">
        <w:rPr>
          <w:sz w:val="40"/>
          <w:szCs w:val="40"/>
        </w:rPr>
        <w:t xml:space="preserve"> Located on the rear panel (or side panel on small desktop models).</w:t>
      </w:r>
    </w:p>
    <w:p w:rsidR="00B63EA5" w:rsidRPr="00B63EA5" w:rsidRDefault="00B63EA5" w:rsidP="00B63EA5">
      <w:pPr>
        <w:pStyle w:val="NormalWeb"/>
        <w:numPr>
          <w:ilvl w:val="0"/>
          <w:numId w:val="4"/>
        </w:numPr>
        <w:rPr>
          <w:sz w:val="40"/>
          <w:szCs w:val="40"/>
        </w:rPr>
      </w:pPr>
      <w:r w:rsidRPr="00B63EA5">
        <w:rPr>
          <w:b/>
          <w:bCs/>
          <w:sz w:val="40"/>
          <w:szCs w:val="40"/>
        </w:rPr>
        <w:t>Purpose:</w:t>
      </w:r>
      <w:r w:rsidRPr="00B63EA5">
        <w:rPr>
          <w:sz w:val="40"/>
          <w:szCs w:val="40"/>
        </w:rPr>
        <w:t xml:space="preserve"> Plugs into a power adapter or AC power cord to supply electricity to run the switch.</w:t>
      </w:r>
    </w:p>
    <w:p w:rsidR="00B63EA5" w:rsidRPr="00B63EA5" w:rsidRDefault="00B63EA5" w:rsidP="00B63EA5">
      <w:pPr>
        <w:pStyle w:val="Heading3"/>
        <w:rPr>
          <w:sz w:val="40"/>
          <w:szCs w:val="40"/>
        </w:rPr>
      </w:pPr>
      <w:r w:rsidRPr="00B63EA5">
        <w:rPr>
          <w:sz w:val="40"/>
          <w:szCs w:val="40"/>
        </w:rPr>
        <w:t>2. Ethernet Ports (At Least 2 Ports)</w:t>
      </w:r>
    </w:p>
    <w:p w:rsidR="00B63EA5" w:rsidRPr="00B63EA5" w:rsidRDefault="00B63EA5" w:rsidP="00B63EA5">
      <w:pPr>
        <w:pStyle w:val="NormalWeb"/>
        <w:numPr>
          <w:ilvl w:val="0"/>
          <w:numId w:val="5"/>
        </w:numPr>
        <w:rPr>
          <w:sz w:val="40"/>
          <w:szCs w:val="40"/>
        </w:rPr>
      </w:pPr>
      <w:r w:rsidRPr="00B63EA5">
        <w:rPr>
          <w:b/>
          <w:bCs/>
          <w:sz w:val="40"/>
          <w:szCs w:val="40"/>
        </w:rPr>
        <w:t>Position:</w:t>
      </w:r>
      <w:r w:rsidRPr="00B63EA5">
        <w:rPr>
          <w:sz w:val="40"/>
          <w:szCs w:val="40"/>
        </w:rPr>
        <w:t xml:space="preserve"> Arranged in a row (numbered 1, 2, 3, 4, 5, etc.) across the front panel.</w:t>
      </w:r>
    </w:p>
    <w:p w:rsidR="00B63EA5" w:rsidRPr="00B63EA5" w:rsidRDefault="00B63EA5" w:rsidP="00B63EA5">
      <w:pPr>
        <w:pStyle w:val="NormalWeb"/>
        <w:numPr>
          <w:ilvl w:val="0"/>
          <w:numId w:val="5"/>
        </w:numPr>
        <w:rPr>
          <w:sz w:val="40"/>
          <w:szCs w:val="40"/>
        </w:rPr>
      </w:pPr>
      <w:r w:rsidRPr="00B63EA5">
        <w:rPr>
          <w:b/>
          <w:bCs/>
          <w:sz w:val="40"/>
          <w:szCs w:val="40"/>
        </w:rPr>
        <w:lastRenderedPageBreak/>
        <w:t>Purpose:</w:t>
      </w:r>
      <w:r w:rsidRPr="00B63EA5">
        <w:rPr>
          <w:sz w:val="40"/>
          <w:szCs w:val="40"/>
        </w:rPr>
        <w:t xml:space="preserve"> Used to plug in Ethernet cables (RJ-45) from devices like computers, routers, printers, or smart TVs so they can communicate on the same local network.</w:t>
      </w:r>
    </w:p>
    <w:p w:rsidR="00B63EA5" w:rsidRPr="00B63EA5" w:rsidRDefault="00B63EA5" w:rsidP="00B63EA5">
      <w:pPr>
        <w:pStyle w:val="Heading3"/>
        <w:rPr>
          <w:sz w:val="40"/>
          <w:szCs w:val="40"/>
        </w:rPr>
      </w:pPr>
      <w:r w:rsidRPr="00B63EA5">
        <w:rPr>
          <w:sz w:val="40"/>
          <w:szCs w:val="40"/>
        </w:rPr>
        <w:t>3. LED Indicators</w:t>
      </w:r>
    </w:p>
    <w:p w:rsidR="00B63EA5" w:rsidRPr="00B63EA5" w:rsidRDefault="00B63EA5" w:rsidP="00B63EA5">
      <w:pPr>
        <w:pStyle w:val="NormalWeb"/>
        <w:numPr>
          <w:ilvl w:val="0"/>
          <w:numId w:val="6"/>
        </w:numPr>
        <w:rPr>
          <w:sz w:val="40"/>
          <w:szCs w:val="40"/>
        </w:rPr>
      </w:pPr>
      <w:r w:rsidRPr="00B63EA5">
        <w:rPr>
          <w:b/>
          <w:bCs/>
          <w:sz w:val="40"/>
          <w:szCs w:val="40"/>
        </w:rPr>
        <w:t>Position:</w:t>
      </w:r>
    </w:p>
    <w:p w:rsidR="00B63EA5" w:rsidRPr="00B63EA5" w:rsidRDefault="00B63EA5" w:rsidP="00B63EA5">
      <w:pPr>
        <w:pStyle w:val="NormalWeb"/>
        <w:numPr>
          <w:ilvl w:val="1"/>
          <w:numId w:val="6"/>
        </w:numPr>
        <w:rPr>
          <w:sz w:val="40"/>
          <w:szCs w:val="40"/>
        </w:rPr>
      </w:pPr>
      <w:r w:rsidRPr="00B63EA5">
        <w:rPr>
          <w:b/>
          <w:bCs/>
          <w:sz w:val="40"/>
          <w:szCs w:val="40"/>
        </w:rPr>
        <w:t>System/Power LED:</w:t>
      </w:r>
      <w:r w:rsidRPr="00B63EA5">
        <w:rPr>
          <w:sz w:val="40"/>
          <w:szCs w:val="40"/>
        </w:rPr>
        <w:t xml:space="preserve"> Located on the front panel next to the brand logo or port row.</w:t>
      </w:r>
    </w:p>
    <w:p w:rsidR="00B63EA5" w:rsidRPr="00B63EA5" w:rsidRDefault="00B63EA5" w:rsidP="00B63EA5">
      <w:pPr>
        <w:pStyle w:val="NormalWeb"/>
        <w:numPr>
          <w:ilvl w:val="1"/>
          <w:numId w:val="6"/>
        </w:numPr>
        <w:rPr>
          <w:sz w:val="40"/>
          <w:szCs w:val="40"/>
        </w:rPr>
      </w:pPr>
      <w:r w:rsidRPr="00B63EA5">
        <w:rPr>
          <w:b/>
          <w:bCs/>
          <w:sz w:val="40"/>
          <w:szCs w:val="40"/>
        </w:rPr>
        <w:t>Port Link/Activity LEDs:</w:t>
      </w:r>
      <w:r w:rsidRPr="00B63EA5">
        <w:rPr>
          <w:sz w:val="40"/>
          <w:szCs w:val="40"/>
        </w:rPr>
        <w:t xml:space="preserve"> Built directly into the top corners of each Ethernet port or listed in a status panel above the ports.</w:t>
      </w:r>
    </w:p>
    <w:p w:rsidR="00B63EA5" w:rsidRPr="00B63EA5" w:rsidRDefault="00B63EA5" w:rsidP="00B63EA5">
      <w:pPr>
        <w:pStyle w:val="NormalWeb"/>
        <w:numPr>
          <w:ilvl w:val="0"/>
          <w:numId w:val="6"/>
        </w:numPr>
        <w:rPr>
          <w:sz w:val="40"/>
          <w:szCs w:val="40"/>
        </w:rPr>
      </w:pPr>
      <w:r w:rsidRPr="00B63EA5">
        <w:rPr>
          <w:b/>
          <w:bCs/>
          <w:sz w:val="40"/>
          <w:szCs w:val="40"/>
        </w:rPr>
        <w:t>Purpose:</w:t>
      </w:r>
    </w:p>
    <w:p w:rsidR="00B63EA5" w:rsidRPr="00B63EA5" w:rsidRDefault="00B63EA5" w:rsidP="00B63EA5">
      <w:pPr>
        <w:pStyle w:val="NormalWeb"/>
        <w:numPr>
          <w:ilvl w:val="1"/>
          <w:numId w:val="6"/>
        </w:numPr>
        <w:rPr>
          <w:sz w:val="40"/>
          <w:szCs w:val="40"/>
        </w:rPr>
      </w:pPr>
      <w:r w:rsidRPr="00B63EA5">
        <w:rPr>
          <w:b/>
          <w:bCs/>
          <w:sz w:val="40"/>
          <w:szCs w:val="40"/>
        </w:rPr>
        <w:t>Power LED:</w:t>
      </w:r>
      <w:r w:rsidRPr="00B63EA5">
        <w:rPr>
          <w:sz w:val="40"/>
          <w:szCs w:val="40"/>
        </w:rPr>
        <w:t xml:space="preserve"> Solid light indicates the switch is turned on and receiving power.</w:t>
      </w:r>
    </w:p>
    <w:p w:rsidR="00B63EA5" w:rsidRPr="00B63EA5" w:rsidRDefault="00B63EA5" w:rsidP="00B63EA5">
      <w:pPr>
        <w:pStyle w:val="NormalWeb"/>
        <w:numPr>
          <w:ilvl w:val="1"/>
          <w:numId w:val="6"/>
        </w:numPr>
        <w:rPr>
          <w:sz w:val="40"/>
          <w:szCs w:val="40"/>
        </w:rPr>
      </w:pPr>
      <w:r w:rsidRPr="00B63EA5">
        <w:rPr>
          <w:b/>
          <w:bCs/>
          <w:sz w:val="40"/>
          <w:szCs w:val="40"/>
        </w:rPr>
        <w:t>Port LEDs:</w:t>
      </w:r>
    </w:p>
    <w:p w:rsidR="00B63EA5" w:rsidRPr="00B63EA5" w:rsidRDefault="00B63EA5" w:rsidP="00B63EA5">
      <w:pPr>
        <w:pStyle w:val="NormalWeb"/>
        <w:numPr>
          <w:ilvl w:val="2"/>
          <w:numId w:val="6"/>
        </w:numPr>
        <w:rPr>
          <w:sz w:val="40"/>
          <w:szCs w:val="40"/>
        </w:rPr>
      </w:pPr>
      <w:r w:rsidRPr="00B63EA5">
        <w:rPr>
          <w:b/>
          <w:bCs/>
          <w:sz w:val="40"/>
          <w:szCs w:val="40"/>
        </w:rPr>
        <w:t>Solid Light:</w:t>
      </w:r>
      <w:r w:rsidRPr="00B63EA5">
        <w:rPr>
          <w:sz w:val="40"/>
          <w:szCs w:val="40"/>
        </w:rPr>
        <w:t xml:space="preserve"> A device is connected and linked to that port.</w:t>
      </w:r>
    </w:p>
    <w:p w:rsidR="00B63EA5" w:rsidRPr="00B63EA5" w:rsidRDefault="00B63EA5" w:rsidP="00B63EA5">
      <w:pPr>
        <w:pStyle w:val="NormalWeb"/>
        <w:numPr>
          <w:ilvl w:val="2"/>
          <w:numId w:val="6"/>
        </w:numPr>
        <w:rPr>
          <w:sz w:val="40"/>
          <w:szCs w:val="40"/>
        </w:rPr>
      </w:pPr>
      <w:r w:rsidRPr="00B63EA5">
        <w:rPr>
          <w:b/>
          <w:bCs/>
          <w:sz w:val="40"/>
          <w:szCs w:val="40"/>
        </w:rPr>
        <w:t>Blinking Light:</w:t>
      </w:r>
      <w:r w:rsidRPr="00B63EA5">
        <w:rPr>
          <w:sz w:val="40"/>
          <w:szCs w:val="40"/>
        </w:rPr>
        <w:t xml:space="preserve"> Active data is currently being transmitted or received through that port.</w:t>
      </w:r>
    </w:p>
    <w:p w:rsidR="00B63EA5" w:rsidRPr="00B63EA5" w:rsidRDefault="00B63EA5" w:rsidP="00B63EA5">
      <w:pPr>
        <w:pStyle w:val="NormalWeb"/>
        <w:numPr>
          <w:ilvl w:val="2"/>
          <w:numId w:val="6"/>
        </w:numPr>
        <w:rPr>
          <w:sz w:val="40"/>
          <w:szCs w:val="40"/>
        </w:rPr>
      </w:pPr>
      <w:proofErr w:type="spellStart"/>
      <w:r w:rsidRPr="00B63EA5">
        <w:rPr>
          <w:b/>
          <w:bCs/>
          <w:sz w:val="40"/>
          <w:szCs w:val="40"/>
        </w:rPr>
        <w:t>Color</w:t>
      </w:r>
      <w:proofErr w:type="spellEnd"/>
      <w:r w:rsidRPr="00B63EA5">
        <w:rPr>
          <w:b/>
          <w:bCs/>
          <w:sz w:val="40"/>
          <w:szCs w:val="40"/>
        </w:rPr>
        <w:t xml:space="preserve"> Change (e.g., Green vs. Amber):</w:t>
      </w:r>
      <w:r w:rsidRPr="00B63EA5">
        <w:rPr>
          <w:sz w:val="40"/>
          <w:szCs w:val="40"/>
        </w:rPr>
        <w:t xml:space="preserve"> Indicates connection speed (Green = 1 </w:t>
      </w:r>
      <w:proofErr w:type="spellStart"/>
      <w:r w:rsidRPr="00B63EA5">
        <w:rPr>
          <w:sz w:val="40"/>
          <w:szCs w:val="40"/>
        </w:rPr>
        <w:t>Gbps</w:t>
      </w:r>
      <w:proofErr w:type="spellEnd"/>
      <w:r w:rsidRPr="00B63EA5">
        <w:rPr>
          <w:sz w:val="40"/>
          <w:szCs w:val="40"/>
        </w:rPr>
        <w:t xml:space="preserve"> / Gigabit speed, Amber = 100 Mbps speed).</w:t>
      </w:r>
    </w:p>
    <w:p w:rsidR="00B63EA5" w:rsidRDefault="00B63EA5">
      <w:pPr>
        <w:rPr>
          <w:color w:val="000000" w:themeColor="text1"/>
          <w:sz w:val="40"/>
          <w:szCs w:val="40"/>
        </w:rPr>
      </w:pPr>
      <w:r>
        <w:rPr>
          <w:color w:val="000000" w:themeColor="text1"/>
          <w:sz w:val="40"/>
          <w:szCs w:val="40"/>
        </w:rPr>
        <w:br w:type="page"/>
      </w:r>
    </w:p>
    <w:p w:rsidR="00B63EA5" w:rsidRDefault="00B63EA5">
      <w:pPr>
        <w:rPr>
          <w:color w:val="00B050"/>
          <w:sz w:val="52"/>
          <w:szCs w:val="52"/>
        </w:rPr>
      </w:pPr>
    </w:p>
    <w:p w:rsidR="00B63EA5" w:rsidRDefault="00B63EA5">
      <w:pPr>
        <w:rPr>
          <w:color w:val="00B050"/>
          <w:sz w:val="52"/>
          <w:szCs w:val="52"/>
        </w:rPr>
      </w:pPr>
      <w:r w:rsidRPr="00B63EA5">
        <w:rPr>
          <w:color w:val="00B050"/>
          <w:sz w:val="52"/>
          <w:szCs w:val="52"/>
        </w:rPr>
        <w:t>Task-4:</w:t>
      </w:r>
    </w:p>
    <w:p w:rsidR="00B63EA5" w:rsidRPr="00B63EA5" w:rsidRDefault="00B63EA5" w:rsidP="00B63EA5">
      <w:pPr>
        <w:pStyle w:val="Heading3"/>
        <w:rPr>
          <w:sz w:val="40"/>
          <w:szCs w:val="40"/>
        </w:rPr>
      </w:pPr>
      <w:r w:rsidRPr="00B63EA5">
        <w:rPr>
          <w:sz w:val="40"/>
          <w:szCs w:val="40"/>
        </w:rPr>
        <w:t>1. What to connect first to the ISP line?</w:t>
      </w:r>
    </w:p>
    <w:p w:rsidR="00B63EA5" w:rsidRPr="00B63EA5" w:rsidRDefault="00B63EA5" w:rsidP="00B63EA5">
      <w:pPr>
        <w:pStyle w:val="NormalWeb"/>
        <w:rPr>
          <w:sz w:val="40"/>
          <w:szCs w:val="40"/>
        </w:rPr>
      </w:pPr>
      <w:r w:rsidRPr="00B63EA5">
        <w:rPr>
          <w:b/>
          <w:bCs/>
          <w:sz w:val="40"/>
          <w:szCs w:val="40"/>
        </w:rPr>
        <w:t>Connect the Router first.</w:t>
      </w:r>
    </w:p>
    <w:p w:rsidR="00B63EA5" w:rsidRPr="00B63EA5" w:rsidRDefault="00B63EA5" w:rsidP="00B63EA5">
      <w:pPr>
        <w:pStyle w:val="NormalWeb"/>
        <w:numPr>
          <w:ilvl w:val="0"/>
          <w:numId w:val="7"/>
        </w:numPr>
        <w:rPr>
          <w:sz w:val="40"/>
          <w:szCs w:val="40"/>
        </w:rPr>
      </w:pPr>
      <w:r w:rsidRPr="00B63EA5">
        <w:rPr>
          <w:b/>
          <w:bCs/>
          <w:sz w:val="40"/>
          <w:szCs w:val="40"/>
        </w:rPr>
        <w:t>Why:</w:t>
      </w:r>
      <w:r w:rsidRPr="00B63EA5">
        <w:rPr>
          <w:sz w:val="40"/>
          <w:szCs w:val="40"/>
        </w:rPr>
        <w:t xml:space="preserve"> The ISP line connects directly to the </w:t>
      </w:r>
      <w:r w:rsidRPr="00B63EA5">
        <w:rPr>
          <w:b/>
          <w:bCs/>
          <w:sz w:val="40"/>
          <w:szCs w:val="40"/>
        </w:rPr>
        <w:t>Router</w:t>
      </w:r>
      <w:r w:rsidRPr="00B63EA5">
        <w:rPr>
          <w:sz w:val="40"/>
          <w:szCs w:val="40"/>
        </w:rPr>
        <w:t xml:space="preserve"> (via its WAN port) because the router is the gateway that receives the single public IP address from your internet provider, protects the network, and shares the internet connection.</w:t>
      </w:r>
    </w:p>
    <w:p w:rsidR="00B63EA5" w:rsidRPr="00B63EA5" w:rsidRDefault="00B63EA5" w:rsidP="00B63EA5">
      <w:pPr>
        <w:pStyle w:val="Heading3"/>
        <w:rPr>
          <w:sz w:val="40"/>
          <w:szCs w:val="40"/>
        </w:rPr>
      </w:pPr>
      <w:r w:rsidRPr="00B63EA5">
        <w:rPr>
          <w:sz w:val="40"/>
          <w:szCs w:val="40"/>
        </w:rPr>
        <w:t>2. How to connect the 8 Gaming PCs?</w:t>
      </w:r>
    </w:p>
    <w:p w:rsidR="00B63EA5" w:rsidRPr="00B63EA5" w:rsidRDefault="00B63EA5" w:rsidP="00B63EA5">
      <w:pPr>
        <w:pStyle w:val="NormalWeb"/>
        <w:rPr>
          <w:sz w:val="40"/>
          <w:szCs w:val="40"/>
        </w:rPr>
      </w:pPr>
      <w:r w:rsidRPr="00B63EA5">
        <w:rPr>
          <w:b/>
          <w:bCs/>
          <w:sz w:val="40"/>
          <w:szCs w:val="40"/>
        </w:rPr>
        <w:t>Connect an 8-port (or 16-port) Network Switch to the Router, then plug all 8 PCs into the Switch.</w:t>
      </w:r>
    </w:p>
    <w:p w:rsidR="00B63EA5" w:rsidRPr="00B63EA5" w:rsidRDefault="00B63EA5" w:rsidP="00B63EA5">
      <w:pPr>
        <w:pStyle w:val="NormalWeb"/>
        <w:numPr>
          <w:ilvl w:val="0"/>
          <w:numId w:val="8"/>
        </w:numPr>
        <w:rPr>
          <w:sz w:val="40"/>
          <w:szCs w:val="40"/>
        </w:rPr>
      </w:pPr>
      <w:r w:rsidRPr="00B63EA5">
        <w:rPr>
          <w:b/>
          <w:bCs/>
          <w:sz w:val="40"/>
          <w:szCs w:val="40"/>
        </w:rPr>
        <w:t>Why:</w:t>
      </w:r>
      <w:r w:rsidRPr="00B63EA5">
        <w:rPr>
          <w:sz w:val="40"/>
          <w:szCs w:val="40"/>
        </w:rPr>
        <w:t xml:space="preserve"> Routers usually don't have enough Ethernet ports for 8 PCs. Adding a </w:t>
      </w:r>
      <w:r w:rsidRPr="00B63EA5">
        <w:rPr>
          <w:b/>
          <w:bCs/>
          <w:sz w:val="40"/>
          <w:szCs w:val="40"/>
        </w:rPr>
        <w:t>Switch</w:t>
      </w:r>
      <w:r w:rsidRPr="00B63EA5">
        <w:rPr>
          <w:sz w:val="40"/>
          <w:szCs w:val="40"/>
        </w:rPr>
        <w:t xml:space="preserve"> gives you plenty of extra ports. Plugging the gaming PCs directly into the switch using Ethernet cables guarantees the fast speed, low latency, and stability needed for online gaming and lag-free IPL streaming.</w:t>
      </w:r>
    </w:p>
    <w:p w:rsidR="00B63EA5" w:rsidRPr="00B63EA5" w:rsidRDefault="00B63EA5">
      <w:pPr>
        <w:rPr>
          <w:color w:val="00B050"/>
          <w:sz w:val="52"/>
          <w:szCs w:val="52"/>
        </w:rPr>
      </w:pPr>
    </w:p>
    <w:sectPr w:rsidR="00B63EA5" w:rsidRPr="00B63EA5">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51782" w:rsidRDefault="00F51782" w:rsidP="00221157">
      <w:pPr>
        <w:spacing w:after="0" w:line="240" w:lineRule="auto"/>
      </w:pPr>
      <w:r>
        <w:separator/>
      </w:r>
    </w:p>
  </w:endnote>
  <w:endnote w:type="continuationSeparator" w:id="0">
    <w:p w:rsidR="00F51782" w:rsidRDefault="00F51782" w:rsidP="00221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51782" w:rsidRDefault="00F51782" w:rsidP="00221157">
      <w:pPr>
        <w:spacing w:after="0" w:line="240" w:lineRule="auto"/>
      </w:pPr>
      <w:r>
        <w:separator/>
      </w:r>
    </w:p>
  </w:footnote>
  <w:footnote w:type="continuationSeparator" w:id="0">
    <w:p w:rsidR="00F51782" w:rsidRDefault="00F51782" w:rsidP="0022115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1157" w:rsidRPr="00221157" w:rsidRDefault="00221157">
    <w:pPr>
      <w:pStyle w:val="Header"/>
      <w:rPr>
        <w:color w:val="FF0000"/>
        <w:sz w:val="72"/>
        <w:szCs w:val="72"/>
        <w:lang w:val="en-US"/>
      </w:rPr>
    </w:pPr>
    <w:r>
      <w:rPr>
        <w:color w:val="FF0000"/>
        <w:sz w:val="72"/>
        <w:szCs w:val="72"/>
        <w:lang w:val="en-US"/>
      </w:rPr>
      <w:t xml:space="preserve">   </w:t>
    </w:r>
    <w:r w:rsidRPr="00221157">
      <w:rPr>
        <w:color w:val="FF0000"/>
        <w:sz w:val="72"/>
        <w:szCs w:val="72"/>
        <w:lang w:val="en-US"/>
      </w:rPr>
      <w:t>Assignment-2(second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087274"/>
    <w:multiLevelType w:val="multilevel"/>
    <w:tmpl w:val="350E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C43274"/>
    <w:multiLevelType w:val="multilevel"/>
    <w:tmpl w:val="9052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3345D0"/>
    <w:multiLevelType w:val="multilevel"/>
    <w:tmpl w:val="E48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417D61"/>
    <w:multiLevelType w:val="multilevel"/>
    <w:tmpl w:val="7C6CD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3A2668"/>
    <w:multiLevelType w:val="multilevel"/>
    <w:tmpl w:val="26EA4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1D4498"/>
    <w:multiLevelType w:val="multilevel"/>
    <w:tmpl w:val="6580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FC79EC"/>
    <w:multiLevelType w:val="multilevel"/>
    <w:tmpl w:val="571C6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FA1933"/>
    <w:multiLevelType w:val="multilevel"/>
    <w:tmpl w:val="DEBE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6"/>
  </w:num>
  <w:num w:numId="4">
    <w:abstractNumId w:val="0"/>
  </w:num>
  <w:num w:numId="5">
    <w:abstractNumId w:val="2"/>
  </w:num>
  <w:num w:numId="6">
    <w:abstractNumId w:val="3"/>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157"/>
    <w:rsid w:val="00136E3C"/>
    <w:rsid w:val="00221157"/>
    <w:rsid w:val="00590B42"/>
    <w:rsid w:val="00B63EA5"/>
    <w:rsid w:val="00F517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BBEAEA-E6CE-4805-8F47-6BC69035E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63EA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11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1157"/>
  </w:style>
  <w:style w:type="paragraph" w:styleId="Footer">
    <w:name w:val="footer"/>
    <w:basedOn w:val="Normal"/>
    <w:link w:val="FooterChar"/>
    <w:uiPriority w:val="99"/>
    <w:unhideWhenUsed/>
    <w:rsid w:val="002211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1157"/>
  </w:style>
  <w:style w:type="character" w:styleId="Strong">
    <w:name w:val="Strong"/>
    <w:basedOn w:val="DefaultParagraphFont"/>
    <w:uiPriority w:val="22"/>
    <w:qFormat/>
    <w:rsid w:val="00221157"/>
    <w:rPr>
      <w:b/>
      <w:bCs/>
    </w:rPr>
  </w:style>
  <w:style w:type="character" w:customStyle="1" w:styleId="Heading3Char">
    <w:name w:val="Heading 3 Char"/>
    <w:basedOn w:val="DefaultParagraphFont"/>
    <w:link w:val="Heading3"/>
    <w:uiPriority w:val="9"/>
    <w:rsid w:val="00B63EA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63EA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5480164">
      <w:bodyDiv w:val="1"/>
      <w:marLeft w:val="0"/>
      <w:marRight w:val="0"/>
      <w:marTop w:val="0"/>
      <w:marBottom w:val="0"/>
      <w:divBdr>
        <w:top w:val="none" w:sz="0" w:space="0" w:color="auto"/>
        <w:left w:val="none" w:sz="0" w:space="0" w:color="auto"/>
        <w:bottom w:val="none" w:sz="0" w:space="0" w:color="auto"/>
        <w:right w:val="none" w:sz="0" w:space="0" w:color="auto"/>
      </w:divBdr>
    </w:div>
    <w:div w:id="768551628">
      <w:bodyDiv w:val="1"/>
      <w:marLeft w:val="0"/>
      <w:marRight w:val="0"/>
      <w:marTop w:val="0"/>
      <w:marBottom w:val="0"/>
      <w:divBdr>
        <w:top w:val="none" w:sz="0" w:space="0" w:color="auto"/>
        <w:left w:val="none" w:sz="0" w:space="0" w:color="auto"/>
        <w:bottom w:val="none" w:sz="0" w:space="0" w:color="auto"/>
        <w:right w:val="none" w:sz="0" w:space="0" w:color="auto"/>
      </w:divBdr>
    </w:div>
    <w:div w:id="1819297256">
      <w:bodyDiv w:val="1"/>
      <w:marLeft w:val="0"/>
      <w:marRight w:val="0"/>
      <w:marTop w:val="0"/>
      <w:marBottom w:val="0"/>
      <w:divBdr>
        <w:top w:val="none" w:sz="0" w:space="0" w:color="auto"/>
        <w:left w:val="none" w:sz="0" w:space="0" w:color="auto"/>
        <w:bottom w:val="none" w:sz="0" w:space="0" w:color="auto"/>
        <w:right w:val="none" w:sz="0" w:space="0" w:color="auto"/>
      </w:divBdr>
      <w:divsChild>
        <w:div w:id="535318743">
          <w:marLeft w:val="0"/>
          <w:marRight w:val="0"/>
          <w:marTop w:val="0"/>
          <w:marBottom w:val="0"/>
          <w:divBdr>
            <w:top w:val="none" w:sz="0" w:space="0" w:color="auto"/>
            <w:left w:val="none" w:sz="0" w:space="0" w:color="auto"/>
            <w:bottom w:val="none" w:sz="0" w:space="0" w:color="auto"/>
            <w:right w:val="none" w:sz="0" w:space="0" w:color="auto"/>
          </w:divBdr>
          <w:divsChild>
            <w:div w:id="103627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420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530</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dc:creator>
  <cp:keywords/>
  <dc:description/>
  <cp:lastModifiedBy>KC</cp:lastModifiedBy>
  <cp:revision>1</cp:revision>
  <dcterms:created xsi:type="dcterms:W3CDTF">2026-07-22T17:00:00Z</dcterms:created>
  <dcterms:modified xsi:type="dcterms:W3CDTF">2026-07-22T17:21:00Z</dcterms:modified>
</cp:coreProperties>
</file>