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h91w7bhud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TITLE: AI-Based Collaborative Filtering Recommendation Engine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Objective &amp; Business Value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goal of this project is to build an intelligent AI system that predicts a user's choices based on historical community data. Instead of showing the exact same items to every visitor, this system creates a unique, personalized experience.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For modern applications (like Netflix, Amazon, or Spotify), a high-quality recommendation engine directly keeps users on the platform longer, boosts customer satisfaction, and maximizes sales revenue.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xkg31zg7h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4-Phase System Architecture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[User-Item Grid] ➔ [Cosine Similarity] ➔ [Weighted Average Prediction] ➔ [MAE Metric Verification]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operates across four distinct engineering phases: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2940"/>
        <w:gridCol w:w="3225"/>
        <w:tblGridChange w:id="0">
          <w:tblGrid>
            <w:gridCol w:w="2610"/>
            <w:gridCol w:w="2940"/>
            <w:gridCol w:w="32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Everyday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Data Matrix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Pivot interaction logs into a sparse user-item matrix.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Creating a master grid tracking users, items, and star ratings (1 to 5).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Pattern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Cosine Similarity</w:t>
            </w:r>
            <w:r w:rsidDel="00000000" w:rsidR="00000000" w:rsidRPr="00000000">
              <w:rPr>
                <w:rtl w:val="0"/>
              </w:rPr>
              <w:t xml:space="preserve"> matrices across user profiles.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Analyzing historical patterns to find a group of users who share identical tastes.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Recommendation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Calculate mathematically weighted average scores.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Predicting missing scores for unseen items by heavily trusting matching user profiles.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Evaluation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Measure performance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Mean Absolute Error (MAE)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Checking model accuracy by hiding real reviews and testing if the AI's guesses are correct.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znwph1142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u7vcircc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Deep Dive: How the Core Logic Works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ifh6bkh0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Pattern Learning (Finding Taste Profiles)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The AI does not look at item descriptions or categories (e.g., it doesn't care if a movie is an "Action" or "Comedy" film). Instead, it looks purely at </w:t>
      </w:r>
      <w:r w:rsidDel="00000000" w:rsidR="00000000" w:rsidRPr="00000000">
        <w:rPr>
          <w:b w:val="1"/>
          <w:bCs w:val="1"/>
          <w:rtl w:val="0"/>
        </w:rPr>
        <w:t xml:space="preserve">user habits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By calculating the angular distance between rating vectors using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, the algorithm assigns a value between </w:t>
      </w:r>
      <w:r w:rsidDel="00000000" w:rsidR="00000000" w:rsidRPr="00000000">
        <w:rPr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 (complete opposites) and </w:t>
      </w:r>
      <w:r w:rsidDel="00000000" w:rsidR="00000000" w:rsidRPr="00000000">
        <w:rPr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(identical tastes) to every pair of users. This step maps out which customers share identical purchasing behaviors.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qemos8qvch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Recommendation Logic (Predicting Ratings)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To recommend a completely new product to a target user, the system identifies the items that the user has not interacted with yet (cells marked as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It looks at everyone else who </w:t>
      </w:r>
      <w:r w:rsidDel="00000000" w:rsidR="00000000" w:rsidRPr="00000000">
        <w:rPr>
          <w:i w:val="1"/>
          <w:i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reviewed those items and runs a weighted average calculation. A rating from a peer who shares a 95% taste match with the target user carries heavy mathematical weight, while a rating from a user with a low similarity score is mostly ignored. The items with the highest predicted ratings are served as top recommendations.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0sklb7139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Model Evaluation Strategy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To prove to evaluators that our AI is genuinely smart, we use </w:t>
      </w:r>
      <w:r w:rsidDel="00000000" w:rsidR="00000000" w:rsidRPr="00000000">
        <w:rPr>
          <w:b w:val="1"/>
          <w:bCs w:val="1"/>
          <w:rtl w:val="0"/>
        </w:rPr>
        <w:t xml:space="preserve">Mean Absolute Error (MAE)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evaluation script takes a sample of ratings that users </w:t>
      </w:r>
      <w:r w:rsidDel="00000000" w:rsidR="00000000" w:rsidRPr="00000000">
        <w:rPr>
          <w:i w:val="1"/>
          <w:iCs w:val="1"/>
          <w:rtl w:val="0"/>
        </w:rPr>
        <w:t xml:space="preserve">actually</w:t>
      </w:r>
      <w:r w:rsidDel="00000000" w:rsidR="00000000" w:rsidRPr="00000000">
        <w:rPr>
          <w:rtl w:val="0"/>
        </w:rPr>
        <w:t xml:space="preserve"> gave.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It hides those ratings from the model and forces the AI to guess them.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It measures the absolute difference between the true star rating and the AI's predicted rating.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$$\text{MAE} = \frac{1}{n} \sum_{i=1}^{n} |y_i - \hat{y}_i|$$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A lower average MAE value proves that the AI can accurately predict user tastes, ensuring highly trustworthy and relevant product suggestions.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6r49bvbxh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Project Conclusion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successfully demonstrates an end-to-end </w:t>
      </w:r>
      <w:r w:rsidDel="00000000" w:rsidR="00000000" w:rsidRPr="00000000">
        <w:rPr>
          <w:b w:val="1"/>
          <w:bCs w:val="1"/>
          <w:rtl w:val="0"/>
        </w:rPr>
        <w:t xml:space="preserve">User-Based Collaborative Filtering</w:t>
      </w:r>
      <w:r w:rsidDel="00000000" w:rsidR="00000000" w:rsidRPr="00000000">
        <w:rPr>
          <w:rtl w:val="0"/>
        </w:rPr>
        <w:t xml:space="preserve"> pipeline. By converting unstructured interaction logs into structured similarity spaces, the algorithm replaces random guessing with personalized suggestions.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provides a scalable code framework that businesses can easily deploy to automate digital marketing, reduce user drop-off, and uncover hidden purchasing patterns across any customer database.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