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77C" w:rsidRPr="0037277C" w:rsidRDefault="0037277C" w:rsidP="00372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277C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🧠</w:t>
      </w:r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Project: </w:t>
      </w:r>
      <w:proofErr w:type="spellStart"/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Fetal</w:t>
      </w:r>
      <w:proofErr w:type="spellEnd"/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Health Classification from </w:t>
      </w:r>
      <w:proofErr w:type="spellStart"/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Cardiotocogram</w:t>
      </w:r>
      <w:proofErr w:type="spellEnd"/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(CTG) Data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Overview</w:t>
      </w:r>
    </w:p>
    <w:p w:rsidR="0037277C" w:rsidRPr="0037277C" w:rsidRDefault="0037277C" w:rsidP="0037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aims to classify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fetal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 conditions using machine learning techniques applied to CTG data. It involves multiple data mining tasks including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balancing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Explanation of the Code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Load and Inspect Data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df.info())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7277C" w:rsidRPr="0037277C" w:rsidRDefault="0037277C" w:rsidP="00372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CTG dataset into a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77C" w:rsidRPr="0037277C" w:rsidRDefault="0037277C" w:rsidP="00372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dataset structure and a preview to check column types and values.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Visualize Class Distribution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sns.countplot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(x='NSP', data=</w:t>
      </w: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277C" w:rsidRPr="0037277C" w:rsidRDefault="0037277C" w:rsidP="0037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Visualizes the frequency of each class (</w:t>
      </w:r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NSP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: 1 = Normal, 2 = Suspect, 3 = Pathological).</w:t>
      </w:r>
    </w:p>
    <w:p w:rsidR="0037277C" w:rsidRPr="0037277C" w:rsidRDefault="0037277C" w:rsidP="00372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identify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imbalance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 known issue in medical datasets.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Feature Selection Using Correlation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pval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pearsonr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df_clean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[col],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df_clean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['NSP'])</w:t>
      </w:r>
    </w:p>
    <w:p w:rsidR="0037277C" w:rsidRPr="0037277C" w:rsidRDefault="0037277C" w:rsidP="0037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Computes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Pearson correlation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each feature and the target.</w:t>
      </w:r>
    </w:p>
    <w:p w:rsidR="0037277C" w:rsidRPr="0037277C" w:rsidRDefault="0037277C" w:rsidP="0037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with statistically significant correlation (p &lt; 0.1) are selected.</w:t>
      </w:r>
    </w:p>
    <w:p w:rsidR="0037277C" w:rsidRPr="0037277C" w:rsidRDefault="0037277C" w:rsidP="00372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features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highest absolute correlation are retained to:</w:t>
      </w:r>
    </w:p>
    <w:p w:rsidR="0037277C" w:rsidRPr="0037277C" w:rsidRDefault="0037277C" w:rsidP="003727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dimensionality</w:t>
      </w:r>
    </w:p>
    <w:p w:rsidR="0037277C" w:rsidRPr="0037277C" w:rsidRDefault="0037277C" w:rsidP="003727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model performance</w:t>
      </w:r>
    </w:p>
    <w:p w:rsidR="0037277C" w:rsidRPr="0037277C" w:rsidRDefault="0037277C" w:rsidP="003727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Data Preparation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'NSP'].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) - 1</w:t>
      </w:r>
    </w:p>
    <w:p w:rsidR="0037277C" w:rsidRPr="0037277C" w:rsidRDefault="0037277C" w:rsidP="0037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the target labels from [1, 2, </w:t>
      </w:r>
      <w:proofErr w:type="gram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proofErr w:type="gram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to [0, 1, 2] for compatibility with </w:t>
      </w:r>
      <w:proofErr w:type="spellStart"/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77C" w:rsidRPr="0037277C" w:rsidRDefault="0037277C" w:rsidP="00372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Splits the data into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(70%)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(30%)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stratification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class proportions.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Apply SMOTE (Synthetic Minority Over-sampling Technique)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smote</w:t>
      </w:r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SMOTE()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X_train_res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y_train_res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smote.fit_</w:t>
      </w: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resample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277C" w:rsidRPr="0037277C" w:rsidRDefault="0037277C" w:rsidP="00372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Balances the training data by generating synthetic samples for minority classes.</w:t>
      </w:r>
    </w:p>
    <w:p w:rsidR="0037277C" w:rsidRPr="0037277C" w:rsidRDefault="0037277C" w:rsidP="00372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the model’s ability to learn patterns from underrepresented classes (Suspect and Pathological).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Feature Scaling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7277C" w:rsidRPr="0037277C" w:rsidRDefault="0037277C" w:rsidP="00372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standardization (mean=0, </w:t>
      </w:r>
      <w:proofErr w:type="spellStart"/>
      <w:proofErr w:type="gram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1) to the feature space.</w:t>
      </w:r>
    </w:p>
    <w:p w:rsidR="0037277C" w:rsidRPr="0037277C" w:rsidRDefault="0037277C" w:rsidP="00372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Particularly important for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convergence and better performance.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Model Training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xgb</w:t>
      </w:r>
      <w:proofErr w:type="spellEnd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XGBClassifier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7277C" w:rsidRPr="0037277C" w:rsidRDefault="0037277C" w:rsidP="0037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models were chosen: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Random Forest</w:t>
      </w:r>
    </w:p>
    <w:p w:rsidR="0037277C" w:rsidRPr="0037277C" w:rsidRDefault="0037277C" w:rsidP="00372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Ensemble of decision trees using bagging.</w:t>
      </w:r>
    </w:p>
    <w:p w:rsidR="0037277C" w:rsidRPr="0037277C" w:rsidRDefault="0037277C" w:rsidP="00372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Robust to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performs well with unscaled and imbalanced data.</w:t>
      </w:r>
    </w:p>
    <w:p w:rsidR="0037277C" w:rsidRPr="0037277C" w:rsidRDefault="0037277C" w:rsidP="00372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Handles nonlinear feature interactions.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Logistic Regression</w:t>
      </w:r>
    </w:p>
    <w:p w:rsidR="0037277C" w:rsidRPr="0037277C" w:rsidRDefault="0037277C" w:rsidP="00372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interpretable baseline model.</w:t>
      </w:r>
    </w:p>
    <w:p w:rsidR="0037277C" w:rsidRPr="0037277C" w:rsidRDefault="0037277C" w:rsidP="00372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with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multi_class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='multinomial'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multiclass classification.</w:t>
      </w:r>
    </w:p>
    <w:p w:rsidR="0037277C" w:rsidRPr="0037277C" w:rsidRDefault="0037277C" w:rsidP="00372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with feature scaling and SMOTE to improve class-wise performance.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37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XGBoost</w:t>
      </w:r>
      <w:proofErr w:type="spellEnd"/>
    </w:p>
    <w:p w:rsidR="0037277C" w:rsidRPr="0037277C" w:rsidRDefault="0037277C" w:rsidP="00372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 framework optimized for speed and performance.</w:t>
      </w:r>
    </w:p>
    <w:p w:rsidR="0037277C" w:rsidRPr="0037277C" w:rsidRDefault="0037277C" w:rsidP="00372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for tabular data and imbalanced datasets.</w:t>
      </w:r>
    </w:p>
    <w:p w:rsidR="0037277C" w:rsidRPr="0037277C" w:rsidRDefault="0037277C" w:rsidP="00372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high accuracy, handles missing values, and supports multiclass classification.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Confusion Matrix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confusion_</w:t>
      </w: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277C" w:rsidRPr="0037277C" w:rsidRDefault="0037277C" w:rsidP="00372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Visualizes actual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predicted classes.</w:t>
      </w:r>
    </w:p>
    <w:p w:rsidR="0037277C" w:rsidRPr="0037277C" w:rsidRDefault="0037277C" w:rsidP="00372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which classes are well predicted and where misclassifications occur.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Evaluation Metrics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roc_auc_score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f1_score,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precision_recall_curve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auc</w:t>
      </w:r>
      <w:proofErr w:type="spellEnd"/>
    </w:p>
    <w:p w:rsidR="0037277C" w:rsidRPr="0037277C" w:rsidRDefault="0037277C" w:rsidP="00372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ROC AUC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: Measures how well the model distinguishes between classes.</w:t>
      </w:r>
    </w:p>
    <w:p w:rsidR="0037277C" w:rsidRPr="0037277C" w:rsidRDefault="0037277C" w:rsidP="00372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Score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: Harmonic mean of precision and recall; good for imbalanced data.</w:t>
      </w:r>
    </w:p>
    <w:p w:rsidR="0037277C" w:rsidRPr="0037277C" w:rsidRDefault="0037277C" w:rsidP="00372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 AUC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: Focuses on performance with respect to minority classes.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Unsupervised Learning with K-Means Clustering</w:t>
      </w:r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7277C" w:rsidRPr="0037277C" w:rsidRDefault="0037277C" w:rsidP="0037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n_clusters</w:t>
      </w:r>
      <w:proofErr w:type="spellEnd"/>
      <w:r w:rsidRPr="0037277C">
        <w:rPr>
          <w:rFonts w:ascii="Courier New" w:eastAsia="Times New Roman" w:hAnsi="Courier New" w:cs="Courier New"/>
          <w:sz w:val="20"/>
          <w:szCs w:val="20"/>
          <w:lang w:eastAsia="en-IN"/>
        </w:rPr>
        <w:t>=k)</w:t>
      </w:r>
    </w:p>
    <w:p w:rsidR="0037277C" w:rsidRPr="0037277C" w:rsidRDefault="0037277C" w:rsidP="00372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Clusters data without using the target label.</w:t>
      </w:r>
    </w:p>
    <w:p w:rsidR="0037277C" w:rsidRPr="0037277C" w:rsidRDefault="0037277C" w:rsidP="00372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explore hidden structure or natural groupings.</w:t>
      </w:r>
    </w:p>
    <w:p w:rsidR="0037277C" w:rsidRPr="0037277C" w:rsidRDefault="0037277C" w:rsidP="00372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PCA is used to reduce the data to 2D for visualization.</w:t>
      </w:r>
    </w:p>
    <w:p w:rsidR="0037277C" w:rsidRPr="0037277C" w:rsidRDefault="0037277C" w:rsidP="00372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Tried k=5, 10, and 15 to observe changes in granularity.</w:t>
      </w:r>
    </w:p>
    <w:p w:rsidR="0037277C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2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🤖 Why These Algorithms Were Selected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Random Forest</w:t>
      </w:r>
    </w:p>
    <w:p w:rsidR="0037277C" w:rsidRPr="0037277C" w:rsidRDefault="0037277C" w:rsidP="00372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Non-parametric, robust to noise and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77C" w:rsidRPr="0037277C" w:rsidRDefault="0037277C" w:rsidP="00372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multiclass classification naturally.</w:t>
      </w:r>
    </w:p>
    <w:p w:rsidR="0037277C" w:rsidRPr="0037277C" w:rsidRDefault="0037277C" w:rsidP="00372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general-purpose model for tabular clinical data.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Logistic Regression</w:t>
      </w:r>
    </w:p>
    <w:p w:rsidR="0037277C" w:rsidRPr="0037277C" w:rsidRDefault="0037277C" w:rsidP="00372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Serves as a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model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77C" w:rsidRPr="0037277C" w:rsidRDefault="0037277C" w:rsidP="00372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Interpretable and computationally efficient.</w:t>
      </w:r>
    </w:p>
    <w:p w:rsidR="0037277C" w:rsidRPr="0037277C" w:rsidRDefault="0037277C" w:rsidP="00372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scaling and SMOTE, it provides competitive performance.</w:t>
      </w:r>
    </w:p>
    <w:p w:rsidR="0037277C" w:rsidRPr="0037277C" w:rsidRDefault="0037277C" w:rsidP="00372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77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72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</w:p>
    <w:p w:rsidR="0037277C" w:rsidRPr="0037277C" w:rsidRDefault="0037277C" w:rsidP="00372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gradient boosting framework.</w:t>
      </w:r>
    </w:p>
    <w:p w:rsidR="0037277C" w:rsidRPr="0037277C" w:rsidRDefault="0037277C" w:rsidP="00372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37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imbalance</w:t>
      </w: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feature importance, and </w:t>
      </w:r>
      <w:proofErr w:type="spellStart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well.</w:t>
      </w:r>
    </w:p>
    <w:p w:rsidR="0037277C" w:rsidRPr="0037277C" w:rsidRDefault="0037277C" w:rsidP="00372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77C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delivers state-of-the-art results in structured medical datasets.</w:t>
      </w:r>
    </w:p>
    <w:p w:rsidR="005F29B6" w:rsidRDefault="005F29B6">
      <w:bookmarkStart w:id="0" w:name="_GoBack"/>
      <w:bookmarkEnd w:id="0"/>
    </w:p>
    <w:sectPr w:rsidR="005F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848D5"/>
    <w:multiLevelType w:val="multilevel"/>
    <w:tmpl w:val="AE7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753C4"/>
    <w:multiLevelType w:val="multilevel"/>
    <w:tmpl w:val="782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2A3FAA"/>
    <w:multiLevelType w:val="multilevel"/>
    <w:tmpl w:val="184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781699"/>
    <w:multiLevelType w:val="multilevel"/>
    <w:tmpl w:val="4B0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021DE9"/>
    <w:multiLevelType w:val="multilevel"/>
    <w:tmpl w:val="48E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E6C6E"/>
    <w:multiLevelType w:val="multilevel"/>
    <w:tmpl w:val="2A0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1023C4"/>
    <w:multiLevelType w:val="multilevel"/>
    <w:tmpl w:val="BD0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AB6586"/>
    <w:multiLevelType w:val="multilevel"/>
    <w:tmpl w:val="29A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A06BF5"/>
    <w:multiLevelType w:val="multilevel"/>
    <w:tmpl w:val="A8C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02E14"/>
    <w:multiLevelType w:val="multilevel"/>
    <w:tmpl w:val="D77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415515"/>
    <w:multiLevelType w:val="multilevel"/>
    <w:tmpl w:val="86C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945A51"/>
    <w:multiLevelType w:val="multilevel"/>
    <w:tmpl w:val="384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BD6A0F"/>
    <w:multiLevelType w:val="multilevel"/>
    <w:tmpl w:val="0A0E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364237"/>
    <w:multiLevelType w:val="multilevel"/>
    <w:tmpl w:val="E79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633FC1"/>
    <w:multiLevelType w:val="multilevel"/>
    <w:tmpl w:val="FDD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"/>
  </w:num>
  <w:num w:numId="5">
    <w:abstractNumId w:val="0"/>
  </w:num>
  <w:num w:numId="6">
    <w:abstractNumId w:val="11"/>
  </w:num>
  <w:num w:numId="7">
    <w:abstractNumId w:val="10"/>
  </w:num>
  <w:num w:numId="8">
    <w:abstractNumId w:val="13"/>
  </w:num>
  <w:num w:numId="9">
    <w:abstractNumId w:val="5"/>
  </w:num>
  <w:num w:numId="10">
    <w:abstractNumId w:val="7"/>
  </w:num>
  <w:num w:numId="11">
    <w:abstractNumId w:val="14"/>
  </w:num>
  <w:num w:numId="12">
    <w:abstractNumId w:val="6"/>
  </w:num>
  <w:num w:numId="13">
    <w:abstractNumId w:val="3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77C"/>
    <w:rsid w:val="0037277C"/>
    <w:rsid w:val="005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9842D-3192-4044-B82F-C220D033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2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2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727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7277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27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27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7277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7277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3727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7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277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7277C"/>
  </w:style>
  <w:style w:type="character" w:customStyle="1" w:styleId="hljs-string">
    <w:name w:val="hljs-string"/>
    <w:basedOn w:val="DefaultParagraphFont"/>
    <w:rsid w:val="0037277C"/>
  </w:style>
  <w:style w:type="character" w:customStyle="1" w:styleId="hljs-number">
    <w:name w:val="hljs-number"/>
    <w:basedOn w:val="DefaultParagraphFont"/>
    <w:rsid w:val="00372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9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6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2025-05-02T03:10:00Z</dcterms:created>
  <dcterms:modified xsi:type="dcterms:W3CDTF">2025-05-02T03:10:00Z</dcterms:modified>
</cp:coreProperties>
</file>