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67" w:rsidRDefault="00E7028A" w:rsidP="00E7028A">
      <w:pPr>
        <w:pStyle w:val="ListParagraph"/>
        <w:numPr>
          <w:ilvl w:val="0"/>
          <w:numId w:val="1"/>
        </w:numPr>
      </w:pPr>
      <w:r>
        <w:t>Sphere Calibration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Standard lamp in the sphere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Turn on standard lamp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Stabilize for 5 minutes (not actually verified)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Take a light scan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Take a dark scan (integral)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-&gt;calibration file is saved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Turn off standard lamp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Turn on aux lamp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Stabilize for 5 min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Take a light scan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Take a dark scan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-&gt;aux standard is saved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Turn off aux lamp</w:t>
      </w:r>
    </w:p>
    <w:p w:rsidR="00E7028A" w:rsidRDefault="00E7028A" w:rsidP="00E7028A">
      <w:r>
        <w:t>Aux correction per DUT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Put in DUT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Turn on aux lamp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Stabilize for 5 min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Take light measurement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Take dark measurement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-&gt;Save aux DUT file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Turn off aux lamp</w:t>
      </w:r>
    </w:p>
    <w:p w:rsidR="00E7028A" w:rsidRDefault="00E7028A" w:rsidP="00E7028A">
      <w:r>
        <w:t>Actual measurements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Turn on DUT</w:t>
      </w:r>
      <w:bookmarkStart w:id="0" w:name="_GoBack"/>
      <w:bookmarkEnd w:id="0"/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LM79 stabilization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Light measurement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Dark measurement</w:t>
      </w:r>
    </w:p>
    <w:p w:rsidR="00E7028A" w:rsidRDefault="00E7028A" w:rsidP="00E7028A">
      <w:pPr>
        <w:pStyle w:val="ListParagraph"/>
        <w:numPr>
          <w:ilvl w:val="1"/>
          <w:numId w:val="1"/>
        </w:numPr>
      </w:pPr>
      <w:r>
        <w:t>-&gt;Save data</w:t>
      </w:r>
    </w:p>
    <w:sectPr w:rsidR="00E7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E1716"/>
    <w:multiLevelType w:val="hybridMultilevel"/>
    <w:tmpl w:val="A24C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8A"/>
    <w:rsid w:val="0056713F"/>
    <w:rsid w:val="00E7028A"/>
    <w:rsid w:val="00F5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6A73F-0EDC-45C0-B7EE-4FC4A1B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>CLTC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 Stuart</dc:creator>
  <cp:keywords/>
  <dc:description/>
  <cp:lastModifiedBy>Daniel H Stuart</cp:lastModifiedBy>
  <cp:revision>1</cp:revision>
  <dcterms:created xsi:type="dcterms:W3CDTF">2014-06-27T16:15:00Z</dcterms:created>
  <dcterms:modified xsi:type="dcterms:W3CDTF">2014-06-27T16:23:00Z</dcterms:modified>
</cp:coreProperties>
</file>