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TEMPO CONTEXT ENGINE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Engineering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Live Bayesian Belief Engine with Volume Intelligence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  |  Version 1.0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This System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context engine is a Python service running on the VPS that forms a probabilistic view of what kind of trading session is about to happen, then updates that view in real-time as evidence arrives. It outputs a probability distribution over session types (trend, range, expansion, compression, news-shock) and a recommended playbook configuration for the QC strategy.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NOT a price prediction model. It predicts session behavior type, then maps that to which strategy configurations historically perform best in that environment.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loop: </w:t>
      </w:r>
      <w:r>
        <w:rPr>
          <w:rFonts w:ascii="Arial" w:cs="Arial" w:eastAsia="Arial" w:hAnsi="Arial"/>
          <w:sz w:val="22"/>
          <w:szCs w:val="22"/>
        </w:rPr>
        <w:t xml:space="preserve">Gather features → Classify session type → Assign probabilities → Select playbook → Log state → Update at checkpoints → Repeat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Session Type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trading session gets classified into one of five primary types. These are not mutually exclusive — the engine outputs a probability distribution across all five.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Playbooks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Directional, pullbacks hold, POC migrates, delta stays one-sided, ATR expanding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 entries, runner exits, trend continuation, hold through lunch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Rotational, edges rejected, POC stable, delta mean-reverts, ATR contracting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 reversals, edge fades, mean reversion exits, tight targets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from compression, volume spike at break, POC shifts rapidly, range doubles prior day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entries, wide stops, momentum targets, reduce trade frequency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Narrowing range, declining volume, POC flat, delta negligible, inside day forming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down or very tight scalps, wait for expansion 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NEWS-SHOCK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spike, volume 3x+ normal, immediate directional move, fast mean reversion possible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Pre-event: stand down. Post-event: fade extremes or ride continuation depending on delta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Sub-classifications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primary type has sub-variants that refine playbook selection: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TREND-CONTINUATION: Same direction as prior session/overnight. Lean harder into pullbacks.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TREND-REVERSAL: Opposite direction from prior bias. Wait for confirmation, tighter stops.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RANGE-WIDE: 80+ point range. Multiple edge-to-edge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RANGE-TIGHT: &lt;40 point range. Few opportunities, risk of chop.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EXPANSION-GAP: Gap outside prior day range triggers expansion. Gap direction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NEWS-SCHEDULED: Known event (CPI, FOMC, NFP). Pre-position rules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NEWS-SURPRISE: Unexpected headline. React-only mode.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are organized into five layers. Each layer adds predictive power. The engine starts with Layer 1 (price-only) and layers are added incrementally. Every feature must be computable from available data — no subjective inputs.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Layer 1: Price Structure (No External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Computable from QC historical data alone. This is the MVP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prior_day_type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yesterday: trend/range/expansion/compression based on range vs ATR, close 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vs reversal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prior_day_range_pct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 range / 20-day ATR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overnight_range_pct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Globex session range / 20-day overnight ATR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expansion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overnight_direction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Globex close vs prior RTH close: magnitude and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session directional bias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gap_size_pct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vs prior close / 20-day ATR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fill vs continuation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gap_location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inside vs outside prior day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vs range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inside_day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forming inside yesterday? Boolean + how deep into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Compression/expansion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Monday=0 through Friday=4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behavior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open_drive_range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15-min range / 20-day first-15-min average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session energy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first_hour_range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60-min range / 20-day first-hour average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type confirmation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Layer 2: Volume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 Databento historical tick data OR QC minute-bar volume. Adds understanding of WHERE participation is occurring.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session_poc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level with highest volume in current session (updated at checkpoints)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value / acceptance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poc_migration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shift from prior session to current: direction and magnitude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strength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poc_distance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 distance from session POC in ATR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 vs breakout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value_area_width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High minus VA Low / day ATR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range 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hvn_proximity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to nearest high-volume node (support/resistance)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vs acceptance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lvn_proximity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to nearest low-volume node (air pocket)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acceleration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relative_volume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session volume / average session volume at this time of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volume_at_extremes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traded within 2 pts of session high/low vs total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conviction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prior_day_poc_level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POC price from yesterday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reference level for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weekly_poc_level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5-day POC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fair value reference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Layer 3: Order Flow / Footprint Proxies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 Databento tick-level data with trade aggressor side. This layer tells you WHO is moving price and whether moves have conviction.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session_delta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(aggressive buys - aggressive sells) for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directional pressure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delta_divergence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making new high/low but delta not confirming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Reversal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delta_at_level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delta at specific price levels (sweep points, FVG entries)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at key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large_trade_count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&gt;= 20 contracts in last N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participation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large_trade_direction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direction of large trades (buy vs sell)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absorption_score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volume + price holding = absorption. Volume / price change ratio at key 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Support/resistance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aggressive_ratio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trades / total trades in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urgency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pace_of_tape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per second vs 20-day average at this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energy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imbalance_stacks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consecutive price levels with &gt;3:1 buy:sell or sell:buy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Footprint imbalance 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exhaustion_signal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 + delta extreme + price stall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completion probability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Layer 4: News &amp; Calendar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 economic calendar data (free APIs available). Tags days by expected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news_impact_today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High/Medium/Low/None based on economic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news_time_proximity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until next high-impact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Stand-down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CPI/NFP/FOMC/GDP/PPI/Fed Speaker/Earnings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behavior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day_before_event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Boolean: is tomorrow a major event day?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Pre-event compression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earnings_impact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top-10 NQ weight reporting today/yesterday? Pre/post market?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and vol expansion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fomc_week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Boolean: is this FOMC week?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Mid-week compression, Wed expansion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Layer 5: Cross-Asset Signals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 data for ES, RTY, DXY, VIX, yields. Adds macro regime awareness.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vix_level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VIX / 20-day average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vix_change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change from prior 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sentiment shift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nq_es_spread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NQ return minus ES return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leadership/lagging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 yield change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Growth/risk sentiment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dxy_direction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index change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Risk-on/risk-off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sector_rotation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NQ vs RTY relative strength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vs value rotation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Intra-Session Checkpoint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does NOT make one prediction and walk away. It maintains a live belief state that updates at defined checkpoints as new evidence arrives. Every checkpoint recomputes features and adjusts the probability distribution.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Checkpoint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PRE_OVERNIGHT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PM prior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day structure, prior day volume profile, news calendar for tomorrow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initial overnight prior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OVERNIGHT_CLOSE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range, overnight direction, overnight volume, gap size/location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session prediction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9:15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range, pre-market delta, cross-asset signals (VIX, yields, DXY)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 prediction with live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OPEN_5MIN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9:35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drive range, open delta, initial volume surge, gap 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reject pre-market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OPEN_15MIN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9:45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15-min range, POC formation, delta profile, large trade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confirmation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OPEN_60MIN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10:30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hour range, POC migration, value area formation, delta 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type classification anchor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MID_SESSION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volume decline, POC stability, range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regime change for PM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PM_OPEN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session energy, volume return, delta shift, range extension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playbook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LATE_SESSION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 flow proxies, late delta, final POC, range completion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exit/hold decision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Probability Update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each checkpoint, the engine computes a likelihood ratio for each session type based on the new evidence, then updates the prior using Bayes rule.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Pseudocode for checkpoint update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update_beliefs(prior_probs, new_features, checkpoint_name):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likelihoods = compute_likelihoods(new_features, checkpoint_name)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posterior = {}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session_type in SESSION_TYPES: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posterior[session_type] = prior_probs[session_type] * likelihoods[session_type]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Normalize to sum to 1.0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 = sum(posterior.values())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posterior = {k: v/total for k, v in posterior.items()}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log_checkpoint(checkpoint_name, prior_probs, likelihoods, posterior, new_features)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posterior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likelihoods are learned from historical data: given that a day turned out to be TREND, what was the distribution of each feature at this checkpoint? This is trained from Batch 3 results cross-referenced with historical feature values.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Probability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checkpoint writes a log entry. This creates a full audit trail of how the engine's beliefs evolved throughout the day, enabling post-hoc analysis of prediction accuracy.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Example log entry (JSON)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"date": "2025-08-15",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"checkpoint": "OPEN_15MIN",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"time": "09:45:00",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"probabilities":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"TREND": 0.55, "RANGE": 0.20, "EXPANSION": 0.15,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"COMPRESSION": 0.05, "NEWS_SHOCK": 0.05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"delta_from_prior":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"TREND": +0.15, "RANGE": -0.10, "EXPANSION": +0.05,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"COMPRESSION": -0.05, "NEWS_SHOCK": -0.05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"evidence":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"open_drive_range": 0.82, "initial_delta": 1250,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"relative_volume": 1.4, "poc_migration": "up"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"selected_playbook": "TREND_CONTINUATION",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"confidence": 0.72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End-of-day, the engine logs the ACTUAL session type (classified from full-day data) and scores its prediction accuracy at each checkpoint. This is how the system learns which checkpoints and features are most predictive.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Playbook Selection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probability distribution maps to a specific QC strategy configuration. This is the bridge between understanding and execution.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Playbook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QC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TREND_PULLBACK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P(TREND) &gt; 0.50 AND poc_migration confirmed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signal=sweep_fvg, R_target=3.0-5.0, BE=0.5R, sessions=all, hold_runners=true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EDGE_FADE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P(RANGE) &gt; 0.50 AND prior_day_range &gt; median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signal=sweep_fvg, R_target=1.0-2.0, BE=0.25R, sessions=NY_AM+NY_PM, tight_stops=true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BREAKOUT_RIDE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P(EXPANSION) &gt; 0.40 AND volume_spike=true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signal=htf_fvg_fill, R_target=5.0-10.0, BE=1.0R, sessions=NY_AM, wide_stops=true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COMPRESSION_WAIT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P(COMPRESSION) &gt; 0.45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signal=none OR minimal scalps only, reduce size 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NEWS_REACTIVE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P(NEWS_SHOCK) &gt; 0.35 OR news_time_proximity &lt; 30min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Pre-event: no new trades. Post-event: signal=sweep_fvg, R_target=2.0, BE=0.5R, first 15min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MIXED_LEAN_TREND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P(TREND) &gt; P(RANGE) but &lt; 0.50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Blend: trend pullback entries but tighter targets (2.0R), faster BE (0.25R)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MIXED_LEAN_RANGE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P(RANGE) &gt; P(TREND) but &lt; 0.50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Blend: edge fades but looser stops, willing to flip direction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Dynamic Playbook Switching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playbook can change mid-session if checkpoint evidence is strong enough.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requires probability shift &gt; 0.20 at a single checkpoint (prevents noise-driven flipping)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2 switches per day (prevents whipsawing)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switching during active trades (current positions follow original playbook to exit)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switch is logged with the evidence that triggered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confidence (max probability) drops below 0.35, reduce position size by 50% (uncertain regime)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Volume Profile Engine (Deep Dive)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specifies exactly how volume profile, POC, and footprint data are computed and used. This is the core intelligence layer that separates Tempo from basic price-action systems.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Volume Profile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Volume profile divides the price range into bins (0.25 pt for NQ = 1 tick) and sums volume at each level.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Volume profile from tick 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build_volume_profile(trades, tick_size=0.25):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profile = defaultdict(lambda: {'total': 0, 'buy': 0, 'sell': 0})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trade in trades: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level = round(trade.price / tick_size) * tick_size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profile[level]['total'] += trade.size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trade.aggressor == 'buy':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profile[level]['buy'] += trade.size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else: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profile[level]['sell'] += trade.size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profile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Key Volume Metrics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of Control (POC): </w:t>
      </w:r>
      <w:r>
        <w:rPr>
          <w:rFonts w:ascii="Arial" w:cs="Arial" w:eastAsia="Arial" w:hAnsi="Arial"/>
          <w:sz w:val="22"/>
          <w:szCs w:val="22"/>
        </w:rPr>
        <w:t xml:space="preserve">The price level with the highest total volume. Represents fair value / acceptance. When POC migrates directionally during a session, it confirms trend. When POC stays flat, it confirms range.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Area (VA): </w:t>
      </w:r>
      <w:r>
        <w:rPr>
          <w:rFonts w:ascii="Arial" w:cs="Arial" w:eastAsia="Arial" w:hAnsi="Arial"/>
          <w:sz w:val="22"/>
          <w:szCs w:val="22"/>
        </w:rPr>
        <w:t xml:space="preserve">The price range containing 70% of total volume. VA High and VA Low act as dynamic support/resistance. Narrow VA = compression. Wide VA = acceptance of broad range.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Volume Nodes (HVN): </w:t>
      </w:r>
      <w:r>
        <w:rPr>
          <w:rFonts w:ascii="Arial" w:cs="Arial" w:eastAsia="Arial" w:hAnsi="Arial"/>
          <w:sz w:val="22"/>
          <w:szCs w:val="22"/>
        </w:rPr>
        <w:t xml:space="preserve">Price levels with significantly above-average volume. Act as magnets — price tends to return to HVNs. Trades near HVNs have higher fill probability but lower R potential.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Volume Nodes (LVN): </w:t>
      </w:r>
      <w:r>
        <w:rPr>
          <w:rFonts w:ascii="Arial" w:cs="Arial" w:eastAsia="Arial" w:hAnsi="Arial"/>
          <w:sz w:val="22"/>
          <w:szCs w:val="22"/>
        </w:rPr>
        <w:t xml:space="preserve">Price levels with significantly below-average volume. Act as air pockets — price moves quickly through LVNs. Breakouts through LVNs tend to accelerate.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Footprint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Footprint data splits volume at each price level into buy-initiated and sell-initiated trades. This reveals WHO is aggressive at each level.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Delta at level: </w:t>
      </w:r>
      <w:r>
        <w:rPr>
          <w:rFonts w:ascii="Arial" w:cs="Arial" w:eastAsia="Arial" w:hAnsi="Arial"/>
          <w:sz w:val="22"/>
          <w:szCs w:val="22"/>
        </w:rPr>
        <w:t xml:space="preserve">Buy volume minus sell volume at a specific price. Positive delta at a support level = buyers defending. Negative delta at resistance = sellers pressing. Delta divergence from price = reversal signal.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Imbalance detection: </w:t>
      </w:r>
      <w:r>
        <w:rPr>
          <w:rFonts w:ascii="Arial" w:cs="Arial" w:eastAsia="Arial" w:hAnsi="Arial"/>
          <w:sz w:val="22"/>
          <w:szCs w:val="22"/>
        </w:rPr>
        <w:t xml:space="preserve">When buy:sell ratio exceeds 3:1 (or 1:3) at 3+ consecutive price levels, this is a footprint imbalance stack. These indicate strong directional conviction and often precede continuation moves.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Absorption: </w:t>
      </w:r>
      <w:r>
        <w:rPr>
          <w:rFonts w:ascii="Arial" w:cs="Arial" w:eastAsia="Arial" w:hAnsi="Arial"/>
          <w:sz w:val="22"/>
          <w:szCs w:val="22"/>
        </w:rPr>
        <w:t xml:space="preserve">High volume at a price level with minimal price movement. This means large resting orders are absorbing aggressive flow. Absorption at highs = potential reversal. Absorption at lows = potential support.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Exhaustion: </w:t>
      </w:r>
      <w:r>
        <w:rPr>
          <w:rFonts w:ascii="Arial" w:cs="Arial" w:eastAsia="Arial" w:hAnsi="Arial"/>
          <w:sz w:val="22"/>
          <w:szCs w:val="22"/>
        </w:rPr>
        <w:t xml:space="preserve">Volume spike combined with delta extreme combined with price stalling. The aggressive side has run out of fuel. High-probability reversal signal.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POC Migration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tracks POC position at every checkpoint and computes migration: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POC migration tracker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POCTracker: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self.poc_history = []  # [(checkpoint, poc_price, poc_volume)]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update(self, checkpoint, volume_profile):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poc = max(volume_profile, key=lambda l: volume_profile[l]['total'])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self.poc_history.append((checkpoint, poc, volume_profile[poc]['total']))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migration_direction(self):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len(self.poc_history) &lt; 2: return 'NEUTRAL'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delta = self.poc_history[-1][1] - self.poc_history[-2][1]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delta &gt; 1.0: return 'UP'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elif delta &lt; -1.0: return 'DOWN'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'STABLE'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migration_strength(self):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How far POC moved relative to session range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len(self.poc_history) &lt; 2: return 0.0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total_move = abs(self.poc_history[-1][1] - self.poc_history[0][1])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total_move  # In points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 Pipeline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1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bars (1s, 1m, 5m, 15m, 1D), trade data for NQ futures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QC subscription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Tick-level trades with aggressor side, L2 book snapshots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~$50-150/month for NQ historical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+ real-time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Calendar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CPI, NFP, FOMC, GDP, Fed speakers, earnings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(investing.com API, FRED)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Cross-Asset Prices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ES, RTY, VIX, DXY, 10Y yield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Databento or free delayed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/ 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3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outcomes per variant per day from QC backtests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running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after batch completes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System Architecture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=================================================================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TEMPO CONTEXT ENGINE ARCHITECTURE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=================================================================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 SOURCES                    VPS: CONTEXT ENGINE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============                    ===================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Databento ------&gt; [tick_puller.py] ----+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(tick data)        |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v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[volume_engine.py]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POC, VA, delta,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footprint, LVN/HVN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|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Econ Calendar -&gt; [calendar_tagger.py]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(news, earnings)   |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v                  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[feature_builder.py] &lt;---+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Merges ALL features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per day per checkpoint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[classifier.py]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Bayesian belief update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Probability distribution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Playbook selection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+--------+--------+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|   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v                 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[context.json]      [probability_log.jsonl]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Config for QC       Full audit trail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QuantConnect API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(backtest or live)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File Structure on VPS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~/trading-system/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context-engine/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tick_puller.py          # Databento data retrieval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volume_engine.py        # Volume profile + footprint computation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calendar_tagger.py      # News/earnings tagging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feature_builder.py      # Merge all features per day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classifier.py           # Bayesian classifier + playbook selector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checkpoint_runner.py    # Orchestrates intra-session updates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trainer.py              # Learn likelihoods from historical 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tick_cache/           # Cached Databento tick 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volume_profiles/      # Pre-computed profiles per day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features/             # Feature matrices per day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models/               # Trained likelihood parameters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probability_log.jsonl  # Full checkpoint audit trail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accuracy_log.jsonl     # Prediction vs actual outcomes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Self-Improving Learning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improves by comparing its predictions to actual outcomes and adjusting its likelihood estimates.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Training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each trading day, classify the ACTUAL session type from full-day data (price range, volume distribution, trend characteristics)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actual type to what the engine predicted at each 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likelihood tables: for each feature at each checkpoint, update P(feature_value | session_type)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rolling 60-day training window (not all-time, to adapt to regime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feature importance: which features at which checkpoints most improved prediction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Automatically drop features that don't improve accuracy over baseline (pruning)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Weekly: retrain full model with latest 60 days. Daily: incremental update.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Accuracy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days where highest-probability type matched actual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 (5 classes, random = 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Top-2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days where actual type was in top 2 predictions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squared error of probability estimates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engine says 60% TREND, does TREND happen ~60% of the time?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10% across all bins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lift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does each checkpoint improve accuracy vs prior checkpoint?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lift at OPEN_15MIN and OPEN_60MIN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PnL delta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Context-selected playbook PnL minus static best playbook PnL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over 30+ day window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Feature Importance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automatically discovers which features matter most, which may change over time. This replaces the fixed hierarchy (news &gt; volatility &gt; structure &gt; session &gt; liquidity) with a data-driven ranking that adapts.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permutation importance: shuffle each feature independently and measure accuracy 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importance stability: a feature that's #1 one month and #15 the next is unreliable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weekly: Top 10 features by importance, any new features entering top 10, any dropping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how the engine learns whether volume profile matters more than news on a given month — it doesn't assume, it measures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Build Phases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is independently testable. No phase depends on future phases being complete. Ship and validate each one before moving 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Price-Only Classifier (Week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feature_builder.py with Layer 1 features only (price 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classifier.py with simple Bayesian model (multinomial naive Bayes)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on Batch 3 results: for each trading day, compute features + label session type from price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Backtest: does the context-selected config beat the static best config?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accuracy metrics + PnL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needed: QC price data only (already have it)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Volume Profile Integration (Week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Databento tick data for Jul-Sep 2025 (cost: ~$50-150)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volume_engine.py: compute POC, VA, HVN/LVN per session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Layer 2 features to feature_builder.py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Retrain classifier: does adding volume improve accuracy?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POC migration tracker for intra-session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volume doesn't improve accuracy, don't ship it — measure first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Order Flow / Footprint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Layer 3 features using Databento aggressor-side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footprint analysis: delta, imbalance stacks, absorption, exhaustion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 classifier and retrain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where entry-level intelligence comes in: not just 'what kind of day' but 'is THIS entry supported by flow'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checkpoint_runner.py for intra-session probability updates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News + Calendar + Cross-Asset (Week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calendar_tagger.py pulling from free economic calendar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Layer 4 and Layer 5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Retrain with all layers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should give the biggest accuracy jump for pre-session predictions (before market opens)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5: Live Integration (Week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checkpoint_runner.py to real-time Databento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context engine live alongside QC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all predictions and compare to outcomes for 2+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Telegram alerts via OpenClaw: morning summary, mid-day update, EOD scorecard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that live accuracy matches backtest accuracy (no look-ahead bias)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context engine is considered successful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 accuracy &gt; 55% on session type (vs 20% random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Context-selected playbook produces higher risk-adjusted returns than best static config over 60+ day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engine correctly identifies stand-down days (compression/news) at least 70% of the time, preventing losses on low-opportunity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importance rankings are stable across 30-day windows (not random noise)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Intra-session checkpoint updates improve final prediction vs pre-session prediction by at least 10 percentage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full pipeline runs autonomously on VPS: pull data, compute features, classify, log, alert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these criteria are met, the context engine becomes the foundation for the Tempo multimodal trading operator.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Tempo Trading System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TEMPO CONTEXT ENGINE  | 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2026-02-14T18:18:48.526Z</dcterms:created>
  <dcterms:modified xsi:type="dcterms:W3CDTF">2026-02-14T18:18:48.526Z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