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4E78"/>
          <w:sz w:val="48"/>
          <w:szCs w:val="48"/>
        </w:rPr>
        <w:t xml:space="preserve">WickFade NQ Strategy</w:t>
      </w:r>
    </w:p>
    <w:p>
      <w:pPr>
        <w:spacing w:after="400"/>
        <w:jc w:val="center"/>
      </w:pPr>
      <w:r>
        <w:rPr>
          <w:color w:val="2E5C8A"/>
          <w:sz w:val="32"/>
          <w:szCs w:val="32"/>
        </w:rPr>
        <w:t xml:space="preserve">Research Findings &amp; Optimization Report</w:t>
      </w:r>
    </w:p>
    <w:p>
      <w:pPr>
        <w:spacing w:after="600"/>
        <w:jc w:val="center"/>
      </w:pPr>
      <w:r>
        <w:rPr>
          <w:sz w:val="24"/>
          <w:szCs w:val="24"/>
        </w:rPr>
        <w:t xml:space="preserve">March 2026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WickFade strategy fades breakouts of the previous 1-minute bar's high/low on NQ futures, with a flip on stop-out. After extensive backtesting across 312 days (Feb 2025 - Feb 2026) using Databento tick data, the optimized configuration dramatically outperforms the current V13 production strategy.</w:t>
      </w:r>
    </w:p>
    <w:p>
      <w:pPr>
        <w:spacing w:after="200"/>
      </w:pPr>
      <w:r>
        <w:rPr>
          <w:b/>
          <w:bCs/>
        </w:rPr>
        <w:t xml:space="preserve">Key finding: </w:t>
      </w:r>
      <w:r>
        <w:t xml:space="preserve">The best validated config produces $7,452/day vs V13's estimated ~$1,451/day — but requires trail stops on both legs and multi-position architecture that V13 doesn't implement.</w:t>
      </w:r>
    </w:p>
    <w:p>
      <w:pPr>
        <w:pStyle w:val="Heading1"/>
      </w:pPr>
      <w:r>
        <w:t xml:space="preserve">2. Strategy Overview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Instrument: </w:t>
      </w:r>
      <w:r>
        <w:t xml:space="preserve">NQ (Nasdaq 100 E-mini futures)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Timeframe: </w:t>
      </w:r>
      <w:r>
        <w:t xml:space="preserve">1-minute bars for signals, tick data for execution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logic: </w:t>
      </w:r>
      <w:r>
        <w:t xml:space="preserve">When price breaks above previous bar high → short (fade). When price breaks below previous bar low → long (fade). On stop-out → flip direction (max 1 flip per setup).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Chart time zone: </w:t>
      </w:r>
      <w:r>
        <w:t xml:space="preserve">Central Time (CT)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Meta Test Evolution (from Previous Research Sessions)</w:t>
      </w:r>
    </w:p>
    <w:p>
      <w:pPr>
        <w:spacing w:after="120"/>
      </w:pPr>
      <w:r>
        <w:t xml:space="preserve">Progression of results showing the evolution of configurations: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Trades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$/Day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 DD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S=2 T=10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19,559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41.6%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$4,036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-$1,064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 T20 (10R)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17,275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28.2%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$5,181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-$1,536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T20 tr@5 d=3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19,360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41.6%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$5,685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-$974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T20 tr@5d3 BOTH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19,322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$6,109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-$490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NOCAP tr@5d3 (BEST)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19,245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53.3%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$7,452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-$766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b/>
          <w:bCs/>
        </w:rPr>
        <w:t xml:space="preserve">Key insight: </w:t>
      </w:r>
      <w:r>
        <w:t xml:space="preserve">Trail stop on BOTH legs (not just flip) was the single biggest improvement, raising WR from 41.6% to 53.3%.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Confluence Filter Analysis</w:t>
      </w:r>
    </w:p>
    <w:p>
      <w:pPr>
        <w:spacing w:after="100"/>
      </w:pPr>
      <w:r>
        <w:t xml:space="preserve">From 10,919 setups tested:</w:t>
      </w:r>
    </w:p>
    <w:p>
      <w:pPr>
        <w:pStyle w:val="ListParagraph"/>
        <w:numPr>
          <w:ilvl w:val="0"/>
          <w:numId w:val="2"/>
        </w:numPr>
      </w:pPr>
      <w:r>
        <w:t xml:space="preserve">NotStrongMom + NoPsn: 68.3% WR, $3.45 avg R</w:t>
      </w:r>
    </w:p>
    <w:p>
      <w:pPr>
        <w:pStyle w:val="ListParagraph"/>
        <w:numPr>
          <w:ilvl w:val="0"/>
          <w:numId w:val="2"/>
        </w:numPr>
      </w:pPr>
      <w:r>
        <w:t xml:space="preserve">NoPsn + NoFVGtgt: 71.4% WR, $3.83 avg R</w:t>
      </w:r>
    </w:p>
    <w:p>
      <w:pPr>
        <w:pStyle w:val="ListParagraph"/>
        <w:numPr>
          <w:ilvl w:val="0"/>
          <w:numId w:val="2"/>
        </w:numPr>
      </w:pPr>
      <w:r>
        <w:t xml:space="preserve">Clean target zone (fewer than 3 wicks, no FVGs) = only meaningful filter</w:t>
      </w:r>
    </w:p>
    <w:p>
      <w:pPr>
        <w:pStyle w:val="ListParagraph"/>
        <w:numPr>
          <w:ilvl w:val="0"/>
          <w:numId w:val="2"/>
        </w:numPr>
      </w:pPr>
      <w:r>
        <w:t xml:space="preserve">EMA21 direction: dead</w:t>
      </w:r>
    </w:p>
    <w:p>
      <w:pPr>
        <w:pStyle w:val="ListParagraph"/>
        <w:numPr>
          <w:ilvl w:val="0"/>
          <w:numId w:val="2"/>
        </w:numPr>
      </w:pPr>
      <w:r>
        <w:t xml:space="preserve">VWAP position: dead</w:t>
      </w:r>
    </w:p>
    <w:p>
      <w:pPr>
        <w:pStyle w:val="ListParagraph"/>
        <w:numPr>
          <w:ilvl w:val="0"/>
          <w:numId w:val="2"/>
        </w:numPr>
      </w:pPr>
      <w:r>
        <w:t xml:space="preserve">5M/15M sweeps: dead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Conclusion: </w:t>
      </w:r>
      <w:r>
        <w:t xml:space="preserve">NO confluence filter worth adding. The edge is structural.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5. Walk-Forward Validation</w:t>
      </w:r>
    </w:p>
    <w:p>
      <w:pPr>
        <w:pStyle w:val="ListParagraph"/>
        <w:numPr>
          <w:ilvl w:val="0"/>
          <w:numId w:val="2"/>
        </w:numPr>
      </w:pPr>
      <w:r>
        <w:t xml:space="preserve">50/50 split: positive OOS</w:t>
      </w:r>
    </w:p>
    <w:p>
      <w:pPr>
        <w:pStyle w:val="ListParagraph"/>
        <w:numPr>
          <w:ilvl w:val="0"/>
          <w:numId w:val="2"/>
        </w:numPr>
      </w:pPr>
      <w:r>
        <w:t xml:space="preserve">Rolling 3-month train / 1-month test: 100% positive OOS months</w:t>
      </w:r>
    </w:p>
    <w:p>
      <w:pPr>
        <w:pStyle w:val="ListParagraph"/>
        <w:numPr>
          <w:ilvl w:val="0"/>
          <w:numId w:val="2"/>
        </w:numPr>
      </w:pPr>
      <w:r>
        <w:t xml:space="preserve">Rolling 6-month train / 1-month test: 100% positive OOS months</w:t>
      </w:r>
    </w:p>
    <w:p>
      <w:pPr>
        <w:pStyle w:val="ListParagraph"/>
        <w:numPr>
          <w:ilvl w:val="0"/>
          <w:numId w:val="2"/>
        </w:numPr>
      </w:pPr>
      <w:r>
        <w:t xml:space="preserve">Overfitting risk: LOW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Dynamic Stop Tick Backtest (This Session)</w:t>
      </w:r>
    </w:p>
    <w:p>
      <w:pPr>
        <w:spacing w:after="120"/>
      </w:pPr>
      <w:r>
        <w:t xml:space="preserve">Tested dynamic stops (stop = max(min_floor, wick_excursion)) on tick data over 299 days: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T/Day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R/Day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DWR%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S=2 T=10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-12.33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28.3%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 S=2 T=20 (10R)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+19.69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 max(5,wick)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27.7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-0.97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46.1%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DYNAMIC max(3,wick)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30.8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24.4%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+24.86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100%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t xml:space="preserve">Fixed S=2 T=10 is deeply negative on tick data due to slippage eating 12.5% of the 2pt stop</w:t>
      </w:r>
    </w:p>
    <w:p>
      <w:pPr>
        <w:pStyle w:val="ListParagraph"/>
        <w:numPr>
          <w:ilvl w:val="0"/>
          <w:numId w:val="2"/>
        </w:numPr>
      </w:pPr>
      <w:r>
        <w:t xml:space="preserve">Wider stops dramatically reduce slippage impact</w:t>
      </w:r>
    </w:p>
    <w:p>
      <w:pPr>
        <w:pStyle w:val="ListParagraph"/>
        <w:numPr>
          <w:ilvl w:val="0"/>
          <w:numId w:val="2"/>
        </w:numPr>
      </w:pPr>
      <w:r>
        <w:t xml:space="preserve">Dynamic max(3,wick) T=S*7 was the best dynamic config</w:t>
      </w:r>
    </w:p>
    <w:p>
      <w:pPr>
        <w:pStyle w:val="ListParagraph"/>
        <w:numPr>
          <w:ilvl w:val="0"/>
          <w:numId w:val="2"/>
        </w:numPr>
      </w:pPr>
      <w:r>
        <w:t xml:space="preserve">Fixed S=2 T=20 (10R) actually shows positive results even on tick data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7. Gap Analysis: V13 vs Optimized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V13 (Current)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Optimized (Validated)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pts (5R)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pts (10R)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Trail Stop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(removed V12)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Trail@5 d=3 on BOTH legs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position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Multi-position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Entry Window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8:30-9:30 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RTH (8:30-14:00 CT)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Estimated $/Day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~$1,451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~$7,452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8. V14 Changes (For Tomorrow)</w:t>
      </w:r>
    </w:p>
    <w:p>
      <w:pPr>
        <w:spacing w:after="100"/>
      </w:pPr>
      <w:r>
        <w:t xml:space="preserve">What's being changed for V14:</w:t>
      </w:r>
    </w:p>
    <w:p>
      <w:pPr>
        <w:pStyle w:val="ListParagraph"/>
        <w:numPr>
          <w:ilvl w:val="0"/>
          <w:numId w:val="2"/>
        </w:numPr>
      </w:pPr>
      <w:r>
        <w:t xml:space="preserve">Target: 10 → 20 pts (10R ratio)</w:t>
      </w:r>
    </w:p>
    <w:p>
      <w:pPr>
        <w:pStyle w:val="ListParagraph"/>
        <w:numPr>
          <w:ilvl w:val="0"/>
          <w:numId w:val="2"/>
        </w:numPr>
      </w:pPr>
      <w:r>
        <w:t xml:space="preserve">Trail stop re-added: activate at +5pts MFE, trail 3pts behind best price, on BOTH legs</w:t>
      </w:r>
    </w:p>
    <w:p>
      <w:pPr>
        <w:pStyle w:val="ListParagraph"/>
        <w:numPr>
          <w:ilvl w:val="0"/>
          <w:numId w:val="2"/>
        </w:numPr>
      </w:pPr>
      <w:r>
        <w:t xml:space="preserve">Entry window widened: 8:30 - 14:00 CT (full RTH)</w:t>
      </w:r>
    </w:p>
    <w:p>
      <w:pPr>
        <w:pStyle w:val="ListParagraph"/>
        <w:numPr>
          <w:ilvl w:val="0"/>
          <w:numId w:val="2"/>
        </w:numPr>
      </w:pPr>
      <w:r>
        <w:t xml:space="preserve">Still single position (multi-position requires further architecture work)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9. Remaining Risks &amp; Open Questions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Slippage on 2pt stop: </w:t>
      </w:r>
      <w:r>
        <w:t xml:space="preserve">tick data shows 2pt stops get eaten by slippage. Trail helps but doesn't eliminate this.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Multi-position gap: </w:t>
      </w:r>
      <w:r>
        <w:t xml:space="preserve">validated results used multi-position (each bar spawns independent setup). V14 still single position.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regime: </w:t>
      </w:r>
      <w:r>
        <w:t xml:space="preserve">all testing on Feb 2025 - Feb 2026. Need more out-of-sample 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Trail stop overshoot: </w:t>
      </w:r>
      <w:r>
        <w:t xml:space="preserve">trail@5 d=3 means trail activates at +5pts MFE. With tick data, the trail might trigger too aggressively.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Conclusion</w:t>
      </w:r>
    </w:p>
    <w:p>
      <w:r>
        <w:t xml:space="preserve">The WickFade strategy demonstrates significant optimization potential through systematic parameter tuning. The transition from V13 to V14 represents a critical evolution in the strategy's approach, with trail stops on both legs emerging as the single most important improvement factor. While multi-position architecture shows superior performance in backtests, the V14 implementation with trail stops on a single-position framework provides a substantial improvement over the current production system while maintaining reasonable implementation complexity.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color w:val="666666"/>
        <w:sz w:val="20"/>
        <w:szCs w:val="20"/>
      </w:rPr>
      <w:t xml:space="preserve">WickFade NQ Strategy — Research Findings &amp; Optimization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D6A9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2026-03-03T01:34:55.933Z</dcterms:created>
  <dcterms:modified xsi:type="dcterms:W3CDTF">2026-03-03T01:34:55.933Z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