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NQ FUTURES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PORTFOLIO TRADING SYSTEM</w:t>
      </w:r>
    </w:p>
    <w:p>
      <w:pPr>
        <w:pBdr>
          <w:top w:val="single" w:color="1F4E79" w:sz="8" w:space="12"/>
          <w:bottom w:val="single" w:color="1F4E79" w:sz="8" w:space="12"/>
        </w:pBdr>
        <w:spacing w:after="100" w:before="10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9 Strategies  •  ~987R/Year  •  Zero Losing Weeks</w:t>
      </w:r>
    </w:p>
    <w:p>
      <w:pPr>
        <w:spacing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Sweep &amp; Fail Engulfing  +  Leppyrd ICT Framework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Backtested: Feb 12, 2025 – Feb 11, 2026  |  260 Trading Days  |  53 Weeks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~987R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+16,798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32"/>
                <w:szCs w:val="32"/>
              </w:rPr>
              <w:t xml:space="preserve">0 / 53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800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 per Year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Total Points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Losing Weeks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Total Trades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Master Portfolio Table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9 strategies with complete parameters. Sorted by trading session (overnight → NY close).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1700"/>
        <w:gridCol w:w="1100"/>
        <w:gridCol w:w="700"/>
        <w:gridCol w:w="600"/>
        <w:gridCol w:w="600"/>
        <w:gridCol w:w="500"/>
        <w:gridCol w:w="600"/>
        <w:gridCol w:w="600"/>
        <w:gridCol w:w="800"/>
        <w:gridCol w:w="600"/>
        <w:gridCol w:w="700"/>
        <w:gridCol w:w="600"/>
        <w:gridCol w:w="800"/>
        <w:gridCol w:w="700"/>
        <w:gridCol w:w="660"/>
      </w:tblGrid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Window (UTC)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Stp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R:R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Flat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Trades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LW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R/Yr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R/Day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Bias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LON-SF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Sweep &amp; Fail + Engulfing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08:00–10:00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15M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1.9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10:30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+2050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128R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0.5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PRE-SF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Sweep &amp; Fail + Engulfing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12:00–14:30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15M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15:00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+862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66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57R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0.2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NY1-SF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Sweep &amp; Fail + Engulfing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14:30–15:30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15M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16:30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69%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+1806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660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60R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0.2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NY1.5-SF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Sweep &amp; Fail + Engulfing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14:30–15:30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5M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16:30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+2208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6600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74R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0.3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NLATE-SF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Sweep &amp; Fail + Engulfing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16:30–18:30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5M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21:00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+1485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66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50R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0.2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AEARLY-LB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SF Engulfing + Leppyrd Dai…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00:00–04:00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15M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04:30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8.3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+767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77R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0.3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LEP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ALATE-LEP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Leppyrd HTF FVG Manipulati…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04:00–08:00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5M entry / 15M FVG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08:30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+1008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252R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LEP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LON-FVG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Prior NY FVG Fill + London…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08:00–10:00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5M entry / 15M FVG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10:30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79%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+1041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66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104R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0.4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FVG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NY1-H4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Leppyrd H4 Swing Point + 5…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14:30–16:00 UTC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5M/15M entry / 4H swing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16:30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6.7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+5571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186R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0.7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H4</w:t>
            </w:r>
          </w:p>
        </w:tc>
      </w:tr>
      <w:tr>
        <w:tc>
          <w:tcPr>
            <w:tcW w:type="dxa" w:w="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800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+16,798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987R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3.8</w:t>
            </w:r>
          </w:p>
        </w:tc>
        <w:tc>
          <w:tcPr>
            <w:tcW w:type="dxa" w:w="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LW = Losing Weeks (standalone). Combined portfolio = 0 LW. Bias: LEP = Leppyrd daily candle, H4 = 4H swing, FVG = prior NY FVG direction, — = none.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Transaction costs: 0.25pt slippage + 0.50pt commission = 0.75pt per round trip included in all results.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Daily Trading Schedule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Strategies ordered by session time. Each fires independently — max 1 trade per strategy per day.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1400"/>
        <w:gridCol w:w="1000"/>
        <w:gridCol w:w="1000"/>
        <w:gridCol w:w="1200"/>
        <w:gridCol w:w="1200"/>
        <w:gridCol w:w="11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Session (CT)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Window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Type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Flatten (CT)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Trades/Wk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R/Year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6:00–10:00 PM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AEARLY-LB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6:00–10:00 PM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 Eng + Bias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10:30 PM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77R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10:00 PM–2:00 AM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ALATE-LEP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10:00 PM–2:00 AM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FVG + Breaker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2:30 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252R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2:00–4:00 AM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LON-SF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2:00–4:00 AM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 Engulfing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4:30 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128R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2:00–4:00 AM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LON-FVG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2:00–4:00 AM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FVG Fill + Brk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4:30 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104R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6:00–8:30 AM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PRE-SF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6:00–8:30 AM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 Engulfing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9:00 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57R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8:30–9:30 AM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NY1-SF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8:30–9:30 AM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 Engulfing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10:30 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60R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8:30–9:30 AM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NY1.5-SF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8:30–9:30 AM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 Engulfing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10:30 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74R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8:30–10:00 AM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NY1-H4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8:30–10:00 AM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H4 Swing + Brk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10:30 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186R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10:30 AM–12:30 PM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NLATE-SF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10:30 AM–12:30 PM 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 Engulfing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3:00 PM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50R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Note: LON-SF and LON-FVG both trade the London window but use different concepts (SF Engulfing vs FVG Fill Reversal), so both can fire on the same day. Similarly, NY1-SF, NY1.5-SF, and NY1-H4 share the NY open window but use independent signals.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140" w:right="1140" w:bottom="1140" w:left="11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Strategy Detail Cards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LON SF Engulfing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Sweep &amp; Fail + Engulfing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London Open | 08:00–10:00 UTC | 2:00–4:00 AM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T15 / S8 / 10:30 UTC (4:30 AM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pt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96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12.39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+2,050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128.0R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Tick where price fails back through prior 15M candle H/L after sweep. Engulfing body on current candle required.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T15 / S8 / Flatten 10:30 UTC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Highest PF of any single strategy. London open provides clean liquidity sweeps.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PRE SF Engulfing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Sweep &amp; Fail + Engulfing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Pre-Market | 12:00–14:30 UTC | 6:00–8:30 AM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T45 / S30 / 15:00 UTC (9:00 AM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pt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3.41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+862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57.4R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SF Engulfing on 15M pre-RTH candles. Wider T/S for pre-market volatility.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T45 / S30 / Flatten 15:00 UTC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Fewer trades but good R contribution. Wider stops accommodate pre-open chop.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NY1 SF Engulfing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Sweep &amp; Fail + Engulfing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RTH Open | 14:30–15:30 UTC | 8:30–9:30 AM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T60 / S30 / 16:30 UTC (10:30 AM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pt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4.12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+1,806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60.2R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SF Engulfing on 15M at RTH open. Higher min sweep (1.0pt) filters noise at the open.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T60 / S30 / Flatten 16:30 UTC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Widest target captures full opening range expansion. 2:1 R:R.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NY1_5 SF Engulfing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Sweep &amp; Fail + Engulfing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RTH Open | 14:30–15:30 UTC | 8:30–9:30 AM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T30 / S30 / 16:30 UTC (10:30 AM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pt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3.86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+2,208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73.6R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SF Engulfing on 5M at RTH open. Faster TF catches signals NY1-15M misses.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T30 / S30 / Flatten 16:30 UTC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Same window as NY1 but different timeframe = different signal days. 1:1 R:R.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NLATE5 SF Engulfing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Sweep &amp; Fail + Engulfing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Afternoon | 16:30–18:30 UTC | 10:30 AM–12:30 PM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T30 / S30 / 21:00 UTC (3:00 PM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pt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3.24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+1,485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49.5R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SF Engulfing on 5M during afternoon session. Captures late-day reversals.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T30 / S30 / Flatten 21:00 UTC (RTH close)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Afternoon session after initial move has played out. 1:1 R:R.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AEARLY SF Eng + Lep Bias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SF Engulfing + Leppyrd Daily Bias Filter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 Early | 00:00–04:00 UTC | 6:00–10:00 PM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T20 / S10 / 04:30 UTC (10:30 PM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pt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Leppyrd Daily Candle Bias (PDH/PDL framework)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+767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1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76.7R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SF Engulfing on 15M during Asia early, BUT only when aligned with Leppyrd daily bias. Bullish bias = longs only. Bearish bias = shorts only. No bias = no trade.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T20 / S10 / Flatten 04:30 UTC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Leppyrd bias filter cuts losing trades dramatically. Only 1 losing week standalone. 2:1 R:R.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ALATE Leppyrd Full FVG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Leppyrd HTF FVG Manipulation + 5M Breaker Entry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 Late | 04:00–08:00 UTC | 10:00 PM–2:00 AM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5M entry / 15M FVG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T8 / S4 / 08:30 UTC (2:30 AM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(breaker entry)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Leppyrd Daily Candle Bias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15M FVG must exist in manipulation direction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7.22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+1,008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1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252.0R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Daily bias sets direction. Asia Late manipulates AGAINST bias into 15M FVG zone. After FVG touch, 5M breaker block in bias direction = entry. Skip inside candles.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T8 / S4 / Flatten 08:30 UTC (Leppyrd ‘4 model)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Highest R/year (252R) due to tiny 4pt stop and high frequency (192 trades). Leppyrd’s bread &amp; butter scalp model.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LON FVG Fill Reversal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 NY FVG Fill + London Reversal (5M Breaker)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London Open | 08:00–10:00 UTC | 2:00–4:00 AM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5M entry / 15M FVG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T20 / S10 / 10:30 UTC (4:30 AM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(breaker entry)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(FVG direction determines trade)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15M FVG from prior NY RTH session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79%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7.20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+1,041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104.1R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Identify 15M FVGs left behind by prior NY session. London fills these FVGs (manipulation). After fill, 5M breaker block entry for the reversal.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T20 / S10 / Flatten 10:30 UTC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Leppyrd: ‘NY leaves something untapped. This is where Asia/London will manipulate to.’ Different concept than LON-SF = independent signals.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NY1 H4 Swing + Breaker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Leppyrd H4 Swing Point + 5M/15M Breaker Entry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RTH Open | 14:30–16:00 UTC | 8:30–10:00 AM 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5M/15M entry / 4H swing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/ Stop / Flatten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T45 / S30 / 16:30 UTC (10:30 AM CT)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R:R Ratio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: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Sweep Distance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Engulfing Required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(breaker entry)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Filter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 Swing Direction (overnight sweep &amp; close)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HTF 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 candle must sweep prior 4H H/L and close back inside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Trades (1yr)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6.67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+5,571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Losing Weeks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1 / 53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 per Year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185.7R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Entry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Build 4H candles overnight (0:00-8:00 UTC). If 2nd 4H sweeps 1st 4H high/low and closes inside = swing direction confirmed. At NY open, take first 5M or 15M breaker block in swing direction.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Exit Logic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T45 / S30 / Flatten 16:30 UTC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Monster strategy: 191 trades, 82% WR, +5,571 pts. Leppyrd: ‘Is there a parent swing point? If yes, trust it. If no, let it sit.’ Different concept than NY1-SF.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Signal Logic Reference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Sweep &amp; Fail Engulfing (Strategies 1–5, 6)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Build N-minute candles from tick data within the time window. For each consecutive candle pair (prior candle C0, current candle C1):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SWEEP: During C1’s formation period, price must extend beyond C0’s high (for shorts) or below C0’s low (for longs) by at least the minimum sweep distance.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FAIL: After sweeping, price must reverse back through C0’s level within the same candle period.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ENGULFING: C1’s body must completely engulf C0’s body in the opposite direction.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ENTRY: The tick where price crosses back through C0’s level after the sweep + fail. Apply 0.25pt slippage in trade direction.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MAX 1 TRADE: First valid signal of the day per strategy. No re-entry.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Leppyrd Daily Candle Bias (Strategies 6, 7)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Computed from prior day’s daily candle vs Previous Day High (PDH) and Previous Day Low (PDL):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Close &gt; PDH → Bullish bias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Close &lt; PDL → Bearish bias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Sweep PDH + close inside range → Bearish (reversal)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Sweep PDL + close inside range → Bullish (reversal)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Inside candle → No trade (Leppyrd: ‘I don’t mess with inside candles’)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HTF FVG Manipulation + Breaker (Strategy 7)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Fair Value Gap (FVG): 3-candle pattern where candle 1’s extreme and candle 3’s extreme create a gap. On 15M charts, these are institutional imbalance zones.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Identify 15M FVGs in the manipulation direction (opposite of daily bias).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Wait for price to enter the FVG zone during Asia Late session.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After FVG touch, scan for 5M breaker block in bias direction: opposing candle followed by candle breaking its H/L.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Skip inside candles in the entry sequence.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Target: 8 pts (Leppyrd ‘4 model adapted). Stop: 4 pts.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Prior NY FVG Fill + London Reversal (Strategy 8)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After NY RTH closes, identify all 15M FVGs created during the session.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During London (08:00–10:00 UTC), monitor if price reaches any of these FVGs.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After FVG is filled, look for 5M breaker block in the reversal direction.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Leppyrd: ‘New York will typically leave something untapped. This is where Asia/London will manipulate to.’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H4 Swing Point + Breaker (Strategy 9)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Build 4H candles from overnight data (00:00–08:00 UTC): two candles covering 0–4h and 4–8h.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If 2nd 4H sweeps 1st 4H’s high and closes below it → Bearish swing.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If 2nd 4H sweeps 1st 4H’s low and closes above it → Bullish swing.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At NY open, take the first 5M or 15M breaker block in the swing direction.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Leppyrd: ‘Is there a parent swing point (sweep &amp; close inside)? If yes, trust it.’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 Breakdown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 = Total Points ÷ Stop Size. Normalizes risk across different T/S configurations. 1R = the risk (stop loss) for that strategy.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1200"/>
        <w:gridCol w:w="1200"/>
        <w:gridCol w:w="15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 (1R)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R/Year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R/Day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LON-SF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London Open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+2,050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128.0R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0.49R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PRE-SF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Pre-Market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+862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57.4R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0.22R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NY1-SF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NY RTH Open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+1,806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60.2R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0.23R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NY1.5-SF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NY RTH Open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+2,208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73.6R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0.28R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NLATE-SF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NY Afternoon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+1,485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49.5R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0.19R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AEARLY-LB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Asia Early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+767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76.7R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0.29R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ALATE-LEP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Asia Late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+1,008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252.0R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0.97R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LON-FVG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London Open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+1,041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104.1R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0.40R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NY1-H4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NY RTH Open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pts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+5,571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185.7R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0.71R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+16,798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~987R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3.8R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~3.8R per trading day across 260 days, this portfolio averages roughly 19R per week. With 0 losing weeks in the backtest, every week was net positive.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Live Execution Tracker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Compare live trading results against backtested expectations. Fill in the LIVE columns weekly. The DELTA columns auto-highlight where live diverges from expected. Use this to identify strategies that need adjustment or removal.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Weekly Performance Log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Fill in one row per week. Compare actual cumulative performance against expected trajectory.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60"/>
      </w:tblGrid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LON-SF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PRE-SF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NY1-SF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NY1.5-SF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NLATE-SF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AEARLY-LB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ALATE-LEP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LON-FVG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NY1-H4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Total</w:t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Expected/Wk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2.5R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1.1R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1.2R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1.4R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1.0R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1.5R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4.8R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2.0R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3.6R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19.0R</w:t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3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5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7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9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10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11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 12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Strategy Scorecard: Expected vs Live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Running comparison per strategy. Update monthly or quarterly.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600"/>
        <w:gridCol w:w="600"/>
        <w:gridCol w:w="600"/>
        <w:gridCol w:w="200"/>
        <w:gridCol w:w="600"/>
        <w:gridCol w:w="600"/>
        <w:gridCol w:w="600"/>
        <w:gridCol w:w="600"/>
        <w:gridCol w:w="200"/>
        <w:gridCol w:w="700"/>
        <w:gridCol w:w="700"/>
        <w:gridCol w:w="700"/>
        <w:gridCol w:w="700"/>
        <w:gridCol w:w="700"/>
        <w:gridCol w:w="700"/>
        <w:gridCol w:w="8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(Backtest)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8B5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LIVE (Actual)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66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DELTA (Δ)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8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Trades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8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WR%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8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8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F0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Trades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F0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WR%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F0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F0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Δ Trades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Δ WR%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Δ PF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Δ 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Go/Watch/Kill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Observations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LON-SF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12.4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128R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PRE-SF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3.4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57R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NY1-SF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NY1.5-SF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3.9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74R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NLATE-SF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50R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AEARLY-LB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77R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ALATE-LEP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252R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LON-FVG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A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NY1-H4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82%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6.7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186R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B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800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987R</w:t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Decision Framework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Use these thresholds to evaluate each strategy after 4+ weeks of live data: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GO (keep trading): Live WR within 10% of expected, Live PF &gt; 1.5, R tracking within 30% of expected pace.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WATCH (reduce size): Live WR 10-20% below expected, OR Live PF between 1.0-1.5, OR 2+ consecutive losing weeks on a strategy that had 0-1 LW in backtest.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KILL (stop trading): Live WR &gt; 20% below expected, OR Live PF &lt; 1.0, OR 3+ consecutive losing weeks, OR qualitative evidence the edge has degraded.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questions when a strategy diverges from expected: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Is the market regime different? (Trending vs ranging, vol expansion/compression)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Are signals firing but entries are different? (Slippage, fill quality, timing)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Are signals not firing at all? (Implementation difference in candle construction)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Is the edge still structurally present? (Sweeps still happening, just different magnitude?)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Per-Trade Log Template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detailed trade-by-trade comparison, log each signal: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1100"/>
        <w:gridCol w:w="1000"/>
        <w:gridCol w:w="1000"/>
        <w:gridCol w:w="1000"/>
        <w:gridCol w:w="1000"/>
        <w:gridCol w:w="1000"/>
        <w:gridCol w:w="1000"/>
        <w:gridCol w:w="1000"/>
        <w:gridCol w:w="960"/>
      </w:tblGrid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Time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 Entry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Live Entry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 Exit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Live Exit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 P&amp;L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Live P&amp;L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Δ P&amp;L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Compare Expected Entry vs Live Entry to measure implementation gap (slippage, timing). Compare Expected P&amp;L vs Live P&amp;L to measure edge degradation vs execution quality.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140" w:right="1140" w:bottom="1140" w:left="11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Important Caveats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Single Year of Data: Feb 12, 2025 – Feb 11, 2026 (260 days, 53 weeks). Single market regime. Performance may differ in other conditions.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In-Sample Only: Leave-one-month-out cross-validation was performed on some strategies, but the full 9-strategy system is in-sample.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Overfitting Risk: 9 strategies with optimized parameters. More parameters = more overfitting risk.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Tick Data Assumptions: Fills at exact tick prices with fixed 0.25pt slippage may not reflect real-world conditions.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Correlation in Stress: Temporal independence may break down during macro events (FOMC, CPI, NFP).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Position Sizing Not Addressed: All R-values assume flat 1-contract sizing.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Tempo Results: Prior Tempo strategy analysis (IFVG after HTF liquidity sweep + BOS + FVG) produced unreliable results and was NOT used in this system.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NinjaTrader Implementation: Candle construction, order fills, and timing differences may affect live results.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Overlap Days: Strategies sharing windows (LON-SF/LON-FVG, NY1-SF/NY1.5-SF/NY1-H4) can fire on the same day. Drawdowns may stack.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generated: March 7, 2026. System version: V2 (9-strategy portfolio with Leppyrd ICT framework).</w:t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NQ Portfolio Trading 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NQ Portfolio Trading System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NQ Portfolio Trading System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NQ Portfolio Trading System — Live Tracker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NQ Portfolio Trading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2026-03-07T15:37:27.608Z</dcterms:created>
  <dcterms:modified xsi:type="dcterms:W3CDTF">2026-03-07T15:37:27.608Z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