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67868" w14:textId="7FF7C974" w:rsidR="00CB4035" w:rsidRPr="00DA6613" w:rsidRDefault="00FF7EF2" w:rsidP="007E5281">
      <w:pPr>
        <w:jc w:val="center"/>
        <w:rPr>
          <w:sz w:val="36"/>
          <w:szCs w:val="36"/>
        </w:rPr>
      </w:pPr>
      <w:r w:rsidRPr="00DA6613">
        <w:rPr>
          <w:sz w:val="36"/>
          <w:szCs w:val="36"/>
        </w:rPr>
        <w:t xml:space="preserve">Example of </w:t>
      </w:r>
      <w:r w:rsidR="00CB4035" w:rsidRPr="00DA6613">
        <w:rPr>
          <w:sz w:val="36"/>
          <w:szCs w:val="36"/>
        </w:rPr>
        <w:t>Micro</w:t>
      </w:r>
      <w:r w:rsidR="007E5281">
        <w:rPr>
          <w:sz w:val="36"/>
          <w:szCs w:val="36"/>
        </w:rPr>
        <w:t>s</w:t>
      </w:r>
      <w:r w:rsidR="00CB4035" w:rsidRPr="00DA6613">
        <w:rPr>
          <w:sz w:val="36"/>
          <w:szCs w:val="36"/>
        </w:rPr>
        <w:t xml:space="preserve">ervices </w:t>
      </w:r>
      <w:r w:rsidR="00031392" w:rsidRPr="00DA6613">
        <w:rPr>
          <w:sz w:val="36"/>
          <w:szCs w:val="36"/>
        </w:rPr>
        <w:t>using</w:t>
      </w:r>
      <w:r w:rsidR="00CB4035" w:rsidRPr="00DA6613">
        <w:rPr>
          <w:sz w:val="36"/>
          <w:szCs w:val="36"/>
        </w:rPr>
        <w:t xml:space="preserve"> </w:t>
      </w:r>
      <w:proofErr w:type="spellStart"/>
      <w:r w:rsidR="00CB4035" w:rsidRPr="00DA6613">
        <w:rPr>
          <w:sz w:val="36"/>
          <w:szCs w:val="36"/>
        </w:rPr>
        <w:t>Zuul</w:t>
      </w:r>
      <w:proofErr w:type="spellEnd"/>
      <w:r w:rsidR="00CB4035" w:rsidRPr="00DA6613">
        <w:rPr>
          <w:sz w:val="36"/>
          <w:szCs w:val="36"/>
        </w:rPr>
        <w:t xml:space="preserve">, Eureka, Kafka, Spring cloud/boot </w:t>
      </w:r>
      <w:r w:rsidR="00031392" w:rsidRPr="00DA6613">
        <w:rPr>
          <w:sz w:val="36"/>
          <w:szCs w:val="36"/>
        </w:rPr>
        <w:t>and</w:t>
      </w:r>
      <w:r w:rsidR="00D32499">
        <w:rPr>
          <w:sz w:val="36"/>
          <w:szCs w:val="36"/>
        </w:rPr>
        <w:t xml:space="preserve"> </w:t>
      </w:r>
      <w:r w:rsidR="00DA6613" w:rsidRPr="00DA6613">
        <w:rPr>
          <w:sz w:val="36"/>
          <w:szCs w:val="36"/>
        </w:rPr>
        <w:t>G</w:t>
      </w:r>
      <w:r w:rsidR="00CB4035" w:rsidRPr="00DA6613">
        <w:rPr>
          <w:sz w:val="36"/>
          <w:szCs w:val="36"/>
        </w:rPr>
        <w:t>lobal TX</w:t>
      </w:r>
    </w:p>
    <w:p w14:paraId="0641AF5D" w14:textId="440D3EA9" w:rsidR="00774ED8" w:rsidRDefault="00CB4035" w:rsidP="00DA6613">
      <w:pPr>
        <w:jc w:val="center"/>
      </w:pPr>
      <w:r>
        <w:t xml:space="preserve">By </w:t>
      </w:r>
      <w:proofErr w:type="spellStart"/>
      <w:r>
        <w:t>Daping</w:t>
      </w:r>
      <w:proofErr w:type="spellEnd"/>
      <w:r>
        <w:t xml:space="preserve"> Huang</w:t>
      </w:r>
    </w:p>
    <w:p w14:paraId="69363EDE" w14:textId="6116BD5D" w:rsidR="00CB4035" w:rsidRDefault="00CB4035"/>
    <w:p w14:paraId="406B7625" w14:textId="3238D56D" w:rsidR="00CB4035" w:rsidRPr="00DA6613" w:rsidRDefault="00CB4035" w:rsidP="00F87F03">
      <w:pPr>
        <w:jc w:val="both"/>
        <w:rPr>
          <w:b/>
          <w:bCs/>
          <w:sz w:val="28"/>
          <w:szCs w:val="28"/>
        </w:rPr>
      </w:pPr>
      <w:r w:rsidRPr="00DA6613">
        <w:rPr>
          <w:b/>
          <w:bCs/>
          <w:sz w:val="28"/>
          <w:szCs w:val="28"/>
        </w:rPr>
        <w:t>Introduction</w:t>
      </w:r>
    </w:p>
    <w:p w14:paraId="4A76B466" w14:textId="54C71DA6" w:rsidR="00BB5EAE" w:rsidRDefault="004B73FD" w:rsidP="00F87F03">
      <w:pPr>
        <w:jc w:val="both"/>
      </w:pPr>
      <w:r>
        <w:t xml:space="preserve">As the high volume, high scalability in cloud container technologies get </w:t>
      </w:r>
      <w:r w:rsidR="00634515">
        <w:t xml:space="preserve">more and more </w:t>
      </w:r>
      <w:r>
        <w:t xml:space="preserve">popular, </w:t>
      </w:r>
      <w:r w:rsidR="00634515">
        <w:t>M</w:t>
      </w:r>
      <w:r>
        <w:t>icroservice architecture</w:t>
      </w:r>
      <w:r w:rsidR="00634515">
        <w:t>s</w:t>
      </w:r>
      <w:r>
        <w:t xml:space="preserve"> </w:t>
      </w:r>
      <w:r w:rsidR="00634515">
        <w:t>will become next mainstream for business-based distributed applications development due to microservice architecture have below advantages:</w:t>
      </w:r>
    </w:p>
    <w:p w14:paraId="24F78EB1" w14:textId="10849C8E" w:rsidR="00634515" w:rsidRDefault="005C16A5" w:rsidP="00F87F03">
      <w:pPr>
        <w:pStyle w:val="ListParagraph"/>
        <w:numPr>
          <w:ilvl w:val="0"/>
          <w:numId w:val="1"/>
        </w:numPr>
        <w:jc w:val="both"/>
      </w:pPr>
      <w:r>
        <w:t>Independent Development and Deployment</w:t>
      </w:r>
    </w:p>
    <w:p w14:paraId="49AEBF30" w14:textId="3B79BAAC" w:rsidR="005C16A5" w:rsidRDefault="005C16A5" w:rsidP="00F87F03">
      <w:pPr>
        <w:pStyle w:val="ListParagraph"/>
        <w:numPr>
          <w:ilvl w:val="0"/>
          <w:numId w:val="1"/>
        </w:numPr>
        <w:jc w:val="both"/>
      </w:pPr>
      <w:r>
        <w:t>Fault isolation</w:t>
      </w:r>
    </w:p>
    <w:p w14:paraId="47FB3CE3" w14:textId="221BFE57" w:rsidR="005C16A5" w:rsidRDefault="00C4798B" w:rsidP="00F87F03">
      <w:pPr>
        <w:pStyle w:val="ListParagraph"/>
        <w:numPr>
          <w:ilvl w:val="0"/>
          <w:numId w:val="1"/>
        </w:numPr>
        <w:jc w:val="both"/>
      </w:pPr>
      <w:r>
        <w:t xml:space="preserve">Highly </w:t>
      </w:r>
      <w:r w:rsidR="005C16A5">
        <w:t>Scal</w:t>
      </w:r>
      <w:r>
        <w:t>ability by container image copy.</w:t>
      </w:r>
    </w:p>
    <w:p w14:paraId="2E17DF9E" w14:textId="622FD261" w:rsidR="005C16A5" w:rsidRDefault="005C16A5" w:rsidP="00F87F03">
      <w:pPr>
        <w:pStyle w:val="ListParagraph"/>
        <w:numPr>
          <w:ilvl w:val="0"/>
          <w:numId w:val="1"/>
        </w:numPr>
        <w:jc w:val="both"/>
      </w:pPr>
      <w:r>
        <w:t>Hig</w:t>
      </w:r>
      <w:r w:rsidR="007E5281">
        <w:t>h</w:t>
      </w:r>
      <w:r>
        <w:t xml:space="preserve">ly reusable  </w:t>
      </w:r>
    </w:p>
    <w:p w14:paraId="2140BBD5" w14:textId="1B379B8B" w:rsidR="005C16A5" w:rsidRDefault="005C16A5" w:rsidP="00F87F03">
      <w:pPr>
        <w:pStyle w:val="ListParagraph"/>
        <w:numPr>
          <w:ilvl w:val="0"/>
          <w:numId w:val="1"/>
        </w:numPr>
        <w:jc w:val="both"/>
      </w:pPr>
      <w:r>
        <w:t>Easy integrated as applications</w:t>
      </w:r>
    </w:p>
    <w:p w14:paraId="6F026DCB" w14:textId="21404FEF" w:rsidR="005C16A5" w:rsidRDefault="005C16A5" w:rsidP="00F87F03">
      <w:pPr>
        <w:jc w:val="both"/>
      </w:pPr>
    </w:p>
    <w:p w14:paraId="2D330895" w14:textId="297783E1" w:rsidR="00D32499" w:rsidRDefault="00D32499" w:rsidP="00F87F03">
      <w:pPr>
        <w:jc w:val="both"/>
      </w:pPr>
      <w:r>
        <w:t xml:space="preserve">In order to </w:t>
      </w:r>
      <w:r w:rsidR="001108C6">
        <w:t xml:space="preserve">demonstrate how to build microservices </w:t>
      </w:r>
      <w:r>
        <w:t>using</w:t>
      </w:r>
      <w:r w:rsidR="001108C6">
        <w:t xml:space="preserve"> most up to date technologies</w:t>
      </w:r>
      <w:r>
        <w:t xml:space="preserve"> like </w:t>
      </w:r>
      <w:r>
        <w:t xml:space="preserve">with </w:t>
      </w:r>
      <w:proofErr w:type="spellStart"/>
      <w:r>
        <w:t>Zuul</w:t>
      </w:r>
      <w:proofErr w:type="spellEnd"/>
      <w:r>
        <w:t xml:space="preserve"> gateway load balancer, Eureka service registration and discovery, Spring cloud/boot, </w:t>
      </w:r>
      <w:r w:rsidR="00916307">
        <w:t xml:space="preserve">Kafka messaging </w:t>
      </w:r>
      <w:r>
        <w:t>and weak consistent global transactions</w:t>
      </w:r>
      <w:r>
        <w:t xml:space="preserve">, I setup an example project. In </w:t>
      </w:r>
      <w:r>
        <w:t>example project</w:t>
      </w:r>
      <w:r>
        <w:t xml:space="preserve"> I also demonstrate how to track and discover “</w:t>
      </w:r>
      <w:r>
        <w:t xml:space="preserve">dirty </w:t>
      </w:r>
      <w:r>
        <w:t xml:space="preserve">transaction </w:t>
      </w:r>
      <w:r>
        <w:t>data</w:t>
      </w:r>
      <w:r>
        <w:t xml:space="preserve">” that </w:t>
      </w:r>
      <w:r>
        <w:t>microservices</w:t>
      </w:r>
      <w:r>
        <w:t xml:space="preserve"> system may encounter.</w:t>
      </w:r>
    </w:p>
    <w:p w14:paraId="1DA345F8" w14:textId="77777777" w:rsidR="00D32499" w:rsidRDefault="00D32499" w:rsidP="00F87F03">
      <w:pPr>
        <w:jc w:val="both"/>
      </w:pPr>
    </w:p>
    <w:p w14:paraId="510D27CD" w14:textId="1135465A" w:rsidR="00BC3558" w:rsidRDefault="00D32499" w:rsidP="00F87F03">
      <w:pPr>
        <w:jc w:val="both"/>
      </w:pPr>
      <w:r>
        <w:t xml:space="preserve"> This example </w:t>
      </w:r>
      <w:r w:rsidR="00916307">
        <w:t>builds</w:t>
      </w:r>
      <w:r>
        <w:t xml:space="preserve"> </w:t>
      </w:r>
      <w:r w:rsidR="001108C6">
        <w:t>a</w:t>
      </w:r>
      <w:r w:rsidR="00BC3558">
        <w:t xml:space="preserve"> sale system with order, account, payment, inventory and audit microservices.</w:t>
      </w:r>
      <w:r w:rsidR="001108C6">
        <w:t xml:space="preserve"> </w:t>
      </w:r>
    </w:p>
    <w:p w14:paraId="21C5BE04" w14:textId="2FBEC38E" w:rsidR="005C16A5" w:rsidRDefault="005C16A5" w:rsidP="00F87F03">
      <w:pPr>
        <w:jc w:val="both"/>
      </w:pPr>
    </w:p>
    <w:p w14:paraId="4460E5C5" w14:textId="0494A5FF" w:rsidR="00D32499" w:rsidRPr="00D32499" w:rsidRDefault="00D32499" w:rsidP="00F87F03">
      <w:pPr>
        <w:jc w:val="both"/>
        <w:rPr>
          <w:rFonts w:ascii="Times New Roman" w:eastAsia="Times New Roman" w:hAnsi="Times New Roman" w:cs="Times New Roman"/>
        </w:rPr>
      </w:pPr>
      <w:r>
        <w:t>The example codes are available in Bitbucket.</w:t>
      </w:r>
    </w:p>
    <w:p w14:paraId="553614AE" w14:textId="77777777" w:rsidR="00D32499" w:rsidRDefault="00D32499" w:rsidP="00F87F03">
      <w:pPr>
        <w:jc w:val="both"/>
      </w:pPr>
    </w:p>
    <w:p w14:paraId="3787D454" w14:textId="77777777" w:rsidR="001108C6" w:rsidRDefault="007B37BA" w:rsidP="00F87F03">
      <w:pPr>
        <w:jc w:val="both"/>
        <w:rPr>
          <w:b/>
          <w:bCs/>
          <w:sz w:val="28"/>
          <w:szCs w:val="28"/>
        </w:rPr>
      </w:pPr>
      <w:r w:rsidRPr="00DA6613">
        <w:rPr>
          <w:b/>
          <w:bCs/>
          <w:sz w:val="28"/>
          <w:szCs w:val="28"/>
        </w:rPr>
        <w:t>Design Principle</w:t>
      </w:r>
      <w:r w:rsidR="005D528B">
        <w:rPr>
          <w:b/>
          <w:bCs/>
          <w:sz w:val="28"/>
          <w:szCs w:val="28"/>
        </w:rPr>
        <w:t xml:space="preserve"> of Domain Driven</w:t>
      </w:r>
    </w:p>
    <w:p w14:paraId="1888C373" w14:textId="70E973E7" w:rsidR="004A30E7" w:rsidRPr="005D528B" w:rsidRDefault="007B37BA" w:rsidP="00F87F03">
      <w:pPr>
        <w:jc w:val="both"/>
        <w:rPr>
          <w:b/>
          <w:bCs/>
          <w:sz w:val="28"/>
          <w:szCs w:val="28"/>
        </w:rPr>
      </w:pPr>
      <w:r>
        <w:t>Unlike SOA architecture, which is coarse grain service, microservice is fine grain service. Microservices design should follow couple principles:</w:t>
      </w:r>
    </w:p>
    <w:p w14:paraId="656B5F30" w14:textId="499EC93B" w:rsidR="007B37BA" w:rsidRDefault="007B37BA" w:rsidP="00F87F03">
      <w:pPr>
        <w:pStyle w:val="ListParagraph"/>
        <w:numPr>
          <w:ilvl w:val="0"/>
          <w:numId w:val="3"/>
        </w:numPr>
        <w:jc w:val="both"/>
      </w:pPr>
      <w:r>
        <w:t>Domain drive</w:t>
      </w:r>
      <w:r w:rsidR="00232BE1">
        <w:t xml:space="preserve">n, represented </w:t>
      </w:r>
      <w:r w:rsidR="004A30E7">
        <w:t>by a</w:t>
      </w:r>
      <w:r w:rsidR="00232BE1">
        <w:t xml:space="preserve"> serial </w:t>
      </w:r>
      <w:r w:rsidR="00C03A0E">
        <w:t xml:space="preserve">of </w:t>
      </w:r>
      <w:r w:rsidR="00232BE1">
        <w:t>models</w:t>
      </w:r>
    </w:p>
    <w:p w14:paraId="1FB9F14F" w14:textId="3DB24F4A" w:rsidR="00232BE1" w:rsidRDefault="00232BE1" w:rsidP="00F87F03">
      <w:pPr>
        <w:pStyle w:val="ListParagraph"/>
        <w:numPr>
          <w:ilvl w:val="0"/>
          <w:numId w:val="2"/>
        </w:numPr>
        <w:jc w:val="both"/>
      </w:pPr>
      <w:r>
        <w:t>Strong cohesion/bonded model(s) should be in same microservice.</w:t>
      </w:r>
    </w:p>
    <w:p w14:paraId="7C98A764" w14:textId="46FA0090" w:rsidR="00232BE1" w:rsidRDefault="00232BE1" w:rsidP="00F87F03">
      <w:pPr>
        <w:pStyle w:val="ListParagraph"/>
        <w:numPr>
          <w:ilvl w:val="0"/>
          <w:numId w:val="2"/>
        </w:numPr>
        <w:jc w:val="both"/>
      </w:pPr>
      <w:r>
        <w:t xml:space="preserve">Loose coupling/bonded </w:t>
      </w:r>
    </w:p>
    <w:p w14:paraId="7FF47DE2" w14:textId="0587C5C3" w:rsidR="004A30E7" w:rsidRDefault="004A30E7" w:rsidP="00F87F03">
      <w:pPr>
        <w:jc w:val="both"/>
      </w:pPr>
    </w:p>
    <w:p w14:paraId="2476F65E" w14:textId="5115E508" w:rsidR="002022D6" w:rsidRDefault="00AB6EDF" w:rsidP="00F87F03">
      <w:pPr>
        <w:jc w:val="both"/>
      </w:pPr>
      <w:r>
        <w:t>I introduce a m</w:t>
      </w:r>
      <w:r w:rsidR="004A30E7">
        <w:t>odel bonding analys</w:t>
      </w:r>
      <w:r>
        <w:t xml:space="preserve">e </w:t>
      </w:r>
      <w:r w:rsidR="00DA6613">
        <w:t>mechanism;</w:t>
      </w:r>
      <w:r w:rsidR="002022D6">
        <w:t xml:space="preserve"> a</w:t>
      </w:r>
      <w:r w:rsidR="004A30E7">
        <w:t xml:space="preserve">ll relationships </w:t>
      </w:r>
      <w:r w:rsidR="00A9613A">
        <w:t xml:space="preserve">(include dependency and state) </w:t>
      </w:r>
      <w:r w:rsidR="004A30E7">
        <w:t xml:space="preserve">of models </w:t>
      </w:r>
      <w:r w:rsidR="002022D6">
        <w:t xml:space="preserve">are </w:t>
      </w:r>
      <w:r w:rsidR="004A30E7">
        <w:t>categorise</w:t>
      </w:r>
      <w:r w:rsidR="002022D6">
        <w:t>d</w:t>
      </w:r>
      <w:r w:rsidR="004A30E7">
        <w:t xml:space="preserve"> into 4 levels</w:t>
      </w:r>
      <w:r w:rsidR="002022D6">
        <w:t>.</w:t>
      </w:r>
    </w:p>
    <w:p w14:paraId="43A378CA" w14:textId="568753AB" w:rsidR="004A30E7" w:rsidRDefault="004A30E7" w:rsidP="00F87F03">
      <w:pPr>
        <w:pStyle w:val="ListParagraph"/>
        <w:numPr>
          <w:ilvl w:val="0"/>
          <w:numId w:val="5"/>
        </w:numPr>
        <w:jc w:val="both"/>
      </w:pPr>
      <w:r>
        <w:t xml:space="preserve">Conjugate </w:t>
      </w:r>
      <w:r w:rsidR="00AB6EDF">
        <w:t xml:space="preserve">model </w:t>
      </w:r>
      <w:r>
        <w:t>bond</w:t>
      </w:r>
      <w:r w:rsidR="002022D6">
        <w:t>ed, represented by solid double line</w:t>
      </w:r>
      <w:r w:rsidR="00833020">
        <w:t>;</w:t>
      </w:r>
      <w:r w:rsidR="002022D6">
        <w:t xml:space="preserve"> </w:t>
      </w:r>
      <w:r w:rsidR="00833020">
        <w:t>S</w:t>
      </w:r>
      <w:r w:rsidR="002022D6">
        <w:t xml:space="preserve">trong cohesion </w:t>
      </w:r>
      <w:r w:rsidR="00597401">
        <w:t>model relationship</w:t>
      </w:r>
      <w:r w:rsidR="00AB6EDF">
        <w:t xml:space="preserve"> </w:t>
      </w:r>
      <w:r w:rsidR="002022D6">
        <w:t xml:space="preserve">that </w:t>
      </w:r>
      <w:r w:rsidR="00AB6EDF">
        <w:t xml:space="preserve">should </w:t>
      </w:r>
      <w:r w:rsidR="002022D6">
        <w:t>not be separated</w:t>
      </w:r>
      <w:r w:rsidR="00597401">
        <w:t>.</w:t>
      </w:r>
    </w:p>
    <w:p w14:paraId="78E1119C" w14:textId="7E4CCB5D" w:rsidR="004A30E7" w:rsidRDefault="004A30E7" w:rsidP="00F87F03">
      <w:pPr>
        <w:pStyle w:val="ListParagraph"/>
        <w:numPr>
          <w:ilvl w:val="0"/>
          <w:numId w:val="4"/>
        </w:numPr>
        <w:jc w:val="both"/>
      </w:pPr>
      <w:r>
        <w:t xml:space="preserve">Ionic </w:t>
      </w:r>
      <w:r w:rsidR="00AB6EDF">
        <w:t xml:space="preserve">model </w:t>
      </w:r>
      <w:r>
        <w:t>bond</w:t>
      </w:r>
      <w:r w:rsidR="002022D6">
        <w:t>ed, represented by solid single line</w:t>
      </w:r>
      <w:r w:rsidR="00833020">
        <w:t>;</w:t>
      </w:r>
      <w:r w:rsidR="00EF04EF">
        <w:t xml:space="preserve"> </w:t>
      </w:r>
      <w:r w:rsidR="00833020">
        <w:t>Fragile</w:t>
      </w:r>
      <w:r w:rsidR="00EF04EF">
        <w:t xml:space="preserve"> coupling model </w:t>
      </w:r>
      <w:bookmarkStart w:id="0" w:name="OLE_LINK1"/>
      <w:bookmarkStart w:id="1" w:name="OLE_LINK2"/>
      <w:r w:rsidR="00EF04EF">
        <w:t>relationship</w:t>
      </w:r>
      <w:bookmarkEnd w:id="0"/>
      <w:bookmarkEnd w:id="1"/>
      <w:r w:rsidR="00EF04EF">
        <w:t xml:space="preserve"> that</w:t>
      </w:r>
      <w:r w:rsidR="002022D6">
        <w:t xml:space="preserve"> can </w:t>
      </w:r>
      <w:r w:rsidR="00EF04EF">
        <w:t>be traded-</w:t>
      </w:r>
      <w:r w:rsidR="002022D6">
        <w:t xml:space="preserve">off </w:t>
      </w:r>
      <w:r w:rsidR="00EF04EF">
        <w:t>for separation</w:t>
      </w:r>
      <w:r w:rsidR="002022D6">
        <w:t>.</w:t>
      </w:r>
    </w:p>
    <w:p w14:paraId="0BC34EDD" w14:textId="31790399" w:rsidR="004A30E7" w:rsidRDefault="00EF04EF" w:rsidP="00F87F03">
      <w:pPr>
        <w:pStyle w:val="ListParagraph"/>
        <w:numPr>
          <w:ilvl w:val="0"/>
          <w:numId w:val="4"/>
        </w:numPr>
        <w:jc w:val="both"/>
      </w:pPr>
      <w:r>
        <w:t>Molecular</w:t>
      </w:r>
      <w:r w:rsidR="002022D6">
        <w:t xml:space="preserve"> </w:t>
      </w:r>
      <w:r w:rsidR="00AB6EDF">
        <w:t xml:space="preserve">model </w:t>
      </w:r>
      <w:r w:rsidR="002022D6">
        <w:t>bond</w:t>
      </w:r>
      <w:r w:rsidR="00AB6EDF">
        <w:t>ed</w:t>
      </w:r>
      <w:r w:rsidR="002022D6">
        <w:t>, represented by dash single line</w:t>
      </w:r>
      <w:r w:rsidR="00833020">
        <w:t>; L</w:t>
      </w:r>
      <w:r>
        <w:t xml:space="preserve">oosest coupling model relationship that </w:t>
      </w:r>
      <w:r w:rsidR="002022D6">
        <w:t>always can be separated</w:t>
      </w:r>
    </w:p>
    <w:p w14:paraId="4351D587" w14:textId="72B2CD24" w:rsidR="002022D6" w:rsidRDefault="002022D6" w:rsidP="00F87F03">
      <w:pPr>
        <w:pStyle w:val="ListParagraph"/>
        <w:numPr>
          <w:ilvl w:val="0"/>
          <w:numId w:val="4"/>
        </w:numPr>
        <w:jc w:val="both"/>
      </w:pPr>
      <w:r>
        <w:t xml:space="preserve">No bonded, </w:t>
      </w:r>
      <w:r w:rsidR="00EF04EF">
        <w:t>without relationship.</w:t>
      </w:r>
    </w:p>
    <w:p w14:paraId="51EDCD40" w14:textId="77777777" w:rsidR="002022D6" w:rsidRDefault="002022D6" w:rsidP="00F87F03">
      <w:pPr>
        <w:pStyle w:val="ListParagraph"/>
        <w:jc w:val="both"/>
      </w:pPr>
    </w:p>
    <w:p w14:paraId="29EDB189" w14:textId="5640B714" w:rsidR="004A30E7" w:rsidRDefault="002022D6" w:rsidP="00F87F03">
      <w:pPr>
        <w:jc w:val="both"/>
      </w:pPr>
      <w:r>
        <w:lastRenderedPageBreak/>
        <w:t xml:space="preserve">Fig. Model bonding. </w:t>
      </w:r>
    </w:p>
    <w:p w14:paraId="53785B41" w14:textId="2AE7E106" w:rsidR="00232BE1" w:rsidRDefault="00232BE1" w:rsidP="00F87F03">
      <w:pPr>
        <w:jc w:val="both"/>
      </w:pPr>
      <w:r>
        <w:rPr>
          <w:noProof/>
        </w:rPr>
        <w:drawing>
          <wp:inline distT="0" distB="0" distL="0" distR="0" wp14:anchorId="4033415C" wp14:editId="6503B586">
            <wp:extent cx="2662177" cy="1626460"/>
            <wp:effectExtent l="0" t="0" r="508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593" cy="165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75AE" w14:textId="404AEC91" w:rsidR="002022D6" w:rsidRDefault="00597401" w:rsidP="00F87F03">
      <w:pPr>
        <w:jc w:val="both"/>
      </w:pPr>
      <w:r>
        <w:t>Model bonding analyses</w:t>
      </w:r>
      <w:r w:rsidR="00DA6613">
        <w:t xml:space="preserve"> may result in above diagram, for example</w:t>
      </w:r>
      <w:r w:rsidR="00F16E12">
        <w:t xml:space="preserve">. Each circle is a model. </w:t>
      </w:r>
      <w:r w:rsidR="00DA6613">
        <w:t xml:space="preserve"> </w:t>
      </w:r>
      <w:r w:rsidR="00F16E12">
        <w:t>This diagram</w:t>
      </w:r>
      <w:r w:rsidR="00DA6613">
        <w:t xml:space="preserve"> has</w:t>
      </w:r>
      <w:r>
        <w:t xml:space="preserve"> 2 clear “</w:t>
      </w:r>
      <w:r w:rsidR="00EF04EF">
        <w:t>molecular</w:t>
      </w:r>
      <w:r>
        <w:t>” A and B</w:t>
      </w:r>
      <w:r w:rsidR="00F16E12">
        <w:t>,</w:t>
      </w:r>
      <w:r w:rsidR="00DA6613">
        <w:t xml:space="preserve"> those can be considered as </w:t>
      </w:r>
      <w:r w:rsidR="00F16E12">
        <w:t>2 (</w:t>
      </w:r>
      <w:r w:rsidR="00DA6613">
        <w:t>A and B</w:t>
      </w:r>
      <w:r w:rsidR="00F16E12">
        <w:t>)</w:t>
      </w:r>
      <w:r w:rsidR="00DA6613">
        <w:t xml:space="preserve"> microservices</w:t>
      </w:r>
      <w:r>
        <w:t xml:space="preserve">. Then here is a </w:t>
      </w:r>
      <w:r w:rsidR="00F16E12">
        <w:t>trade-off you have to make</w:t>
      </w:r>
      <w:r>
        <w:t xml:space="preserve"> </w:t>
      </w:r>
      <w:r w:rsidR="00F16E12">
        <w:t xml:space="preserve">whether </w:t>
      </w:r>
      <w:r>
        <w:t xml:space="preserve">model 9 separated from 7, 8 to be a </w:t>
      </w:r>
      <w:r w:rsidR="00F16E12">
        <w:t>single microservice</w:t>
      </w:r>
      <w:r>
        <w:t>.</w:t>
      </w:r>
      <w:r w:rsidR="00DA6613">
        <w:t xml:space="preserve"> If yes, then we have A, B, C, D microservices. (Note: our example is too simple to apply this rule)</w:t>
      </w:r>
    </w:p>
    <w:p w14:paraId="44C0FF2A" w14:textId="0E7DFD6C" w:rsidR="0072237D" w:rsidRDefault="0072237D" w:rsidP="00F87F03">
      <w:pPr>
        <w:jc w:val="both"/>
      </w:pPr>
      <w:r>
        <w:t xml:space="preserve"> </w:t>
      </w:r>
    </w:p>
    <w:p w14:paraId="673E92C1" w14:textId="4C523A3A" w:rsidR="00223F9C" w:rsidRPr="00A45AC9" w:rsidRDefault="0072237D" w:rsidP="00F87F03">
      <w:pPr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A45AC9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Synchronous or Asynchronous Communications</w:t>
      </w:r>
    </w:p>
    <w:p w14:paraId="2FB79EF6" w14:textId="6778BE4C" w:rsidR="00223F9C" w:rsidRDefault="00223F9C" w:rsidP="00F87F03">
      <w:pPr>
        <w:jc w:val="both"/>
      </w:pPr>
      <w:r>
        <w:t xml:space="preserve">The asynchronous communication is event driven via messaging broker like </w:t>
      </w:r>
      <w:proofErr w:type="spellStart"/>
      <w:r>
        <w:t>RabitMQ</w:t>
      </w:r>
      <w:proofErr w:type="spellEnd"/>
      <w:r>
        <w:t xml:space="preserve"> or Kafka etc. Saga compensation </w:t>
      </w:r>
      <w:r w:rsidR="00AC7F16">
        <w:t xml:space="preserve">is </w:t>
      </w:r>
      <w:r>
        <w:t>we</w:t>
      </w:r>
      <w:r w:rsidR="00AC7F16">
        <w:t>a</w:t>
      </w:r>
      <w:r>
        <w:t>k</w:t>
      </w:r>
      <w:r w:rsidR="00AC7F16">
        <w:t xml:space="preserve"> </w:t>
      </w:r>
      <w:r>
        <w:t xml:space="preserve">consistency persistent </w:t>
      </w:r>
      <w:r w:rsidR="00D266C9">
        <w:t>persistence</w:t>
      </w:r>
      <w:r>
        <w:t>.</w:t>
      </w:r>
    </w:p>
    <w:p w14:paraId="5F0A7858" w14:textId="77777777" w:rsidR="00223F9C" w:rsidRDefault="00223F9C" w:rsidP="00F87F03">
      <w:pPr>
        <w:jc w:val="both"/>
      </w:pPr>
    </w:p>
    <w:p w14:paraId="11743411" w14:textId="18510B80" w:rsidR="00DA6613" w:rsidRDefault="0072237D" w:rsidP="00F87F03">
      <w:pPr>
        <w:jc w:val="both"/>
      </w:pPr>
      <w:r>
        <w:t xml:space="preserve">The synchronous communication is direct call via http/rest (usually) via web client or Feign Client between 2 microservices. It can apply strong consistency or week consistency </w:t>
      </w:r>
      <w:r w:rsidR="00223F9C">
        <w:t>persistence</w:t>
      </w:r>
      <w:r>
        <w:t>.</w:t>
      </w:r>
    </w:p>
    <w:p w14:paraId="2EA0B1FA" w14:textId="02B74040" w:rsidR="00223F9C" w:rsidRDefault="00223F9C" w:rsidP="00F87F03">
      <w:pPr>
        <w:jc w:val="both"/>
      </w:pPr>
    </w:p>
    <w:p w14:paraId="4B289045" w14:textId="69FC058B" w:rsidR="00223F9C" w:rsidRDefault="00223F9C" w:rsidP="00F87F03">
      <w:pPr>
        <w:jc w:val="both"/>
      </w:pPr>
      <w:r>
        <w:t xml:space="preserve">Fig. Example Sale System microservices via synchronous </w:t>
      </w:r>
      <w:r w:rsidR="00682861">
        <w:t>service call.</w:t>
      </w:r>
    </w:p>
    <w:p w14:paraId="66B5B272" w14:textId="61DA8145" w:rsidR="0072237D" w:rsidRDefault="00223F9C" w:rsidP="00F87F03">
      <w:pPr>
        <w:jc w:val="both"/>
      </w:pPr>
      <w:r>
        <w:rPr>
          <w:noProof/>
        </w:rPr>
        <w:drawing>
          <wp:inline distT="0" distB="0" distL="0" distR="0" wp14:anchorId="5798BAA8" wp14:editId="193D9A72">
            <wp:extent cx="3640238" cy="2651229"/>
            <wp:effectExtent l="0" t="0" r="5080" b="317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9" cy="266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2A28" w14:textId="4CC3FE32" w:rsidR="00415FA7" w:rsidRDefault="00415FA7" w:rsidP="00F87F03">
      <w:pPr>
        <w:jc w:val="both"/>
      </w:pPr>
    </w:p>
    <w:p w14:paraId="499981FF" w14:textId="317BB6A2" w:rsidR="001108C6" w:rsidRDefault="00415FA7" w:rsidP="00F87F03">
      <w:pPr>
        <w:jc w:val="both"/>
      </w:pPr>
      <w:r>
        <w:t xml:space="preserve">The Sale </w:t>
      </w:r>
      <w:r w:rsidR="00FE15EB">
        <w:t>Application</w:t>
      </w:r>
      <w:r>
        <w:t xml:space="preserve"> is a “product” </w:t>
      </w:r>
      <w:r w:rsidR="008D4C4C">
        <w:t xml:space="preserve">that </w:t>
      </w:r>
      <w:r>
        <w:t>integrat</w:t>
      </w:r>
      <w:r w:rsidR="008D4C4C">
        <w:t>es</w:t>
      </w:r>
      <w:r>
        <w:t xml:space="preserve"> a serial fine grain microservices like Order, Inventory, Account, Payment booking </w:t>
      </w:r>
      <w:r w:rsidR="00FE15EB">
        <w:t>etc</w:t>
      </w:r>
      <w:r w:rsidR="008D4C4C">
        <w:t>.</w:t>
      </w:r>
      <w:r w:rsidR="00FE15EB">
        <w:t xml:space="preserve"> </w:t>
      </w:r>
      <w:r>
        <w:t xml:space="preserve">together. </w:t>
      </w:r>
      <w:r w:rsidR="00682861">
        <w:t>As a demo, the examples may not be business correct.</w:t>
      </w:r>
    </w:p>
    <w:p w14:paraId="15FBB0D0" w14:textId="7B708F9E" w:rsidR="00415FA7" w:rsidRDefault="00415FA7" w:rsidP="00F87F03">
      <w:pPr>
        <w:jc w:val="both"/>
      </w:pPr>
      <w:r>
        <w:br/>
      </w:r>
      <w:r w:rsidR="00D74148">
        <w:t>Two level</w:t>
      </w:r>
      <w:r w:rsidR="001108C6">
        <w:t>s of</w:t>
      </w:r>
      <w:r w:rsidR="00D74148">
        <w:t xml:space="preserve"> microservice</w:t>
      </w:r>
      <w:r w:rsidR="001108C6">
        <w:t xml:space="preserve"> </w:t>
      </w:r>
      <w:r w:rsidR="00D74148">
        <w:t>calls are ideal design</w:t>
      </w:r>
      <w:r w:rsidR="00991447">
        <w:t>, that mean</w:t>
      </w:r>
      <w:r w:rsidR="001108C6">
        <w:t>s</w:t>
      </w:r>
      <w:r w:rsidR="00991447">
        <w:t xml:space="preserve"> all fine grain microservices are </w:t>
      </w:r>
      <w:r w:rsidR="001108C6">
        <w:t xml:space="preserve">in </w:t>
      </w:r>
      <w:r w:rsidR="00991447">
        <w:t xml:space="preserve">flat </w:t>
      </w:r>
      <w:r w:rsidR="00991447">
        <w:lastRenderedPageBreak/>
        <w:t>structure; T</w:t>
      </w:r>
      <w:r w:rsidR="00D74148">
        <w:t>hree levels</w:t>
      </w:r>
      <w:r w:rsidR="001108C6">
        <w:t xml:space="preserve"> of</w:t>
      </w:r>
      <w:r w:rsidR="00D74148">
        <w:t xml:space="preserve"> microservice call</w:t>
      </w:r>
      <w:r w:rsidR="001108C6">
        <w:t>s</w:t>
      </w:r>
      <w:r w:rsidR="00D74148">
        <w:t xml:space="preserve"> </w:t>
      </w:r>
      <w:r w:rsidR="001108C6">
        <w:t xml:space="preserve">are </w:t>
      </w:r>
      <w:r w:rsidR="00D74148">
        <w:t xml:space="preserve">also acceptable but not </w:t>
      </w:r>
      <w:r w:rsidR="00991447">
        <w:t xml:space="preserve">a </w:t>
      </w:r>
      <w:r w:rsidR="00D74148">
        <w:t>good practi</w:t>
      </w:r>
      <w:r w:rsidR="00991447">
        <w:t>c</w:t>
      </w:r>
      <w:r w:rsidR="00D74148">
        <w:t xml:space="preserve">e. More than three level calls </w:t>
      </w:r>
      <w:r w:rsidR="00991447">
        <w:t xml:space="preserve">should avoid, it will </w:t>
      </w:r>
      <w:r w:rsidR="00D74148">
        <w:t xml:space="preserve">make system </w:t>
      </w:r>
      <w:r w:rsidR="001108C6">
        <w:t xml:space="preserve">management </w:t>
      </w:r>
      <w:r w:rsidR="00D74148">
        <w:t>complex</w:t>
      </w:r>
      <w:r w:rsidR="001108C6">
        <w:t xml:space="preserve">, </w:t>
      </w:r>
      <w:r w:rsidR="00D74148">
        <w:t>and may result in circular dependency.</w:t>
      </w:r>
    </w:p>
    <w:p w14:paraId="34AF7FCF" w14:textId="175F8F12" w:rsidR="00406D8B" w:rsidRDefault="00406D8B" w:rsidP="00F87F03">
      <w:pPr>
        <w:jc w:val="both"/>
      </w:pPr>
    </w:p>
    <w:p w14:paraId="208049E9" w14:textId="28428BD9" w:rsidR="00853AE5" w:rsidRDefault="00BC7103" w:rsidP="00F87F03">
      <w:pPr>
        <w:jc w:val="both"/>
      </w:pPr>
      <w:r>
        <w:t>The example</w:t>
      </w:r>
      <w:r w:rsidR="005B081D">
        <w:t xml:space="preserve"> microservice deploys s</w:t>
      </w:r>
      <w:r>
        <w:t>pring MVC with restful, JPA</w:t>
      </w:r>
      <w:r w:rsidR="00853AE5">
        <w:t>/Hibernate</w:t>
      </w:r>
      <w:r>
        <w:t xml:space="preserve">, and </w:t>
      </w:r>
      <w:proofErr w:type="spellStart"/>
      <w:r>
        <w:t>Atomikos</w:t>
      </w:r>
      <w:proofErr w:type="spellEnd"/>
      <w:r>
        <w:t xml:space="preserve"> local transaction service</w:t>
      </w:r>
      <w:r w:rsidR="005B081D">
        <w:t xml:space="preserve">, it looks </w:t>
      </w:r>
      <w:r w:rsidR="00853AE5">
        <w:t>like:</w:t>
      </w:r>
    </w:p>
    <w:p w14:paraId="48005A4A" w14:textId="546ACE7C" w:rsidR="00BC7103" w:rsidRDefault="00853AE5" w:rsidP="00F87F03">
      <w:pPr>
        <w:jc w:val="both"/>
      </w:pPr>
      <w:r>
        <w:t xml:space="preserve"> </w:t>
      </w:r>
    </w:p>
    <w:p w14:paraId="707B6D27" w14:textId="56BC3EBE" w:rsidR="00BC7103" w:rsidRDefault="00853AE5" w:rsidP="00F87F03">
      <w:pPr>
        <w:jc w:val="both"/>
      </w:pPr>
      <w:r>
        <w:rPr>
          <w:noProof/>
        </w:rPr>
        <w:drawing>
          <wp:inline distT="0" distB="0" distL="0" distR="0" wp14:anchorId="0EBFF20B" wp14:editId="6465FE66">
            <wp:extent cx="4363656" cy="1007930"/>
            <wp:effectExtent l="0" t="0" r="5715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302" cy="10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E44F" w14:textId="77777777" w:rsidR="00BC7103" w:rsidRDefault="00BC7103" w:rsidP="00F87F03">
      <w:pPr>
        <w:jc w:val="both"/>
      </w:pPr>
    </w:p>
    <w:p w14:paraId="6A0520CC" w14:textId="7480384A" w:rsidR="00406D8B" w:rsidRPr="00406D8B" w:rsidRDefault="00406D8B" w:rsidP="00F87F03">
      <w:pPr>
        <w:jc w:val="both"/>
        <w:rPr>
          <w:b/>
          <w:bCs/>
        </w:rPr>
      </w:pPr>
      <w:r w:rsidRPr="00406D8B">
        <w:rPr>
          <w:b/>
          <w:bCs/>
        </w:rPr>
        <w:t>Microservice registration</w:t>
      </w:r>
    </w:p>
    <w:p w14:paraId="0CD78B55" w14:textId="54BCECBC" w:rsidR="00406D8B" w:rsidRDefault="00406D8B" w:rsidP="00F87F03">
      <w:pPr>
        <w:jc w:val="both"/>
      </w:pPr>
      <w:r>
        <w:t xml:space="preserve">The microservice host is hidden from client, and each microservice required register in server(s), like Eureka. </w:t>
      </w:r>
      <w:r w:rsidR="008F105F">
        <w:t>In the examples code, go</w:t>
      </w:r>
      <w:r w:rsidR="00A37F54">
        <w:t xml:space="preserve"> </w:t>
      </w:r>
      <w:r w:rsidR="008F105F">
        <w:t xml:space="preserve">to </w:t>
      </w:r>
      <w:r w:rsidR="008F105F" w:rsidRPr="008F105F">
        <w:rPr>
          <w:color w:val="4472C4" w:themeColor="accent1"/>
        </w:rPr>
        <w:t xml:space="preserve">eureka-server </w:t>
      </w:r>
      <w:r w:rsidR="008F105F">
        <w:t>folder and run</w:t>
      </w:r>
      <w:proofErr w:type="gramStart"/>
      <w:r w:rsidR="008F105F">
        <w:t xml:space="preserve"> </w:t>
      </w:r>
      <w:r w:rsidR="008F105F" w:rsidRPr="008F105F">
        <w:rPr>
          <w:i/>
          <w:iCs/>
          <w:color w:val="4472C4" w:themeColor="accent1"/>
        </w:rPr>
        <w:t>..</w:t>
      </w:r>
      <w:proofErr w:type="gramEnd"/>
      <w:r w:rsidR="008F105F" w:rsidRPr="008F105F">
        <w:rPr>
          <w:i/>
          <w:iCs/>
          <w:color w:val="4472C4" w:themeColor="accent1"/>
        </w:rPr>
        <w:t>/</w:t>
      </w:r>
      <w:proofErr w:type="spellStart"/>
      <w:r w:rsidR="008F105F" w:rsidRPr="008F105F">
        <w:rPr>
          <w:i/>
          <w:iCs/>
          <w:color w:val="4472C4" w:themeColor="accent1"/>
        </w:rPr>
        <w:t>gradlew</w:t>
      </w:r>
      <w:proofErr w:type="spellEnd"/>
      <w:r w:rsidR="008F105F" w:rsidRPr="008F105F">
        <w:rPr>
          <w:i/>
          <w:iCs/>
          <w:color w:val="4472C4" w:themeColor="accent1"/>
        </w:rPr>
        <w:t xml:space="preserve"> build </w:t>
      </w:r>
      <w:proofErr w:type="spellStart"/>
      <w:r w:rsidR="008F105F" w:rsidRPr="008F105F">
        <w:rPr>
          <w:i/>
          <w:iCs/>
          <w:color w:val="4472C4" w:themeColor="accent1"/>
        </w:rPr>
        <w:t>bootRun</w:t>
      </w:r>
      <w:proofErr w:type="spellEnd"/>
      <w:r w:rsidR="008F105F">
        <w:t xml:space="preserve">. Open </w:t>
      </w:r>
      <w:hyperlink r:id="rId8" w:history="1">
        <w:r w:rsidR="008F105F" w:rsidRPr="00516648">
          <w:rPr>
            <w:rStyle w:val="Hyperlink"/>
          </w:rPr>
          <w:t>http://localhost:8010/</w:t>
        </w:r>
      </w:hyperlink>
      <w:r w:rsidR="00412F4E">
        <w:t>,</w:t>
      </w:r>
      <w:r w:rsidR="008F105F">
        <w:t xml:space="preserve"> you will see Eureka server is up.</w:t>
      </w:r>
    </w:p>
    <w:p w14:paraId="0859BBCD" w14:textId="77777777" w:rsidR="00CC66FA" w:rsidRDefault="00CC66FA" w:rsidP="00F87F03">
      <w:pPr>
        <w:jc w:val="both"/>
      </w:pPr>
    </w:p>
    <w:p w14:paraId="259F8A0F" w14:textId="2431257E" w:rsidR="00406D8B" w:rsidRDefault="00CC66FA" w:rsidP="00F87F03">
      <w:pPr>
        <w:jc w:val="both"/>
      </w:pPr>
      <w:r>
        <w:t xml:space="preserve">Fig. Eureka </w:t>
      </w:r>
      <w:r w:rsidR="0061266A">
        <w:t>view when all microservices up and registered</w:t>
      </w:r>
      <w:r>
        <w:t xml:space="preserve"> </w:t>
      </w:r>
    </w:p>
    <w:p w14:paraId="6076A590" w14:textId="31813225" w:rsidR="00CC66FA" w:rsidRDefault="00CC66FA" w:rsidP="00F87F03">
      <w:pPr>
        <w:jc w:val="both"/>
      </w:pPr>
      <w:r>
        <w:rPr>
          <w:noProof/>
        </w:rPr>
        <w:drawing>
          <wp:inline distT="0" distB="0" distL="0" distR="0" wp14:anchorId="446D762E" wp14:editId="3473A787">
            <wp:extent cx="5063924" cy="2767305"/>
            <wp:effectExtent l="0" t="0" r="3810" b="190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601" cy="27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A209" w14:textId="77777777" w:rsidR="00CC66FA" w:rsidRDefault="00CC66FA" w:rsidP="00F87F03">
      <w:pPr>
        <w:jc w:val="both"/>
      </w:pPr>
    </w:p>
    <w:p w14:paraId="733ADE58" w14:textId="39D8EA20" w:rsidR="00244B01" w:rsidRPr="00244B01" w:rsidRDefault="00A37F54" w:rsidP="00F87F03">
      <w:pPr>
        <w:jc w:val="both"/>
        <w:rPr>
          <w:rFonts w:ascii="AppleSystemUIFont" w:hAnsi="AppleSystemUIFont" w:cs="AppleSystemUIFont"/>
          <w:lang w:val="en-US"/>
        </w:rPr>
      </w:pPr>
      <w:r>
        <w:t>To register the microservice</w:t>
      </w:r>
      <w:r w:rsidR="00BC7103">
        <w:t xml:space="preserve"> in Eureka</w:t>
      </w:r>
      <w:r>
        <w:t xml:space="preserve">, </w:t>
      </w:r>
      <w:r w:rsidR="00244B01">
        <w:rPr>
          <w:rFonts w:ascii="AppleSystemUIFont" w:hAnsi="AppleSystemUIFont" w:cs="AppleSystemUIFont"/>
          <w:lang w:val="en-US"/>
        </w:rPr>
        <w:t xml:space="preserve">add dependency in to </w:t>
      </w:r>
      <w:proofErr w:type="spellStart"/>
      <w:proofErr w:type="gramStart"/>
      <w:r w:rsidR="00244B01" w:rsidRPr="00244B01">
        <w:rPr>
          <w:rFonts w:ascii="AppleSystemUIFont" w:hAnsi="AppleSystemUIFont" w:cs="AppleSystemUIFont"/>
          <w:color w:val="4472C4" w:themeColor="accent1"/>
          <w:lang w:val="en-US"/>
        </w:rPr>
        <w:t>build.gradle</w:t>
      </w:r>
      <w:proofErr w:type="spellEnd"/>
      <w:proofErr w:type="gramEnd"/>
      <w:r w:rsidR="00244B01">
        <w:rPr>
          <w:rFonts w:ascii="AppleSystemUIFont" w:hAnsi="AppleSystemUIFont" w:cs="AppleSystemUIFont"/>
          <w:lang w:val="en-US"/>
        </w:rPr>
        <w:t>.</w:t>
      </w:r>
    </w:p>
    <w:p w14:paraId="2A373ECE" w14:textId="7037A9E9" w:rsidR="00A37F54" w:rsidRDefault="00244B01" w:rsidP="00F87F03">
      <w:pPr>
        <w:jc w:val="both"/>
      </w:pPr>
      <w:r>
        <w:rPr>
          <w:lang w:val="en-US"/>
        </w:rPr>
        <w:t xml:space="preserve"> Then, </w:t>
      </w:r>
      <w:r w:rsidR="00BC7103">
        <w:t>add below 2 lines to</w:t>
      </w:r>
      <w:r w:rsidR="00A37F54">
        <w:t xml:space="preserve"> </w:t>
      </w:r>
      <w:proofErr w:type="spellStart"/>
      <w:proofErr w:type="gramStart"/>
      <w:r w:rsidR="00A37F54" w:rsidRPr="00BC7103">
        <w:rPr>
          <w:i/>
          <w:iCs/>
          <w:color w:val="4472C4" w:themeColor="accent1"/>
        </w:rPr>
        <w:t>application.properties</w:t>
      </w:r>
      <w:proofErr w:type="spellEnd"/>
      <w:proofErr w:type="gramEnd"/>
      <w:r w:rsidR="00A37F54" w:rsidRPr="00BC7103">
        <w:rPr>
          <w:color w:val="4472C4" w:themeColor="accent1"/>
        </w:rPr>
        <w:t xml:space="preserve"> </w:t>
      </w:r>
      <w:r w:rsidR="00A37F54">
        <w:t xml:space="preserve">of microservice </w:t>
      </w:r>
      <w:r w:rsidR="00BC7103">
        <w:t>application</w:t>
      </w:r>
      <w:r>
        <w:t>.</w:t>
      </w:r>
    </w:p>
    <w:p w14:paraId="5C53051F" w14:textId="77777777" w:rsidR="00A37F54" w:rsidRPr="00BC7103" w:rsidRDefault="00A37F54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proofErr w:type="gramStart"/>
      <w:r w:rsidRPr="00BC7103">
        <w:rPr>
          <w:rFonts w:ascii="Arial Narrow" w:hAnsi="Arial Narrow" w:cs="Menlo"/>
          <w:color w:val="000000"/>
          <w:sz w:val="16"/>
          <w:szCs w:val="16"/>
          <w:lang w:val="en-US"/>
        </w:rPr>
        <w:t>eureka.client</w:t>
      </w:r>
      <w:proofErr w:type="gramEnd"/>
      <w:r w:rsidRPr="00BC7103">
        <w:rPr>
          <w:rFonts w:ascii="Arial Narrow" w:hAnsi="Arial Narrow" w:cs="Menlo"/>
          <w:color w:val="000000"/>
          <w:sz w:val="16"/>
          <w:szCs w:val="16"/>
          <w:lang w:val="en-US"/>
        </w:rPr>
        <w:t>.service-url.defaultZone=</w:t>
      </w:r>
      <w:r w:rsidRPr="00BC7103">
        <w:rPr>
          <w:rFonts w:ascii="Arial Narrow" w:hAnsi="Arial Narrow" w:cs="Menlo"/>
          <w:color w:val="2A00FF"/>
          <w:sz w:val="16"/>
          <w:szCs w:val="16"/>
          <w:lang w:val="en-US"/>
        </w:rPr>
        <w:t>http://localhost:8010/eureka/</w:t>
      </w:r>
    </w:p>
    <w:p w14:paraId="482743A3" w14:textId="77F86C0C" w:rsidR="00A37F54" w:rsidRPr="00BC7103" w:rsidRDefault="00A37F54" w:rsidP="00F87F03">
      <w:pPr>
        <w:jc w:val="both"/>
        <w:rPr>
          <w:rFonts w:ascii="Arial Narrow" w:hAnsi="Arial Narrow"/>
          <w:sz w:val="16"/>
          <w:szCs w:val="16"/>
        </w:rPr>
      </w:pPr>
      <w:proofErr w:type="spellStart"/>
      <w:proofErr w:type="gramStart"/>
      <w:r w:rsidRPr="00BC7103">
        <w:rPr>
          <w:rFonts w:ascii="Arial Narrow" w:hAnsi="Arial Narrow" w:cs="Menlo"/>
          <w:color w:val="000000"/>
          <w:sz w:val="16"/>
          <w:szCs w:val="16"/>
          <w:lang w:val="en-US"/>
        </w:rPr>
        <w:t>eureka.instance</w:t>
      </w:r>
      <w:proofErr w:type="gramEnd"/>
      <w:r w:rsidRPr="00BC7103">
        <w:rPr>
          <w:rFonts w:ascii="Arial Narrow" w:hAnsi="Arial Narrow" w:cs="Menlo"/>
          <w:color w:val="000000"/>
          <w:sz w:val="16"/>
          <w:szCs w:val="16"/>
          <w:lang w:val="en-US"/>
        </w:rPr>
        <w:t>.metadata</w:t>
      </w:r>
      <w:proofErr w:type="spellEnd"/>
      <w:r w:rsidRPr="00BC7103">
        <w:rPr>
          <w:rFonts w:ascii="Arial Narrow" w:hAnsi="Arial Narrow" w:cs="Menlo"/>
          <w:color w:val="000000"/>
          <w:sz w:val="16"/>
          <w:szCs w:val="16"/>
          <w:lang w:val="en-US"/>
        </w:rPr>
        <w:t>-</w:t>
      </w:r>
      <w:proofErr w:type="spellStart"/>
      <w:r w:rsidRPr="00BC7103">
        <w:rPr>
          <w:rFonts w:ascii="Arial Narrow" w:hAnsi="Arial Narrow" w:cs="Menlo"/>
          <w:color w:val="000000"/>
          <w:sz w:val="16"/>
          <w:szCs w:val="16"/>
          <w:lang w:val="en-US"/>
        </w:rPr>
        <w:t>map.service</w:t>
      </w:r>
      <w:proofErr w:type="spellEnd"/>
      <w:r w:rsidRPr="00BC7103">
        <w:rPr>
          <w:rFonts w:ascii="Arial Narrow" w:hAnsi="Arial Narrow" w:cs="Menlo"/>
          <w:color w:val="000000"/>
          <w:sz w:val="16"/>
          <w:szCs w:val="16"/>
          <w:lang w:val="en-US"/>
        </w:rPr>
        <w:t>-name=</w:t>
      </w:r>
      <w:r w:rsidRPr="00BC7103">
        <w:rPr>
          <w:rFonts w:ascii="Arial Narrow" w:hAnsi="Arial Narrow" w:cs="Menlo"/>
          <w:color w:val="2A00FF"/>
          <w:sz w:val="16"/>
          <w:szCs w:val="16"/>
          <w:lang w:val="en-US"/>
        </w:rPr>
        <w:t>account-service</w:t>
      </w:r>
    </w:p>
    <w:p w14:paraId="4789B63F" w14:textId="05858781" w:rsidR="00406D8B" w:rsidRDefault="00406D8B" w:rsidP="00F87F03">
      <w:pPr>
        <w:jc w:val="both"/>
      </w:pPr>
    </w:p>
    <w:p w14:paraId="0EF9EAC6" w14:textId="54B8FF09" w:rsidR="004C278C" w:rsidRDefault="00853AE5" w:rsidP="00F87F03">
      <w:pPr>
        <w:jc w:val="both"/>
      </w:pPr>
      <w:r>
        <w:t xml:space="preserve">To run microservice, go to application folder </w:t>
      </w:r>
      <w:r w:rsidR="00CC204A">
        <w:t xml:space="preserve">and using command line </w:t>
      </w:r>
      <w:proofErr w:type="gramStart"/>
      <w:r w:rsidR="00CC204A" w:rsidRPr="00CC204A">
        <w:rPr>
          <w:i/>
          <w:iCs/>
          <w:color w:val="4472C4" w:themeColor="accent1"/>
        </w:rPr>
        <w:t>“..</w:t>
      </w:r>
      <w:proofErr w:type="gramEnd"/>
      <w:r w:rsidR="00CC204A" w:rsidRPr="00CC204A">
        <w:rPr>
          <w:i/>
          <w:iCs/>
          <w:color w:val="4472C4" w:themeColor="accent1"/>
        </w:rPr>
        <w:t>/</w:t>
      </w:r>
      <w:proofErr w:type="spellStart"/>
      <w:r w:rsidR="00CC204A" w:rsidRPr="00CC204A">
        <w:rPr>
          <w:i/>
          <w:iCs/>
          <w:color w:val="4472C4" w:themeColor="accent1"/>
        </w:rPr>
        <w:t>gradlew</w:t>
      </w:r>
      <w:proofErr w:type="spellEnd"/>
      <w:r w:rsidR="00CC204A" w:rsidRPr="00CC204A">
        <w:rPr>
          <w:i/>
          <w:iCs/>
          <w:color w:val="4472C4" w:themeColor="accent1"/>
        </w:rPr>
        <w:t xml:space="preserve"> build </w:t>
      </w:r>
      <w:proofErr w:type="spellStart"/>
      <w:r w:rsidR="00CC204A" w:rsidRPr="00CC204A">
        <w:rPr>
          <w:i/>
          <w:iCs/>
          <w:color w:val="4472C4" w:themeColor="accent1"/>
        </w:rPr>
        <w:t>bootRun</w:t>
      </w:r>
      <w:proofErr w:type="spellEnd"/>
      <w:r w:rsidR="00CC204A">
        <w:t>”</w:t>
      </w:r>
    </w:p>
    <w:p w14:paraId="581CEA6A" w14:textId="6859BECB" w:rsidR="004C278C" w:rsidRDefault="004C278C" w:rsidP="00F87F03">
      <w:pPr>
        <w:jc w:val="both"/>
      </w:pPr>
    </w:p>
    <w:p w14:paraId="0BCFAD64" w14:textId="70538C9D" w:rsidR="004C278C" w:rsidRPr="004C278C" w:rsidRDefault="004C278C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>
        <w:t>The client lookup microservice via an @Autowired proxy. It is interface like this:</w:t>
      </w:r>
      <w:r>
        <w:br/>
      </w:r>
      <w:r w:rsidRPr="004C278C">
        <w:rPr>
          <w:rFonts w:ascii="Arial Narrow" w:hAnsi="Arial Narrow" w:cs="Menlo"/>
          <w:color w:val="646464"/>
          <w:sz w:val="16"/>
          <w:szCs w:val="16"/>
          <w:lang w:val="en-US"/>
        </w:rPr>
        <w:t>@FeignClient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(name=</w:t>
      </w:r>
      <w:r w:rsidRPr="004C278C">
        <w:rPr>
          <w:rFonts w:ascii="Arial Narrow" w:hAnsi="Arial Narrow" w:cs="Menlo"/>
          <w:color w:val="2A00FF"/>
          <w:sz w:val="16"/>
          <w:szCs w:val="16"/>
          <w:lang w:val="en-US"/>
        </w:rPr>
        <w:t>"order-service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)</w:t>
      </w:r>
    </w:p>
    <w:p w14:paraId="3E6BDC72" w14:textId="77777777" w:rsidR="004C278C" w:rsidRPr="004C278C" w:rsidRDefault="004C278C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4C278C">
        <w:rPr>
          <w:rFonts w:ascii="Arial Narrow" w:hAnsi="Arial Narrow" w:cs="Menlo"/>
          <w:color w:val="646464"/>
          <w:sz w:val="16"/>
          <w:szCs w:val="16"/>
          <w:lang w:val="en-US"/>
        </w:rPr>
        <w:t>@RequestMapping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(</w:t>
      </w:r>
      <w:r w:rsidRPr="004C278C">
        <w:rPr>
          <w:rFonts w:ascii="Arial Narrow" w:hAnsi="Arial Narrow" w:cs="Menlo"/>
          <w:color w:val="2A00FF"/>
          <w:sz w:val="16"/>
          <w:szCs w:val="16"/>
          <w:lang w:val="en-US"/>
        </w:rPr>
        <w:t>"/api"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)</w:t>
      </w:r>
    </w:p>
    <w:p w14:paraId="2CB1D3A0" w14:textId="1E4A133F" w:rsidR="004C278C" w:rsidRPr="004C278C" w:rsidRDefault="004C278C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4C278C">
        <w:rPr>
          <w:rFonts w:ascii="Arial Narrow" w:hAnsi="Arial Narrow" w:cs="Menlo"/>
          <w:color w:val="7F0055"/>
          <w:sz w:val="16"/>
          <w:szCs w:val="16"/>
          <w:lang w:val="en-US"/>
        </w:rPr>
        <w:lastRenderedPageBreak/>
        <w:t>public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</w:t>
      </w:r>
      <w:r w:rsidRPr="004C278C">
        <w:rPr>
          <w:rFonts w:ascii="Arial Narrow" w:hAnsi="Arial Narrow" w:cs="Menlo"/>
          <w:color w:val="7F0055"/>
          <w:sz w:val="16"/>
          <w:szCs w:val="16"/>
          <w:lang w:val="en-US"/>
        </w:rPr>
        <w:t>interface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OrderApiClient</w:t>
      </w:r>
      <w:proofErr w:type="spellEnd"/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{</w:t>
      </w:r>
    </w:p>
    <w:p w14:paraId="3D106FF3" w14:textId="77777777" w:rsidR="004C278C" w:rsidRPr="004C278C" w:rsidRDefault="004C278C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ab/>
      </w:r>
      <w:r w:rsidRPr="004C278C">
        <w:rPr>
          <w:rFonts w:ascii="Arial Narrow" w:hAnsi="Arial Narrow" w:cs="Menlo"/>
          <w:color w:val="646464"/>
          <w:sz w:val="16"/>
          <w:szCs w:val="16"/>
          <w:lang w:val="en-US"/>
        </w:rPr>
        <w:t>@</w:t>
      </w:r>
      <w:proofErr w:type="gramStart"/>
      <w:r w:rsidRPr="004C278C">
        <w:rPr>
          <w:rFonts w:ascii="Arial Narrow" w:hAnsi="Arial Narrow" w:cs="Menlo"/>
          <w:color w:val="646464"/>
          <w:sz w:val="16"/>
          <w:szCs w:val="16"/>
          <w:lang w:val="en-US"/>
        </w:rPr>
        <w:t>PostMapping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(</w:t>
      </w:r>
      <w:proofErr w:type="gramEnd"/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path = </w:t>
      </w:r>
      <w:r w:rsidRPr="004C278C">
        <w:rPr>
          <w:rFonts w:ascii="Arial Narrow" w:hAnsi="Arial Narrow" w:cs="Menlo"/>
          <w:color w:val="2A00FF"/>
          <w:sz w:val="16"/>
          <w:szCs w:val="16"/>
          <w:lang w:val="en-US"/>
        </w:rPr>
        <w:t>"/order"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, produces = </w:t>
      </w:r>
      <w:proofErr w:type="spellStart"/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MediaType.</w:t>
      </w:r>
      <w:r w:rsidRPr="004C278C">
        <w:rPr>
          <w:rFonts w:ascii="Arial Narrow" w:hAnsi="Arial Narrow" w:cs="Menlo"/>
          <w:color w:val="0000C0"/>
          <w:sz w:val="16"/>
          <w:szCs w:val="16"/>
          <w:lang w:val="en-US"/>
        </w:rPr>
        <w:t>APPLICATION_JSON_VALUE</w:t>
      </w:r>
      <w:proofErr w:type="spellEnd"/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)</w:t>
      </w:r>
    </w:p>
    <w:p w14:paraId="3AA39A6A" w14:textId="77777777" w:rsidR="004C278C" w:rsidRPr="004C278C" w:rsidRDefault="004C278C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ab/>
      </w:r>
      <w:r w:rsidRPr="004C278C">
        <w:rPr>
          <w:rFonts w:ascii="Arial Narrow" w:hAnsi="Arial Narrow" w:cs="Menlo"/>
          <w:color w:val="7F0055"/>
          <w:sz w:val="16"/>
          <w:szCs w:val="16"/>
          <w:lang w:val="en-US"/>
        </w:rPr>
        <w:t>public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Order </w:t>
      </w:r>
      <w:proofErr w:type="gramStart"/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order(</w:t>
      </w:r>
      <w:proofErr w:type="gramEnd"/>
      <w:r w:rsidRPr="004C278C">
        <w:rPr>
          <w:rFonts w:ascii="Arial Narrow" w:hAnsi="Arial Narrow" w:cs="Menlo"/>
          <w:color w:val="646464"/>
          <w:sz w:val="16"/>
          <w:szCs w:val="16"/>
          <w:lang w:val="en-US"/>
        </w:rPr>
        <w:t>@RequestBody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Order </w:t>
      </w:r>
      <w:r w:rsidRPr="004C278C">
        <w:rPr>
          <w:rFonts w:ascii="Arial Narrow" w:hAnsi="Arial Narrow" w:cs="Menlo"/>
          <w:color w:val="6A3E3E"/>
          <w:sz w:val="16"/>
          <w:szCs w:val="16"/>
          <w:lang w:val="en-US"/>
        </w:rPr>
        <w:t>order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);</w:t>
      </w:r>
    </w:p>
    <w:p w14:paraId="55F96D3A" w14:textId="3167A5E2" w:rsidR="004C278C" w:rsidRPr="004C278C" w:rsidRDefault="004C278C" w:rsidP="00F87F03">
      <w:pPr>
        <w:jc w:val="both"/>
        <w:rPr>
          <w:rFonts w:ascii="Arial Narrow" w:hAnsi="Arial Narrow"/>
          <w:sz w:val="16"/>
          <w:szCs w:val="16"/>
        </w:rPr>
      </w:pP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}</w:t>
      </w:r>
    </w:p>
    <w:p w14:paraId="200B2822" w14:textId="77777777" w:rsidR="004C278C" w:rsidRDefault="004C278C" w:rsidP="00F87F03">
      <w:pPr>
        <w:jc w:val="both"/>
      </w:pPr>
    </w:p>
    <w:p w14:paraId="32A34F8D" w14:textId="33DC0FEA" w:rsidR="00635947" w:rsidRPr="00A45AC9" w:rsidRDefault="00635947" w:rsidP="00F87F03">
      <w:pPr>
        <w:jc w:val="both"/>
        <w:rPr>
          <w:b/>
          <w:bCs/>
          <w:sz w:val="28"/>
          <w:szCs w:val="28"/>
        </w:rPr>
      </w:pPr>
      <w:r w:rsidRPr="00A45AC9">
        <w:rPr>
          <w:b/>
          <w:bCs/>
          <w:sz w:val="28"/>
          <w:szCs w:val="28"/>
        </w:rPr>
        <w:t>Microservices Distributed Tracking</w:t>
      </w:r>
      <w:r w:rsidR="00A45AC9" w:rsidRPr="00A45AC9">
        <w:rPr>
          <w:b/>
          <w:bCs/>
          <w:sz w:val="28"/>
          <w:szCs w:val="28"/>
        </w:rPr>
        <w:t xml:space="preserve"> System</w:t>
      </w:r>
    </w:p>
    <w:p w14:paraId="2633E40A" w14:textId="6BB2C91C" w:rsidR="00635947" w:rsidRDefault="00635947" w:rsidP="00F87F03">
      <w:pPr>
        <w:jc w:val="both"/>
        <w:rPr>
          <w:rFonts w:ascii="AppleSystemUIFont" w:hAnsi="AppleSystemUIFont" w:cs="AppleSystemUIFont"/>
          <w:lang w:val="en-US"/>
        </w:rPr>
      </w:pPr>
      <w:r>
        <w:t xml:space="preserve"> Distributed Tracking system helps to track and debug latency of microservices. </w:t>
      </w:r>
      <w:proofErr w:type="spellStart"/>
      <w:r>
        <w:t>Zipkin</w:t>
      </w:r>
      <w:proofErr w:type="spellEnd"/>
      <w:r>
        <w:t xml:space="preserve"> is one of </w:t>
      </w:r>
      <w:proofErr w:type="spellStart"/>
      <w:r>
        <w:t>of</w:t>
      </w:r>
      <w:proofErr w:type="spellEnd"/>
      <w:r>
        <w:t xml:space="preserve"> the popular one.  The installation to docker is pretty simple: “</w:t>
      </w:r>
      <w:r w:rsidRPr="00635947">
        <w:rPr>
          <w:rFonts w:ascii="AppleSystemUIFont" w:hAnsi="AppleSystemUIFont" w:cs="AppleSystemUIFont"/>
          <w:i/>
          <w:iCs/>
          <w:color w:val="4472C4" w:themeColor="accent1"/>
          <w:lang w:val="en-US"/>
        </w:rPr>
        <w:t xml:space="preserve">docker run -d -p 9411:9411 </w:t>
      </w:r>
      <w:proofErr w:type="spellStart"/>
      <w:r w:rsidRPr="00635947">
        <w:rPr>
          <w:rFonts w:ascii="AppleSystemUIFont" w:hAnsi="AppleSystemUIFont" w:cs="AppleSystemUIFont"/>
          <w:i/>
          <w:iCs/>
          <w:color w:val="4472C4" w:themeColor="accent1"/>
          <w:lang w:val="en-US"/>
        </w:rPr>
        <w:t>openzipkin</w:t>
      </w:r>
      <w:proofErr w:type="spellEnd"/>
      <w:r w:rsidRPr="00635947">
        <w:rPr>
          <w:rFonts w:ascii="AppleSystemUIFont" w:hAnsi="AppleSystemUIFont" w:cs="AppleSystemUIFont"/>
          <w:i/>
          <w:iCs/>
          <w:color w:val="4472C4" w:themeColor="accent1"/>
          <w:lang w:val="en-US"/>
        </w:rPr>
        <w:t>/</w:t>
      </w:r>
      <w:proofErr w:type="spellStart"/>
      <w:r w:rsidRPr="00635947">
        <w:rPr>
          <w:rFonts w:ascii="AppleSystemUIFont" w:hAnsi="AppleSystemUIFont" w:cs="AppleSystemUIFont"/>
          <w:i/>
          <w:iCs/>
          <w:color w:val="4472C4" w:themeColor="accent1"/>
          <w:lang w:val="en-US"/>
        </w:rPr>
        <w:t>zipkin</w:t>
      </w:r>
      <w:proofErr w:type="spellEnd"/>
      <w:r>
        <w:rPr>
          <w:rFonts w:ascii="AppleSystemUIFont" w:hAnsi="AppleSystemUIFont" w:cs="AppleSystemUIFont"/>
          <w:lang w:val="en-US"/>
        </w:rPr>
        <w:t xml:space="preserve">”, here 9411 is port number. </w:t>
      </w:r>
      <w:r w:rsidR="00244B01">
        <w:rPr>
          <w:rFonts w:ascii="AppleSystemUIFont" w:hAnsi="AppleSystemUIFont" w:cs="AppleSystemUIFont"/>
          <w:lang w:val="en-US"/>
        </w:rPr>
        <w:t xml:space="preserve">Registration for the service also simple, in </w:t>
      </w:r>
      <w:proofErr w:type="spellStart"/>
      <w:proofErr w:type="gramStart"/>
      <w:r w:rsidR="00244B01">
        <w:rPr>
          <w:rFonts w:ascii="AppleSystemUIFont" w:hAnsi="AppleSystemUIFont" w:cs="AppleSystemUIFont"/>
          <w:lang w:val="en-US"/>
        </w:rPr>
        <w:t>application.properties</w:t>
      </w:r>
      <w:proofErr w:type="spellEnd"/>
      <w:proofErr w:type="gramEnd"/>
      <w:r w:rsidR="00244B01">
        <w:rPr>
          <w:rFonts w:ascii="AppleSystemUIFont" w:hAnsi="AppleSystemUIFont" w:cs="AppleSystemUIFont"/>
          <w:lang w:val="en-US"/>
        </w:rPr>
        <w:t xml:space="preserve"> add one line:  </w:t>
      </w:r>
      <w:proofErr w:type="spellStart"/>
      <w:r w:rsidR="00244B01" w:rsidRPr="00244B01">
        <w:rPr>
          <w:rFonts w:ascii="Arial Narrow" w:hAnsi="Arial Narrow" w:cs="Menlo"/>
          <w:color w:val="000000" w:themeColor="text1"/>
          <w:sz w:val="16"/>
          <w:szCs w:val="16"/>
          <w:shd w:val="clear" w:color="auto" w:fill="E8F2FE"/>
          <w:lang w:val="en-US"/>
        </w:rPr>
        <w:t>spring.zipkin.base-url</w:t>
      </w:r>
      <w:proofErr w:type="spellEnd"/>
      <w:r w:rsidR="00244B01" w:rsidRPr="00244B01">
        <w:rPr>
          <w:rFonts w:ascii="Arial Narrow" w:hAnsi="Arial Narrow" w:cs="Menlo"/>
          <w:color w:val="000000" w:themeColor="text1"/>
          <w:sz w:val="16"/>
          <w:szCs w:val="16"/>
          <w:shd w:val="clear" w:color="auto" w:fill="E8F2FE"/>
          <w:lang w:val="en-US"/>
        </w:rPr>
        <w:t>=http://localhost:</w:t>
      </w:r>
      <w:r w:rsidR="00244B01" w:rsidRPr="00244B01">
        <w:rPr>
          <w:rFonts w:ascii="Arial Narrow" w:hAnsi="Arial Narrow" w:cs="Menlo"/>
          <w:color w:val="4472C4" w:themeColor="accent1"/>
          <w:sz w:val="16"/>
          <w:szCs w:val="16"/>
          <w:shd w:val="clear" w:color="auto" w:fill="E8F2FE"/>
          <w:lang w:val="en-US"/>
        </w:rPr>
        <w:t>9411</w:t>
      </w:r>
      <w:r w:rsidR="00244B01" w:rsidRPr="00244B01">
        <w:rPr>
          <w:rFonts w:ascii="Arial Narrow" w:hAnsi="Arial Narrow" w:cs="Menlo"/>
          <w:color w:val="000000" w:themeColor="text1"/>
          <w:sz w:val="16"/>
          <w:szCs w:val="16"/>
          <w:shd w:val="clear" w:color="auto" w:fill="E8F2FE"/>
          <w:lang w:val="en-US"/>
        </w:rPr>
        <w:t>/</w:t>
      </w:r>
      <w:r w:rsidR="00244B01">
        <w:rPr>
          <w:rFonts w:ascii="Arial Narrow" w:hAnsi="Arial Narrow" w:cs="Menlo"/>
          <w:color w:val="000000" w:themeColor="text1"/>
          <w:sz w:val="16"/>
          <w:szCs w:val="16"/>
          <w:shd w:val="clear" w:color="auto" w:fill="E8F2FE"/>
          <w:lang w:val="en-US"/>
        </w:rPr>
        <w:t xml:space="preserve"> .</w:t>
      </w:r>
      <w:r w:rsidR="00244B01">
        <w:rPr>
          <w:rFonts w:ascii="AppleSystemUIFont" w:hAnsi="AppleSystemUIFont" w:cs="AppleSystemUIFont"/>
          <w:lang w:val="en-US"/>
        </w:rPr>
        <w:t xml:space="preserve"> Also, add dependency in to </w:t>
      </w:r>
      <w:proofErr w:type="spellStart"/>
      <w:proofErr w:type="gramStart"/>
      <w:r w:rsidR="00244B01" w:rsidRPr="00244B01">
        <w:rPr>
          <w:rFonts w:ascii="AppleSystemUIFont" w:hAnsi="AppleSystemUIFont" w:cs="AppleSystemUIFont"/>
          <w:color w:val="4472C4" w:themeColor="accent1"/>
          <w:lang w:val="en-US"/>
        </w:rPr>
        <w:t>build.gradle</w:t>
      </w:r>
      <w:proofErr w:type="spellEnd"/>
      <w:proofErr w:type="gramEnd"/>
      <w:r w:rsidR="00244B01">
        <w:rPr>
          <w:rFonts w:ascii="AppleSystemUIFont" w:hAnsi="AppleSystemUIFont" w:cs="AppleSystemUIFont"/>
          <w:lang w:val="en-US"/>
        </w:rPr>
        <w:t>.</w:t>
      </w:r>
    </w:p>
    <w:p w14:paraId="44DA1C7A" w14:textId="77777777" w:rsidR="00244B01" w:rsidRPr="00244B01" w:rsidRDefault="00244B01" w:rsidP="00F87F03">
      <w:pPr>
        <w:jc w:val="both"/>
        <w:rPr>
          <w:rFonts w:ascii="AppleSystemUIFont" w:hAnsi="AppleSystemUIFont" w:cs="AppleSystemUIFont"/>
          <w:lang w:val="en-US"/>
        </w:rPr>
      </w:pPr>
    </w:p>
    <w:p w14:paraId="445DBBDB" w14:textId="5F9C5E86" w:rsidR="00244B01" w:rsidRDefault="00244B01" w:rsidP="00F87F03">
      <w:pPr>
        <w:jc w:val="both"/>
      </w:pPr>
      <w:r>
        <w:t xml:space="preserve">Open </w:t>
      </w:r>
      <w:hyperlink r:id="rId10" w:history="1">
        <w:r w:rsidRPr="00516648">
          <w:rPr>
            <w:rStyle w:val="Hyperlink"/>
          </w:rPr>
          <w:t>http://localhost:9411/</w:t>
        </w:r>
      </w:hyperlink>
      <w:r>
        <w:t>, you will see the call graphs and time spent in each span if there are activities going on.</w:t>
      </w:r>
    </w:p>
    <w:p w14:paraId="61345067" w14:textId="2180FAD6" w:rsidR="00244B01" w:rsidRDefault="0085009C" w:rsidP="00F87F03">
      <w:pPr>
        <w:jc w:val="both"/>
      </w:pPr>
      <w:r>
        <w:rPr>
          <w:noProof/>
        </w:rPr>
        <w:drawing>
          <wp:inline distT="0" distB="0" distL="0" distR="0" wp14:anchorId="4E5C4E4B" wp14:editId="0864E3BA">
            <wp:extent cx="5943600" cy="3686175"/>
            <wp:effectExtent l="0" t="0" r="0" b="0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BA48" w14:textId="77777777" w:rsidR="0085009C" w:rsidRDefault="0085009C" w:rsidP="00F87F03">
      <w:pPr>
        <w:jc w:val="both"/>
      </w:pPr>
    </w:p>
    <w:p w14:paraId="1C0F0EE4" w14:textId="50112E5A" w:rsidR="00854A9C" w:rsidRPr="00A45AC9" w:rsidRDefault="00854A9C" w:rsidP="00F87F03">
      <w:pPr>
        <w:jc w:val="both"/>
        <w:rPr>
          <w:b/>
          <w:bCs/>
          <w:sz w:val="28"/>
          <w:szCs w:val="28"/>
        </w:rPr>
      </w:pPr>
      <w:r w:rsidRPr="00A45AC9">
        <w:rPr>
          <w:b/>
          <w:bCs/>
          <w:sz w:val="28"/>
          <w:szCs w:val="28"/>
        </w:rPr>
        <w:t>Gateway and load balancing</w:t>
      </w:r>
    </w:p>
    <w:p w14:paraId="3DDA573A" w14:textId="4D2DBCDD" w:rsidR="00854A9C" w:rsidRDefault="001B1BC3" w:rsidP="00F87F03">
      <w:pPr>
        <w:jc w:val="both"/>
      </w:pPr>
      <w:r>
        <w:t xml:space="preserve">You may scale up microservices by adding new </w:t>
      </w:r>
      <w:r w:rsidR="00F87F03">
        <w:t>instance and</w:t>
      </w:r>
      <w:r>
        <w:t xml:space="preserve"> require load balancing.</w:t>
      </w:r>
      <w:r>
        <w:br/>
      </w:r>
      <w:r w:rsidR="00FA3D17">
        <w:t xml:space="preserve">Netflix </w:t>
      </w:r>
      <w:proofErr w:type="spellStart"/>
      <w:r w:rsidR="00FA3D17">
        <w:t>Zuul</w:t>
      </w:r>
      <w:proofErr w:type="spellEnd"/>
      <w:r w:rsidR="00FA3D17">
        <w:t xml:space="preserve"> gateway and Robin load balancing is popular service for this purpose. The full configure is in </w:t>
      </w:r>
      <w:proofErr w:type="spellStart"/>
      <w:r w:rsidR="00FA3D17">
        <w:t>Zuul</w:t>
      </w:r>
      <w:proofErr w:type="spellEnd"/>
      <w:r w:rsidR="00FA3D17">
        <w:t>-Server of the examples. It is run as Spring book application.</w:t>
      </w:r>
      <w:r w:rsidR="004C278C">
        <w:t xml:space="preserve"> All </w:t>
      </w:r>
      <w:r w:rsidR="00F87F03">
        <w:t>microservices</w:t>
      </w:r>
      <w:r w:rsidR="004C278C">
        <w:t xml:space="preserve"> opened for gateway and load balance should be configure in </w:t>
      </w:r>
      <w:proofErr w:type="spellStart"/>
      <w:proofErr w:type="gramStart"/>
      <w:r w:rsidR="004C278C" w:rsidRPr="00F87F03">
        <w:rPr>
          <w:i/>
          <w:iCs/>
          <w:color w:val="4472C4" w:themeColor="accent1"/>
        </w:rPr>
        <w:t>application.properties</w:t>
      </w:r>
      <w:proofErr w:type="spellEnd"/>
      <w:proofErr w:type="gramEnd"/>
      <w:r w:rsidR="004C278C">
        <w:t xml:space="preserve"> of </w:t>
      </w:r>
      <w:proofErr w:type="spellStart"/>
      <w:r w:rsidR="004C278C">
        <w:t>Zuul</w:t>
      </w:r>
      <w:proofErr w:type="spellEnd"/>
      <w:r w:rsidR="004C278C">
        <w:t>-Server project.</w:t>
      </w:r>
    </w:p>
    <w:p w14:paraId="37290EA0" w14:textId="1ADED304" w:rsidR="004C278C" w:rsidRDefault="0042482B" w:rsidP="00F87F03">
      <w:pPr>
        <w:jc w:val="both"/>
      </w:pPr>
      <w:r>
        <w:rPr>
          <w:noProof/>
        </w:rPr>
        <w:lastRenderedPageBreak/>
        <w:drawing>
          <wp:inline distT="0" distB="0" distL="0" distR="0" wp14:anchorId="71520C0E" wp14:editId="3965DA46">
            <wp:extent cx="3657600" cy="1880772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160" cy="19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7F42" w14:textId="35EB435C" w:rsidR="004C278C" w:rsidRDefault="004C278C" w:rsidP="00F87F03">
      <w:pPr>
        <w:autoSpaceDE w:val="0"/>
        <w:autoSpaceDN w:val="0"/>
        <w:adjustRightInd w:val="0"/>
        <w:jc w:val="both"/>
        <w:rPr>
          <w:lang w:val="en-US"/>
        </w:rPr>
      </w:pPr>
      <w:r>
        <w:t xml:space="preserve">Add </w:t>
      </w:r>
      <w:r w:rsidRPr="004C278C">
        <w:rPr>
          <w:rFonts w:ascii="Arial Narrow" w:hAnsi="Arial Narrow" w:cs="Menlo"/>
          <w:color w:val="646464"/>
          <w:sz w:val="16"/>
          <w:szCs w:val="16"/>
          <w:lang w:val="en-US"/>
        </w:rPr>
        <w:t>@</w:t>
      </w:r>
      <w:proofErr w:type="gramStart"/>
      <w:r w:rsidRPr="004C278C">
        <w:rPr>
          <w:rFonts w:ascii="Arial Narrow" w:hAnsi="Arial Narrow" w:cs="Menlo"/>
          <w:color w:val="646464"/>
          <w:sz w:val="16"/>
          <w:szCs w:val="16"/>
          <w:lang w:val="en-US"/>
        </w:rPr>
        <w:t>RibbonClient</w:t>
      </w:r>
      <w:r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</w:t>
      </w:r>
      <w:r>
        <w:rPr>
          <w:rFonts w:ascii="Arial Narrow" w:hAnsi="Arial Narrow" w:cs="Menlo"/>
          <w:sz w:val="16"/>
          <w:szCs w:val="16"/>
          <w:lang w:val="en-US"/>
        </w:rPr>
        <w:t xml:space="preserve"> to</w:t>
      </w:r>
      <w:proofErr w:type="gramEnd"/>
      <w:r>
        <w:rPr>
          <w:rFonts w:ascii="Arial Narrow" w:hAnsi="Arial Narrow" w:cs="Menlo"/>
          <w:sz w:val="16"/>
          <w:szCs w:val="16"/>
          <w:lang w:val="en-US"/>
        </w:rPr>
        <w:t xml:space="preserve"> </w:t>
      </w:r>
      <w:r>
        <w:rPr>
          <w:lang w:val="en-US"/>
        </w:rPr>
        <w:t xml:space="preserve">client proxy </w:t>
      </w:r>
    </w:p>
    <w:p w14:paraId="1D84038E" w14:textId="6C891DF9" w:rsidR="004C278C" w:rsidRDefault="004C278C" w:rsidP="00F87F03">
      <w:pPr>
        <w:autoSpaceDE w:val="0"/>
        <w:autoSpaceDN w:val="0"/>
        <w:adjustRightInd w:val="0"/>
        <w:jc w:val="both"/>
        <w:rPr>
          <w:lang w:val="en-US"/>
        </w:rPr>
      </w:pPr>
    </w:p>
    <w:p w14:paraId="634FCCEB" w14:textId="3EB6FBBC" w:rsidR="004C278C" w:rsidRPr="004C278C" w:rsidRDefault="004C278C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4C278C">
        <w:rPr>
          <w:rFonts w:ascii="Arial Narrow" w:hAnsi="Arial Narrow" w:cs="Menlo"/>
          <w:color w:val="646464"/>
          <w:sz w:val="16"/>
          <w:szCs w:val="16"/>
          <w:lang w:val="en-US"/>
        </w:rPr>
        <w:t>@RibbonClient</w:t>
      </w:r>
      <w:r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(name=</w:t>
      </w:r>
      <w:r w:rsidRPr="004C278C">
        <w:rPr>
          <w:rFonts w:ascii="Arial Narrow" w:hAnsi="Arial Narrow" w:cs="Menlo"/>
          <w:color w:val="2A00FF"/>
          <w:sz w:val="16"/>
          <w:szCs w:val="16"/>
          <w:lang w:val="en-US"/>
        </w:rPr>
        <w:t>"order-service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)</w:t>
      </w:r>
    </w:p>
    <w:p w14:paraId="404EFD45" w14:textId="77777777" w:rsidR="004C278C" w:rsidRPr="004C278C" w:rsidRDefault="004C278C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4C278C">
        <w:rPr>
          <w:rFonts w:ascii="Arial Narrow" w:hAnsi="Arial Narrow" w:cs="Menlo"/>
          <w:color w:val="646464"/>
          <w:sz w:val="16"/>
          <w:szCs w:val="16"/>
          <w:lang w:val="en-US"/>
        </w:rPr>
        <w:t>@FeignClient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(name=</w:t>
      </w:r>
      <w:r w:rsidRPr="004C278C">
        <w:rPr>
          <w:rFonts w:ascii="Arial Narrow" w:hAnsi="Arial Narrow" w:cs="Menlo"/>
          <w:color w:val="2A00FF"/>
          <w:sz w:val="16"/>
          <w:szCs w:val="16"/>
          <w:lang w:val="en-US"/>
        </w:rPr>
        <w:t>"order-service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)</w:t>
      </w:r>
    </w:p>
    <w:p w14:paraId="3157041A" w14:textId="77777777" w:rsidR="004C278C" w:rsidRPr="004C278C" w:rsidRDefault="004C278C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4C278C">
        <w:rPr>
          <w:rFonts w:ascii="Arial Narrow" w:hAnsi="Arial Narrow" w:cs="Menlo"/>
          <w:color w:val="646464"/>
          <w:sz w:val="16"/>
          <w:szCs w:val="16"/>
          <w:lang w:val="en-US"/>
        </w:rPr>
        <w:t>@RequestMapping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(</w:t>
      </w:r>
      <w:r w:rsidRPr="004C278C">
        <w:rPr>
          <w:rFonts w:ascii="Arial Narrow" w:hAnsi="Arial Narrow" w:cs="Menlo"/>
          <w:color w:val="2A00FF"/>
          <w:sz w:val="16"/>
          <w:szCs w:val="16"/>
          <w:lang w:val="en-US"/>
        </w:rPr>
        <w:t>"/api"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)</w:t>
      </w:r>
    </w:p>
    <w:p w14:paraId="72453096" w14:textId="77777777" w:rsidR="004C278C" w:rsidRPr="004C278C" w:rsidRDefault="004C278C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4C278C">
        <w:rPr>
          <w:rFonts w:ascii="Arial Narrow" w:hAnsi="Arial Narrow" w:cs="Menlo"/>
          <w:color w:val="7F0055"/>
          <w:sz w:val="16"/>
          <w:szCs w:val="16"/>
          <w:lang w:val="en-US"/>
        </w:rPr>
        <w:t>public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</w:t>
      </w:r>
      <w:r w:rsidRPr="004C278C">
        <w:rPr>
          <w:rFonts w:ascii="Arial Narrow" w:hAnsi="Arial Narrow" w:cs="Menlo"/>
          <w:color w:val="7F0055"/>
          <w:sz w:val="16"/>
          <w:szCs w:val="16"/>
          <w:lang w:val="en-US"/>
        </w:rPr>
        <w:t>interface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OrderApiClient</w:t>
      </w:r>
      <w:proofErr w:type="spellEnd"/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{</w:t>
      </w:r>
    </w:p>
    <w:p w14:paraId="6365CDD8" w14:textId="77777777" w:rsidR="004C278C" w:rsidRPr="004C278C" w:rsidRDefault="004C278C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ab/>
      </w:r>
      <w:r w:rsidRPr="004C278C">
        <w:rPr>
          <w:rFonts w:ascii="Arial Narrow" w:hAnsi="Arial Narrow" w:cs="Menlo"/>
          <w:color w:val="646464"/>
          <w:sz w:val="16"/>
          <w:szCs w:val="16"/>
          <w:lang w:val="en-US"/>
        </w:rPr>
        <w:t>@</w:t>
      </w:r>
      <w:proofErr w:type="gramStart"/>
      <w:r w:rsidRPr="004C278C">
        <w:rPr>
          <w:rFonts w:ascii="Arial Narrow" w:hAnsi="Arial Narrow" w:cs="Menlo"/>
          <w:color w:val="646464"/>
          <w:sz w:val="16"/>
          <w:szCs w:val="16"/>
          <w:lang w:val="en-US"/>
        </w:rPr>
        <w:t>PostMapping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(</w:t>
      </w:r>
      <w:proofErr w:type="gramEnd"/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path = </w:t>
      </w:r>
      <w:r w:rsidRPr="004C278C">
        <w:rPr>
          <w:rFonts w:ascii="Arial Narrow" w:hAnsi="Arial Narrow" w:cs="Menlo"/>
          <w:color w:val="2A00FF"/>
          <w:sz w:val="16"/>
          <w:szCs w:val="16"/>
          <w:lang w:val="en-US"/>
        </w:rPr>
        <w:t>"/order"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, produces = </w:t>
      </w:r>
      <w:proofErr w:type="spellStart"/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MediaType.</w:t>
      </w:r>
      <w:r w:rsidRPr="004C278C">
        <w:rPr>
          <w:rFonts w:ascii="Arial Narrow" w:hAnsi="Arial Narrow" w:cs="Menlo"/>
          <w:color w:val="0000C0"/>
          <w:sz w:val="16"/>
          <w:szCs w:val="16"/>
          <w:lang w:val="en-US"/>
        </w:rPr>
        <w:t>APPLICATION_JSON_VALUE</w:t>
      </w:r>
      <w:proofErr w:type="spellEnd"/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)</w:t>
      </w:r>
    </w:p>
    <w:p w14:paraId="5396D246" w14:textId="77777777" w:rsidR="004C278C" w:rsidRPr="004C278C" w:rsidRDefault="004C278C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ab/>
      </w:r>
      <w:r w:rsidRPr="004C278C">
        <w:rPr>
          <w:rFonts w:ascii="Arial Narrow" w:hAnsi="Arial Narrow" w:cs="Menlo"/>
          <w:color w:val="7F0055"/>
          <w:sz w:val="16"/>
          <w:szCs w:val="16"/>
          <w:lang w:val="en-US"/>
        </w:rPr>
        <w:t>public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Order </w:t>
      </w:r>
      <w:proofErr w:type="gramStart"/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order(</w:t>
      </w:r>
      <w:proofErr w:type="gramEnd"/>
      <w:r w:rsidRPr="004C278C">
        <w:rPr>
          <w:rFonts w:ascii="Arial Narrow" w:hAnsi="Arial Narrow" w:cs="Menlo"/>
          <w:color w:val="646464"/>
          <w:sz w:val="16"/>
          <w:szCs w:val="16"/>
          <w:lang w:val="en-US"/>
        </w:rPr>
        <w:t>@RequestBody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Order </w:t>
      </w:r>
      <w:r w:rsidRPr="004C278C">
        <w:rPr>
          <w:rFonts w:ascii="Arial Narrow" w:hAnsi="Arial Narrow" w:cs="Menlo"/>
          <w:color w:val="6A3E3E"/>
          <w:sz w:val="16"/>
          <w:szCs w:val="16"/>
          <w:lang w:val="en-US"/>
        </w:rPr>
        <w:t>order</w:t>
      </w: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);</w:t>
      </w:r>
    </w:p>
    <w:p w14:paraId="5C0DBC77" w14:textId="68013246" w:rsidR="004C278C" w:rsidRDefault="004C278C" w:rsidP="00F87F03">
      <w:pPr>
        <w:jc w:val="both"/>
        <w:rPr>
          <w:rFonts w:ascii="Arial Narrow" w:hAnsi="Arial Narrow" w:cs="Menlo"/>
          <w:color w:val="000000"/>
          <w:sz w:val="16"/>
          <w:szCs w:val="16"/>
          <w:lang w:val="en-US"/>
        </w:rPr>
      </w:pPr>
      <w:r w:rsidRPr="004C278C">
        <w:rPr>
          <w:rFonts w:ascii="Arial Narrow" w:hAnsi="Arial Narrow" w:cs="Menlo"/>
          <w:color w:val="000000"/>
          <w:sz w:val="16"/>
          <w:szCs w:val="16"/>
          <w:lang w:val="en-US"/>
        </w:rPr>
        <w:t>}</w:t>
      </w:r>
    </w:p>
    <w:p w14:paraId="09F5A696" w14:textId="77777777" w:rsidR="00854A9C" w:rsidRDefault="00854A9C" w:rsidP="00F87F03">
      <w:pPr>
        <w:jc w:val="both"/>
      </w:pPr>
    </w:p>
    <w:p w14:paraId="2645BCE5" w14:textId="3691AD88" w:rsidR="00FE15EB" w:rsidRPr="00A45AC9" w:rsidRDefault="00FE15EB" w:rsidP="00F87F03">
      <w:pPr>
        <w:jc w:val="both"/>
        <w:rPr>
          <w:b/>
          <w:bCs/>
          <w:sz w:val="28"/>
          <w:szCs w:val="28"/>
        </w:rPr>
      </w:pPr>
      <w:r w:rsidRPr="00A45AC9">
        <w:rPr>
          <w:b/>
          <w:bCs/>
          <w:sz w:val="28"/>
          <w:szCs w:val="28"/>
        </w:rPr>
        <w:t>Strong or we</w:t>
      </w:r>
      <w:r w:rsidR="00DD1403" w:rsidRPr="00A45AC9">
        <w:rPr>
          <w:b/>
          <w:bCs/>
          <w:sz w:val="28"/>
          <w:szCs w:val="28"/>
        </w:rPr>
        <w:t>a</w:t>
      </w:r>
      <w:r w:rsidRPr="00A45AC9">
        <w:rPr>
          <w:b/>
          <w:bCs/>
          <w:sz w:val="28"/>
          <w:szCs w:val="28"/>
        </w:rPr>
        <w:t>k Consistency</w:t>
      </w:r>
      <w:r w:rsidR="00AC7F16" w:rsidRPr="00A45AC9">
        <w:rPr>
          <w:b/>
          <w:bCs/>
          <w:sz w:val="28"/>
          <w:szCs w:val="28"/>
        </w:rPr>
        <w:t>?</w:t>
      </w:r>
    </w:p>
    <w:p w14:paraId="31CA1CFB" w14:textId="06005D37" w:rsidR="00DD1403" w:rsidRDefault="00FE15EB" w:rsidP="00F87F03">
      <w:pPr>
        <w:jc w:val="both"/>
      </w:pPr>
      <w:r>
        <w:t xml:space="preserve">Microservices are distributed deployed, the ACID data operations may not </w:t>
      </w:r>
      <w:r w:rsidR="00BC7103">
        <w:t>go</w:t>
      </w:r>
      <w:r>
        <w:t xml:space="preserve"> well</w:t>
      </w:r>
      <w:r w:rsidR="00BC7103">
        <w:t>.</w:t>
      </w:r>
      <w:r>
        <w:t xml:space="preserve"> The isolated data operation is obviously not suitable</w:t>
      </w:r>
      <w:r w:rsidR="00DD1403">
        <w:t>, therefore ACID become ACD</w:t>
      </w:r>
      <w:r>
        <w:t xml:space="preserve">. </w:t>
      </w:r>
    </w:p>
    <w:p w14:paraId="28249FFF" w14:textId="243CA8A1" w:rsidR="00DD1403" w:rsidRDefault="00FE15EB" w:rsidP="00F87F03">
      <w:pPr>
        <w:pStyle w:val="ListParagraph"/>
        <w:numPr>
          <w:ilvl w:val="0"/>
          <w:numId w:val="6"/>
        </w:numPr>
        <w:jc w:val="both"/>
      </w:pPr>
      <w:r>
        <w:t>Strong data consistency will block data accessing and down-size the put-through volume</w:t>
      </w:r>
      <w:r w:rsidR="00DD1403">
        <w:t xml:space="preserve"> of services</w:t>
      </w:r>
      <w:r>
        <w:t xml:space="preserve">.  </w:t>
      </w:r>
      <w:r w:rsidR="00DD1403">
        <w:t>It is big shortage to microservices.</w:t>
      </w:r>
    </w:p>
    <w:p w14:paraId="6DBED90A" w14:textId="409FE348" w:rsidR="00FE15EB" w:rsidRDefault="00FE15EB" w:rsidP="00F87F03">
      <w:pPr>
        <w:pStyle w:val="ListParagraph"/>
        <w:numPr>
          <w:ilvl w:val="0"/>
          <w:numId w:val="6"/>
        </w:numPr>
        <w:jc w:val="both"/>
      </w:pPr>
      <w:r>
        <w:t xml:space="preserve">Week data consistency </w:t>
      </w:r>
      <w:r w:rsidR="00DD1403">
        <w:t xml:space="preserve">with ACD in local and roll back in global </w:t>
      </w:r>
      <w:r>
        <w:t xml:space="preserve">is the main strategy for microservices, this strategy also introduces another issue, hard to debug data consistency. </w:t>
      </w:r>
    </w:p>
    <w:p w14:paraId="02BB730A" w14:textId="406FF850" w:rsidR="00CF18B9" w:rsidRDefault="00CF18B9" w:rsidP="00F87F03">
      <w:pPr>
        <w:jc w:val="both"/>
      </w:pPr>
      <w:r>
        <w:t xml:space="preserve">There are some cross microservices </w:t>
      </w:r>
      <w:r w:rsidR="006B08D2">
        <w:t xml:space="preserve">weak consistency </w:t>
      </w:r>
      <w:r>
        <w:t xml:space="preserve">transaction </w:t>
      </w:r>
      <w:r w:rsidR="00C4798B">
        <w:t xml:space="preserve">(also called </w:t>
      </w:r>
      <w:proofErr w:type="spellStart"/>
      <w:r w:rsidR="00C4798B">
        <w:t>Glogal</w:t>
      </w:r>
      <w:proofErr w:type="spellEnd"/>
      <w:r w:rsidR="00C4798B">
        <w:t xml:space="preserve"> Transaction) </w:t>
      </w:r>
      <w:r>
        <w:t>providers:</w:t>
      </w:r>
    </w:p>
    <w:p w14:paraId="08A62B93" w14:textId="77777777" w:rsidR="00CF18B9" w:rsidRDefault="00CF18B9" w:rsidP="00F87F03">
      <w:pPr>
        <w:pStyle w:val="ListParagraph"/>
        <w:numPr>
          <w:ilvl w:val="0"/>
          <w:numId w:val="7"/>
        </w:numPr>
        <w:jc w:val="both"/>
      </w:pPr>
      <w:proofErr w:type="spellStart"/>
      <w:r>
        <w:t>Bitronix</w:t>
      </w:r>
      <w:proofErr w:type="spellEnd"/>
      <w:r>
        <w:t xml:space="preserve">, only run in </w:t>
      </w:r>
      <w:proofErr w:type="spellStart"/>
      <w:r>
        <w:t>Wildfly</w:t>
      </w:r>
      <w:proofErr w:type="spellEnd"/>
      <w:r>
        <w:t xml:space="preserve"> </w:t>
      </w:r>
      <w:proofErr w:type="spellStart"/>
      <w:r>
        <w:t>Jboss</w:t>
      </w:r>
      <w:proofErr w:type="spellEnd"/>
      <w:r>
        <w:t xml:space="preserve"> Application Service</w:t>
      </w:r>
    </w:p>
    <w:p w14:paraId="52E8FC57" w14:textId="1596253E" w:rsidR="00CF18B9" w:rsidRPr="00CF18B9" w:rsidRDefault="00CF18B9" w:rsidP="00F87F03">
      <w:pPr>
        <w:pStyle w:val="ListParagraph"/>
        <w:numPr>
          <w:ilvl w:val="0"/>
          <w:numId w:val="7"/>
        </w:numPr>
        <w:jc w:val="both"/>
      </w:pPr>
      <w:proofErr w:type="spellStart"/>
      <w:r>
        <w:t>Atomikos</w:t>
      </w:r>
      <w:proofErr w:type="spellEnd"/>
      <w:r>
        <w:t xml:space="preserve">, </w:t>
      </w:r>
      <w:proofErr w:type="spellStart"/>
      <w:r>
        <w:t>TransactionsEssential</w:t>
      </w:r>
      <w:proofErr w:type="spellEnd"/>
      <w:r>
        <w:sym w:font="Symbol" w:char="F0D4"/>
      </w:r>
      <w:r>
        <w:t xml:space="preserve"> free but not </w:t>
      </w:r>
      <w:r w:rsidR="006B08D2">
        <w:t xml:space="preserve">officially </w:t>
      </w:r>
      <w:r>
        <w:t>recommended</w:t>
      </w:r>
      <w:r w:rsidR="006B08D2">
        <w:t xml:space="preserve"> (may need to write 2 </w:t>
      </w:r>
      <w:proofErr w:type="spellStart"/>
      <w:r w:rsidR="006B08D2">
        <w:t>confgures</w:t>
      </w:r>
      <w:proofErr w:type="spellEnd"/>
      <w:r w:rsidR="006B08D2">
        <w:t xml:space="preserve"> by </w:t>
      </w:r>
      <w:r w:rsidR="00854A9C">
        <w:t>yourself);</w:t>
      </w:r>
      <w:r>
        <w:t xml:space="preserve"> </w:t>
      </w:r>
      <w:proofErr w:type="spellStart"/>
      <w:r w:rsidRPr="006B08D2">
        <w:rPr>
          <w:rFonts w:ascii="sans" w:hAnsi="sans"/>
          <w:color w:val="444444"/>
        </w:rPr>
        <w:t>Extrame</w:t>
      </w:r>
      <w:r>
        <w:t>Transactions</w:t>
      </w:r>
      <w:proofErr w:type="spellEnd"/>
      <w:r>
        <w:sym w:font="Symbol" w:char="F0D4"/>
      </w:r>
      <w:r>
        <w:t xml:space="preserve"> is official recommended but not free.</w:t>
      </w:r>
      <w:r w:rsidRPr="006B08D2">
        <w:rPr>
          <w:rFonts w:ascii="sans" w:hAnsi="sans"/>
          <w:color w:val="444444"/>
        </w:rPr>
        <w:t xml:space="preserve"> </w:t>
      </w:r>
    </w:p>
    <w:p w14:paraId="22764FB4" w14:textId="4ED8DE21" w:rsidR="00C576E3" w:rsidRDefault="00CF18B9" w:rsidP="00F87F03">
      <w:pPr>
        <w:pStyle w:val="ListParagraph"/>
        <w:numPr>
          <w:ilvl w:val="0"/>
          <w:numId w:val="7"/>
        </w:numPr>
        <w:jc w:val="both"/>
      </w:pPr>
      <w:proofErr w:type="spellStart"/>
      <w:r>
        <w:t>Seata</w:t>
      </w:r>
      <w:proofErr w:type="spellEnd"/>
      <w:r w:rsidR="006B08D2">
        <w:t>, Alibaba open source and free.</w:t>
      </w:r>
      <w:r w:rsidR="00C4798B">
        <w:t xml:space="preserve"> The example application uses </w:t>
      </w:r>
      <w:proofErr w:type="spellStart"/>
      <w:r w:rsidR="00C4798B">
        <w:t>Seat</w:t>
      </w:r>
      <w:r w:rsidR="0088252A">
        <w:t>a</w:t>
      </w:r>
      <w:proofErr w:type="spellEnd"/>
      <w:r w:rsidR="0088252A">
        <w:t xml:space="preserve"> transactions.</w:t>
      </w:r>
    </w:p>
    <w:p w14:paraId="657F6BD3" w14:textId="3AEA5611" w:rsidR="00602ABF" w:rsidRDefault="00602ABF" w:rsidP="00F87F03">
      <w:pPr>
        <w:jc w:val="both"/>
      </w:pPr>
      <w:r>
        <w:rPr>
          <w:noProof/>
        </w:rPr>
        <w:lastRenderedPageBreak/>
        <w:drawing>
          <wp:inline distT="0" distB="0" distL="0" distR="0" wp14:anchorId="4AF4A284" wp14:editId="6F079DCF">
            <wp:extent cx="3078866" cy="279400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01" cy="28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1159" w14:textId="77777777" w:rsidR="00602ABF" w:rsidRDefault="00602ABF" w:rsidP="00F87F03">
      <w:pPr>
        <w:jc w:val="both"/>
      </w:pPr>
    </w:p>
    <w:p w14:paraId="70CA97AE" w14:textId="3C945B10" w:rsidR="0088252A" w:rsidRDefault="0088252A" w:rsidP="00F87F03">
      <w:pPr>
        <w:jc w:val="both"/>
      </w:pPr>
      <w:proofErr w:type="spellStart"/>
      <w:r>
        <w:t>Seata</w:t>
      </w:r>
      <w:proofErr w:type="spellEnd"/>
      <w:r>
        <w:t xml:space="preserve"> Global Transaction generates Global TX ID and propagates over individual microservice, each microservice has its own ACID transaction that can use any JTA provider. </w:t>
      </w:r>
      <w:proofErr w:type="spellStart"/>
      <w:r>
        <w:t>Seata</w:t>
      </w:r>
      <w:proofErr w:type="spellEnd"/>
      <w:r>
        <w:t xml:space="preserve"> records the data before data updatied or after data created, upon failure, </w:t>
      </w:r>
      <w:proofErr w:type="spellStart"/>
      <w:r>
        <w:t>Seata</w:t>
      </w:r>
      <w:proofErr w:type="spellEnd"/>
      <w:r>
        <w:t xml:space="preserve"> recovers </w:t>
      </w:r>
      <w:r w:rsidR="00C576E3">
        <w:t xml:space="preserve">or deletes </w:t>
      </w:r>
      <w:r>
        <w:t xml:space="preserve">the data </w:t>
      </w:r>
      <w:r w:rsidR="00C576E3">
        <w:t xml:space="preserve">based on record.  </w:t>
      </w:r>
    </w:p>
    <w:p w14:paraId="13225492" w14:textId="77777777" w:rsidR="00CF18B9" w:rsidRDefault="00CF18B9" w:rsidP="00F87F03">
      <w:pPr>
        <w:jc w:val="both"/>
      </w:pPr>
    </w:p>
    <w:p w14:paraId="36EF7185" w14:textId="27175389" w:rsidR="00FE15EB" w:rsidRDefault="00C576E3" w:rsidP="00F87F03">
      <w:pPr>
        <w:jc w:val="both"/>
      </w:pPr>
      <w:r>
        <w:t>All weak consistent persistent transaction has a hard issue, if a row of data is updated during another failure transaction, it results a dirty row of data. Though, this case rarely happens in real world, the debug is hard. I introduce an audit log concept for dirty transaction detection.</w:t>
      </w:r>
    </w:p>
    <w:p w14:paraId="44EC8756" w14:textId="4110BC8B" w:rsidR="00C576E3" w:rsidRDefault="00C576E3" w:rsidP="00F87F03">
      <w:pPr>
        <w:jc w:val="both"/>
      </w:pPr>
    </w:p>
    <w:p w14:paraId="2E8570DC" w14:textId="2BD41A7F" w:rsidR="00E63295" w:rsidRDefault="00E63295" w:rsidP="00F87F03">
      <w:pPr>
        <w:jc w:val="both"/>
      </w:pPr>
      <w:r>
        <w:t>Download</w:t>
      </w:r>
      <w:r w:rsidRPr="00E63295">
        <w:t xml:space="preserve"> </w:t>
      </w:r>
      <w:proofErr w:type="spellStart"/>
      <w:r w:rsidR="004C278C">
        <w:t>S</w:t>
      </w:r>
      <w:r>
        <w:t>eata</w:t>
      </w:r>
      <w:proofErr w:type="spellEnd"/>
      <w:r>
        <w:t xml:space="preserve"> transaction server from </w:t>
      </w:r>
      <w:hyperlink r:id="rId14" w:history="1">
        <w:r w:rsidRPr="00516648">
          <w:rPr>
            <w:rStyle w:val="Hyperlink"/>
          </w:rPr>
          <w:t>http://seata.io/en-us/blog/download.html</w:t>
        </w:r>
      </w:hyperlink>
      <w:r>
        <w:t xml:space="preserve"> unzip it.  The file structure like this:</w:t>
      </w:r>
    </w:p>
    <w:p w14:paraId="5E98320F" w14:textId="5CF84E50" w:rsidR="00E63295" w:rsidRDefault="00E63295" w:rsidP="00F87F03">
      <w:pPr>
        <w:jc w:val="both"/>
      </w:pPr>
      <w:r>
        <w:rPr>
          <w:noProof/>
        </w:rPr>
        <w:drawing>
          <wp:inline distT="0" distB="0" distL="0" distR="0" wp14:anchorId="3CE13179" wp14:editId="7105AEC8">
            <wp:extent cx="1704211" cy="1762977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957" cy="17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F338" w14:textId="2C684620" w:rsidR="00C576E3" w:rsidRDefault="00E63295" w:rsidP="00F87F03">
      <w:pPr>
        <w:jc w:val="both"/>
      </w:pPr>
      <w:r>
        <w:t xml:space="preserve">Before you run </w:t>
      </w:r>
      <w:proofErr w:type="spellStart"/>
      <w:r>
        <w:t>seata</w:t>
      </w:r>
      <w:proofErr w:type="spellEnd"/>
      <w:r>
        <w:t xml:space="preserve"> server, some configure are required:</w:t>
      </w:r>
    </w:p>
    <w:p w14:paraId="3757083A" w14:textId="616542E7" w:rsidR="00E63295" w:rsidRDefault="00095715" w:rsidP="00F87F03">
      <w:pPr>
        <w:jc w:val="both"/>
      </w:pPr>
      <w:r>
        <w:t xml:space="preserve">The </w:t>
      </w:r>
      <w:proofErr w:type="spellStart"/>
      <w:r w:rsidR="00E63295" w:rsidRPr="00095715">
        <w:rPr>
          <w:i/>
          <w:iCs/>
          <w:color w:val="4472C4" w:themeColor="accent1"/>
        </w:rPr>
        <w:t>File.conf</w:t>
      </w:r>
      <w:proofErr w:type="spellEnd"/>
      <w:r w:rsidR="00E63295">
        <w:t xml:space="preserve"> need to configure to fit your own application</w:t>
      </w:r>
    </w:p>
    <w:p w14:paraId="54677ED1" w14:textId="77777777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>service {</w:t>
      </w:r>
    </w:p>
    <w:p w14:paraId="2178EEB2" w14:textId="77777777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 xml:space="preserve">    </w:t>
      </w:r>
      <w:proofErr w:type="spellStart"/>
      <w:r w:rsidRPr="00095715">
        <w:rPr>
          <w:rFonts w:ascii="Arial Narrow" w:hAnsi="Arial Narrow" w:cs="Menlo"/>
          <w:sz w:val="16"/>
          <w:szCs w:val="16"/>
          <w:lang w:val="en-US"/>
        </w:rPr>
        <w:t>vgroupMapping.</w:t>
      </w:r>
      <w:r w:rsidRPr="00095715">
        <w:rPr>
          <w:rFonts w:ascii="Arial Narrow" w:hAnsi="Arial Narrow" w:cs="Menlo"/>
          <w:color w:val="0070C0"/>
          <w:sz w:val="16"/>
          <w:szCs w:val="16"/>
          <w:lang w:val="en-US"/>
        </w:rPr>
        <w:t>dph_tx_group</w:t>
      </w:r>
      <w:proofErr w:type="spellEnd"/>
      <w:r w:rsidRPr="00095715">
        <w:rPr>
          <w:rFonts w:ascii="Arial Narrow" w:hAnsi="Arial Narrow" w:cs="Menlo"/>
          <w:color w:val="0070C0"/>
          <w:sz w:val="16"/>
          <w:szCs w:val="16"/>
          <w:lang w:val="en-US"/>
        </w:rPr>
        <w:t xml:space="preserve"> </w:t>
      </w:r>
      <w:r w:rsidRPr="00095715">
        <w:rPr>
          <w:rFonts w:ascii="Arial Narrow" w:hAnsi="Arial Narrow" w:cs="Menlo"/>
          <w:color w:val="000000" w:themeColor="text1"/>
          <w:sz w:val="16"/>
          <w:szCs w:val="16"/>
          <w:lang w:val="en-US"/>
        </w:rPr>
        <w:t>= "</w:t>
      </w:r>
      <w:proofErr w:type="spellStart"/>
      <w:r w:rsidRPr="00095715">
        <w:rPr>
          <w:rFonts w:ascii="Arial Narrow" w:hAnsi="Arial Narrow" w:cs="Menlo"/>
          <w:color w:val="0070C0"/>
          <w:sz w:val="16"/>
          <w:szCs w:val="16"/>
          <w:u w:val="single"/>
          <w:lang w:val="en-US"/>
        </w:rPr>
        <w:t>seata</w:t>
      </w:r>
      <w:proofErr w:type="spellEnd"/>
      <w:r w:rsidRPr="00095715">
        <w:rPr>
          <w:rFonts w:ascii="Arial Narrow" w:hAnsi="Arial Narrow" w:cs="Menlo"/>
          <w:color w:val="0070C0"/>
          <w:sz w:val="16"/>
          <w:szCs w:val="16"/>
          <w:lang w:val="en-US"/>
        </w:rPr>
        <w:t>-server</w:t>
      </w:r>
      <w:r w:rsidRPr="00095715">
        <w:rPr>
          <w:rFonts w:ascii="Arial Narrow" w:hAnsi="Arial Narrow" w:cs="Menlo"/>
          <w:color w:val="000000" w:themeColor="text1"/>
          <w:sz w:val="16"/>
          <w:szCs w:val="16"/>
          <w:lang w:val="en-US"/>
        </w:rPr>
        <w:t>"</w:t>
      </w:r>
    </w:p>
    <w:p w14:paraId="3769E32E" w14:textId="77777777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 xml:space="preserve">    </w:t>
      </w:r>
      <w:proofErr w:type="spellStart"/>
      <w:r w:rsidRPr="00095715">
        <w:rPr>
          <w:rFonts w:ascii="Arial Narrow" w:hAnsi="Arial Narrow" w:cs="Menlo"/>
          <w:color w:val="0070C0"/>
          <w:sz w:val="16"/>
          <w:szCs w:val="16"/>
          <w:u w:val="single"/>
          <w:lang w:val="en-US"/>
        </w:rPr>
        <w:t>seata</w:t>
      </w:r>
      <w:r w:rsidRPr="00095715">
        <w:rPr>
          <w:rFonts w:ascii="Arial Narrow" w:hAnsi="Arial Narrow" w:cs="Menlo"/>
          <w:color w:val="0070C0"/>
          <w:sz w:val="16"/>
          <w:szCs w:val="16"/>
          <w:lang w:val="en-US"/>
        </w:rPr>
        <w:t>-</w:t>
      </w:r>
      <w:proofErr w:type="gramStart"/>
      <w:r w:rsidRPr="00095715">
        <w:rPr>
          <w:rFonts w:ascii="Arial Narrow" w:hAnsi="Arial Narrow" w:cs="Menlo"/>
          <w:color w:val="0070C0"/>
          <w:sz w:val="16"/>
          <w:szCs w:val="16"/>
          <w:lang w:val="en-US"/>
        </w:rPr>
        <w:t>server</w:t>
      </w:r>
      <w:r w:rsidRPr="00095715">
        <w:rPr>
          <w:rFonts w:ascii="Arial Narrow" w:hAnsi="Arial Narrow" w:cs="Menlo"/>
          <w:sz w:val="16"/>
          <w:szCs w:val="16"/>
          <w:lang w:val="en-US"/>
        </w:rPr>
        <w:t>.grouplist</w:t>
      </w:r>
      <w:proofErr w:type="spellEnd"/>
      <w:proofErr w:type="gramEnd"/>
      <w:r w:rsidRPr="00095715">
        <w:rPr>
          <w:rFonts w:ascii="Arial Narrow" w:hAnsi="Arial Narrow" w:cs="Menlo"/>
          <w:sz w:val="16"/>
          <w:szCs w:val="16"/>
          <w:lang w:val="en-US"/>
        </w:rPr>
        <w:t xml:space="preserve"> = "</w:t>
      </w:r>
      <w:r w:rsidRPr="00095715">
        <w:rPr>
          <w:rFonts w:ascii="Arial Narrow" w:hAnsi="Arial Narrow" w:cs="Menlo"/>
          <w:color w:val="0070C0"/>
          <w:sz w:val="16"/>
          <w:szCs w:val="16"/>
          <w:lang w:val="en-US"/>
        </w:rPr>
        <w:t>127.0.0.1:8091</w:t>
      </w:r>
      <w:r w:rsidRPr="00095715">
        <w:rPr>
          <w:rFonts w:ascii="Arial Narrow" w:hAnsi="Arial Narrow" w:cs="Menlo"/>
          <w:sz w:val="16"/>
          <w:szCs w:val="16"/>
          <w:lang w:val="en-US"/>
        </w:rPr>
        <w:t>"</w:t>
      </w:r>
    </w:p>
    <w:p w14:paraId="743D1E3F" w14:textId="77777777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 xml:space="preserve">    </w:t>
      </w:r>
      <w:proofErr w:type="spellStart"/>
      <w:r w:rsidRPr="00095715">
        <w:rPr>
          <w:rFonts w:ascii="Arial Narrow" w:hAnsi="Arial Narrow" w:cs="Menlo"/>
          <w:sz w:val="16"/>
          <w:szCs w:val="16"/>
          <w:lang w:val="en-US"/>
        </w:rPr>
        <w:t>disableGlobalTransaction</w:t>
      </w:r>
      <w:proofErr w:type="spellEnd"/>
      <w:r w:rsidRPr="00095715">
        <w:rPr>
          <w:rFonts w:ascii="Arial Narrow" w:hAnsi="Arial Narrow" w:cs="Menlo"/>
          <w:sz w:val="16"/>
          <w:szCs w:val="16"/>
          <w:lang w:val="en-US"/>
        </w:rPr>
        <w:t xml:space="preserve"> = false</w:t>
      </w:r>
    </w:p>
    <w:p w14:paraId="47568BFA" w14:textId="77777777" w:rsidR="001D3DEB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>}</w:t>
      </w:r>
    </w:p>
    <w:p w14:paraId="1091BB90" w14:textId="77777777" w:rsidR="001D3DEB" w:rsidRDefault="001D3DEB" w:rsidP="00F87F03">
      <w:pPr>
        <w:autoSpaceDE w:val="0"/>
        <w:autoSpaceDN w:val="0"/>
        <w:adjustRightInd w:val="0"/>
        <w:jc w:val="both"/>
        <w:rPr>
          <w:rFonts w:ascii="Menlo" w:hAnsi="Menlo" w:cs="Menlo"/>
          <w:sz w:val="16"/>
          <w:szCs w:val="16"/>
          <w:lang w:val="en-US"/>
        </w:rPr>
      </w:pPr>
    </w:p>
    <w:p w14:paraId="2AFFDC6E" w14:textId="53C04D2D" w:rsidR="001D3DEB" w:rsidRPr="001D3DEB" w:rsidRDefault="001D3DEB" w:rsidP="00F87F03">
      <w:pPr>
        <w:autoSpaceDE w:val="0"/>
        <w:autoSpaceDN w:val="0"/>
        <w:adjustRightInd w:val="0"/>
        <w:jc w:val="both"/>
        <w:rPr>
          <w:rFonts w:cstheme="minorHAnsi"/>
          <w:lang w:val="en-US"/>
        </w:rPr>
      </w:pPr>
      <w:r w:rsidRPr="001D3DEB">
        <w:rPr>
          <w:rFonts w:cstheme="minorHAnsi"/>
          <w:lang w:val="en-US"/>
        </w:rPr>
        <w:lastRenderedPageBreak/>
        <w:t xml:space="preserve">If select </w:t>
      </w:r>
      <w:r>
        <w:rPr>
          <w:rFonts w:cstheme="minorHAnsi"/>
          <w:lang w:val="en-US"/>
        </w:rPr>
        <w:t xml:space="preserve">file mode, not more configure required; if select </w:t>
      </w:r>
      <w:proofErr w:type="spellStart"/>
      <w:r w:rsidRPr="001D3DEB">
        <w:rPr>
          <w:rFonts w:cstheme="minorHAnsi"/>
          <w:lang w:val="en-US"/>
        </w:rPr>
        <w:t>db</w:t>
      </w:r>
      <w:proofErr w:type="spellEnd"/>
      <w:r w:rsidRPr="001D3DEB">
        <w:rPr>
          <w:rFonts w:cstheme="minorHAnsi"/>
          <w:lang w:val="en-US"/>
        </w:rPr>
        <w:t xml:space="preserve"> mode</w:t>
      </w:r>
      <w:r>
        <w:rPr>
          <w:rFonts w:cstheme="minorHAnsi"/>
          <w:lang w:val="en-US"/>
        </w:rPr>
        <w:t xml:space="preserve">, it needs below configure, and 3 Database tables that the </w:t>
      </w:r>
      <w:proofErr w:type="spellStart"/>
      <w:r>
        <w:rPr>
          <w:rFonts w:cstheme="minorHAnsi"/>
          <w:lang w:val="en-US"/>
        </w:rPr>
        <w:t>db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>
        <w:rPr>
          <w:rFonts w:cstheme="minorHAnsi"/>
          <w:lang w:val="en-US"/>
        </w:rPr>
        <w:t xml:space="preserve"> point to.  The DDL scripts are in </w:t>
      </w:r>
      <w:r w:rsidRPr="001D3DEB">
        <w:rPr>
          <w:rFonts w:cstheme="minorHAnsi"/>
          <w:i/>
          <w:iCs/>
          <w:color w:val="0070C0"/>
          <w:lang w:val="en-US"/>
        </w:rPr>
        <w:t>setup-</w:t>
      </w:r>
      <w:proofErr w:type="spellStart"/>
      <w:r w:rsidRPr="001D3DEB">
        <w:rPr>
          <w:rFonts w:cstheme="minorHAnsi"/>
          <w:i/>
          <w:iCs/>
          <w:color w:val="0070C0"/>
          <w:lang w:val="en-US"/>
        </w:rPr>
        <w:t>seata</w:t>
      </w:r>
      <w:proofErr w:type="spellEnd"/>
      <w:r w:rsidRPr="001D3DEB">
        <w:rPr>
          <w:rFonts w:cstheme="minorHAnsi"/>
          <w:i/>
          <w:iCs/>
          <w:color w:val="0070C0"/>
          <w:lang w:val="en-US"/>
        </w:rPr>
        <w:t>-server-</w:t>
      </w:r>
      <w:proofErr w:type="spellStart"/>
      <w:r w:rsidRPr="001D3DEB">
        <w:rPr>
          <w:rFonts w:cstheme="minorHAnsi"/>
          <w:i/>
          <w:iCs/>
          <w:color w:val="0070C0"/>
          <w:lang w:val="en-US"/>
        </w:rPr>
        <w:t>db.sql</w:t>
      </w:r>
      <w:proofErr w:type="spellEnd"/>
      <w:r w:rsidRPr="001D3DEB">
        <w:rPr>
          <w:rFonts w:cstheme="minorHAnsi"/>
          <w:color w:val="0070C0"/>
          <w:lang w:val="en-US"/>
        </w:rPr>
        <w:t xml:space="preserve"> </w:t>
      </w:r>
      <w:r>
        <w:rPr>
          <w:rFonts w:cstheme="minorHAnsi"/>
          <w:lang w:val="en-US"/>
        </w:rPr>
        <w:t>of examples codes.</w:t>
      </w:r>
    </w:p>
    <w:p w14:paraId="08D8D5B1" w14:textId="77777777" w:rsidR="001D3DEB" w:rsidRPr="001D3DEB" w:rsidRDefault="001D3DEB" w:rsidP="00F87F03">
      <w:pPr>
        <w:autoSpaceDE w:val="0"/>
        <w:autoSpaceDN w:val="0"/>
        <w:adjustRightInd w:val="0"/>
        <w:jc w:val="both"/>
        <w:rPr>
          <w:rFonts w:ascii="Cordia New" w:hAnsi="Cordia New" w:cs="Cordia New"/>
          <w:sz w:val="16"/>
          <w:szCs w:val="16"/>
          <w:lang w:val="en-US"/>
        </w:rPr>
      </w:pPr>
    </w:p>
    <w:p w14:paraId="48419D24" w14:textId="41D53284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>store {</w:t>
      </w:r>
    </w:p>
    <w:p w14:paraId="18363F74" w14:textId="77777777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 xml:space="preserve">  ## store mode: file</w:t>
      </w:r>
      <w:r w:rsidRPr="00095715">
        <w:rPr>
          <w:rFonts w:ascii="Arial Narrow" w:hAnsi="Arial Narrow" w:cs="Menlo"/>
          <w:sz w:val="16"/>
          <w:szCs w:val="16"/>
          <w:lang w:val="en-US"/>
        </w:rPr>
        <w:t>、</w:t>
      </w:r>
      <w:proofErr w:type="spellStart"/>
      <w:r w:rsidRPr="00095715">
        <w:rPr>
          <w:rFonts w:ascii="Arial Narrow" w:hAnsi="Arial Narrow" w:cs="Menlo"/>
          <w:color w:val="000000"/>
          <w:sz w:val="16"/>
          <w:szCs w:val="16"/>
          <w:u w:val="single"/>
          <w:lang w:val="en-US"/>
        </w:rPr>
        <w:t>db</w:t>
      </w:r>
      <w:proofErr w:type="spellEnd"/>
      <w:r w:rsidRPr="00095715">
        <w:rPr>
          <w:rFonts w:ascii="Arial Narrow" w:hAnsi="Arial Narrow" w:cs="Menlo"/>
          <w:sz w:val="16"/>
          <w:szCs w:val="16"/>
          <w:lang w:val="en-US"/>
        </w:rPr>
        <w:t>、</w:t>
      </w:r>
      <w:proofErr w:type="spellStart"/>
      <w:r w:rsidRPr="00095715">
        <w:rPr>
          <w:rFonts w:ascii="Arial Narrow" w:hAnsi="Arial Narrow" w:cs="Menlo"/>
          <w:color w:val="000000"/>
          <w:sz w:val="16"/>
          <w:szCs w:val="16"/>
          <w:u w:val="single"/>
          <w:lang w:val="en-US"/>
        </w:rPr>
        <w:t>redis</w:t>
      </w:r>
      <w:proofErr w:type="spellEnd"/>
    </w:p>
    <w:p w14:paraId="742D02A7" w14:textId="0D6DD448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 xml:space="preserve">  mode = "</w:t>
      </w:r>
      <w:proofErr w:type="spellStart"/>
      <w:r w:rsidRPr="00095715">
        <w:rPr>
          <w:rFonts w:ascii="Arial Narrow" w:hAnsi="Arial Narrow" w:cs="Menlo"/>
          <w:color w:val="4472C4" w:themeColor="accent1"/>
          <w:sz w:val="16"/>
          <w:szCs w:val="16"/>
          <w:u w:val="single"/>
          <w:lang w:val="en-US"/>
        </w:rPr>
        <w:t>db</w:t>
      </w:r>
      <w:proofErr w:type="spellEnd"/>
      <w:r w:rsidRPr="00095715">
        <w:rPr>
          <w:rFonts w:ascii="Arial Narrow" w:hAnsi="Arial Narrow" w:cs="Menlo"/>
          <w:sz w:val="16"/>
          <w:szCs w:val="16"/>
          <w:lang w:val="en-US"/>
        </w:rPr>
        <w:t>"</w:t>
      </w:r>
    </w:p>
    <w:p w14:paraId="497581EE" w14:textId="3C067502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</w:p>
    <w:p w14:paraId="689EAAF0" w14:textId="77777777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proofErr w:type="spellStart"/>
      <w:r w:rsidRPr="00095715">
        <w:rPr>
          <w:rFonts w:ascii="Arial Narrow" w:hAnsi="Arial Narrow" w:cs="Menlo"/>
          <w:color w:val="000000"/>
          <w:sz w:val="16"/>
          <w:szCs w:val="16"/>
          <w:u w:val="single"/>
          <w:lang w:val="en-US"/>
        </w:rPr>
        <w:t>db</w:t>
      </w:r>
      <w:proofErr w:type="spellEnd"/>
      <w:r w:rsidRPr="00095715">
        <w:rPr>
          <w:rFonts w:ascii="Arial Narrow" w:hAnsi="Arial Narrow" w:cs="Menlo"/>
          <w:sz w:val="16"/>
          <w:szCs w:val="16"/>
          <w:lang w:val="en-US"/>
        </w:rPr>
        <w:t xml:space="preserve"> {</w:t>
      </w:r>
    </w:p>
    <w:p w14:paraId="2A10AC34" w14:textId="77777777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 xml:space="preserve">    ## the implement of </w:t>
      </w:r>
      <w:proofErr w:type="spellStart"/>
      <w:proofErr w:type="gramStart"/>
      <w:r w:rsidRPr="00095715">
        <w:rPr>
          <w:rFonts w:ascii="Arial Narrow" w:hAnsi="Arial Narrow" w:cs="Menlo"/>
          <w:sz w:val="16"/>
          <w:szCs w:val="16"/>
          <w:lang w:val="en-US"/>
        </w:rPr>
        <w:t>javax.sql.DataSource</w:t>
      </w:r>
      <w:proofErr w:type="spellEnd"/>
      <w:proofErr w:type="gramEnd"/>
      <w:r w:rsidRPr="00095715">
        <w:rPr>
          <w:rFonts w:ascii="Arial Narrow" w:hAnsi="Arial Narrow" w:cs="Menlo"/>
          <w:sz w:val="16"/>
          <w:szCs w:val="16"/>
          <w:lang w:val="en-US"/>
        </w:rPr>
        <w:t>, such as DruidDataSource(</w:t>
      </w:r>
      <w:r w:rsidRPr="00095715">
        <w:rPr>
          <w:rFonts w:ascii="Arial Narrow" w:hAnsi="Arial Narrow" w:cs="Menlo"/>
          <w:color w:val="000000"/>
          <w:sz w:val="16"/>
          <w:szCs w:val="16"/>
          <w:u w:val="single"/>
          <w:lang w:val="en-US"/>
        </w:rPr>
        <w:t>druid</w:t>
      </w:r>
      <w:r w:rsidRPr="00095715">
        <w:rPr>
          <w:rFonts w:ascii="Arial Narrow" w:hAnsi="Arial Narrow" w:cs="Menlo"/>
          <w:sz w:val="16"/>
          <w:szCs w:val="16"/>
          <w:lang w:val="en-US"/>
        </w:rPr>
        <w:t>)/BasicDataSource(</w:t>
      </w:r>
      <w:r w:rsidRPr="00095715">
        <w:rPr>
          <w:rFonts w:ascii="Arial Narrow" w:hAnsi="Arial Narrow" w:cs="Menlo"/>
          <w:color w:val="000000"/>
          <w:sz w:val="16"/>
          <w:szCs w:val="16"/>
          <w:u w:val="single"/>
          <w:lang w:val="en-US"/>
        </w:rPr>
        <w:t>dbcp</w:t>
      </w:r>
      <w:r w:rsidRPr="00095715">
        <w:rPr>
          <w:rFonts w:ascii="Arial Narrow" w:hAnsi="Arial Narrow" w:cs="Menlo"/>
          <w:sz w:val="16"/>
          <w:szCs w:val="16"/>
          <w:lang w:val="en-US"/>
        </w:rPr>
        <w:t>)/HikariDataSource(</w:t>
      </w:r>
      <w:r w:rsidRPr="00095715">
        <w:rPr>
          <w:rFonts w:ascii="Arial Narrow" w:hAnsi="Arial Narrow" w:cs="Menlo"/>
          <w:color w:val="000000"/>
          <w:sz w:val="16"/>
          <w:szCs w:val="16"/>
          <w:u w:val="single"/>
          <w:lang w:val="en-US"/>
        </w:rPr>
        <w:t>hikari</w:t>
      </w:r>
      <w:r w:rsidRPr="00095715">
        <w:rPr>
          <w:rFonts w:ascii="Arial Narrow" w:hAnsi="Arial Narrow" w:cs="Menlo"/>
          <w:sz w:val="16"/>
          <w:szCs w:val="16"/>
          <w:lang w:val="en-US"/>
        </w:rPr>
        <w:t>) etc.</w:t>
      </w:r>
    </w:p>
    <w:p w14:paraId="5CAB19C3" w14:textId="77777777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 xml:space="preserve">    </w:t>
      </w:r>
      <w:proofErr w:type="spellStart"/>
      <w:r w:rsidRPr="00095715">
        <w:rPr>
          <w:rFonts w:ascii="Arial Narrow" w:hAnsi="Arial Narrow" w:cs="Menlo"/>
          <w:color w:val="000000"/>
          <w:sz w:val="16"/>
          <w:szCs w:val="16"/>
          <w:u w:val="single"/>
          <w:lang w:val="en-US"/>
        </w:rPr>
        <w:t>datasource</w:t>
      </w:r>
      <w:proofErr w:type="spellEnd"/>
      <w:r w:rsidRPr="00095715">
        <w:rPr>
          <w:rFonts w:ascii="Arial Narrow" w:hAnsi="Arial Narrow" w:cs="Menlo"/>
          <w:sz w:val="16"/>
          <w:szCs w:val="16"/>
          <w:lang w:val="en-US"/>
        </w:rPr>
        <w:t xml:space="preserve"> = "</w:t>
      </w:r>
      <w:r w:rsidRPr="00095715">
        <w:rPr>
          <w:rFonts w:ascii="Arial Narrow" w:hAnsi="Arial Narrow" w:cs="Menlo"/>
          <w:color w:val="000000"/>
          <w:sz w:val="16"/>
          <w:szCs w:val="16"/>
          <w:u w:val="single"/>
          <w:lang w:val="en-US"/>
        </w:rPr>
        <w:t>druid</w:t>
      </w:r>
      <w:r w:rsidRPr="00095715">
        <w:rPr>
          <w:rFonts w:ascii="Arial Narrow" w:hAnsi="Arial Narrow" w:cs="Menlo"/>
          <w:sz w:val="16"/>
          <w:szCs w:val="16"/>
          <w:lang w:val="en-US"/>
        </w:rPr>
        <w:t>"</w:t>
      </w:r>
    </w:p>
    <w:p w14:paraId="2B0823A2" w14:textId="77777777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 xml:space="preserve">    ## </w:t>
      </w:r>
      <w:proofErr w:type="spellStart"/>
      <w:r w:rsidRPr="00095715">
        <w:rPr>
          <w:rFonts w:ascii="Arial Narrow" w:hAnsi="Arial Narrow" w:cs="Menlo"/>
          <w:color w:val="000000"/>
          <w:sz w:val="16"/>
          <w:szCs w:val="16"/>
          <w:u w:val="single"/>
          <w:lang w:val="en-US"/>
        </w:rPr>
        <w:t>mysql</w:t>
      </w:r>
      <w:proofErr w:type="spellEnd"/>
      <w:r w:rsidRPr="00095715">
        <w:rPr>
          <w:rFonts w:ascii="Arial Narrow" w:hAnsi="Arial Narrow" w:cs="Menlo"/>
          <w:sz w:val="16"/>
          <w:szCs w:val="16"/>
          <w:lang w:val="en-US"/>
        </w:rPr>
        <w:t>/oracle/</w:t>
      </w:r>
      <w:proofErr w:type="spellStart"/>
      <w:r w:rsidRPr="00095715">
        <w:rPr>
          <w:rFonts w:ascii="Arial Narrow" w:hAnsi="Arial Narrow" w:cs="Menlo"/>
          <w:color w:val="000000"/>
          <w:sz w:val="16"/>
          <w:szCs w:val="16"/>
          <w:u w:val="single"/>
          <w:lang w:val="en-US"/>
        </w:rPr>
        <w:t>postgresql</w:t>
      </w:r>
      <w:proofErr w:type="spellEnd"/>
      <w:r w:rsidRPr="00095715">
        <w:rPr>
          <w:rFonts w:ascii="Arial Narrow" w:hAnsi="Arial Narrow" w:cs="Menlo"/>
          <w:sz w:val="16"/>
          <w:szCs w:val="16"/>
          <w:lang w:val="en-US"/>
        </w:rPr>
        <w:t>/h2/</w:t>
      </w:r>
      <w:proofErr w:type="spellStart"/>
      <w:r w:rsidRPr="00095715">
        <w:rPr>
          <w:rFonts w:ascii="Arial Narrow" w:hAnsi="Arial Narrow" w:cs="Menlo"/>
          <w:color w:val="000000"/>
          <w:sz w:val="16"/>
          <w:szCs w:val="16"/>
          <w:u w:val="single"/>
          <w:lang w:val="en-US"/>
        </w:rPr>
        <w:t>oceanbase</w:t>
      </w:r>
      <w:proofErr w:type="spellEnd"/>
      <w:r w:rsidRPr="00095715">
        <w:rPr>
          <w:rFonts w:ascii="Arial Narrow" w:hAnsi="Arial Narrow" w:cs="Menlo"/>
          <w:sz w:val="16"/>
          <w:szCs w:val="16"/>
          <w:lang w:val="en-US"/>
        </w:rPr>
        <w:t xml:space="preserve"> etc.</w:t>
      </w:r>
    </w:p>
    <w:p w14:paraId="724BD6DD" w14:textId="77777777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 xml:space="preserve">    </w:t>
      </w:r>
      <w:proofErr w:type="spellStart"/>
      <w:r w:rsidRPr="00095715">
        <w:rPr>
          <w:rFonts w:ascii="Arial Narrow" w:hAnsi="Arial Narrow" w:cs="Menlo"/>
          <w:sz w:val="16"/>
          <w:szCs w:val="16"/>
          <w:lang w:val="en-US"/>
        </w:rPr>
        <w:t>dbType</w:t>
      </w:r>
      <w:proofErr w:type="spellEnd"/>
      <w:r w:rsidRPr="00095715">
        <w:rPr>
          <w:rFonts w:ascii="Arial Narrow" w:hAnsi="Arial Narrow" w:cs="Menlo"/>
          <w:sz w:val="16"/>
          <w:szCs w:val="16"/>
          <w:lang w:val="en-US"/>
        </w:rPr>
        <w:t xml:space="preserve"> = "</w:t>
      </w:r>
      <w:proofErr w:type="spellStart"/>
      <w:r w:rsidRPr="00095715">
        <w:rPr>
          <w:rFonts w:ascii="Arial Narrow" w:hAnsi="Arial Narrow" w:cs="Menlo"/>
          <w:color w:val="4472C4" w:themeColor="accent1"/>
          <w:sz w:val="16"/>
          <w:szCs w:val="16"/>
          <w:u w:val="single"/>
          <w:lang w:val="en-US"/>
        </w:rPr>
        <w:t>mysql</w:t>
      </w:r>
      <w:proofErr w:type="spellEnd"/>
      <w:r w:rsidRPr="00095715">
        <w:rPr>
          <w:rFonts w:ascii="Arial Narrow" w:hAnsi="Arial Narrow" w:cs="Menlo"/>
          <w:sz w:val="16"/>
          <w:szCs w:val="16"/>
          <w:lang w:val="en-US"/>
        </w:rPr>
        <w:t>"</w:t>
      </w:r>
    </w:p>
    <w:p w14:paraId="627ED465" w14:textId="77777777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 xml:space="preserve">    </w:t>
      </w:r>
      <w:proofErr w:type="spellStart"/>
      <w:r w:rsidRPr="00095715">
        <w:rPr>
          <w:rFonts w:ascii="Arial Narrow" w:hAnsi="Arial Narrow" w:cs="Menlo"/>
          <w:sz w:val="16"/>
          <w:szCs w:val="16"/>
          <w:lang w:val="en-US"/>
        </w:rPr>
        <w:t>driverClassName</w:t>
      </w:r>
      <w:proofErr w:type="spellEnd"/>
      <w:r w:rsidRPr="00095715">
        <w:rPr>
          <w:rFonts w:ascii="Arial Narrow" w:hAnsi="Arial Narrow" w:cs="Menlo"/>
          <w:sz w:val="16"/>
          <w:szCs w:val="16"/>
          <w:lang w:val="en-US"/>
        </w:rPr>
        <w:t xml:space="preserve"> = "</w:t>
      </w:r>
      <w:proofErr w:type="spellStart"/>
      <w:proofErr w:type="gramStart"/>
      <w:r w:rsidRPr="00095715">
        <w:rPr>
          <w:rFonts w:ascii="Arial Narrow" w:hAnsi="Arial Narrow" w:cs="Menlo"/>
          <w:sz w:val="16"/>
          <w:szCs w:val="16"/>
          <w:lang w:val="en-US"/>
        </w:rPr>
        <w:t>com.mysql</w:t>
      </w:r>
      <w:proofErr w:type="gramEnd"/>
      <w:r w:rsidRPr="00095715">
        <w:rPr>
          <w:rFonts w:ascii="Arial Narrow" w:hAnsi="Arial Narrow" w:cs="Menlo"/>
          <w:sz w:val="16"/>
          <w:szCs w:val="16"/>
          <w:lang w:val="en-US"/>
        </w:rPr>
        <w:t>.cj.jdbc.Driver</w:t>
      </w:r>
      <w:proofErr w:type="spellEnd"/>
      <w:r w:rsidRPr="00095715">
        <w:rPr>
          <w:rFonts w:ascii="Arial Narrow" w:hAnsi="Arial Narrow" w:cs="Menlo"/>
          <w:sz w:val="16"/>
          <w:szCs w:val="16"/>
          <w:lang w:val="en-US"/>
        </w:rPr>
        <w:t>"</w:t>
      </w:r>
    </w:p>
    <w:p w14:paraId="36A70720" w14:textId="77777777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 xml:space="preserve">    </w:t>
      </w:r>
      <w:proofErr w:type="spellStart"/>
      <w:r w:rsidRPr="00095715">
        <w:rPr>
          <w:rFonts w:ascii="Arial Narrow" w:hAnsi="Arial Narrow" w:cs="Menlo"/>
          <w:color w:val="000000"/>
          <w:sz w:val="16"/>
          <w:szCs w:val="16"/>
          <w:u w:val="single"/>
          <w:lang w:val="en-US"/>
        </w:rPr>
        <w:t>url</w:t>
      </w:r>
      <w:proofErr w:type="spellEnd"/>
      <w:r w:rsidRPr="00095715">
        <w:rPr>
          <w:rFonts w:ascii="Arial Narrow" w:hAnsi="Arial Narrow" w:cs="Menlo"/>
          <w:sz w:val="16"/>
          <w:szCs w:val="16"/>
          <w:lang w:val="en-US"/>
        </w:rPr>
        <w:t xml:space="preserve"> = "</w:t>
      </w:r>
      <w:proofErr w:type="gramStart"/>
      <w:r w:rsidRPr="00095715">
        <w:rPr>
          <w:rFonts w:ascii="Arial Narrow" w:hAnsi="Arial Narrow" w:cs="Menlo"/>
          <w:color w:val="4472C4" w:themeColor="accent1"/>
          <w:sz w:val="16"/>
          <w:szCs w:val="16"/>
          <w:lang w:val="en-US"/>
        </w:rPr>
        <w:t>jdbc:mysql://127.0.0.1:3307/seata_db?useUnicode=true&amp;useSSL=false</w:t>
      </w:r>
      <w:r w:rsidRPr="00095715">
        <w:rPr>
          <w:rFonts w:ascii="Arial Narrow" w:hAnsi="Arial Narrow" w:cs="Menlo"/>
          <w:color w:val="4472C4" w:themeColor="accent1"/>
          <w:sz w:val="16"/>
          <w:szCs w:val="16"/>
          <w:u w:val="single"/>
          <w:lang w:val="en-US"/>
        </w:rPr>
        <w:t>&amp;character_set_server</w:t>
      </w:r>
      <w:r w:rsidRPr="00095715">
        <w:rPr>
          <w:rFonts w:ascii="Arial Narrow" w:hAnsi="Arial Narrow" w:cs="Menlo"/>
          <w:color w:val="4472C4" w:themeColor="accent1"/>
          <w:sz w:val="16"/>
          <w:szCs w:val="16"/>
          <w:lang w:val="en-US"/>
        </w:rPr>
        <w:t>=utf8mb4</w:t>
      </w:r>
      <w:proofErr w:type="gramEnd"/>
      <w:r w:rsidRPr="00095715">
        <w:rPr>
          <w:rFonts w:ascii="Arial Narrow" w:hAnsi="Arial Narrow" w:cs="Menlo"/>
          <w:sz w:val="16"/>
          <w:szCs w:val="16"/>
          <w:lang w:val="en-US"/>
        </w:rPr>
        <w:t>"</w:t>
      </w:r>
    </w:p>
    <w:p w14:paraId="40C927B3" w14:textId="77777777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 xml:space="preserve">    user = "</w:t>
      </w:r>
      <w:proofErr w:type="spellStart"/>
      <w:r w:rsidRPr="00095715">
        <w:rPr>
          <w:rFonts w:ascii="Arial Narrow" w:hAnsi="Arial Narrow" w:cs="Menlo"/>
          <w:color w:val="4472C4" w:themeColor="accent1"/>
          <w:sz w:val="16"/>
          <w:szCs w:val="16"/>
          <w:u w:val="single"/>
          <w:lang w:val="en-US"/>
        </w:rPr>
        <w:t>dph</w:t>
      </w:r>
      <w:proofErr w:type="spellEnd"/>
      <w:r w:rsidRPr="00095715">
        <w:rPr>
          <w:rFonts w:ascii="Arial Narrow" w:hAnsi="Arial Narrow" w:cs="Menlo"/>
          <w:sz w:val="16"/>
          <w:szCs w:val="16"/>
          <w:lang w:val="en-US"/>
        </w:rPr>
        <w:t>"</w:t>
      </w:r>
    </w:p>
    <w:p w14:paraId="0004C60A" w14:textId="3C6C2FA0" w:rsidR="00E63295" w:rsidRPr="00095715" w:rsidRDefault="00E63295" w:rsidP="00F87F03">
      <w:pPr>
        <w:autoSpaceDE w:val="0"/>
        <w:autoSpaceDN w:val="0"/>
        <w:adjustRightInd w:val="0"/>
        <w:ind w:firstLine="14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>password = "</w:t>
      </w:r>
      <w:r w:rsidRPr="00095715">
        <w:rPr>
          <w:rFonts w:ascii="Arial Narrow" w:hAnsi="Arial Narrow" w:cs="Menlo"/>
          <w:color w:val="4472C4" w:themeColor="accent1"/>
          <w:sz w:val="16"/>
          <w:szCs w:val="16"/>
          <w:lang w:val="en-US"/>
        </w:rPr>
        <w:t>N0Passw0rd</w:t>
      </w:r>
      <w:r w:rsidRPr="00095715">
        <w:rPr>
          <w:rFonts w:ascii="Arial Narrow" w:hAnsi="Arial Narrow" w:cs="Menlo"/>
          <w:sz w:val="16"/>
          <w:szCs w:val="16"/>
          <w:lang w:val="en-US"/>
        </w:rPr>
        <w:t>"</w:t>
      </w:r>
    </w:p>
    <w:p w14:paraId="579C442E" w14:textId="3898D626" w:rsidR="00E63295" w:rsidRPr="00095715" w:rsidRDefault="00095715" w:rsidP="00F87F03">
      <w:pPr>
        <w:pStyle w:val="ListParagraph"/>
        <w:autoSpaceDE w:val="0"/>
        <w:autoSpaceDN w:val="0"/>
        <w:adjustRightInd w:val="0"/>
        <w:ind w:left="140"/>
        <w:jc w:val="both"/>
        <w:rPr>
          <w:rFonts w:ascii="Arial Narrow" w:hAnsi="Arial Narrow" w:cs="Menlo"/>
          <w:sz w:val="16"/>
          <w:szCs w:val="16"/>
          <w:lang w:val="en-US"/>
        </w:rPr>
      </w:pPr>
      <w:r>
        <w:rPr>
          <w:rFonts w:ascii="Arial Narrow" w:hAnsi="Arial Narrow" w:cs="Menlo"/>
          <w:sz w:val="16"/>
          <w:szCs w:val="16"/>
          <w:lang w:val="en-US"/>
        </w:rPr>
        <w:t xml:space="preserve">- - - --- - - - </w:t>
      </w:r>
    </w:p>
    <w:p w14:paraId="5EC396A1" w14:textId="20F08CDA" w:rsidR="00E63295" w:rsidRPr="00095715" w:rsidRDefault="00E63295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095715">
        <w:rPr>
          <w:rFonts w:ascii="Arial Narrow" w:hAnsi="Arial Narrow" w:cs="Menlo"/>
          <w:sz w:val="16"/>
          <w:szCs w:val="16"/>
          <w:lang w:val="en-US"/>
        </w:rPr>
        <w:t xml:space="preserve">  }</w:t>
      </w:r>
    </w:p>
    <w:p w14:paraId="60F58740" w14:textId="7DCBC5BD" w:rsidR="00E63295" w:rsidRPr="00095715" w:rsidRDefault="00E63295" w:rsidP="00F87F03">
      <w:pPr>
        <w:jc w:val="both"/>
        <w:rPr>
          <w:rFonts w:ascii="Arial Narrow" w:hAnsi="Arial Narrow"/>
          <w:sz w:val="16"/>
          <w:szCs w:val="16"/>
        </w:rPr>
      </w:pPr>
      <w:r w:rsidRPr="00095715">
        <w:rPr>
          <w:rFonts w:ascii="Arial Narrow" w:hAnsi="Arial Narrow"/>
          <w:sz w:val="16"/>
          <w:szCs w:val="16"/>
        </w:rPr>
        <w:t>}</w:t>
      </w:r>
    </w:p>
    <w:p w14:paraId="1FFDE0C2" w14:textId="2076A742" w:rsidR="00991447" w:rsidRDefault="00991447" w:rsidP="00F87F03">
      <w:pPr>
        <w:jc w:val="both"/>
      </w:pPr>
    </w:p>
    <w:p w14:paraId="02FB5903" w14:textId="2C968E6B" w:rsidR="001D3DEB" w:rsidRDefault="00095715" w:rsidP="00F87F03">
      <w:pPr>
        <w:jc w:val="both"/>
      </w:pPr>
      <w:r>
        <w:t xml:space="preserve">Another configure file is </w:t>
      </w:r>
      <w:proofErr w:type="spellStart"/>
      <w:r w:rsidRPr="00095715">
        <w:rPr>
          <w:i/>
          <w:iCs/>
          <w:color w:val="4472C4" w:themeColor="accent1"/>
        </w:rPr>
        <w:t>registry.conf</w:t>
      </w:r>
      <w:proofErr w:type="spellEnd"/>
      <w:r w:rsidRPr="00095715">
        <w:rPr>
          <w:color w:val="4472C4" w:themeColor="accent1"/>
        </w:rPr>
        <w:t xml:space="preserve"> </w:t>
      </w:r>
      <w:r>
        <w:t>for registry couple of services.</w:t>
      </w:r>
    </w:p>
    <w:p w14:paraId="57717F83" w14:textId="77777777" w:rsidR="00095715" w:rsidRPr="00095715" w:rsidRDefault="00095715" w:rsidP="00F87F03">
      <w:pPr>
        <w:pStyle w:val="PlainText"/>
        <w:jc w:val="both"/>
        <w:rPr>
          <w:rFonts w:ascii="Arial Narrow" w:eastAsia="MS Gothic" w:hAnsi="Arial Narrow" w:cs="MS Gothic"/>
          <w:sz w:val="16"/>
          <w:szCs w:val="16"/>
          <w:lang w:eastAsia="ja-JP"/>
        </w:rPr>
      </w:pPr>
      <w:r w:rsidRPr="00095715">
        <w:rPr>
          <w:rFonts w:ascii="Arial Narrow" w:eastAsia="MS Gothic" w:hAnsi="Arial Narrow" w:cs="MS Gothic" w:hint="eastAsia"/>
          <w:sz w:val="16"/>
          <w:szCs w:val="16"/>
          <w:lang w:eastAsia="ja-JP"/>
        </w:rPr>
        <w:t>registry {</w:t>
      </w:r>
    </w:p>
    <w:p w14:paraId="06C2BF96" w14:textId="78173232" w:rsidR="00095715" w:rsidRPr="00095715" w:rsidRDefault="00095715" w:rsidP="00F87F03">
      <w:pPr>
        <w:pStyle w:val="PlainText"/>
        <w:jc w:val="both"/>
        <w:rPr>
          <w:rFonts w:ascii="Arial Narrow" w:eastAsia="MS Gothic" w:hAnsi="Arial Narrow" w:cs="MS Gothic"/>
          <w:sz w:val="16"/>
          <w:szCs w:val="16"/>
          <w:lang w:eastAsia="ja-JP"/>
        </w:rPr>
      </w:pPr>
      <w:r w:rsidRPr="00095715">
        <w:rPr>
          <w:rFonts w:ascii="Arial Narrow" w:eastAsia="MS Gothic" w:hAnsi="Arial Narrow" w:cs="MS Gothic" w:hint="eastAsia"/>
          <w:sz w:val="16"/>
          <w:szCs w:val="16"/>
          <w:lang w:eastAsia="ja-JP"/>
        </w:rPr>
        <w:t xml:space="preserve">  type = "</w:t>
      </w:r>
      <w:r w:rsidRPr="00095715">
        <w:rPr>
          <w:rFonts w:ascii="Arial Narrow" w:eastAsia="MS Gothic" w:hAnsi="Arial Narrow" w:cs="MS Gothic" w:hint="eastAsia"/>
          <w:color w:val="4472C4" w:themeColor="accent1"/>
          <w:sz w:val="16"/>
          <w:szCs w:val="16"/>
          <w:lang w:eastAsia="ja-JP"/>
        </w:rPr>
        <w:t>eureka</w:t>
      </w:r>
      <w:r w:rsidRPr="00095715">
        <w:rPr>
          <w:rFonts w:ascii="Arial Narrow" w:eastAsia="MS Gothic" w:hAnsi="Arial Narrow" w:cs="MS Gothic" w:hint="eastAsia"/>
          <w:sz w:val="16"/>
          <w:szCs w:val="16"/>
          <w:lang w:eastAsia="ja-JP"/>
        </w:rPr>
        <w:t>"</w:t>
      </w:r>
    </w:p>
    <w:p w14:paraId="4CC397F8" w14:textId="77777777" w:rsidR="00095715" w:rsidRPr="00095715" w:rsidRDefault="00095715" w:rsidP="00F87F03">
      <w:pPr>
        <w:pStyle w:val="PlainText"/>
        <w:jc w:val="both"/>
        <w:rPr>
          <w:rFonts w:ascii="Arial Narrow" w:eastAsia="MS Gothic" w:hAnsi="Arial Narrow" w:cs="MS Gothic"/>
          <w:sz w:val="16"/>
          <w:szCs w:val="16"/>
          <w:lang w:eastAsia="ja-JP"/>
        </w:rPr>
      </w:pPr>
      <w:r w:rsidRPr="00095715">
        <w:rPr>
          <w:rFonts w:ascii="Arial Narrow" w:eastAsia="MS Gothic" w:hAnsi="Arial Narrow" w:cs="MS Gothic" w:hint="eastAsia"/>
          <w:sz w:val="16"/>
          <w:szCs w:val="16"/>
          <w:lang w:eastAsia="ja-JP"/>
        </w:rPr>
        <w:t xml:space="preserve">  eureka {</w:t>
      </w:r>
    </w:p>
    <w:p w14:paraId="06A9DF50" w14:textId="77777777" w:rsidR="00095715" w:rsidRPr="00095715" w:rsidRDefault="00095715" w:rsidP="00F87F03">
      <w:pPr>
        <w:pStyle w:val="PlainText"/>
        <w:jc w:val="both"/>
        <w:rPr>
          <w:rFonts w:ascii="Arial Narrow" w:eastAsia="MS Gothic" w:hAnsi="Arial Narrow" w:cs="MS Gothic"/>
          <w:sz w:val="16"/>
          <w:szCs w:val="16"/>
          <w:lang w:eastAsia="ja-JP"/>
        </w:rPr>
      </w:pPr>
      <w:r w:rsidRPr="00095715">
        <w:rPr>
          <w:rFonts w:ascii="Arial Narrow" w:eastAsia="MS Gothic" w:hAnsi="Arial Narrow" w:cs="MS Gothic" w:hint="eastAsia"/>
          <w:sz w:val="16"/>
          <w:szCs w:val="16"/>
          <w:lang w:eastAsia="ja-JP"/>
        </w:rPr>
        <w:t xml:space="preserve">    </w:t>
      </w:r>
      <w:proofErr w:type="spellStart"/>
      <w:r w:rsidRPr="00095715">
        <w:rPr>
          <w:rFonts w:ascii="Arial Narrow" w:eastAsia="MS Gothic" w:hAnsi="Arial Narrow" w:cs="MS Gothic" w:hint="eastAsia"/>
          <w:sz w:val="16"/>
          <w:szCs w:val="16"/>
          <w:lang w:eastAsia="ja-JP"/>
        </w:rPr>
        <w:t>serviceUrl</w:t>
      </w:r>
      <w:proofErr w:type="spellEnd"/>
      <w:r w:rsidRPr="00095715">
        <w:rPr>
          <w:rFonts w:ascii="Arial Narrow" w:eastAsia="MS Gothic" w:hAnsi="Arial Narrow" w:cs="MS Gothic" w:hint="eastAsia"/>
          <w:sz w:val="16"/>
          <w:szCs w:val="16"/>
          <w:lang w:eastAsia="ja-JP"/>
        </w:rPr>
        <w:t xml:space="preserve"> = "http://</w:t>
      </w:r>
      <w:r w:rsidRPr="00095715">
        <w:rPr>
          <w:rFonts w:ascii="Arial Narrow" w:eastAsia="MS Gothic" w:hAnsi="Arial Narrow" w:cs="MS Gothic" w:hint="eastAsia"/>
          <w:color w:val="4472C4" w:themeColor="accent1"/>
          <w:sz w:val="16"/>
          <w:szCs w:val="16"/>
          <w:lang w:eastAsia="ja-JP"/>
        </w:rPr>
        <w:t>localhost:8010</w:t>
      </w:r>
      <w:r w:rsidRPr="00095715">
        <w:rPr>
          <w:rFonts w:ascii="Arial Narrow" w:eastAsia="MS Gothic" w:hAnsi="Arial Narrow" w:cs="MS Gothic" w:hint="eastAsia"/>
          <w:sz w:val="16"/>
          <w:szCs w:val="16"/>
          <w:lang w:eastAsia="ja-JP"/>
        </w:rPr>
        <w:t>/eureka"</w:t>
      </w:r>
    </w:p>
    <w:p w14:paraId="3DE8A7DA" w14:textId="77777777" w:rsidR="00095715" w:rsidRPr="00095715" w:rsidRDefault="00095715" w:rsidP="00F87F03">
      <w:pPr>
        <w:pStyle w:val="PlainText"/>
        <w:jc w:val="both"/>
        <w:rPr>
          <w:rFonts w:ascii="Arial Narrow" w:eastAsia="MS Gothic" w:hAnsi="Arial Narrow" w:cs="MS Gothic"/>
          <w:sz w:val="16"/>
          <w:szCs w:val="16"/>
          <w:lang w:eastAsia="ja-JP"/>
        </w:rPr>
      </w:pPr>
      <w:r w:rsidRPr="00095715">
        <w:rPr>
          <w:rFonts w:ascii="Arial Narrow" w:eastAsia="MS Gothic" w:hAnsi="Arial Narrow" w:cs="MS Gothic" w:hint="eastAsia"/>
          <w:sz w:val="16"/>
          <w:szCs w:val="16"/>
          <w:lang w:eastAsia="ja-JP"/>
        </w:rPr>
        <w:t xml:space="preserve">    application = "</w:t>
      </w:r>
      <w:proofErr w:type="spellStart"/>
      <w:r w:rsidRPr="00095715">
        <w:rPr>
          <w:rFonts w:ascii="Arial Narrow" w:eastAsia="MS Gothic" w:hAnsi="Arial Narrow" w:cs="MS Gothic" w:hint="eastAsia"/>
          <w:color w:val="4472C4" w:themeColor="accent1"/>
          <w:sz w:val="16"/>
          <w:szCs w:val="16"/>
          <w:lang w:eastAsia="ja-JP"/>
        </w:rPr>
        <w:t>seata</w:t>
      </w:r>
      <w:proofErr w:type="spellEnd"/>
      <w:r w:rsidRPr="00095715">
        <w:rPr>
          <w:rFonts w:ascii="Arial Narrow" w:eastAsia="MS Gothic" w:hAnsi="Arial Narrow" w:cs="MS Gothic" w:hint="eastAsia"/>
          <w:color w:val="4472C4" w:themeColor="accent1"/>
          <w:sz w:val="16"/>
          <w:szCs w:val="16"/>
          <w:lang w:eastAsia="ja-JP"/>
        </w:rPr>
        <w:t>-server</w:t>
      </w:r>
      <w:r w:rsidRPr="00095715">
        <w:rPr>
          <w:rFonts w:ascii="Arial Narrow" w:eastAsia="MS Gothic" w:hAnsi="Arial Narrow" w:cs="MS Gothic" w:hint="eastAsia"/>
          <w:sz w:val="16"/>
          <w:szCs w:val="16"/>
          <w:lang w:eastAsia="ja-JP"/>
        </w:rPr>
        <w:t>"</w:t>
      </w:r>
    </w:p>
    <w:p w14:paraId="217C1AFB" w14:textId="77777777" w:rsidR="00095715" w:rsidRPr="00095715" w:rsidRDefault="00095715" w:rsidP="00F87F03">
      <w:pPr>
        <w:pStyle w:val="PlainText"/>
        <w:jc w:val="both"/>
        <w:rPr>
          <w:rFonts w:ascii="Arial Narrow" w:eastAsia="MS Gothic" w:hAnsi="Arial Narrow" w:cs="MS Gothic"/>
          <w:sz w:val="16"/>
          <w:szCs w:val="16"/>
          <w:lang w:eastAsia="ja-JP"/>
        </w:rPr>
      </w:pPr>
      <w:r w:rsidRPr="00095715">
        <w:rPr>
          <w:rFonts w:ascii="Arial Narrow" w:eastAsia="MS Gothic" w:hAnsi="Arial Narrow" w:cs="MS Gothic" w:hint="eastAsia"/>
          <w:sz w:val="16"/>
          <w:szCs w:val="16"/>
          <w:lang w:eastAsia="ja-JP"/>
        </w:rPr>
        <w:t xml:space="preserve">    weight = "1"</w:t>
      </w:r>
    </w:p>
    <w:p w14:paraId="3123DF48" w14:textId="77777777" w:rsidR="00095715" w:rsidRPr="00095715" w:rsidRDefault="00095715" w:rsidP="00F87F03">
      <w:pPr>
        <w:pStyle w:val="PlainText"/>
        <w:jc w:val="both"/>
        <w:rPr>
          <w:rFonts w:ascii="Arial Narrow" w:eastAsia="MS Gothic" w:hAnsi="Arial Narrow" w:cs="MS Gothic"/>
          <w:sz w:val="16"/>
          <w:szCs w:val="16"/>
          <w:lang w:eastAsia="ja-JP"/>
        </w:rPr>
      </w:pPr>
      <w:r w:rsidRPr="00095715">
        <w:rPr>
          <w:rFonts w:ascii="Arial Narrow" w:eastAsia="MS Gothic" w:hAnsi="Arial Narrow" w:cs="MS Gothic" w:hint="eastAsia"/>
          <w:sz w:val="16"/>
          <w:szCs w:val="16"/>
          <w:lang w:eastAsia="ja-JP"/>
        </w:rPr>
        <w:t xml:space="preserve">  }</w:t>
      </w:r>
    </w:p>
    <w:p w14:paraId="4839ADAA" w14:textId="4F1B725E" w:rsidR="00095715" w:rsidRPr="00095715" w:rsidRDefault="00095715" w:rsidP="00F87F03">
      <w:pPr>
        <w:pStyle w:val="PlainText"/>
        <w:numPr>
          <w:ilvl w:val="0"/>
          <w:numId w:val="10"/>
        </w:numPr>
        <w:jc w:val="both"/>
        <w:rPr>
          <w:rFonts w:ascii="Arial Narrow" w:eastAsia="MS Gothic" w:hAnsi="Arial Narrow" w:cs="MS Gothic"/>
          <w:sz w:val="16"/>
          <w:szCs w:val="16"/>
          <w:lang w:eastAsia="ja-JP"/>
        </w:rPr>
      </w:pPr>
      <w:r w:rsidRPr="00095715">
        <w:rPr>
          <w:rFonts w:ascii="Arial Narrow" w:eastAsia="MS Gothic" w:hAnsi="Arial Narrow" w:cs="MS Gothic"/>
          <w:sz w:val="16"/>
          <w:szCs w:val="16"/>
          <w:lang w:eastAsia="ja-JP"/>
        </w:rPr>
        <w:t xml:space="preserve">- - - - - </w:t>
      </w:r>
    </w:p>
    <w:p w14:paraId="38AC26B3" w14:textId="77777777" w:rsidR="00095715" w:rsidRPr="00095715" w:rsidRDefault="00095715" w:rsidP="00F87F03">
      <w:pPr>
        <w:pStyle w:val="PlainText"/>
        <w:jc w:val="both"/>
        <w:rPr>
          <w:rFonts w:ascii="Arial Narrow" w:eastAsia="MS Gothic" w:hAnsi="Arial Narrow" w:cs="MS Gothic"/>
          <w:sz w:val="16"/>
          <w:szCs w:val="16"/>
          <w:lang w:eastAsia="ja-JP"/>
        </w:rPr>
      </w:pPr>
      <w:r w:rsidRPr="00095715">
        <w:rPr>
          <w:rFonts w:ascii="Arial Narrow" w:eastAsia="MS Gothic" w:hAnsi="Arial Narrow" w:cs="MS Gothic" w:hint="eastAsia"/>
          <w:sz w:val="16"/>
          <w:szCs w:val="16"/>
          <w:lang w:eastAsia="ja-JP"/>
        </w:rPr>
        <w:t>}</w:t>
      </w:r>
    </w:p>
    <w:p w14:paraId="3F557792" w14:textId="77777777" w:rsidR="00095715" w:rsidRPr="005F1455" w:rsidRDefault="00095715" w:rsidP="00F87F03">
      <w:pPr>
        <w:pStyle w:val="PlainText"/>
        <w:jc w:val="both"/>
        <w:rPr>
          <w:rFonts w:ascii="MS Gothic" w:eastAsia="MS Gothic" w:hAnsi="MS Gothic" w:cs="MS Gothic"/>
          <w:lang w:eastAsia="ja-JP"/>
        </w:rPr>
      </w:pPr>
    </w:p>
    <w:p w14:paraId="26E2775D" w14:textId="09526965" w:rsidR="00095715" w:rsidRDefault="00095715" w:rsidP="00F87F03">
      <w:pPr>
        <w:jc w:val="both"/>
      </w:pPr>
      <w:r>
        <w:t>Here it select</w:t>
      </w:r>
      <w:r w:rsidR="00412F4E">
        <w:t>s</w:t>
      </w:r>
      <w:r>
        <w:t xml:space="preserve"> </w:t>
      </w:r>
      <w:r w:rsidR="00412F4E">
        <w:t>E</w:t>
      </w:r>
      <w:r>
        <w:t>ureka microservice lookup service.</w:t>
      </w:r>
    </w:p>
    <w:p w14:paraId="07E74240" w14:textId="27DC68BF" w:rsidR="00095715" w:rsidRDefault="00095715" w:rsidP="00F87F03">
      <w:pPr>
        <w:jc w:val="both"/>
      </w:pPr>
      <w:r>
        <w:t xml:space="preserve">The </w:t>
      </w:r>
      <w:proofErr w:type="spellStart"/>
      <w:proofErr w:type="gramStart"/>
      <w:r w:rsidRPr="00A20134">
        <w:rPr>
          <w:i/>
          <w:iCs/>
          <w:color w:val="4472C4" w:themeColor="accent1"/>
        </w:rPr>
        <w:t>application.properties</w:t>
      </w:r>
      <w:proofErr w:type="spellEnd"/>
      <w:proofErr w:type="gramEnd"/>
      <w:r w:rsidRPr="00A20134">
        <w:rPr>
          <w:color w:val="4472C4" w:themeColor="accent1"/>
        </w:rPr>
        <w:t xml:space="preserve"> </w:t>
      </w:r>
      <w:r>
        <w:t xml:space="preserve">which application uses </w:t>
      </w:r>
      <w:proofErr w:type="spellStart"/>
      <w:r>
        <w:t>Seata</w:t>
      </w:r>
      <w:proofErr w:type="spellEnd"/>
      <w:r>
        <w:t xml:space="preserve"> Global Transaction is required configure</w:t>
      </w:r>
      <w:r w:rsidR="00A20134">
        <w:t xml:space="preserve">, add </w:t>
      </w:r>
    </w:p>
    <w:p w14:paraId="4DAB2979" w14:textId="7F877612" w:rsidR="00A20134" w:rsidRPr="00A20134" w:rsidRDefault="00A20134" w:rsidP="00F87F03">
      <w:pPr>
        <w:jc w:val="both"/>
        <w:rPr>
          <w:rFonts w:ascii="Arial Narrow" w:hAnsi="Arial Narrow" w:cs="Menlo"/>
          <w:color w:val="2A00FF"/>
          <w:sz w:val="16"/>
          <w:szCs w:val="16"/>
          <w:shd w:val="clear" w:color="auto" w:fill="E8F2FE"/>
          <w:lang w:val="en-US"/>
        </w:rPr>
      </w:pPr>
      <w:proofErr w:type="spellStart"/>
      <w:proofErr w:type="gramStart"/>
      <w:r w:rsidRPr="00A20134">
        <w:rPr>
          <w:rFonts w:ascii="Arial Narrow" w:hAnsi="Arial Narrow" w:cs="Menlo"/>
          <w:color w:val="000000"/>
          <w:sz w:val="16"/>
          <w:szCs w:val="16"/>
          <w:shd w:val="clear" w:color="auto" w:fill="E8F2FE"/>
          <w:lang w:val="en-US"/>
        </w:rPr>
        <w:t>spring.cloud</w:t>
      </w:r>
      <w:proofErr w:type="gramEnd"/>
      <w:r w:rsidRPr="00A20134">
        <w:rPr>
          <w:rFonts w:ascii="Arial Narrow" w:hAnsi="Arial Narrow" w:cs="Menlo"/>
          <w:color w:val="000000"/>
          <w:sz w:val="16"/>
          <w:szCs w:val="16"/>
          <w:shd w:val="clear" w:color="auto" w:fill="E8F2FE"/>
          <w:lang w:val="en-US"/>
        </w:rPr>
        <w:t>.alibaba.seata.tx</w:t>
      </w:r>
      <w:proofErr w:type="spellEnd"/>
      <w:r w:rsidRPr="00A20134">
        <w:rPr>
          <w:rFonts w:ascii="Arial Narrow" w:hAnsi="Arial Narrow" w:cs="Menlo"/>
          <w:color w:val="000000"/>
          <w:sz w:val="16"/>
          <w:szCs w:val="16"/>
          <w:shd w:val="clear" w:color="auto" w:fill="E8F2FE"/>
          <w:lang w:val="en-US"/>
        </w:rPr>
        <w:t>-service-group=</w:t>
      </w:r>
      <w:proofErr w:type="spellStart"/>
      <w:r w:rsidRPr="00A20134">
        <w:rPr>
          <w:rFonts w:ascii="Arial Narrow" w:hAnsi="Arial Narrow" w:cs="Menlo"/>
          <w:color w:val="4472C4" w:themeColor="accent1"/>
          <w:sz w:val="16"/>
          <w:szCs w:val="16"/>
          <w:shd w:val="clear" w:color="auto" w:fill="E8F2FE"/>
          <w:lang w:val="en-US"/>
        </w:rPr>
        <w:t>dph_tx_group</w:t>
      </w:r>
      <w:proofErr w:type="spellEnd"/>
    </w:p>
    <w:p w14:paraId="0AC98176" w14:textId="77777777" w:rsidR="00A20134" w:rsidRDefault="00A20134" w:rsidP="00F87F03">
      <w:pPr>
        <w:jc w:val="both"/>
      </w:pPr>
    </w:p>
    <w:p w14:paraId="2744E4CA" w14:textId="3FC35819" w:rsidR="00412F4E" w:rsidRDefault="00A20134" w:rsidP="00F87F03">
      <w:pPr>
        <w:jc w:val="both"/>
      </w:pPr>
      <w:r>
        <w:t xml:space="preserve">Copy </w:t>
      </w:r>
      <w:proofErr w:type="spellStart"/>
      <w:r w:rsidRPr="00095715">
        <w:rPr>
          <w:i/>
          <w:iCs/>
          <w:color w:val="4472C4" w:themeColor="accent1"/>
        </w:rPr>
        <w:t>File.conf</w:t>
      </w:r>
      <w:proofErr w:type="spellEnd"/>
      <w:r>
        <w:t xml:space="preserve"> file to the same folder as </w:t>
      </w:r>
      <w:proofErr w:type="spellStart"/>
      <w:proofErr w:type="gramStart"/>
      <w:r w:rsidRPr="00A20134">
        <w:rPr>
          <w:color w:val="4472C4" w:themeColor="accent1"/>
        </w:rPr>
        <w:t>application.properties</w:t>
      </w:r>
      <w:proofErr w:type="spellEnd"/>
      <w:proofErr w:type="gramEnd"/>
      <w:r>
        <w:t xml:space="preserve">. The “service” block is </w:t>
      </w:r>
      <w:r w:rsidR="00453726">
        <w:t xml:space="preserve">only </w:t>
      </w:r>
      <w:r>
        <w:t xml:space="preserve">required in </w:t>
      </w:r>
      <w:proofErr w:type="spellStart"/>
      <w:r w:rsidRPr="00095715">
        <w:rPr>
          <w:i/>
          <w:iCs/>
          <w:color w:val="4472C4" w:themeColor="accent1"/>
        </w:rPr>
        <w:t>File.conf</w:t>
      </w:r>
      <w:proofErr w:type="spellEnd"/>
      <w:r>
        <w:t xml:space="preserve"> file. </w:t>
      </w:r>
      <w:r w:rsidR="00412F4E">
        <w:t xml:space="preserve"> </w:t>
      </w:r>
      <w:r>
        <w:br/>
      </w:r>
    </w:p>
    <w:p w14:paraId="6F36247B" w14:textId="77777777" w:rsidR="00412F4E" w:rsidRDefault="00412F4E" w:rsidP="00F87F03">
      <w:pPr>
        <w:jc w:val="both"/>
      </w:pPr>
      <w:r>
        <w:t xml:space="preserve">Finally, add </w:t>
      </w:r>
      <w:r w:rsidRPr="00412F4E">
        <w:rPr>
          <w:rFonts w:cstheme="minorHAnsi"/>
          <w:i/>
          <w:iCs/>
          <w:color w:val="4472C4" w:themeColor="accent1"/>
          <w:sz w:val="16"/>
          <w:szCs w:val="16"/>
          <w:shd w:val="clear" w:color="auto" w:fill="E8F2FE"/>
          <w:lang w:val="en-US"/>
        </w:rPr>
        <w:t>@GlobalTransactional</w:t>
      </w:r>
      <w:r w:rsidRPr="00412F4E">
        <w:rPr>
          <w:color w:val="4472C4" w:themeColor="accent1"/>
        </w:rPr>
        <w:t xml:space="preserve"> </w:t>
      </w:r>
      <w:r>
        <w:t>to restful API method.</w:t>
      </w:r>
    </w:p>
    <w:p w14:paraId="0E612E88" w14:textId="77777777" w:rsidR="00412F4E" w:rsidRPr="00412F4E" w:rsidRDefault="00412F4E" w:rsidP="00F87F03">
      <w:pPr>
        <w:autoSpaceDE w:val="0"/>
        <w:autoSpaceDN w:val="0"/>
        <w:adjustRightInd w:val="0"/>
        <w:ind w:firstLine="72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412F4E">
        <w:rPr>
          <w:rFonts w:ascii="Arial Narrow" w:hAnsi="Arial Narrow" w:cs="Menlo"/>
          <w:color w:val="646464"/>
          <w:sz w:val="16"/>
          <w:szCs w:val="16"/>
          <w:lang w:val="en-US"/>
        </w:rPr>
        <w:t>@</w:t>
      </w:r>
      <w:proofErr w:type="gramStart"/>
      <w:r w:rsidRPr="00412F4E">
        <w:rPr>
          <w:rFonts w:ascii="Arial Narrow" w:hAnsi="Arial Narrow" w:cs="Menlo"/>
          <w:color w:val="646464"/>
          <w:sz w:val="16"/>
          <w:szCs w:val="16"/>
          <w:lang w:val="en-US"/>
        </w:rPr>
        <w:t>GlobalTransactional</w:t>
      </w: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>(</w:t>
      </w:r>
      <w:proofErr w:type="gramEnd"/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rollbackFor = </w:t>
      </w:r>
      <w:proofErr w:type="spellStart"/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>Exception.</w:t>
      </w:r>
      <w:r w:rsidRPr="00412F4E">
        <w:rPr>
          <w:rFonts w:ascii="Arial Narrow" w:hAnsi="Arial Narrow" w:cs="Menlo"/>
          <w:color w:val="7F0055"/>
          <w:sz w:val="16"/>
          <w:szCs w:val="16"/>
          <w:lang w:val="en-US"/>
        </w:rPr>
        <w:t>class</w:t>
      </w:r>
      <w:proofErr w:type="spellEnd"/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, </w:t>
      </w:r>
      <w:proofErr w:type="spellStart"/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>timeoutMills</w:t>
      </w:r>
      <w:proofErr w:type="spellEnd"/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= 10000)</w:t>
      </w:r>
    </w:p>
    <w:p w14:paraId="4142DDFD" w14:textId="77777777" w:rsidR="00412F4E" w:rsidRPr="00412F4E" w:rsidRDefault="00412F4E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ab/>
      </w:r>
      <w:r w:rsidRPr="00412F4E">
        <w:rPr>
          <w:rFonts w:ascii="Arial Narrow" w:hAnsi="Arial Narrow" w:cs="Menlo"/>
          <w:color w:val="646464"/>
          <w:sz w:val="16"/>
          <w:szCs w:val="16"/>
          <w:lang w:val="en-US"/>
        </w:rPr>
        <w:t>@</w:t>
      </w:r>
      <w:proofErr w:type="gramStart"/>
      <w:r w:rsidRPr="00412F4E">
        <w:rPr>
          <w:rFonts w:ascii="Arial Narrow" w:hAnsi="Arial Narrow" w:cs="Menlo"/>
          <w:color w:val="646464"/>
          <w:sz w:val="16"/>
          <w:szCs w:val="16"/>
          <w:lang w:val="en-US"/>
        </w:rPr>
        <w:t>PostMapping</w:t>
      </w: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>(</w:t>
      </w:r>
      <w:proofErr w:type="gramEnd"/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path = </w:t>
      </w:r>
      <w:r w:rsidRPr="00412F4E">
        <w:rPr>
          <w:rFonts w:ascii="Arial Narrow" w:hAnsi="Arial Narrow" w:cs="Menlo"/>
          <w:color w:val="2A00FF"/>
          <w:sz w:val="16"/>
          <w:szCs w:val="16"/>
          <w:lang w:val="en-US"/>
        </w:rPr>
        <w:t>"debit"</w:t>
      </w: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, produces = </w:t>
      </w:r>
      <w:proofErr w:type="spellStart"/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>MediaType.</w:t>
      </w:r>
      <w:r w:rsidRPr="00412F4E">
        <w:rPr>
          <w:rFonts w:ascii="Arial Narrow" w:hAnsi="Arial Narrow" w:cs="Menlo"/>
          <w:color w:val="0000C0"/>
          <w:sz w:val="16"/>
          <w:szCs w:val="16"/>
          <w:lang w:val="en-US"/>
        </w:rPr>
        <w:t>APPLICATION_JSON_VALUE</w:t>
      </w:r>
      <w:proofErr w:type="spellEnd"/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>)</w:t>
      </w:r>
    </w:p>
    <w:p w14:paraId="3D4B10CC" w14:textId="77777777" w:rsidR="00412F4E" w:rsidRPr="00412F4E" w:rsidRDefault="00412F4E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ab/>
      </w:r>
      <w:r w:rsidRPr="00412F4E">
        <w:rPr>
          <w:rFonts w:ascii="Arial Narrow" w:hAnsi="Arial Narrow" w:cs="Menlo"/>
          <w:color w:val="7F0055"/>
          <w:sz w:val="16"/>
          <w:szCs w:val="16"/>
          <w:lang w:val="en-US"/>
        </w:rPr>
        <w:t>public</w:t>
      </w: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</w:t>
      </w:r>
      <w:r w:rsidRPr="00412F4E">
        <w:rPr>
          <w:rFonts w:ascii="Arial Narrow" w:hAnsi="Arial Narrow" w:cs="Menlo"/>
          <w:color w:val="646464"/>
          <w:sz w:val="16"/>
          <w:szCs w:val="16"/>
          <w:lang w:val="en-US"/>
        </w:rPr>
        <w:t>@ResponseBody</w:t>
      </w: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Account </w:t>
      </w:r>
      <w:proofErr w:type="gramStart"/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>debit(</w:t>
      </w:r>
      <w:proofErr w:type="gramEnd"/>
      <w:r w:rsidRPr="00412F4E">
        <w:rPr>
          <w:rFonts w:ascii="Arial Narrow" w:hAnsi="Arial Narrow" w:cs="Menlo"/>
          <w:color w:val="646464"/>
          <w:sz w:val="16"/>
          <w:szCs w:val="16"/>
          <w:lang w:val="en-US"/>
        </w:rPr>
        <w:t>@RequestBody</w:t>
      </w: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Debit </w:t>
      </w:r>
      <w:r w:rsidRPr="00412F4E">
        <w:rPr>
          <w:rFonts w:ascii="Arial Narrow" w:hAnsi="Arial Narrow" w:cs="Menlo"/>
          <w:color w:val="6A3E3E"/>
          <w:sz w:val="16"/>
          <w:szCs w:val="16"/>
          <w:lang w:val="en-US"/>
        </w:rPr>
        <w:t>debit</w:t>
      </w: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>) {</w:t>
      </w:r>
    </w:p>
    <w:p w14:paraId="03D02C71" w14:textId="77777777" w:rsidR="00412F4E" w:rsidRPr="00412F4E" w:rsidRDefault="00412F4E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ab/>
      </w: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ab/>
      </w:r>
      <w:r w:rsidRPr="00412F4E">
        <w:rPr>
          <w:rFonts w:ascii="Arial Narrow" w:hAnsi="Arial Narrow" w:cs="Menlo"/>
          <w:color w:val="7F0055"/>
          <w:sz w:val="16"/>
          <w:szCs w:val="16"/>
          <w:lang w:val="en-US"/>
        </w:rPr>
        <w:t>return</w:t>
      </w: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412F4E">
        <w:rPr>
          <w:rFonts w:ascii="Arial Narrow" w:hAnsi="Arial Narrow" w:cs="Menlo"/>
          <w:color w:val="0000C0"/>
          <w:sz w:val="16"/>
          <w:szCs w:val="16"/>
          <w:lang w:val="en-US"/>
        </w:rPr>
        <w:t>accountService</w:t>
      </w: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>.debit</w:t>
      </w:r>
      <w:proofErr w:type="spellEnd"/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>(</w:t>
      </w:r>
      <w:r w:rsidRPr="00412F4E">
        <w:rPr>
          <w:rFonts w:ascii="Arial Narrow" w:hAnsi="Arial Narrow" w:cs="Menlo"/>
          <w:color w:val="6A3E3E"/>
          <w:sz w:val="16"/>
          <w:szCs w:val="16"/>
          <w:lang w:val="en-US"/>
        </w:rPr>
        <w:t>debit</w:t>
      </w: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>);</w:t>
      </w:r>
    </w:p>
    <w:p w14:paraId="6445A5B8" w14:textId="77777777" w:rsidR="00412F4E" w:rsidRPr="00412F4E" w:rsidRDefault="00412F4E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sz w:val="16"/>
          <w:szCs w:val="16"/>
          <w:lang w:val="en-US"/>
        </w:rPr>
      </w:pP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ab/>
      </w: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ab/>
      </w:r>
    </w:p>
    <w:p w14:paraId="14FCDE68" w14:textId="53288681" w:rsidR="00A20134" w:rsidRDefault="00412F4E" w:rsidP="00F87F03">
      <w:pPr>
        <w:jc w:val="both"/>
      </w:pPr>
      <w:r w:rsidRPr="00412F4E">
        <w:rPr>
          <w:rFonts w:ascii="Arial Narrow" w:hAnsi="Arial Narrow" w:cs="Menlo"/>
          <w:color w:val="000000"/>
          <w:sz w:val="16"/>
          <w:szCs w:val="16"/>
          <w:lang w:val="en-US"/>
        </w:rPr>
        <w:tab/>
        <w:t>}</w:t>
      </w:r>
      <w:r w:rsidR="00A20134">
        <w:br/>
      </w:r>
      <w:r w:rsidR="00453726">
        <w:t xml:space="preserve">To activate </w:t>
      </w:r>
      <w:proofErr w:type="spellStart"/>
      <w:r w:rsidR="00406D8B">
        <w:t>Seata</w:t>
      </w:r>
      <w:proofErr w:type="spellEnd"/>
      <w:r w:rsidR="00406D8B">
        <w:t xml:space="preserve"> service, the database and Eureka should be in up and running state</w:t>
      </w:r>
      <w:r w:rsidR="00A37F54">
        <w:t xml:space="preserve"> and </w:t>
      </w:r>
      <w:r w:rsidR="00406D8B">
        <w:t xml:space="preserve">run </w:t>
      </w:r>
      <w:r w:rsidR="00406D8B" w:rsidRPr="00406D8B">
        <w:rPr>
          <w:i/>
          <w:iCs/>
          <w:color w:val="4472C4" w:themeColor="accent1"/>
        </w:rPr>
        <w:t>seata-server.sh</w:t>
      </w:r>
      <w:r w:rsidR="00406D8B" w:rsidRPr="00406D8B">
        <w:rPr>
          <w:color w:val="4472C4" w:themeColor="accent1"/>
        </w:rPr>
        <w:t xml:space="preserve"> </w:t>
      </w:r>
      <w:r w:rsidR="00406D8B">
        <w:t>in bin folder.</w:t>
      </w:r>
      <w:r w:rsidR="00453726">
        <w:t xml:space="preserve"> </w:t>
      </w:r>
      <w:r w:rsidR="00406D8B">
        <w:t xml:space="preserve">Now </w:t>
      </w:r>
      <w:r w:rsidR="00A37F54">
        <w:t>the</w:t>
      </w:r>
      <w:r w:rsidR="00406D8B">
        <w:t xml:space="preserve"> </w:t>
      </w:r>
      <w:proofErr w:type="spellStart"/>
      <w:r w:rsidR="00406D8B">
        <w:t>Seata</w:t>
      </w:r>
      <w:proofErr w:type="spellEnd"/>
      <w:r w:rsidR="00406D8B">
        <w:t xml:space="preserve"> Transaction service </w:t>
      </w:r>
      <w:r w:rsidR="00A37F54">
        <w:t>is</w:t>
      </w:r>
      <w:r w:rsidR="00406D8B">
        <w:t xml:space="preserve"> registered in Eureka</w:t>
      </w:r>
      <w:r w:rsidR="00A37F54">
        <w:t xml:space="preserve"> and ready to serve</w:t>
      </w:r>
      <w:r w:rsidR="00406D8B">
        <w:t>.</w:t>
      </w:r>
    </w:p>
    <w:p w14:paraId="74471F55" w14:textId="688D3035" w:rsidR="00406D8B" w:rsidRDefault="00412F4E" w:rsidP="00F87F03">
      <w:pPr>
        <w:jc w:val="both"/>
      </w:pPr>
      <w:r>
        <w:rPr>
          <w:noProof/>
        </w:rPr>
        <w:drawing>
          <wp:inline distT="0" distB="0" distL="0" distR="0" wp14:anchorId="5CB86DAC" wp14:editId="580ED228">
            <wp:extent cx="3073078" cy="1134018"/>
            <wp:effectExtent l="0" t="0" r="63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864" cy="1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4895" w14:textId="28F30A6C" w:rsidR="00412F4E" w:rsidRDefault="00412F4E" w:rsidP="00F87F03">
      <w:pPr>
        <w:jc w:val="both"/>
      </w:pPr>
    </w:p>
    <w:p w14:paraId="0EE39C64" w14:textId="4CF362EC" w:rsidR="006C13F1" w:rsidRDefault="006C13F1" w:rsidP="00F87F03">
      <w:pPr>
        <w:jc w:val="both"/>
      </w:pPr>
    </w:p>
    <w:p w14:paraId="3026D339" w14:textId="1375DC98" w:rsidR="006C13F1" w:rsidRPr="007D448F" w:rsidRDefault="006C13F1" w:rsidP="00F87F03">
      <w:pPr>
        <w:jc w:val="both"/>
        <w:rPr>
          <w:b/>
          <w:bCs/>
          <w:sz w:val="28"/>
          <w:szCs w:val="28"/>
        </w:rPr>
      </w:pPr>
      <w:r w:rsidRPr="007D448F">
        <w:rPr>
          <w:b/>
          <w:bCs/>
          <w:sz w:val="28"/>
          <w:szCs w:val="28"/>
        </w:rPr>
        <w:t>Kafka Streaming</w:t>
      </w:r>
    </w:p>
    <w:p w14:paraId="05349B96" w14:textId="2CAA2395" w:rsidR="006C13F1" w:rsidRDefault="006C13F1" w:rsidP="00F87F03">
      <w:pPr>
        <w:jc w:val="both"/>
      </w:pPr>
      <w:r>
        <w:t xml:space="preserve">In our example, it uses Kafka as logging system for </w:t>
      </w:r>
      <w:proofErr w:type="spellStart"/>
      <w:r>
        <w:t>AuditLog</w:t>
      </w:r>
      <w:proofErr w:type="spellEnd"/>
      <w:r>
        <w:t xml:space="preserve">.  </w:t>
      </w:r>
      <w:r w:rsidR="007D448F">
        <w:t xml:space="preserve">The configure files are </w:t>
      </w:r>
      <w:r w:rsidR="00FE5312">
        <w:t xml:space="preserve">under </w:t>
      </w:r>
      <w:proofErr w:type="spellStart"/>
      <w:r w:rsidR="00FE5312" w:rsidRPr="00FE5312">
        <w:rPr>
          <w:i/>
          <w:iCs/>
        </w:rPr>
        <w:t>kafka</w:t>
      </w:r>
      <w:proofErr w:type="spellEnd"/>
      <w:r w:rsidR="00FE5312" w:rsidRPr="00FE5312">
        <w:rPr>
          <w:i/>
          <w:iCs/>
        </w:rPr>
        <w:t>-server /config</w:t>
      </w:r>
      <w:r w:rsidR="00FE5312">
        <w:t xml:space="preserve"> folder.</w:t>
      </w:r>
      <w:r>
        <w:t xml:space="preserve"> </w:t>
      </w:r>
      <w:r w:rsidR="001E224D">
        <w:t xml:space="preserve">  </w:t>
      </w:r>
    </w:p>
    <w:p w14:paraId="02C2B9E4" w14:textId="4F37C67B" w:rsidR="006C13F1" w:rsidRDefault="006C13F1" w:rsidP="00F87F03">
      <w:pPr>
        <w:jc w:val="both"/>
      </w:pPr>
    </w:p>
    <w:p w14:paraId="29C64429" w14:textId="08B0C927" w:rsidR="007D448F" w:rsidRDefault="007D448F" w:rsidP="00F87F03">
      <w:pPr>
        <w:jc w:val="both"/>
      </w:pPr>
      <w:r>
        <w:t xml:space="preserve">The similar streaming open source like Kafka is </w:t>
      </w:r>
      <w:proofErr w:type="spellStart"/>
      <w:r>
        <w:t>RabitMQ</w:t>
      </w:r>
      <w:proofErr w:type="spellEnd"/>
      <w:r>
        <w:t>.</w:t>
      </w:r>
    </w:p>
    <w:p w14:paraId="2ABF9230" w14:textId="77777777" w:rsidR="007D448F" w:rsidRDefault="007D448F" w:rsidP="00F87F03">
      <w:pPr>
        <w:jc w:val="both"/>
      </w:pPr>
    </w:p>
    <w:p w14:paraId="7EA751B8" w14:textId="3695373A" w:rsidR="00FE5312" w:rsidRDefault="007D448F" w:rsidP="00F87F03">
      <w:pPr>
        <w:jc w:val="both"/>
      </w:pPr>
      <w:r>
        <w:t xml:space="preserve">To run the server, enter </w:t>
      </w:r>
      <w:proofErr w:type="spellStart"/>
      <w:r w:rsidRPr="00FE5312">
        <w:rPr>
          <w:i/>
          <w:iCs/>
        </w:rPr>
        <w:t>kafka</w:t>
      </w:r>
      <w:proofErr w:type="spellEnd"/>
      <w:r w:rsidRPr="00FE5312">
        <w:rPr>
          <w:i/>
          <w:iCs/>
        </w:rPr>
        <w:t>-server</w:t>
      </w:r>
      <w:r>
        <w:t xml:space="preserve"> folder, </w:t>
      </w:r>
      <w:r w:rsidR="00FE5312">
        <w:t xml:space="preserve">invoke both </w:t>
      </w:r>
      <w:r>
        <w:t>K</w:t>
      </w:r>
      <w:r w:rsidR="00FE5312">
        <w:t xml:space="preserve">afka server and </w:t>
      </w:r>
      <w:r>
        <w:t>Z</w:t>
      </w:r>
      <w:r w:rsidR="00FE5312">
        <w:t>ookeeper server:</w:t>
      </w:r>
    </w:p>
    <w:p w14:paraId="18E28636" w14:textId="77777777" w:rsidR="00FE5312" w:rsidRPr="00FE5312" w:rsidRDefault="00FE5312" w:rsidP="00F87F03">
      <w:pPr>
        <w:autoSpaceDE w:val="0"/>
        <w:autoSpaceDN w:val="0"/>
        <w:adjustRightInd w:val="0"/>
        <w:jc w:val="both"/>
        <w:rPr>
          <w:rFonts w:ascii="Arial Narrow" w:hAnsi="Arial Narrow" w:cs="Menlo"/>
          <w:color w:val="4472C4" w:themeColor="accent1"/>
          <w:sz w:val="16"/>
          <w:szCs w:val="16"/>
          <w:lang w:val="en-US"/>
        </w:rPr>
      </w:pPr>
      <w:r w:rsidRPr="00FE5312">
        <w:rPr>
          <w:rFonts w:ascii="Arial Narrow" w:hAnsi="Arial Narrow" w:cs="Menlo"/>
          <w:color w:val="4472C4" w:themeColor="accent1"/>
          <w:sz w:val="16"/>
          <w:szCs w:val="16"/>
          <w:lang w:val="en-US"/>
        </w:rPr>
        <w:t>./bin/</w:t>
      </w:r>
      <w:r w:rsidRPr="00FE5312">
        <w:rPr>
          <w:rFonts w:ascii="Arial Narrow" w:hAnsi="Arial Narrow" w:cs="Menlo"/>
          <w:color w:val="4472C4" w:themeColor="accent1"/>
          <w:sz w:val="16"/>
          <w:szCs w:val="16"/>
          <w:u w:val="single"/>
          <w:lang w:val="en-US"/>
        </w:rPr>
        <w:t>zookeeper</w:t>
      </w:r>
      <w:r w:rsidRPr="00FE5312">
        <w:rPr>
          <w:rFonts w:ascii="Arial Narrow" w:hAnsi="Arial Narrow" w:cs="Menlo"/>
          <w:color w:val="4472C4" w:themeColor="accent1"/>
          <w:sz w:val="16"/>
          <w:szCs w:val="16"/>
          <w:lang w:val="en-US"/>
        </w:rPr>
        <w:t>-server-start.sh ./</w:t>
      </w:r>
      <w:r w:rsidRPr="00FE5312">
        <w:rPr>
          <w:rFonts w:ascii="Arial Narrow" w:hAnsi="Arial Narrow" w:cs="Menlo"/>
          <w:color w:val="4472C4" w:themeColor="accent1"/>
          <w:sz w:val="16"/>
          <w:szCs w:val="16"/>
          <w:u w:val="single"/>
          <w:lang w:val="en-US"/>
        </w:rPr>
        <w:t>config</w:t>
      </w:r>
      <w:r w:rsidRPr="00FE5312">
        <w:rPr>
          <w:rFonts w:ascii="Arial Narrow" w:hAnsi="Arial Narrow" w:cs="Menlo"/>
          <w:color w:val="4472C4" w:themeColor="accent1"/>
          <w:sz w:val="16"/>
          <w:szCs w:val="16"/>
          <w:lang w:val="en-US"/>
        </w:rPr>
        <w:t>/</w:t>
      </w:r>
      <w:proofErr w:type="spellStart"/>
      <w:r w:rsidRPr="00FE5312">
        <w:rPr>
          <w:rFonts w:ascii="Arial Narrow" w:hAnsi="Arial Narrow" w:cs="Menlo"/>
          <w:color w:val="4472C4" w:themeColor="accent1"/>
          <w:sz w:val="16"/>
          <w:szCs w:val="16"/>
          <w:lang w:val="en-US"/>
        </w:rPr>
        <w:t>zookeeper.properties</w:t>
      </w:r>
      <w:proofErr w:type="spellEnd"/>
    </w:p>
    <w:p w14:paraId="79700132" w14:textId="45439710" w:rsidR="00FE5312" w:rsidRPr="00FE5312" w:rsidRDefault="00FE5312" w:rsidP="00F87F03">
      <w:pPr>
        <w:jc w:val="both"/>
        <w:rPr>
          <w:rFonts w:ascii="Arial Narrow" w:hAnsi="Arial Narrow"/>
          <w:sz w:val="16"/>
          <w:szCs w:val="16"/>
        </w:rPr>
      </w:pPr>
      <w:r w:rsidRPr="00FE5312">
        <w:rPr>
          <w:rFonts w:ascii="Arial Narrow" w:hAnsi="Arial Narrow" w:cs="Menlo"/>
          <w:color w:val="4472C4" w:themeColor="accent1"/>
          <w:sz w:val="16"/>
          <w:szCs w:val="16"/>
          <w:lang w:val="en-US"/>
        </w:rPr>
        <w:t>./bin/</w:t>
      </w:r>
      <w:r w:rsidRPr="00FE5312">
        <w:rPr>
          <w:rFonts w:ascii="Arial Narrow" w:hAnsi="Arial Narrow" w:cs="Menlo"/>
          <w:color w:val="4472C4" w:themeColor="accent1"/>
          <w:sz w:val="16"/>
          <w:szCs w:val="16"/>
          <w:u w:val="single"/>
          <w:lang w:val="en-US"/>
        </w:rPr>
        <w:t>kafka</w:t>
      </w:r>
      <w:r w:rsidRPr="00FE5312">
        <w:rPr>
          <w:rFonts w:ascii="Arial Narrow" w:hAnsi="Arial Narrow" w:cs="Menlo"/>
          <w:color w:val="4472C4" w:themeColor="accent1"/>
          <w:sz w:val="16"/>
          <w:szCs w:val="16"/>
          <w:lang w:val="en-US"/>
        </w:rPr>
        <w:t>-server-start.sh ./</w:t>
      </w:r>
      <w:r w:rsidRPr="00FE5312">
        <w:rPr>
          <w:rFonts w:ascii="Arial Narrow" w:hAnsi="Arial Narrow" w:cs="Menlo"/>
          <w:color w:val="4472C4" w:themeColor="accent1"/>
          <w:sz w:val="16"/>
          <w:szCs w:val="16"/>
          <w:u w:val="single"/>
          <w:lang w:val="en-US"/>
        </w:rPr>
        <w:t>config</w:t>
      </w:r>
      <w:r w:rsidRPr="00FE5312">
        <w:rPr>
          <w:rFonts w:ascii="Arial Narrow" w:hAnsi="Arial Narrow" w:cs="Menlo"/>
          <w:color w:val="4472C4" w:themeColor="accent1"/>
          <w:sz w:val="16"/>
          <w:szCs w:val="16"/>
          <w:lang w:val="en-US"/>
        </w:rPr>
        <w:t>/</w:t>
      </w:r>
      <w:proofErr w:type="spellStart"/>
      <w:r w:rsidRPr="00FE5312">
        <w:rPr>
          <w:rFonts w:ascii="Arial Narrow" w:hAnsi="Arial Narrow" w:cs="Menlo"/>
          <w:color w:val="4472C4" w:themeColor="accent1"/>
          <w:sz w:val="16"/>
          <w:szCs w:val="16"/>
          <w:lang w:val="en-US"/>
        </w:rPr>
        <w:t>server.properties</w:t>
      </w:r>
      <w:proofErr w:type="spellEnd"/>
    </w:p>
    <w:p w14:paraId="040810CC" w14:textId="77777777" w:rsidR="00FE5312" w:rsidRDefault="00FE5312" w:rsidP="00F87F03">
      <w:pPr>
        <w:jc w:val="both"/>
      </w:pPr>
    </w:p>
    <w:p w14:paraId="640A0ED4" w14:textId="77777777" w:rsidR="006C13F1" w:rsidRDefault="006C13F1" w:rsidP="00F87F03">
      <w:pPr>
        <w:jc w:val="both"/>
      </w:pPr>
    </w:p>
    <w:p w14:paraId="63C51F09" w14:textId="3219585C" w:rsidR="00412F4E" w:rsidRPr="00A45AC9" w:rsidRDefault="00197324" w:rsidP="00F87F03">
      <w:pPr>
        <w:jc w:val="both"/>
        <w:rPr>
          <w:b/>
          <w:bCs/>
          <w:sz w:val="28"/>
          <w:szCs w:val="28"/>
        </w:rPr>
      </w:pPr>
      <w:proofErr w:type="spellStart"/>
      <w:r w:rsidRPr="00A45AC9">
        <w:rPr>
          <w:b/>
          <w:bCs/>
          <w:sz w:val="28"/>
          <w:szCs w:val="28"/>
        </w:rPr>
        <w:t>AuditLog</w:t>
      </w:r>
      <w:proofErr w:type="spellEnd"/>
      <w:r w:rsidRPr="00A45AC9">
        <w:rPr>
          <w:b/>
          <w:bCs/>
          <w:sz w:val="28"/>
          <w:szCs w:val="28"/>
        </w:rPr>
        <w:t xml:space="preserve"> Design for </w:t>
      </w:r>
      <w:r w:rsidR="00A45AC9" w:rsidRPr="00A45AC9">
        <w:rPr>
          <w:b/>
          <w:bCs/>
          <w:sz w:val="28"/>
          <w:szCs w:val="28"/>
        </w:rPr>
        <w:t>D</w:t>
      </w:r>
      <w:r w:rsidRPr="00A45AC9">
        <w:rPr>
          <w:b/>
          <w:bCs/>
          <w:sz w:val="28"/>
          <w:szCs w:val="28"/>
        </w:rPr>
        <w:t xml:space="preserve">istributed </w:t>
      </w:r>
      <w:r w:rsidR="00A45AC9" w:rsidRPr="00A45AC9">
        <w:rPr>
          <w:b/>
          <w:bCs/>
          <w:sz w:val="28"/>
          <w:szCs w:val="28"/>
        </w:rPr>
        <w:t>M</w:t>
      </w:r>
      <w:r w:rsidRPr="00A45AC9">
        <w:rPr>
          <w:b/>
          <w:bCs/>
          <w:sz w:val="28"/>
          <w:szCs w:val="28"/>
        </w:rPr>
        <w:t>icroservices</w:t>
      </w:r>
    </w:p>
    <w:p w14:paraId="6DDAF450" w14:textId="646FE5F8" w:rsidR="00C32157" w:rsidRDefault="00197324" w:rsidP="00F87F03">
      <w:pPr>
        <w:jc w:val="both"/>
      </w:pPr>
      <w:r>
        <w:t xml:space="preserve">As we have </w:t>
      </w:r>
      <w:r w:rsidR="00A45AC9">
        <w:t>mentioned, Weak</w:t>
      </w:r>
      <w:r>
        <w:t xml:space="preserve"> consistency </w:t>
      </w:r>
      <w:r w:rsidR="00A45AC9">
        <w:t>G</w:t>
      </w:r>
      <w:r>
        <w:t xml:space="preserve">lobal </w:t>
      </w:r>
      <w:r w:rsidR="00A45AC9">
        <w:t>T</w:t>
      </w:r>
      <w:r>
        <w:t xml:space="preserve">ransaction may result in dirty row of </w:t>
      </w:r>
      <w:r w:rsidR="00A45AC9">
        <w:t xml:space="preserve">transaction </w:t>
      </w:r>
      <w:r>
        <w:t xml:space="preserve">data upon the case </w:t>
      </w:r>
      <w:r w:rsidR="00A45AC9">
        <w:t xml:space="preserve">that </w:t>
      </w:r>
      <w:r>
        <w:t xml:space="preserve">a row data </w:t>
      </w:r>
      <w:r w:rsidR="00A45AC9">
        <w:t>is</w:t>
      </w:r>
      <w:r>
        <w:t xml:space="preserve"> rolling back while </w:t>
      </w:r>
      <w:r w:rsidR="00A45AC9">
        <w:t>another transaction updates the same row of data. Here is the dirty come from, the second update will be erased and replace</w:t>
      </w:r>
      <w:r w:rsidR="00C32157">
        <w:t>d</w:t>
      </w:r>
      <w:r w:rsidR="00A45AC9">
        <w:t xml:space="preserve"> by rolled back one. </w:t>
      </w:r>
      <w:r w:rsidR="00C32157">
        <w:t>This situation rarely happens though.</w:t>
      </w:r>
    </w:p>
    <w:p w14:paraId="1B0E87BB" w14:textId="77777777" w:rsidR="00C32157" w:rsidRDefault="00C32157" w:rsidP="00F87F03">
      <w:pPr>
        <w:jc w:val="both"/>
      </w:pPr>
    </w:p>
    <w:p w14:paraId="79698BC4" w14:textId="03DB9C79" w:rsidR="00197324" w:rsidRDefault="00A45AC9" w:rsidP="00F87F03">
      <w:pPr>
        <w:jc w:val="both"/>
      </w:pPr>
      <w:r>
        <w:t>Without the proper audit log, we never know:</w:t>
      </w:r>
    </w:p>
    <w:p w14:paraId="55665E57" w14:textId="1F43D163" w:rsidR="00A45AC9" w:rsidRDefault="00A45AC9" w:rsidP="00F87F03">
      <w:pPr>
        <w:pStyle w:val="ListParagraph"/>
        <w:numPr>
          <w:ilvl w:val="0"/>
          <w:numId w:val="14"/>
        </w:numPr>
        <w:jc w:val="both"/>
      </w:pPr>
      <w:r>
        <w:t>Dose Dirty transaction happen</w:t>
      </w:r>
      <w:r w:rsidR="00C32157">
        <w:t>?</w:t>
      </w:r>
    </w:p>
    <w:p w14:paraId="0F25C31F" w14:textId="07C4783E" w:rsidR="00A45AC9" w:rsidRDefault="00A45AC9" w:rsidP="00F87F03">
      <w:pPr>
        <w:pStyle w:val="ListParagraph"/>
        <w:numPr>
          <w:ilvl w:val="0"/>
          <w:numId w:val="14"/>
        </w:numPr>
        <w:jc w:val="both"/>
      </w:pPr>
      <w:r>
        <w:t>How and when it happens</w:t>
      </w:r>
      <w:r w:rsidR="00C32157">
        <w:t>?</w:t>
      </w:r>
    </w:p>
    <w:p w14:paraId="18BD5226" w14:textId="17459B9F" w:rsidR="00A45AC9" w:rsidRDefault="00A45AC9" w:rsidP="00F87F03">
      <w:pPr>
        <w:pStyle w:val="ListParagraph"/>
        <w:numPr>
          <w:ilvl w:val="0"/>
          <w:numId w:val="14"/>
        </w:numPr>
        <w:jc w:val="both"/>
      </w:pPr>
      <w:r>
        <w:t>How to recover</w:t>
      </w:r>
      <w:r w:rsidR="00C32157">
        <w:t>?</w:t>
      </w:r>
    </w:p>
    <w:p w14:paraId="11808DFD" w14:textId="77777777" w:rsidR="00DB602C" w:rsidRDefault="00A45AC9" w:rsidP="00F87F03">
      <w:pPr>
        <w:jc w:val="both"/>
      </w:pPr>
      <w:r>
        <w:t xml:space="preserve">To achieve above </w:t>
      </w:r>
      <w:r w:rsidR="00DB602C">
        <w:t>3 items, we at least audit:</w:t>
      </w:r>
    </w:p>
    <w:p w14:paraId="74EC4133" w14:textId="6CFAA0DA" w:rsidR="00DB602C" w:rsidRDefault="00DB602C" w:rsidP="00F87F03">
      <w:pPr>
        <w:jc w:val="both"/>
      </w:pPr>
      <w:r>
        <w:t>Each global transaction start time, end time and roll back time, participant entities and their data.</w:t>
      </w:r>
    </w:p>
    <w:p w14:paraId="28C9C36E" w14:textId="19860A8F" w:rsidR="00DB602C" w:rsidRDefault="00DB602C" w:rsidP="00F87F03">
      <w:pPr>
        <w:jc w:val="both"/>
      </w:pPr>
    </w:p>
    <w:p w14:paraId="464FD4BC" w14:textId="1C225BD3" w:rsidR="00453885" w:rsidRPr="00453885" w:rsidRDefault="00453885" w:rsidP="00F87F03">
      <w:pPr>
        <w:jc w:val="both"/>
        <w:rPr>
          <w:b/>
          <w:bCs/>
        </w:rPr>
      </w:pPr>
      <w:r w:rsidRPr="00453885">
        <w:rPr>
          <w:b/>
          <w:bCs/>
        </w:rPr>
        <w:t>Audit Design</w:t>
      </w:r>
    </w:p>
    <w:p w14:paraId="6D29646C" w14:textId="77777777" w:rsidR="00453885" w:rsidRDefault="00453885" w:rsidP="00F87F03">
      <w:pPr>
        <w:jc w:val="both"/>
      </w:pPr>
    </w:p>
    <w:p w14:paraId="7682EB3B" w14:textId="77777777" w:rsidR="00C32157" w:rsidRDefault="00C32157" w:rsidP="00F87F03">
      <w:pPr>
        <w:jc w:val="both"/>
      </w:pPr>
      <w:r>
        <w:t>Audit log design consideration:</w:t>
      </w:r>
    </w:p>
    <w:p w14:paraId="2DE0D377" w14:textId="77777777" w:rsidR="00C32157" w:rsidRDefault="00C32157" w:rsidP="00F87F03">
      <w:pPr>
        <w:pStyle w:val="ListParagraph"/>
        <w:numPr>
          <w:ilvl w:val="0"/>
          <w:numId w:val="15"/>
        </w:numPr>
        <w:jc w:val="both"/>
      </w:pPr>
      <w:r>
        <w:t>Not block any microservices.</w:t>
      </w:r>
    </w:p>
    <w:p w14:paraId="37622364" w14:textId="2D8A19D8" w:rsidR="00DB602C" w:rsidRDefault="00C32157" w:rsidP="00F87F03">
      <w:pPr>
        <w:pStyle w:val="ListParagraph"/>
        <w:numPr>
          <w:ilvl w:val="0"/>
          <w:numId w:val="15"/>
        </w:numPr>
        <w:jc w:val="both"/>
      </w:pPr>
      <w:r>
        <w:t xml:space="preserve">Generate a </w:t>
      </w:r>
      <w:r w:rsidR="000044B8">
        <w:t xml:space="preserve">global request </w:t>
      </w:r>
      <w:r>
        <w:t xml:space="preserve">unique Id </w:t>
      </w:r>
      <w:r w:rsidR="00761145">
        <w:t xml:space="preserve">at </w:t>
      </w:r>
      <w:r w:rsidR="000044B8">
        <w:t xml:space="preserve">request </w:t>
      </w:r>
      <w:r w:rsidR="00761145">
        <w:t xml:space="preserve">entry point of the system </w:t>
      </w:r>
      <w:r>
        <w:t>for each global transaction and propagate to participant microservices</w:t>
      </w:r>
      <w:r w:rsidR="000018FE">
        <w:t xml:space="preserve"> </w:t>
      </w:r>
      <w:r w:rsidR="00453885">
        <w:t>silently.</w:t>
      </w:r>
    </w:p>
    <w:p w14:paraId="31987499" w14:textId="6CF9B076" w:rsidR="00C32157" w:rsidRDefault="00C32157" w:rsidP="00F87F03">
      <w:pPr>
        <w:pStyle w:val="ListParagraph"/>
        <w:numPr>
          <w:ilvl w:val="0"/>
          <w:numId w:val="15"/>
        </w:numPr>
        <w:jc w:val="both"/>
      </w:pPr>
      <w:r>
        <w:t xml:space="preserve">Log Audit to DB via an microservice.  </w:t>
      </w:r>
    </w:p>
    <w:p w14:paraId="452664ED" w14:textId="77777777" w:rsidR="00DB602C" w:rsidRDefault="00DB602C" w:rsidP="00F87F03">
      <w:pPr>
        <w:jc w:val="both"/>
      </w:pPr>
    </w:p>
    <w:p w14:paraId="7651CB2C" w14:textId="0FD5750C" w:rsidR="00453885" w:rsidRDefault="000018FE" w:rsidP="00F87F03">
      <w:pPr>
        <w:jc w:val="both"/>
      </w:pPr>
      <w:r>
        <w:rPr>
          <w:noProof/>
        </w:rPr>
        <w:lastRenderedPageBreak/>
        <w:drawing>
          <wp:inline distT="0" distB="0" distL="0" distR="0" wp14:anchorId="3517876C" wp14:editId="271A2EC0">
            <wp:extent cx="3674962" cy="3172796"/>
            <wp:effectExtent l="0" t="0" r="0" b="254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931" cy="31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FE97" w14:textId="28B26C04" w:rsidR="00453885" w:rsidRDefault="00453885" w:rsidP="00F87F03">
      <w:pPr>
        <w:jc w:val="both"/>
      </w:pPr>
      <w:r>
        <w:t xml:space="preserve">The detail codes are available in </w:t>
      </w:r>
      <w:proofErr w:type="gramStart"/>
      <w:r w:rsidR="00B378CF">
        <w:t>this e</w:t>
      </w:r>
      <w:r>
        <w:t>xamples</w:t>
      </w:r>
      <w:proofErr w:type="gramEnd"/>
      <w:r>
        <w:t>. At this moment, it still required adding a line of code to send audit message. Potentially, it can be fully automatic</w:t>
      </w:r>
      <w:r w:rsidR="00B378CF">
        <w:t xml:space="preserve"> via annotation</w:t>
      </w:r>
      <w:r w:rsidR="00154F49">
        <w:t xml:space="preserve"> like “@</w:t>
      </w:r>
      <w:proofErr w:type="spellStart"/>
      <w:r w:rsidR="00154F49">
        <w:t>AuditLog</w:t>
      </w:r>
      <w:proofErr w:type="spellEnd"/>
      <w:r w:rsidR="00154F49">
        <w:t>”</w:t>
      </w:r>
      <w:r w:rsidR="00B378CF">
        <w:t>.</w:t>
      </w:r>
    </w:p>
    <w:p w14:paraId="3E104867" w14:textId="67FE7AF8" w:rsidR="00453885" w:rsidRDefault="00453885" w:rsidP="00F87F03">
      <w:pPr>
        <w:jc w:val="both"/>
      </w:pPr>
    </w:p>
    <w:p w14:paraId="26D3A549" w14:textId="77777777" w:rsidR="008017B9" w:rsidRDefault="00453885" w:rsidP="00F87F03">
      <w:pPr>
        <w:jc w:val="both"/>
        <w:rPr>
          <w:noProof/>
        </w:rPr>
      </w:pPr>
      <w:r w:rsidRPr="00453885">
        <w:rPr>
          <w:b/>
          <w:bCs/>
        </w:rPr>
        <w:t>Dirty Global Transaction Analysis:</w:t>
      </w:r>
      <w:r w:rsidR="008017B9" w:rsidRPr="008017B9">
        <w:rPr>
          <w:noProof/>
        </w:rPr>
        <w:t xml:space="preserve"> </w:t>
      </w:r>
    </w:p>
    <w:p w14:paraId="01937DEE" w14:textId="2902B5C7" w:rsidR="00BB0B2C" w:rsidRDefault="008017B9" w:rsidP="00F87F03">
      <w:pPr>
        <w:jc w:val="both"/>
        <w:rPr>
          <w:noProof/>
        </w:rPr>
      </w:pPr>
      <w:r>
        <w:rPr>
          <w:noProof/>
        </w:rPr>
        <w:t>The dirty transaction only happens in case of rollback while other transaction update the same row of data.</w:t>
      </w:r>
      <w:r w:rsidR="00BB0B2C">
        <w:rPr>
          <w:noProof/>
        </w:rPr>
        <w:t xml:space="preserve"> It rarely occurs. However,</w:t>
      </w:r>
      <w:r>
        <w:rPr>
          <w:noProof/>
        </w:rPr>
        <w:t xml:space="preserve"> </w:t>
      </w:r>
      <w:r w:rsidR="00BB0B2C">
        <w:rPr>
          <w:noProof/>
        </w:rPr>
        <w:t>i</w:t>
      </w:r>
      <w:r>
        <w:rPr>
          <w:noProof/>
        </w:rPr>
        <w:t>t is very easy to siminulate by starting the microservice as debug mode</w:t>
      </w:r>
      <w:r w:rsidR="00BB0B2C">
        <w:rPr>
          <w:noProof/>
        </w:rPr>
        <w:t>, start a transacion via that microservice  and on hold before return,  make second transaction done to upate same row data via second instance of microservices. Then rollback first transaction.</w:t>
      </w:r>
    </w:p>
    <w:p w14:paraId="6804517C" w14:textId="01264615" w:rsidR="00BB0B2C" w:rsidRDefault="00BB0B2C" w:rsidP="00F87F03">
      <w:pPr>
        <w:jc w:val="both"/>
        <w:rPr>
          <w:noProof/>
        </w:rPr>
      </w:pPr>
      <w:r>
        <w:rPr>
          <w:noProof/>
        </w:rPr>
        <w:t xml:space="preserve"> You make get  a log like this:</w:t>
      </w:r>
    </w:p>
    <w:p w14:paraId="72878033" w14:textId="6B0A8459" w:rsidR="00453885" w:rsidRPr="002A4678" w:rsidRDefault="009E2275" w:rsidP="00F87F0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D8447B1" wp14:editId="585E9FBA">
            <wp:extent cx="5943600" cy="1569720"/>
            <wp:effectExtent l="0" t="0" r="0" b="508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9789" w14:textId="345B477B" w:rsidR="00453885" w:rsidRDefault="00453885" w:rsidP="00F87F03">
      <w:pPr>
        <w:jc w:val="both"/>
      </w:pPr>
    </w:p>
    <w:p w14:paraId="6E4FA803" w14:textId="77777777" w:rsidR="009E2275" w:rsidRDefault="00BB0B2C" w:rsidP="00F87F03">
      <w:pPr>
        <w:jc w:val="both"/>
      </w:pPr>
      <w:r>
        <w:t xml:space="preserve">Transaction 1 has record 15,16,17,18, and roll back at 20, and Transaction 2 has record 19. Both records 16 and 19 modified </w:t>
      </w:r>
      <w:r w:rsidR="002A4678">
        <w:t xml:space="preserve">same </w:t>
      </w:r>
      <w:r w:rsidR="002A4678" w:rsidRPr="002A4678">
        <w:rPr>
          <w:i/>
          <w:iCs/>
        </w:rPr>
        <w:t>Item</w:t>
      </w:r>
      <w:r w:rsidR="002A4678">
        <w:t xml:space="preserve"> </w:t>
      </w:r>
      <w:r>
        <w:t xml:space="preserve">entity and </w:t>
      </w:r>
      <w:r w:rsidR="002A4678">
        <w:t xml:space="preserve">same </w:t>
      </w:r>
      <w:r>
        <w:t>id</w:t>
      </w:r>
      <w:r w:rsidR="002A4678">
        <w:t xml:space="preserve">, means both modified the same row of data. But the Transaction 1 rollbacks at record 20, then the transaction 2 data of </w:t>
      </w:r>
      <w:r w:rsidR="002A4678" w:rsidRPr="002A4678">
        <w:rPr>
          <w:i/>
          <w:iCs/>
        </w:rPr>
        <w:t>Item</w:t>
      </w:r>
      <w:r w:rsidR="002A4678">
        <w:t xml:space="preserve"> entity were overridden. </w:t>
      </w:r>
      <w:r w:rsidR="009E2275">
        <w:t xml:space="preserve">Now, based on record, the dirty data can be cleaned. </w:t>
      </w:r>
    </w:p>
    <w:p w14:paraId="0F9110E0" w14:textId="77777777" w:rsidR="00F87F03" w:rsidRDefault="00F87F03" w:rsidP="00F87F03">
      <w:pPr>
        <w:jc w:val="both"/>
      </w:pPr>
    </w:p>
    <w:p w14:paraId="3F96840C" w14:textId="651C73BD" w:rsidR="002A4678" w:rsidRDefault="009E2275" w:rsidP="00F87F03">
      <w:pPr>
        <w:jc w:val="both"/>
      </w:pPr>
      <w:r>
        <w:t xml:space="preserve">In the example codes, we already have a simple dirty data detection </w:t>
      </w:r>
      <w:proofErr w:type="spellStart"/>
      <w:r>
        <w:t>api</w:t>
      </w:r>
      <w:proofErr w:type="spellEnd"/>
      <w:r w:rsidR="00102C03">
        <w:t xml:space="preserve"> in audit log microservice</w:t>
      </w:r>
      <w:r>
        <w:t>.</w:t>
      </w:r>
    </w:p>
    <w:p w14:paraId="57F49C9A" w14:textId="3C6C2AA4" w:rsidR="00F87F03" w:rsidRDefault="00F87F03" w:rsidP="00F87F03">
      <w:pPr>
        <w:jc w:val="both"/>
      </w:pPr>
    </w:p>
    <w:p w14:paraId="7AA9CF1B" w14:textId="73582EEE" w:rsidR="00F87F03" w:rsidRPr="00F87F03" w:rsidRDefault="00F87F03" w:rsidP="00F87F03">
      <w:pPr>
        <w:jc w:val="both"/>
        <w:rPr>
          <w:b/>
          <w:bCs/>
          <w:sz w:val="28"/>
          <w:szCs w:val="28"/>
        </w:rPr>
      </w:pPr>
      <w:r w:rsidRPr="00F87F03">
        <w:rPr>
          <w:b/>
          <w:bCs/>
          <w:sz w:val="28"/>
          <w:szCs w:val="28"/>
        </w:rPr>
        <w:lastRenderedPageBreak/>
        <w:t>About the example</w:t>
      </w:r>
    </w:p>
    <w:p w14:paraId="190D51AE" w14:textId="2F03455F" w:rsidR="00F87F03" w:rsidRDefault="00F87F03" w:rsidP="00F87F03">
      <w:pPr>
        <w:jc w:val="both"/>
      </w:pPr>
    </w:p>
    <w:p w14:paraId="2B891A17" w14:textId="77777777" w:rsidR="00F87F03" w:rsidRDefault="00F87F03" w:rsidP="00F87F03">
      <w:pPr>
        <w:jc w:val="both"/>
      </w:pPr>
    </w:p>
    <w:p w14:paraId="3071BD96" w14:textId="77777777" w:rsidR="00F87F03" w:rsidRDefault="00F87F03" w:rsidP="00F87F03">
      <w:pPr>
        <w:jc w:val="both"/>
      </w:pPr>
    </w:p>
    <w:sectPr w:rsidR="00F87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ans">
    <w:altName w:val="Cambria"/>
    <w:panose1 w:val="020B0604020202020204"/>
    <w:charset w:val="0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6F66"/>
    <w:multiLevelType w:val="hybridMultilevel"/>
    <w:tmpl w:val="C220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2DBC"/>
    <w:multiLevelType w:val="hybridMultilevel"/>
    <w:tmpl w:val="4ED81032"/>
    <w:lvl w:ilvl="0" w:tplc="38242E66">
      <w:start w:val="2"/>
      <w:numFmt w:val="bullet"/>
      <w:lvlText w:val="-"/>
      <w:lvlJc w:val="left"/>
      <w:pPr>
        <w:ind w:left="500" w:hanging="360"/>
      </w:pPr>
      <w:rPr>
        <w:rFonts w:ascii="Arial Narrow" w:eastAsiaTheme="minorEastAsia" w:hAnsi="Arial Narrow" w:cs="Menlo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10E427C4"/>
    <w:multiLevelType w:val="hybridMultilevel"/>
    <w:tmpl w:val="8E34C780"/>
    <w:lvl w:ilvl="0" w:tplc="38242E66">
      <w:start w:val="2"/>
      <w:numFmt w:val="bullet"/>
      <w:lvlText w:val="-"/>
      <w:lvlJc w:val="left"/>
      <w:pPr>
        <w:ind w:left="500" w:hanging="360"/>
      </w:pPr>
      <w:rPr>
        <w:rFonts w:ascii="Arial Narrow" w:eastAsiaTheme="minorEastAsia" w:hAnsi="Arial Narrow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05F83"/>
    <w:multiLevelType w:val="hybridMultilevel"/>
    <w:tmpl w:val="F9DC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F5D20"/>
    <w:multiLevelType w:val="hybridMultilevel"/>
    <w:tmpl w:val="543876CC"/>
    <w:lvl w:ilvl="0" w:tplc="A69AD96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E6613"/>
    <w:multiLevelType w:val="hybridMultilevel"/>
    <w:tmpl w:val="439A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D04BA"/>
    <w:multiLevelType w:val="hybridMultilevel"/>
    <w:tmpl w:val="E09E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20033"/>
    <w:multiLevelType w:val="hybridMultilevel"/>
    <w:tmpl w:val="CDCCA512"/>
    <w:lvl w:ilvl="0" w:tplc="80CCA8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C7241"/>
    <w:multiLevelType w:val="hybridMultilevel"/>
    <w:tmpl w:val="8DE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03F2E"/>
    <w:multiLevelType w:val="hybridMultilevel"/>
    <w:tmpl w:val="1662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C1EC1"/>
    <w:multiLevelType w:val="hybridMultilevel"/>
    <w:tmpl w:val="1B9A3D76"/>
    <w:lvl w:ilvl="0" w:tplc="A9D4B67A">
      <w:start w:val="2"/>
      <w:numFmt w:val="bullet"/>
      <w:lvlText w:val="-"/>
      <w:lvlJc w:val="left"/>
      <w:pPr>
        <w:ind w:left="5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1" w15:restartNumberingAfterBreak="0">
    <w:nsid w:val="7A706DD9"/>
    <w:multiLevelType w:val="hybridMultilevel"/>
    <w:tmpl w:val="B426891A"/>
    <w:lvl w:ilvl="0" w:tplc="38242E66">
      <w:start w:val="2"/>
      <w:numFmt w:val="bullet"/>
      <w:lvlText w:val="-"/>
      <w:lvlJc w:val="left"/>
      <w:pPr>
        <w:ind w:left="500" w:hanging="360"/>
      </w:pPr>
      <w:rPr>
        <w:rFonts w:ascii="Arial Narrow" w:eastAsiaTheme="minorEastAsia" w:hAnsi="Arial Narrow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A71B1"/>
    <w:multiLevelType w:val="hybridMultilevel"/>
    <w:tmpl w:val="A9F2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946BF"/>
    <w:multiLevelType w:val="hybridMultilevel"/>
    <w:tmpl w:val="8CE2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F71A8"/>
    <w:multiLevelType w:val="hybridMultilevel"/>
    <w:tmpl w:val="124C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12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11"/>
  </w:num>
  <w:num w:numId="13">
    <w:abstractNumId w:val="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35"/>
    <w:rsid w:val="000018FE"/>
    <w:rsid w:val="000044B8"/>
    <w:rsid w:val="00031392"/>
    <w:rsid w:val="00095715"/>
    <w:rsid w:val="00102C03"/>
    <w:rsid w:val="001108C6"/>
    <w:rsid w:val="00154F49"/>
    <w:rsid w:val="00197324"/>
    <w:rsid w:val="001B1BC3"/>
    <w:rsid w:val="001D3DEB"/>
    <w:rsid w:val="001E224D"/>
    <w:rsid w:val="002022D6"/>
    <w:rsid w:val="00223F9C"/>
    <w:rsid w:val="00232BE1"/>
    <w:rsid w:val="00244B01"/>
    <w:rsid w:val="002A4678"/>
    <w:rsid w:val="00406D8B"/>
    <w:rsid w:val="00412F4E"/>
    <w:rsid w:val="00415FA7"/>
    <w:rsid w:val="0042482B"/>
    <w:rsid w:val="00453726"/>
    <w:rsid w:val="00453885"/>
    <w:rsid w:val="004A30E7"/>
    <w:rsid w:val="004B73FD"/>
    <w:rsid w:val="004C278C"/>
    <w:rsid w:val="004F7D07"/>
    <w:rsid w:val="00505D75"/>
    <w:rsid w:val="00597401"/>
    <w:rsid w:val="005B081D"/>
    <w:rsid w:val="005C16A5"/>
    <w:rsid w:val="005D528B"/>
    <w:rsid w:val="00602ABF"/>
    <w:rsid w:val="00606614"/>
    <w:rsid w:val="0061266A"/>
    <w:rsid w:val="00634515"/>
    <w:rsid w:val="00635947"/>
    <w:rsid w:val="00682861"/>
    <w:rsid w:val="006B08D2"/>
    <w:rsid w:val="006B728E"/>
    <w:rsid w:val="006C13F1"/>
    <w:rsid w:val="0072237D"/>
    <w:rsid w:val="00761145"/>
    <w:rsid w:val="007B37BA"/>
    <w:rsid w:val="007D448F"/>
    <w:rsid w:val="007E5281"/>
    <w:rsid w:val="008017B9"/>
    <w:rsid w:val="00833020"/>
    <w:rsid w:val="0085009C"/>
    <w:rsid w:val="00853AE5"/>
    <w:rsid w:val="00854A9C"/>
    <w:rsid w:val="0088252A"/>
    <w:rsid w:val="008D4C4C"/>
    <w:rsid w:val="008F105F"/>
    <w:rsid w:val="00916307"/>
    <w:rsid w:val="009672F5"/>
    <w:rsid w:val="00991447"/>
    <w:rsid w:val="009E2275"/>
    <w:rsid w:val="00A20134"/>
    <w:rsid w:val="00A37F54"/>
    <w:rsid w:val="00A45AC9"/>
    <w:rsid w:val="00A9613A"/>
    <w:rsid w:val="00AB6EDF"/>
    <w:rsid w:val="00AC7F16"/>
    <w:rsid w:val="00B378CF"/>
    <w:rsid w:val="00BB0B2C"/>
    <w:rsid w:val="00BB5EAE"/>
    <w:rsid w:val="00BC3558"/>
    <w:rsid w:val="00BC7103"/>
    <w:rsid w:val="00C03A0E"/>
    <w:rsid w:val="00C32157"/>
    <w:rsid w:val="00C4798B"/>
    <w:rsid w:val="00C576E3"/>
    <w:rsid w:val="00CB165D"/>
    <w:rsid w:val="00CB4035"/>
    <w:rsid w:val="00CC204A"/>
    <w:rsid w:val="00CC66FA"/>
    <w:rsid w:val="00CF18B9"/>
    <w:rsid w:val="00D266C9"/>
    <w:rsid w:val="00D32499"/>
    <w:rsid w:val="00D74148"/>
    <w:rsid w:val="00D74740"/>
    <w:rsid w:val="00DA6613"/>
    <w:rsid w:val="00DB602C"/>
    <w:rsid w:val="00DD1403"/>
    <w:rsid w:val="00E63295"/>
    <w:rsid w:val="00E95C4E"/>
    <w:rsid w:val="00EF04EF"/>
    <w:rsid w:val="00F16E12"/>
    <w:rsid w:val="00F87F03"/>
    <w:rsid w:val="00FA2A94"/>
    <w:rsid w:val="00FA3D17"/>
    <w:rsid w:val="00FE15EB"/>
    <w:rsid w:val="00FE5312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4199F"/>
  <w15:chartTrackingRefBased/>
  <w15:docId w15:val="{10995284-282B-CA4E-933E-47130ADC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8C"/>
  </w:style>
  <w:style w:type="paragraph" w:styleId="Heading3">
    <w:name w:val="heading 3"/>
    <w:basedOn w:val="Normal"/>
    <w:link w:val="Heading3Char"/>
    <w:uiPriority w:val="9"/>
    <w:qFormat/>
    <w:rsid w:val="00CF18B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6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23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18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F18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295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09571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5715"/>
    <w:rPr>
      <w:rFonts w:ascii="Consolas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244B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10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localhost:9411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seata.io/en-us/blo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10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Huang</dc:creator>
  <cp:keywords/>
  <dc:description/>
  <cp:lastModifiedBy>Jessie Huang</cp:lastModifiedBy>
  <cp:revision>115</cp:revision>
  <dcterms:created xsi:type="dcterms:W3CDTF">2020-09-24T12:48:00Z</dcterms:created>
  <dcterms:modified xsi:type="dcterms:W3CDTF">2020-09-29T14:26:00Z</dcterms:modified>
</cp:coreProperties>
</file>