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mc:Ignorable="w14 w15 wp14">
  <w:body>
    <w:p xmlns:wp14="http://schemas.microsoft.com/office/word/2010/wordml" w14:paraId="1F602868" wp14:textId="77777777">
      <w:pPr>
        <w:pStyle w:val="Heading1"/>
      </w:pPr>
      <w:r w:rsidRPr="4266FEDD" w:rsidR="4266FEDD">
        <w:rPr>
          <w:lang w:val="en-US"/>
        </w:rPr>
        <w:t>How-Now-Wow-Priorisierung — Persona «Kurt Kreuz und Quer»</w:t>
      </w:r>
    </w:p>
    <w:p xmlns:wp14="http://schemas.microsoft.com/office/word/2010/wordml" w14:paraId="1BB06477" wp14:textId="77777777">
      <w:pPr>
        <w:spacing w:after="160"/>
      </w:pPr>
      <w:r w:rsidRPr="4266FEDD" w:rsidR="4266FEDD">
        <w:rPr>
          <w:i w:val="1"/>
          <w:iCs w:val="1"/>
          <w:color w:val="555555"/>
          <w:lang w:val="en-US"/>
        </w:rPr>
        <w:t>ZVV Fallstudie · ZHAW CAS AISD 2026 · 21 Sammelideen, priorisiert nach Originalität × Umsetzbarkeit</w:t>
      </w:r>
    </w:p>
    <w:p xmlns:wp14="http://schemas.microsoft.com/office/word/2010/wordml" w14:paraId="672A6659" wp14:textId="77777777">
      <w:pPr>
        <w:spacing w:after="120"/>
        <w:jc w:val="center"/>
      </w:pPr>
      <w:r>
        <w:drawing>
          <wp:inline xmlns:wp14="http://schemas.microsoft.com/office/word/2010/wordprocessingDrawing" distT="0" distB="0" distL="0" distR="0" wp14:anchorId="2B4E9136" wp14:editId="7777777">
            <wp:extent cx="5334000" cy="4943475"/>
            <wp:effectExtent l="0" t="0" r="0" b="0"/>
            <wp:docPr id="1" name="Matrix" descr="Priorisierung der 21 Sammelideen" title="How-Now-Wow-Matr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0C6FD87" wp14:textId="77777777">
      <w:pPr>
        <w:spacing w:after="240"/>
      </w:pPr>
      <w:r w:rsidRPr="4266FEDD" w:rsidR="4266FEDD">
        <w:rPr>
          <w:i w:val="1"/>
          <w:iCs w:val="1"/>
          <w:color w:val="555555"/>
          <w:sz w:val="20"/>
          <w:szCs w:val="20"/>
          <w:lang w:val="en-US"/>
        </w:rPr>
        <w:t>Lesart: WOW (originell &amp; machbar) zuerst angehen, NOW (Quick Wins) parallel umsetzen, HOW (originell, aber aufwändig) als Zukunfts-Potenzial. Die Einordnung ist ein Vorschlag — im Workshop per Dot-Voting gemeinsam verschieben.</w:t>
      </w:r>
    </w:p>
    <w:p xmlns:wp14="http://schemas.microsoft.com/office/word/2010/wordml" w14:paraId="160078D4" wp14:textId="77777777">
      <w:pPr>
        <w:pStyle w:val="Heading2"/>
      </w:pPr>
      <w:r w:rsidRPr="4266FEDD" w:rsidR="4266FEDD">
        <w:rPr>
          <w:lang w:val="en-US"/>
        </w:rPr>
        <w:t>HMW 1 — Gruppenausflug planen &amp; organisieren</w:t>
      </w:r>
    </w:p>
    <w:p xmlns:wp14="http://schemas.microsoft.com/office/word/2010/wordml" w14:paraId="5D71B420" wp14:textId="77777777">
      <w:pPr>
        <w:pStyle w:val="ListParagraph"/>
        <w:numPr>
          <w:ilvl w:val="0"/>
          <w:numId w:val="2"/>
        </w:numPr>
        <w:spacing w:after="20"/>
        <w:rPr/>
      </w:pPr>
      <w:r w:rsidRPr="4266FEDD" w:rsidR="4266FEDD">
        <w:rPr>
          <w:b w:val="1"/>
          <w:bCs w:val="1"/>
          <w:lang w:val="en-US"/>
        </w:rPr>
        <w:t>Digitaler Ausflugs-Planer</w:t>
      </w:r>
      <w:r w:rsidRPr="4266FEDD" w:rsidR="4266FEDD">
        <w:rPr>
          <w:b w:val="1"/>
          <w:bCs w:val="1"/>
          <w:color w:val="185FA5"/>
          <w:sz w:val="18"/>
          <w:szCs w:val="18"/>
          <w:lang w:val="en-US"/>
        </w:rPr>
        <w:t xml:space="preserve">  [NOW]</w:t>
      </w:r>
    </w:p>
    <w:p xmlns:wp14="http://schemas.microsoft.com/office/word/2010/wordml" w14:paraId="4FBC7820" wp14:textId="77777777">
      <w:pPr>
        <w:spacing w:after="20"/>
        <w:ind w:left="540"/>
      </w:pPr>
      <w:r w:rsidRPr="4266FEDD" w:rsidR="4266FEDD">
        <w:rPr>
          <w:lang w:val="en-US"/>
        </w:rPr>
        <w:t>Ein App-Assistent, der von Ziel/Datum/Personenzahl bis zur teilbaren Einladung alles übernimmt — inkl. Saison-/Stimmungs-Vorschlägen, Wiederholen früherer Ausflüge und Event-Funktion.</w:t>
      </w:r>
    </w:p>
    <w:p xmlns:wp14="http://schemas.microsoft.com/office/word/2010/wordml" w14:paraId="59328BA0" wp14:textId="77777777">
      <w:pPr>
        <w:spacing w:after="140"/>
        <w:ind w:left="540"/>
      </w:pPr>
      <w:r w:rsidRPr="4266FEDD" w:rsidR="4266FEDD">
        <w:rPr>
          <w:i w:val="1"/>
          <w:iCs w:val="1"/>
          <w:color w:val="666666"/>
          <w:sz w:val="19"/>
          <w:szCs w:val="19"/>
          <w:lang w:val="en-US"/>
        </w:rPr>
        <w:t>Umfasst: Ausflug-Assistent/Baukasten, Treffpunkt-Generator, WhatsApp-Bot «Ausflug-Vorlage», Ausflug-Finder nach Saison &amp; Stimmung, Wiederholbarer Ausflug, Ausflug als «Ereignis»</w:t>
      </w:r>
    </w:p>
    <w:p xmlns:wp14="http://schemas.microsoft.com/office/word/2010/wordml" w14:paraId="3581F045" wp14:textId="77777777">
      <w:pPr>
        <w:pStyle w:val="ListParagraph"/>
        <w:numPr>
          <w:ilvl w:val="0"/>
          <w:numId w:val="2"/>
        </w:numPr>
        <w:spacing w:after="20"/>
        <w:rPr/>
      </w:pPr>
      <w:r w:rsidRPr="4266FEDD" w:rsidR="4266FEDD">
        <w:rPr>
          <w:b w:val="1"/>
          <w:bCs w:val="1"/>
          <w:lang w:val="en-US"/>
        </w:rPr>
        <w:t>Vereins-Tools für Gruppenausflüge</w:t>
      </w:r>
      <w:r w:rsidRPr="4266FEDD" w:rsidR="4266FEDD">
        <w:rPr>
          <w:b w:val="1"/>
          <w:bCs w:val="1"/>
          <w:color w:val="185FA5"/>
          <w:sz w:val="18"/>
          <w:szCs w:val="18"/>
          <w:lang w:val="en-US"/>
        </w:rPr>
        <w:t xml:space="preserve">  [NOW]</w:t>
      </w:r>
    </w:p>
    <w:p xmlns:wp14="http://schemas.microsoft.com/office/word/2010/wordml" w14:paraId="1E99A4CE" wp14:textId="77777777">
      <w:pPr>
        <w:spacing w:after="20"/>
        <w:ind w:left="540"/>
      </w:pPr>
      <w:r w:rsidRPr="4266FEDD" w:rsidR="4266FEDD">
        <w:rPr>
          <w:lang w:val="en-US"/>
        </w:rPr>
        <w:t>Lösungen, die der Verein gemeinsam nutzt: Sammelbuchung, geteilter Kalender und eine Pinnwand, auf der sich Mitglieder eintragen.</w:t>
      </w:r>
    </w:p>
    <w:p xmlns:wp14="http://schemas.microsoft.com/office/word/2010/wordml" w14:paraId="6C8A6E18" wp14:textId="77777777">
      <w:pPr>
        <w:spacing w:after="140"/>
        <w:ind w:left="540"/>
      </w:pPr>
      <w:r w:rsidRPr="4266FEDD" w:rsidR="4266FEDD">
        <w:rPr>
          <w:i w:val="1"/>
          <w:iCs w:val="1"/>
          <w:color w:val="666666"/>
          <w:sz w:val="19"/>
          <w:szCs w:val="19"/>
          <w:lang w:val="en-US"/>
        </w:rPr>
        <w:t>Umfasst: Gruppen-Abo für Vereine, Ausflug-Pinnwand im Verein, Ausflug-Kalender für Vereine</w:t>
      </w:r>
    </w:p>
    <w:p xmlns:wp14="http://schemas.microsoft.com/office/word/2010/wordml" w14:paraId="2712B14B" wp14:textId="77777777">
      <w:pPr>
        <w:pStyle w:val="ListParagraph"/>
        <w:numPr>
          <w:ilvl w:val="0"/>
          <w:numId w:val="2"/>
        </w:numPr>
        <w:spacing w:after="20"/>
        <w:rPr/>
      </w:pPr>
      <w:r w:rsidRPr="4266FEDD" w:rsidR="4266FEDD">
        <w:rPr>
          <w:b w:val="1"/>
          <w:bCs w:val="1"/>
          <w:lang w:val="en-US"/>
        </w:rPr>
        <w:t>Live-Koordination am Reisetag (Kurt als Reiseleiter)</w:t>
      </w:r>
      <w:r w:rsidRPr="4266FEDD" w:rsidR="4266FEDD">
        <w:rPr>
          <w:b w:val="1"/>
          <w:bCs w:val="1"/>
          <w:color w:val="534AB7"/>
          <w:sz w:val="18"/>
          <w:szCs w:val="18"/>
          <w:lang w:val="en-US"/>
        </w:rPr>
        <w:t xml:space="preserve">  [HOW]</w:t>
      </w:r>
    </w:p>
    <w:p xmlns:wp14="http://schemas.microsoft.com/office/word/2010/wordml" w14:paraId="5B28BEE8" wp14:textId="77777777">
      <w:pPr>
        <w:spacing w:after="20"/>
        <w:ind w:left="540"/>
      </w:pPr>
      <w:r w:rsidRPr="4266FEDD" w:rsidR="4266FEDD">
        <w:rPr>
          <w:lang w:val="en-US"/>
        </w:rPr>
        <w:t>Werkzeuge, die Kurt am Ausflugstag die Koordination abnehmen: wer ist da, wer fehlt, wer hat das Ticket — plus Lotsung und automatische Umplanung.</w:t>
      </w:r>
    </w:p>
    <w:p xmlns:wp14="http://schemas.microsoft.com/office/word/2010/wordml" w14:paraId="6A5720B4" wp14:textId="77777777">
      <w:pPr>
        <w:spacing w:after="140"/>
        <w:ind w:left="540"/>
      </w:pPr>
      <w:r w:rsidRPr="4266FEDD" w:rsidR="4266FEDD">
        <w:rPr>
          <w:i w:val="1"/>
          <w:iCs w:val="1"/>
          <w:color w:val="666666"/>
          <w:sz w:val="19"/>
          <w:szCs w:val="19"/>
          <w:lang w:val="en-US"/>
        </w:rPr>
        <w:t>Umfasst: Reiseleiter-Klemmbrett, «Plätze halten»-Funktion, Live-Gruppen-Status am Bahnhof, «Folge-mir»-Pfeil für Nachzügler, Auto-Reroute für die ganze Gruppe</w:t>
      </w:r>
    </w:p>
    <w:p xmlns:wp14="http://schemas.microsoft.com/office/word/2010/wordml" w14:paraId="726326D0" wp14:textId="77777777">
      <w:pPr>
        <w:pStyle w:val="ListParagraph"/>
        <w:numPr>
          <w:ilvl w:val="0"/>
          <w:numId w:val="2"/>
        </w:numPr>
        <w:spacing w:after="20"/>
        <w:rPr/>
      </w:pPr>
      <w:r w:rsidRPr="4266FEDD" w:rsidR="4266FEDD">
        <w:rPr>
          <w:b w:val="1"/>
          <w:bCs w:val="1"/>
          <w:lang w:val="en-US"/>
        </w:rPr>
        <w:t>Gruppenrabatt &amp; Planer-Anreiz</w:t>
      </w:r>
      <w:r w:rsidRPr="4266FEDD" w:rsidR="4266FEDD">
        <w:rPr>
          <w:b w:val="1"/>
          <w:bCs w:val="1"/>
          <w:color w:val="185FA5"/>
          <w:sz w:val="18"/>
          <w:szCs w:val="18"/>
          <w:lang w:val="en-US"/>
        </w:rPr>
        <w:t xml:space="preserve">  [NOW]</w:t>
      </w:r>
    </w:p>
    <w:p xmlns:wp14="http://schemas.microsoft.com/office/word/2010/wordml" w14:paraId="41A1AD15" wp14:textId="77777777">
      <w:pPr>
        <w:spacing w:after="20"/>
        <w:ind w:left="540"/>
      </w:pPr>
      <w:r w:rsidRPr="4266FEDD" w:rsidR="4266FEDD">
        <w:rPr>
          <w:lang w:val="en-US"/>
        </w:rPr>
        <w:t>Preisliche Anreize, die Gruppenausflüge attraktiver machen und Kurts Organisations-Aufwand belohnen.</w:t>
      </w:r>
    </w:p>
    <w:p xmlns:wp14="http://schemas.microsoft.com/office/word/2010/wordml" w14:paraId="44AA51E6" wp14:textId="77777777">
      <w:pPr>
        <w:spacing w:after="140"/>
        <w:ind w:left="540"/>
      </w:pPr>
      <w:r w:rsidRPr="4266FEDD" w:rsidR="4266FEDD">
        <w:rPr>
          <w:i w:val="1"/>
          <w:iCs w:val="1"/>
          <w:color w:val="666666"/>
          <w:sz w:val="19"/>
          <w:szCs w:val="19"/>
          <w:lang w:val="en-US"/>
        </w:rPr>
        <w:t>Umfasst: Kombi-/Gruppenticket ab 3 Personen, Gratisfahrt für den Planer</w:t>
      </w:r>
    </w:p>
    <w:p xmlns:wp14="http://schemas.microsoft.com/office/word/2010/wordml" w14:paraId="14B02DDC" wp14:textId="77777777">
      <w:pPr>
        <w:pStyle w:val="Heading2"/>
      </w:pPr>
      <w:r w:rsidRPr="4266FEDD" w:rsidR="4266FEDD">
        <w:rPr>
          <w:lang w:val="en-US"/>
        </w:rPr>
        <w:t>HMW 2 — Ticketkauf-Unsicherheit eliminieren</w:t>
      </w:r>
    </w:p>
    <w:p xmlns:wp14="http://schemas.microsoft.com/office/word/2010/wordml" w14:paraId="23FD8262" wp14:textId="77777777">
      <w:pPr>
        <w:pStyle w:val="ListParagraph"/>
        <w:numPr>
          <w:ilvl w:val="0"/>
          <w:numId w:val="2"/>
        </w:numPr>
        <w:spacing w:after="20"/>
        <w:rPr/>
      </w:pPr>
      <w:r w:rsidRPr="4266FEDD" w:rsidR="4266FEDD">
        <w:rPr>
          <w:b w:val="1"/>
          <w:bCs w:val="1"/>
          <w:lang w:val="en-US"/>
        </w:rPr>
        <w:t>Ein Ticket für die ganze Gruppe – Kurt übernimmt</w:t>
      </w:r>
      <w:r w:rsidRPr="4266FEDD" w:rsidR="4266FEDD">
        <w:rPr>
          <w:b w:val="1"/>
          <w:bCs w:val="1"/>
          <w:color w:val="BA7517"/>
          <w:sz w:val="18"/>
          <w:szCs w:val="18"/>
          <w:lang w:val="en-US"/>
        </w:rPr>
        <w:t xml:space="preserve">  [WOW]</w:t>
      </w:r>
    </w:p>
    <w:p xmlns:wp14="http://schemas.microsoft.com/office/word/2010/wordml" w14:paraId="49C74C38" wp14:textId="77777777">
      <w:pPr>
        <w:spacing w:after="20"/>
        <w:ind w:left="540"/>
      </w:pPr>
      <w:r w:rsidRPr="4266FEDD" w:rsidR="4266FEDD">
        <w:rPr>
          <w:lang w:val="en-US"/>
        </w:rPr>
        <w:t>Kurt löst, teilt oder bezahlt in einem Schritt für alle; die Begleiter müssen selbst nichts kaufen oder entscheiden.</w:t>
      </w:r>
    </w:p>
    <w:p xmlns:wp14="http://schemas.microsoft.com/office/word/2010/wordml" w14:paraId="4EB33ABE" wp14:textId="77777777">
      <w:pPr>
        <w:spacing w:after="140"/>
        <w:ind w:left="540"/>
      </w:pPr>
      <w:r w:rsidRPr="4266FEDD" w:rsidR="4266FEDD">
        <w:rPr>
          <w:i w:val="1"/>
          <w:iCs w:val="1"/>
          <w:color w:val="666666"/>
          <w:sz w:val="19"/>
          <w:szCs w:val="19"/>
          <w:lang w:val="en-US"/>
        </w:rPr>
        <w:t>Umfasst: «Einmal-Tap»-Ticket per QR, «Ich zahle für alle», Einladung = Ticket, «Fahrt für jemanden bestellen», «Fairtiq für Gruppen», «Ticket-Butler» (Auto-Versand vor der Reise)</w:t>
      </w:r>
    </w:p>
    <w:p xmlns:wp14="http://schemas.microsoft.com/office/word/2010/wordml" w14:paraId="48D7E579" wp14:textId="77777777">
      <w:pPr>
        <w:pStyle w:val="ListParagraph"/>
        <w:numPr>
          <w:ilvl w:val="0"/>
          <w:numId w:val="2"/>
        </w:numPr>
        <w:spacing w:after="20"/>
        <w:rPr/>
      </w:pPr>
      <w:r w:rsidRPr="4266FEDD" w:rsidR="4266FEDD">
        <w:rPr>
          <w:b w:val="1"/>
          <w:bCs w:val="1"/>
          <w:lang w:val="en-US"/>
        </w:rPr>
        <w:t>Ohne App- und Registrierungs-Hürde</w:t>
      </w:r>
      <w:r w:rsidRPr="4266FEDD" w:rsidR="4266FEDD">
        <w:rPr>
          <w:b w:val="1"/>
          <w:bCs w:val="1"/>
          <w:color w:val="BA7517"/>
          <w:sz w:val="18"/>
          <w:szCs w:val="18"/>
          <w:lang w:val="en-US"/>
        </w:rPr>
        <w:t xml:space="preserve">  [WOW]</w:t>
      </w:r>
    </w:p>
    <w:p xmlns:wp14="http://schemas.microsoft.com/office/word/2010/wordml" w14:paraId="7DFB5839" wp14:textId="77777777">
      <w:pPr>
        <w:spacing w:after="20"/>
        <w:ind w:left="540"/>
      </w:pPr>
      <w:r w:rsidRPr="4266FEDD" w:rsidR="4266FEDD">
        <w:rPr>
          <w:lang w:val="en-US"/>
        </w:rPr>
        <w:t>Begleiter ohne App, Konto oder Smartphone kommen trotzdem mühelos zum gültigen Ticket.</w:t>
      </w:r>
    </w:p>
    <w:p xmlns:wp14="http://schemas.microsoft.com/office/word/2010/wordml" w14:paraId="192FBC3E" wp14:textId="77777777">
      <w:pPr>
        <w:spacing w:after="140"/>
        <w:ind w:left="540"/>
      </w:pPr>
      <w:r w:rsidRPr="4266FEDD" w:rsidR="4266FEDD">
        <w:rPr>
          <w:i w:val="1"/>
          <w:iCs w:val="1"/>
          <w:color w:val="666666"/>
          <w:sz w:val="19"/>
          <w:szCs w:val="19"/>
          <w:lang w:val="en-US"/>
        </w:rPr>
        <w:t>Umfasst: Einlass-Link im Gruppenchat (ohne Installation), Ticket per SMS (Analog-Backup), Digitales Gruppen-«Bändeli»</w:t>
      </w:r>
    </w:p>
    <w:p xmlns:wp14="http://schemas.microsoft.com/office/word/2010/wordml" w14:paraId="22CF469E" wp14:textId="77777777">
      <w:pPr>
        <w:pStyle w:val="ListParagraph"/>
        <w:numPr>
          <w:ilvl w:val="0"/>
          <w:numId w:val="2"/>
        </w:numPr>
        <w:spacing w:after="20"/>
        <w:rPr/>
      </w:pPr>
      <w:r w:rsidRPr="4266FEDD" w:rsidR="4266FEDD">
        <w:rPr>
          <w:b w:val="1"/>
          <w:bCs w:val="1"/>
          <w:lang w:val="en-US"/>
        </w:rPr>
        <w:t>Tarif- und Zonen-Komplexität abschaffen</w:t>
      </w:r>
      <w:r w:rsidRPr="4266FEDD" w:rsidR="4266FEDD">
        <w:rPr>
          <w:b w:val="1"/>
          <w:bCs w:val="1"/>
          <w:color w:val="534AB7"/>
          <w:sz w:val="18"/>
          <w:szCs w:val="18"/>
          <w:lang w:val="en-US"/>
        </w:rPr>
        <w:t xml:space="preserve">  [HOW]</w:t>
      </w:r>
    </w:p>
    <w:p xmlns:wp14="http://schemas.microsoft.com/office/word/2010/wordml" w14:paraId="6DF7E8ED" wp14:textId="77777777">
      <w:pPr>
        <w:spacing w:after="20"/>
        <w:ind w:left="540"/>
      </w:pPr>
      <w:r w:rsidRPr="4266FEDD" w:rsidR="4266FEDD">
        <w:rPr>
          <w:lang w:val="en-US"/>
        </w:rPr>
        <w:t>Das Zonen-/Tarifdenken verschwindet ganz — Ziel eingeben oder einfach ein-/aussteigen genügt.</w:t>
      </w:r>
    </w:p>
    <w:p xmlns:wp14="http://schemas.microsoft.com/office/word/2010/wordml" w14:paraId="5253ED71" wp14:textId="77777777">
      <w:pPr>
        <w:spacing w:after="140"/>
        <w:ind w:left="540"/>
      </w:pPr>
      <w:r w:rsidRPr="4266FEDD" w:rsidR="4266FEDD">
        <w:rPr>
          <w:i w:val="1"/>
          <w:iCs w:val="1"/>
          <w:color w:val="666666"/>
          <w:sz w:val="19"/>
          <w:szCs w:val="19"/>
          <w:lang w:val="en-US"/>
        </w:rPr>
        <w:t>Umfasst: «Destination Ticket» (Ziel statt Zone), «Tap in, tap out», Gruppen-Tagespass für die ganze Region, «Ausflug-Paket» mit fixem Preis (auch mit Essen)</w:t>
      </w:r>
    </w:p>
    <w:p xmlns:wp14="http://schemas.microsoft.com/office/word/2010/wordml" w14:paraId="299F191B" wp14:textId="77777777">
      <w:pPr>
        <w:pStyle w:val="ListParagraph"/>
        <w:numPr>
          <w:ilvl w:val="0"/>
          <w:numId w:val="2"/>
        </w:numPr>
        <w:spacing w:after="20"/>
        <w:rPr/>
      </w:pPr>
      <w:r w:rsidRPr="4266FEDD" w:rsidR="4266FEDD">
        <w:rPr>
          <w:b w:val="1"/>
          <w:bCs w:val="1"/>
          <w:lang w:val="en-US"/>
        </w:rPr>
        <w:t>Vertrauen &amp; Onboarding für Ersttäter</w:t>
      </w:r>
      <w:r w:rsidRPr="4266FEDD" w:rsidR="4266FEDD">
        <w:rPr>
          <w:b w:val="1"/>
          <w:bCs w:val="1"/>
          <w:color w:val="BA7517"/>
          <w:sz w:val="18"/>
          <w:szCs w:val="18"/>
          <w:lang w:val="en-US"/>
        </w:rPr>
        <w:t xml:space="preserve">  [WOW]</w:t>
      </w:r>
    </w:p>
    <w:p xmlns:wp14="http://schemas.microsoft.com/office/word/2010/wordml" w14:paraId="43BFF950" wp14:textId="77777777">
      <w:pPr>
        <w:spacing w:after="20"/>
        <w:ind w:left="540"/>
      </w:pPr>
      <w:r w:rsidRPr="4266FEDD" w:rsidR="4266FEDD">
        <w:rPr>
          <w:lang w:val="en-US"/>
        </w:rPr>
        <w:t>Hilfen, die Neueinsteigern die Fehlerangst nehmen — Versicherung gegen Fehlkäufe und geführter Einstieg.</w:t>
      </w:r>
    </w:p>
    <w:p xmlns:wp14="http://schemas.microsoft.com/office/word/2010/wordml" w14:paraId="00A52FDC" wp14:textId="77777777">
      <w:pPr>
        <w:spacing w:after="140"/>
        <w:ind w:left="540"/>
      </w:pPr>
      <w:r w:rsidRPr="4266FEDD" w:rsidR="4266FEDD">
        <w:rPr>
          <w:i w:val="1"/>
          <w:iCs w:val="1"/>
          <w:color w:val="666666"/>
          <w:sz w:val="19"/>
          <w:szCs w:val="19"/>
          <w:lang w:val="en-US"/>
        </w:rPr>
        <w:t>Umfasst: «Kondukteur-Versicherung» für Einsteiger, «Keine-Angst-Modus» für Ersttäter</w:t>
      </w:r>
    </w:p>
    <w:p xmlns:wp14="http://schemas.microsoft.com/office/word/2010/wordml" w14:paraId="2A5DD586" wp14:textId="77777777">
      <w:pPr>
        <w:pStyle w:val="Heading2"/>
      </w:pPr>
      <w:r w:rsidRPr="4266FEDD" w:rsidR="4266FEDD">
        <w:rPr>
          <w:lang w:val="en-US"/>
        </w:rPr>
        <w:t>HMW 3 — Kurts Netzwerk &amp; Wissen als Ressource nutzen</w:t>
      </w:r>
    </w:p>
    <w:p xmlns:wp14="http://schemas.microsoft.com/office/word/2010/wordml" w14:paraId="0B411285" wp14:textId="77777777">
      <w:pPr>
        <w:pStyle w:val="ListParagraph"/>
        <w:numPr>
          <w:ilvl w:val="0"/>
          <w:numId w:val="2"/>
        </w:numPr>
        <w:spacing w:after="20"/>
        <w:rPr/>
      </w:pPr>
      <w:r w:rsidRPr="4266FEDD" w:rsidR="4266FEDD">
        <w:rPr>
          <w:b w:val="1"/>
          <w:bCs w:val="1"/>
          <w:lang w:val="en-US"/>
        </w:rPr>
        <w:t>Community-Plattform für kuratierte Touren</w:t>
      </w:r>
      <w:r w:rsidRPr="4266FEDD" w:rsidR="4266FEDD">
        <w:rPr>
          <w:b w:val="1"/>
          <w:bCs w:val="1"/>
          <w:color w:val="534AB7"/>
          <w:sz w:val="18"/>
          <w:szCs w:val="18"/>
          <w:lang w:val="en-US"/>
        </w:rPr>
        <w:t xml:space="preserve">  [HOW]</w:t>
      </w:r>
    </w:p>
    <w:p xmlns:wp14="http://schemas.microsoft.com/office/word/2010/wordml" w14:paraId="5188556B" wp14:textId="77777777">
      <w:pPr>
        <w:spacing w:after="20"/>
        <w:ind w:left="540"/>
      </w:pPr>
      <w:r w:rsidRPr="4266FEDD" w:rsidR="4266FEDD">
        <w:rPr>
          <w:lang w:val="en-US"/>
        </w:rPr>
        <w:t>Eine Plattform, auf der erfahrene Nutzer und Vereine eigene Ausflüge anlegen, teilen und weiterentwickeln — der ZVV liefert nur das Gerüst.</w:t>
      </w:r>
    </w:p>
    <w:p xmlns:wp14="http://schemas.microsoft.com/office/word/2010/wordml" w14:paraId="4757F0FD" wp14:textId="77777777">
      <w:pPr>
        <w:spacing w:after="140"/>
        <w:ind w:left="540"/>
      </w:pPr>
      <w:r w:rsidRPr="4266FEDD" w:rsidR="4266FEDD">
        <w:rPr>
          <w:i w:val="1"/>
          <w:iCs w:val="1"/>
          <w:color w:val="666666"/>
          <w:sz w:val="19"/>
          <w:szCs w:val="19"/>
          <w:lang w:val="en-US"/>
        </w:rPr>
        <w:t>Umfasst: ZVV-Guide-Ambassador-Programm, Ausflug-«Rezept»/«Kurt-Routen» als Vorlage, «Verein empfiehlt», Ausflug-Bibliothek der Community, Sauerteig-/Starter-Routen, «B-Seiten-Ausflüge»</w:t>
      </w:r>
    </w:p>
    <w:p xmlns:wp14="http://schemas.microsoft.com/office/word/2010/wordml" w14:paraId="0DA4B019" wp14:textId="77777777">
      <w:pPr>
        <w:pStyle w:val="ListParagraph"/>
        <w:numPr>
          <w:ilvl w:val="0"/>
          <w:numId w:val="2"/>
        </w:numPr>
        <w:spacing w:after="20"/>
        <w:rPr/>
      </w:pPr>
      <w:r w:rsidRPr="4266FEDD" w:rsidR="4266FEDD">
        <w:rPr>
          <w:b w:val="1"/>
          <w:bCs w:val="1"/>
          <w:lang w:val="en-US"/>
        </w:rPr>
        <w:t>Lokales Wissen in den Fahrplan einbetten</w:t>
      </w:r>
      <w:r w:rsidRPr="4266FEDD" w:rsidR="4266FEDD">
        <w:rPr>
          <w:b w:val="1"/>
          <w:bCs w:val="1"/>
          <w:color w:val="BA7517"/>
          <w:sz w:val="18"/>
          <w:szCs w:val="18"/>
          <w:lang w:val="en-US"/>
        </w:rPr>
        <w:t xml:space="preserve">  [WOW]</w:t>
      </w:r>
    </w:p>
    <w:p xmlns:wp14="http://schemas.microsoft.com/office/word/2010/wordml" w14:paraId="5C3EDD64" wp14:textId="77777777">
      <w:pPr>
        <w:spacing w:after="20"/>
        <w:ind w:left="540"/>
      </w:pPr>
      <w:r w:rsidRPr="4266FEDD" w:rsidR="4266FEDD">
        <w:rPr>
          <w:lang w:val="en-US"/>
        </w:rPr>
        <w:t>Geheimtipps und kulturelles Wissen erfahrener Nutzer werden direkt an Orten und Haltestellen sichtbar.</w:t>
      </w:r>
    </w:p>
    <w:p xmlns:wp14="http://schemas.microsoft.com/office/word/2010/wordml" w14:paraId="4D2EA450" wp14:textId="77777777">
      <w:pPr>
        <w:spacing w:after="140"/>
        <w:ind w:left="540"/>
      </w:pPr>
      <w:r w:rsidRPr="4266FEDD" w:rsidR="4266FEDD">
        <w:rPr>
          <w:i w:val="1"/>
          <w:iCs w:val="1"/>
          <w:color w:val="666666"/>
          <w:sz w:val="19"/>
          <w:szCs w:val="19"/>
          <w:lang w:val="en-US"/>
        </w:rPr>
        <w:t>Umfasst: Lokale Geheimtipps (versteckte Orte), Kultur-Steckbrief / persönlicher Tipp je Haltestelle</w:t>
      </w:r>
    </w:p>
    <w:p xmlns:wp14="http://schemas.microsoft.com/office/word/2010/wordml" w14:paraId="0138F50A" wp14:textId="77777777">
      <w:pPr>
        <w:pStyle w:val="ListParagraph"/>
        <w:numPr>
          <w:ilvl w:val="0"/>
          <w:numId w:val="2"/>
        </w:numPr>
        <w:spacing w:after="20"/>
        <w:rPr/>
      </w:pPr>
      <w:r w:rsidRPr="4266FEDD" w:rsidR="4266FEDD">
        <w:rPr>
          <w:b w:val="1"/>
          <w:bCs w:val="1"/>
          <w:lang w:val="en-US"/>
        </w:rPr>
        <w:t>Anerkennung, Rolle &amp; Anreize für Guides</w:t>
      </w:r>
      <w:r w:rsidRPr="4266FEDD" w:rsidR="4266FEDD">
        <w:rPr>
          <w:b w:val="1"/>
          <w:bCs w:val="1"/>
          <w:color w:val="BA7517"/>
          <w:sz w:val="18"/>
          <w:szCs w:val="18"/>
          <w:lang w:val="en-US"/>
        </w:rPr>
        <w:t xml:space="preserve">  [WOW]</w:t>
      </w:r>
    </w:p>
    <w:p xmlns:wp14="http://schemas.microsoft.com/office/word/2010/wordml" w14:paraId="7BD420EC" wp14:textId="77777777">
      <w:pPr>
        <w:spacing w:after="20"/>
        <w:ind w:left="540"/>
      </w:pPr>
      <w:r w:rsidRPr="4266FEDD" w:rsidR="4266FEDD">
        <w:rPr>
          <w:lang w:val="en-US"/>
        </w:rPr>
        <w:t>Status, Titel, Belohnungen und Wettbewerb halten das Engagement der Guides am Laufen.</w:t>
      </w:r>
    </w:p>
    <w:p xmlns:wp14="http://schemas.microsoft.com/office/word/2010/wordml" w14:paraId="0DD5110C" wp14:textId="77777777">
      <w:pPr>
        <w:spacing w:after="140"/>
        <w:ind w:left="540"/>
      </w:pPr>
      <w:r w:rsidRPr="4266FEDD" w:rsidR="4266FEDD">
        <w:rPr>
          <w:i w:val="1"/>
          <w:iCs w:val="1"/>
          <w:color w:val="666666"/>
          <w:sz w:val="19"/>
          <w:szCs w:val="19"/>
          <w:lang w:val="en-US"/>
        </w:rPr>
        <w:t>Umfasst: «Pro-Guide»-Badge &amp; Punkte, ZVV-Guide-Kit (Starter-Paket), Ehrenamtlicher «ÖV-Ausflugs-Pate», «Gemeinsam besser»-Challenge</w:t>
      </w:r>
    </w:p>
    <w:p xmlns:wp14="http://schemas.microsoft.com/office/word/2010/wordml" w14:paraId="760D6290" wp14:textId="77777777">
      <w:pPr>
        <w:pStyle w:val="ListParagraph"/>
        <w:numPr>
          <w:ilvl w:val="0"/>
          <w:numId w:val="2"/>
        </w:numPr>
        <w:spacing w:after="20"/>
        <w:rPr/>
      </w:pPr>
      <w:r w:rsidRPr="4266FEDD" w:rsidR="4266FEDD">
        <w:rPr>
          <w:b w:val="1"/>
          <w:bCs w:val="1"/>
          <w:lang w:val="en-US"/>
        </w:rPr>
        <w:t>Peer-Mentoring für Neulinge</w:t>
      </w:r>
      <w:r w:rsidRPr="4266FEDD" w:rsidR="4266FEDD">
        <w:rPr>
          <w:b w:val="1"/>
          <w:bCs w:val="1"/>
          <w:color w:val="BA7517"/>
          <w:sz w:val="18"/>
          <w:szCs w:val="18"/>
          <w:lang w:val="en-US"/>
        </w:rPr>
        <w:t xml:space="preserve">  [WOW]</w:t>
      </w:r>
    </w:p>
    <w:p xmlns:wp14="http://schemas.microsoft.com/office/word/2010/wordml" w14:paraId="43C7B1DC" wp14:textId="77777777">
      <w:pPr>
        <w:spacing w:after="20"/>
        <w:ind w:left="540"/>
      </w:pPr>
      <w:r w:rsidRPr="4266FEDD" w:rsidR="4266FEDD">
        <w:rPr>
          <w:lang w:val="en-US"/>
        </w:rPr>
        <w:t>Erfahrene Nutzer begleiten Einsteiger:innen persönlich beim ersten Ausflug.</w:t>
      </w:r>
    </w:p>
    <w:p xmlns:wp14="http://schemas.microsoft.com/office/word/2010/wordml" w14:paraId="40A5ECF5" wp14:textId="77777777">
      <w:pPr>
        <w:spacing w:after="140"/>
        <w:ind w:left="540"/>
      </w:pPr>
      <w:r w:rsidRPr="4266FEDD" w:rsidR="4266FEDD">
        <w:rPr>
          <w:i w:val="1"/>
          <w:iCs w:val="1"/>
          <w:color w:val="666666"/>
          <w:sz w:val="19"/>
          <w:szCs w:val="19"/>
          <w:lang w:val="en-US"/>
        </w:rPr>
        <w:t>Umfasst: Ausflug-Mentor für Neulinge (Matching-System)</w:t>
      </w:r>
    </w:p>
    <w:p xmlns:wp14="http://schemas.microsoft.com/office/word/2010/wordml" w14:paraId="5CC304F9" wp14:textId="77777777">
      <w:pPr>
        <w:pStyle w:val="Heading2"/>
      </w:pPr>
      <w:r w:rsidRPr="4266FEDD" w:rsidR="4266FEDD">
        <w:rPr>
          <w:lang w:val="en-US"/>
        </w:rPr>
        <w:t>HMW 4 — Erlebnis der Fahrt gestalten</w:t>
      </w:r>
    </w:p>
    <w:p xmlns:wp14="http://schemas.microsoft.com/office/word/2010/wordml" w14:paraId="1CA68096" wp14:textId="77777777">
      <w:pPr>
        <w:pStyle w:val="ListParagraph"/>
        <w:numPr>
          <w:ilvl w:val="0"/>
          <w:numId w:val="2"/>
        </w:numPr>
        <w:spacing w:after="20"/>
        <w:rPr/>
      </w:pPr>
      <w:r w:rsidRPr="4266FEDD" w:rsidR="4266FEDD">
        <w:rPr>
          <w:b w:val="1"/>
          <w:bCs w:val="1"/>
          <w:lang w:val="en-US"/>
        </w:rPr>
        <w:t>Spiele, Rätsel &amp; Sammeln an Bord</w:t>
      </w:r>
      <w:r w:rsidRPr="4266FEDD" w:rsidR="4266FEDD">
        <w:rPr>
          <w:b w:val="1"/>
          <w:bCs w:val="1"/>
          <w:color w:val="BA7517"/>
          <w:sz w:val="18"/>
          <w:szCs w:val="18"/>
          <w:lang w:val="en-US"/>
        </w:rPr>
        <w:t xml:space="preserve">  [WOW]</w:t>
      </w:r>
    </w:p>
    <w:p xmlns:wp14="http://schemas.microsoft.com/office/word/2010/wordml" w14:paraId="75F172CB" wp14:textId="77777777">
      <w:pPr>
        <w:spacing w:after="20"/>
        <w:ind w:left="540"/>
      </w:pPr>
      <w:r w:rsidRPr="4266FEDD" w:rsidR="4266FEDD">
        <w:rPr>
          <w:lang w:val="en-US"/>
        </w:rPr>
        <w:t>Spielerische Formate machen die Fahrt selbst zum Erlebnis — von Quiz bis Schatzsuche.</w:t>
      </w:r>
    </w:p>
    <w:p xmlns:wp14="http://schemas.microsoft.com/office/word/2010/wordml" w14:paraId="35AB9003" wp14:textId="77777777">
      <w:pPr>
        <w:spacing w:after="140"/>
        <w:ind w:left="540"/>
      </w:pPr>
      <w:r w:rsidRPr="4266FEDD" w:rsidR="4266FEDD">
        <w:rPr>
          <w:i w:val="1"/>
          <w:iCs w:val="1"/>
          <w:color w:val="666666"/>
          <w:sz w:val="19"/>
          <w:szCs w:val="19"/>
          <w:lang w:val="en-US"/>
        </w:rPr>
        <w:t>Umfasst: Fenster-Quiz, Kulturkarten sammeln (digitale Briefmarken), Geheimmission, ÖV-/Fenster-Bingo, Geocaching-Strecke, Escape-Room auf Schienen</w:t>
      </w:r>
    </w:p>
    <w:p xmlns:wp14="http://schemas.microsoft.com/office/word/2010/wordml" w14:paraId="66C61149" wp14:textId="77777777">
      <w:pPr>
        <w:pStyle w:val="ListParagraph"/>
        <w:numPr>
          <w:ilvl w:val="0"/>
          <w:numId w:val="2"/>
        </w:numPr>
        <w:spacing w:after="20"/>
        <w:rPr/>
      </w:pPr>
      <w:r w:rsidRPr="4266FEDD" w:rsidR="4266FEDD">
        <w:rPr>
          <w:b w:val="1"/>
          <w:bCs w:val="1"/>
          <w:lang w:val="en-US"/>
        </w:rPr>
        <w:t>Überraschung &amp; Rhythmus statt reinem Transport</w:t>
      </w:r>
      <w:r w:rsidRPr="4266FEDD" w:rsidR="4266FEDD">
        <w:rPr>
          <w:b w:val="1"/>
          <w:bCs w:val="1"/>
          <w:color w:val="BA7517"/>
          <w:sz w:val="18"/>
          <w:szCs w:val="18"/>
          <w:lang w:val="en-US"/>
        </w:rPr>
        <w:t xml:space="preserve">  [WOW]</w:t>
      </w:r>
    </w:p>
    <w:p xmlns:wp14="http://schemas.microsoft.com/office/word/2010/wordml" w14:paraId="488043A8" wp14:textId="77777777">
      <w:pPr>
        <w:spacing w:after="20"/>
        <w:ind w:left="540"/>
      </w:pPr>
      <w:r w:rsidRPr="4266FEDD" w:rsidR="4266FEDD">
        <w:rPr>
          <w:lang w:val="en-US"/>
        </w:rPr>
        <w:t>Die Fahrt wird durch Überraschungen und bewusste Pausen dramaturgisch aufgeladen.</w:t>
      </w:r>
    </w:p>
    <w:p xmlns:wp14="http://schemas.microsoft.com/office/word/2010/wordml" w14:paraId="3EEA3A8C" wp14:textId="77777777">
      <w:pPr>
        <w:spacing w:after="140"/>
        <w:ind w:left="540"/>
      </w:pPr>
      <w:r w:rsidRPr="4266FEDD" w:rsidR="4266FEDD">
        <w:rPr>
          <w:i w:val="1"/>
          <w:iCs w:val="1"/>
          <w:color w:val="666666"/>
          <w:sz w:val="19"/>
          <w:szCs w:val="19"/>
          <w:lang w:val="en-US"/>
        </w:rPr>
        <w:t>Umfasst: Mystery-Tour, Überraschungs-Stop / spontaner Umweg, Bewusste «Rastplatz»-Momente</w:t>
      </w:r>
    </w:p>
    <w:p xmlns:wp14="http://schemas.microsoft.com/office/word/2010/wordml" w14:paraId="3A52D2C5" wp14:textId="77777777">
      <w:pPr>
        <w:pStyle w:val="ListParagraph"/>
        <w:numPr>
          <w:ilvl w:val="0"/>
          <w:numId w:val="2"/>
        </w:numPr>
        <w:spacing w:after="20"/>
        <w:rPr/>
      </w:pPr>
      <w:r w:rsidRPr="4266FEDD" w:rsidR="4266FEDD">
        <w:rPr>
          <w:b w:val="1"/>
          <w:bCs w:val="1"/>
          <w:lang w:val="en-US"/>
        </w:rPr>
        <w:t>Kuratierte Erlebnis-Inhalte</w:t>
      </w:r>
      <w:r w:rsidRPr="4266FEDD" w:rsidR="4266FEDD">
        <w:rPr>
          <w:b w:val="1"/>
          <w:bCs w:val="1"/>
          <w:color w:val="185FA5"/>
          <w:sz w:val="18"/>
          <w:szCs w:val="18"/>
          <w:lang w:val="en-US"/>
        </w:rPr>
        <w:t xml:space="preserve">  [NOW]</w:t>
      </w:r>
    </w:p>
    <w:p xmlns:wp14="http://schemas.microsoft.com/office/word/2010/wordml" w14:paraId="17A954DB" wp14:textId="77777777">
      <w:pPr>
        <w:spacing w:after="20"/>
        <w:ind w:left="540"/>
      </w:pPr>
      <w:r w:rsidRPr="4266FEDD" w:rsidR="4266FEDD">
        <w:rPr>
          <w:lang w:val="en-US"/>
        </w:rPr>
        <w:t>Redaktioneller Content macht Landschaft und Saison entlang der Strecke erlebbar.</w:t>
      </w:r>
    </w:p>
    <w:p xmlns:wp14="http://schemas.microsoft.com/office/word/2010/wordml" w14:paraId="38C5FE79" wp14:textId="77777777">
      <w:pPr>
        <w:spacing w:after="140"/>
        <w:ind w:left="540"/>
      </w:pPr>
      <w:r w:rsidRPr="4266FEDD" w:rsidR="4266FEDD">
        <w:rPr>
          <w:i w:val="1"/>
          <w:iCs w:val="1"/>
          <w:color w:val="666666"/>
          <w:sz w:val="19"/>
          <w:szCs w:val="19"/>
          <w:lang w:val="en-US"/>
        </w:rPr>
        <w:t>Umfasst: ZVV-Audioguide, Saisonale Erlebnis-Route des Monats</w:t>
      </w:r>
    </w:p>
    <w:p xmlns:wp14="http://schemas.microsoft.com/office/word/2010/wordml" w14:paraId="3A578BED" wp14:textId="77777777">
      <w:pPr>
        <w:pStyle w:val="ListParagraph"/>
        <w:numPr>
          <w:ilvl w:val="0"/>
          <w:numId w:val="2"/>
        </w:numPr>
        <w:spacing w:after="20"/>
        <w:rPr/>
      </w:pPr>
      <w:r w:rsidRPr="4266FEDD" w:rsidR="4266FEDD">
        <w:rPr>
          <w:b w:val="1"/>
          <w:bCs w:val="1"/>
          <w:lang w:val="en-US"/>
        </w:rPr>
        <w:t>Soziale Gruppenrituale</w:t>
      </w:r>
      <w:r w:rsidRPr="4266FEDD" w:rsidR="4266FEDD">
        <w:rPr>
          <w:b w:val="1"/>
          <w:bCs w:val="1"/>
          <w:color w:val="185FA5"/>
          <w:sz w:val="18"/>
          <w:szCs w:val="18"/>
          <w:lang w:val="en-US"/>
        </w:rPr>
        <w:t xml:space="preserve">  [NOW]</w:t>
      </w:r>
    </w:p>
    <w:p xmlns:wp14="http://schemas.microsoft.com/office/word/2010/wordml" w14:paraId="4ABC40C6" wp14:textId="77777777">
      <w:pPr>
        <w:spacing w:after="20"/>
        <w:ind w:left="540"/>
      </w:pPr>
      <w:r w:rsidRPr="4266FEDD" w:rsidR="4266FEDD">
        <w:rPr>
          <w:lang w:val="en-US"/>
        </w:rPr>
        <w:t>Kleine Rituale schaffen Gesprächsstoff und binden alle aktiv ein.</w:t>
      </w:r>
    </w:p>
    <w:p xmlns:wp14="http://schemas.microsoft.com/office/word/2010/wordml" w14:paraId="6F78E745" wp14:textId="77777777">
      <w:pPr>
        <w:spacing w:after="140"/>
        <w:ind w:left="540"/>
      </w:pPr>
      <w:r w:rsidRPr="4266FEDD" w:rsidR="4266FEDD">
        <w:rPr>
          <w:i w:val="1"/>
          <w:iCs w:val="1"/>
          <w:color w:val="666666"/>
          <w:sz w:val="19"/>
          <w:szCs w:val="19"/>
          <w:lang w:val="en-US"/>
        </w:rPr>
        <w:t>Umfasst: Gesprächs-Starter-Karte, Führungswechsel beim Umsteigen</w:t>
      </w:r>
    </w:p>
    <w:p xmlns:wp14="http://schemas.microsoft.com/office/word/2010/wordml" w14:paraId="49AE6A05" wp14:textId="77777777">
      <w:pPr>
        <w:pStyle w:val="ListParagraph"/>
        <w:numPr>
          <w:ilvl w:val="0"/>
          <w:numId w:val="2"/>
        </w:numPr>
        <w:spacing w:after="20"/>
        <w:rPr/>
      </w:pPr>
      <w:r w:rsidRPr="4266FEDD" w:rsidR="4266FEDD">
        <w:rPr>
          <w:b w:val="1"/>
          <w:bCs w:val="1"/>
          <w:lang w:val="en-US"/>
        </w:rPr>
        <w:t>Teilen &amp; Festhalten</w:t>
      </w:r>
      <w:r w:rsidRPr="4266FEDD" w:rsidR="4266FEDD">
        <w:rPr>
          <w:b w:val="1"/>
          <w:bCs w:val="1"/>
          <w:color w:val="185FA5"/>
          <w:sz w:val="18"/>
          <w:szCs w:val="18"/>
          <w:lang w:val="en-US"/>
        </w:rPr>
        <w:t xml:space="preserve">  [NOW]</w:t>
      </w:r>
    </w:p>
    <w:p xmlns:wp14="http://schemas.microsoft.com/office/word/2010/wordml" w14:paraId="2C2C11F8" wp14:textId="77777777">
      <w:pPr>
        <w:spacing w:after="20"/>
        <w:ind w:left="540"/>
      </w:pPr>
      <w:r w:rsidRPr="4266FEDD" w:rsidR="4266FEDD">
        <w:rPr>
          <w:lang w:val="en-US"/>
        </w:rPr>
        <w:t>Die Fahrt wird dokumentiert und mit der Community geteilt.</w:t>
      </w:r>
    </w:p>
    <w:p xmlns:wp14="http://schemas.microsoft.com/office/word/2010/wordml" w14:paraId="2223C448" wp14:textId="77777777">
      <w:pPr>
        <w:spacing w:after="140"/>
        <w:ind w:left="540"/>
      </w:pPr>
      <w:r w:rsidRPr="4266FEDD" w:rsidR="4266FEDD">
        <w:rPr>
          <w:i w:val="1"/>
          <w:iCs w:val="1"/>
          <w:color w:val="666666"/>
          <w:sz w:val="19"/>
          <w:szCs w:val="19"/>
          <w:lang w:val="en-US"/>
        </w:rPr>
        <w:t>Umfasst: Beste-Aussicht-Foto-Challenge, Automatisches Reisetagebuch</w:t>
      </w:r>
    </w:p>
    <w:p xmlns:wp14="http://schemas.microsoft.com/office/word/2010/wordml" w14:paraId="0ABCD869" wp14:textId="77777777">
      <w:pPr>
        <w:pStyle w:val="Heading2"/>
      </w:pPr>
      <w:r w:rsidRPr="4266FEDD" w:rsidR="4266FEDD">
        <w:rPr>
          <w:lang w:val="en-US"/>
        </w:rPr>
        <w:t>HMW 5 — Messen &amp; Sammeln mit dem ÖV verbinden</w:t>
      </w:r>
    </w:p>
    <w:p xmlns:wp14="http://schemas.microsoft.com/office/word/2010/wordml" w14:paraId="0DE63221" wp14:textId="77777777">
      <w:pPr>
        <w:pStyle w:val="ListParagraph"/>
        <w:numPr>
          <w:ilvl w:val="0"/>
          <w:numId w:val="2"/>
        </w:numPr>
        <w:spacing w:after="20"/>
        <w:rPr/>
      </w:pPr>
      <w:r w:rsidRPr="4266FEDD" w:rsidR="4266FEDD">
        <w:rPr>
          <w:b w:val="1"/>
          <w:bCs w:val="1"/>
          <w:lang w:val="en-US"/>
        </w:rPr>
        <w:t>Persönliches Mess-Dashboard &amp; Jahresrückblick</w:t>
      </w:r>
      <w:r w:rsidRPr="4266FEDD" w:rsidR="4266FEDD">
        <w:rPr>
          <w:b w:val="1"/>
          <w:bCs w:val="1"/>
          <w:color w:val="534AB7"/>
          <w:sz w:val="18"/>
          <w:szCs w:val="18"/>
          <w:lang w:val="en-US"/>
        </w:rPr>
        <w:t xml:space="preserve">  [HOW]</w:t>
      </w:r>
    </w:p>
    <w:p xmlns:wp14="http://schemas.microsoft.com/office/word/2010/wordml" w14:paraId="502CD57A" wp14:textId="77777777">
      <w:pPr>
        <w:spacing w:after="20"/>
        <w:ind w:left="540"/>
      </w:pPr>
      <w:r w:rsidRPr="4266FEDD" w:rsidR="4266FEDD">
        <w:rPr>
          <w:lang w:val="en-US"/>
        </w:rPr>
        <w:t>Alle Fahrt-Kennzahlen an einem Ort, verdichtet zu einem persönlichen Rückblick.</w:t>
      </w:r>
    </w:p>
    <w:p xmlns:wp14="http://schemas.microsoft.com/office/word/2010/wordml" w14:paraId="6B9A6FAD" wp14:textId="77777777">
      <w:pPr>
        <w:spacing w:after="140"/>
        <w:ind w:left="540"/>
      </w:pPr>
      <w:r w:rsidRPr="4266FEDD" w:rsidR="4266FEDD">
        <w:rPr>
          <w:i w:val="1"/>
          <w:iCs w:val="1"/>
          <w:color w:val="666666"/>
          <w:sz w:val="19"/>
          <w:szCs w:val="19"/>
          <w:lang w:val="en-US"/>
        </w:rPr>
        <w:t>Umfasst: ÖV-Kilometerstand-Dashboard/Logbuch, CO₂-Sparometer, Jahresbericht «Kurt in Zahlen» (ÖV Wrapped), Höhenmeter-Kombination Bahn + Fuss, Freunde-mitnehmen-Zähler</w:t>
      </w:r>
    </w:p>
    <w:p xmlns:wp14="http://schemas.microsoft.com/office/word/2010/wordml" w14:paraId="744E9661" wp14:textId="77777777">
      <w:pPr>
        <w:pStyle w:val="ListParagraph"/>
        <w:numPr>
          <w:ilvl w:val="0"/>
          <w:numId w:val="2"/>
        </w:numPr>
        <w:spacing w:after="20"/>
        <w:rPr/>
      </w:pPr>
      <w:r w:rsidRPr="4266FEDD" w:rsidR="4266FEDD">
        <w:rPr>
          <w:b w:val="1"/>
          <w:bCs w:val="1"/>
          <w:lang w:val="en-US"/>
        </w:rPr>
        <w:t>Sammeln &amp; Erobern auf der Karte</w:t>
      </w:r>
      <w:r w:rsidRPr="4266FEDD" w:rsidR="4266FEDD">
        <w:rPr>
          <w:b w:val="1"/>
          <w:bCs w:val="1"/>
          <w:color w:val="534AB7"/>
          <w:sz w:val="18"/>
          <w:szCs w:val="18"/>
          <w:lang w:val="en-US"/>
        </w:rPr>
        <w:t xml:space="preserve">  [HOW]</w:t>
      </w:r>
    </w:p>
    <w:p xmlns:wp14="http://schemas.microsoft.com/office/word/2010/wordml" w14:paraId="4AD24D77" wp14:textId="77777777">
      <w:pPr>
        <w:spacing w:after="20"/>
        <w:ind w:left="540"/>
      </w:pPr>
      <w:r w:rsidRPr="4266FEDD" w:rsidR="4266FEDD">
        <w:rPr>
          <w:lang w:val="en-US"/>
        </w:rPr>
        <w:t>Besuchte Orte, Linien und Kantone werden zu einer sichtbaren Sammlung mit Badges.</w:t>
      </w:r>
    </w:p>
    <w:p xmlns:wp14="http://schemas.microsoft.com/office/word/2010/wordml" w14:paraId="57F2732F" wp14:textId="77777777">
      <w:pPr>
        <w:spacing w:after="140"/>
        <w:ind w:left="540"/>
      </w:pPr>
      <w:r w:rsidRPr="4266FEDD" w:rsidR="4266FEDD">
        <w:rPr>
          <w:i w:val="1"/>
          <w:iCs w:val="1"/>
          <w:color w:val="666666"/>
          <w:sz w:val="19"/>
          <w:szCs w:val="19"/>
          <w:lang w:val="en-US"/>
        </w:rPr>
        <w:t>Umfasst: Kanton-Sammler (alle 26), Haltestellen-Sammler (GPS-Check-in), Strecken-Sterne (alle ZVV-Linien), Reviermarkierung auf der Karte</w:t>
      </w:r>
    </w:p>
    <w:p xmlns:wp14="http://schemas.microsoft.com/office/word/2010/wordml" w14:paraId="1031C348" wp14:textId="77777777">
      <w:pPr>
        <w:pStyle w:val="ListParagraph"/>
        <w:numPr>
          <w:ilvl w:val="0"/>
          <w:numId w:val="2"/>
        </w:numPr>
        <w:spacing w:after="20"/>
        <w:rPr/>
      </w:pPr>
      <w:r w:rsidRPr="4266FEDD" w:rsidR="4266FEDD">
        <w:rPr>
          <w:b w:val="1"/>
          <w:bCs w:val="1"/>
          <w:lang w:val="en-US"/>
        </w:rPr>
        <w:t>Reisegeschichte als Bild</w:t>
      </w:r>
      <w:r w:rsidRPr="4266FEDD" w:rsidR="4266FEDD">
        <w:rPr>
          <w:b w:val="1"/>
          <w:bCs w:val="1"/>
          <w:color w:val="534AB7"/>
          <w:sz w:val="18"/>
          <w:szCs w:val="18"/>
          <w:lang w:val="en-US"/>
        </w:rPr>
        <w:t xml:space="preserve">  [HOW]</w:t>
      </w:r>
    </w:p>
    <w:p xmlns:wp14="http://schemas.microsoft.com/office/word/2010/wordml" w14:paraId="6F66AF1D" wp14:textId="77777777">
      <w:pPr>
        <w:spacing w:after="20"/>
        <w:ind w:left="540"/>
      </w:pPr>
      <w:r w:rsidRPr="4266FEDD" w:rsidR="4266FEDD">
        <w:rPr>
          <w:lang w:val="en-US"/>
        </w:rPr>
        <w:t>Die gefahrenen Strecken wachsen über die Zeit zu einem visuellen Kunstwerk.</w:t>
      </w:r>
    </w:p>
    <w:p xmlns:wp14="http://schemas.microsoft.com/office/word/2010/wordml" w14:paraId="6D36970B" wp14:textId="77777777">
      <w:pPr>
        <w:spacing w:after="140"/>
        <w:ind w:left="540"/>
      </w:pPr>
      <w:r w:rsidRPr="4266FEDD" w:rsidR="4266FEDD">
        <w:rPr>
          <w:i w:val="1"/>
          <w:iCs w:val="1"/>
          <w:color w:val="666666"/>
          <w:sz w:val="19"/>
          <w:szCs w:val="19"/>
          <w:lang w:val="en-US"/>
        </w:rPr>
        <w:t>Umfasst: ÖV-Jahresringe, Leuchtende Wandkarte daheim</w:t>
      </w:r>
    </w:p>
    <w:p xmlns:wp14="http://schemas.microsoft.com/office/word/2010/wordml" w14:paraId="39ADAAC0" wp14:textId="77777777">
      <w:pPr>
        <w:pStyle w:val="ListParagraph"/>
        <w:numPr>
          <w:ilvl w:val="0"/>
          <w:numId w:val="2"/>
        </w:numPr>
        <w:spacing w:after="20"/>
        <w:rPr/>
      </w:pPr>
      <w:r w:rsidRPr="4266FEDD" w:rsidR="4266FEDD">
        <w:rPr>
          <w:b w:val="1"/>
          <w:bCs w:val="1"/>
          <w:lang w:val="en-US"/>
        </w:rPr>
        <w:t>Streaks, Ranglisten &amp; Treue-Belohnungen</w:t>
      </w:r>
      <w:r w:rsidRPr="4266FEDD" w:rsidR="4266FEDD">
        <w:rPr>
          <w:b w:val="1"/>
          <w:bCs w:val="1"/>
          <w:color w:val="BA7517"/>
          <w:sz w:val="18"/>
          <w:szCs w:val="18"/>
          <w:lang w:val="en-US"/>
        </w:rPr>
        <w:t xml:space="preserve">  [WOW]</w:t>
      </w:r>
    </w:p>
    <w:p xmlns:wp14="http://schemas.microsoft.com/office/word/2010/wordml" w14:paraId="5D095092" wp14:textId="77777777">
      <w:pPr>
        <w:spacing w:after="20"/>
        <w:ind w:left="540"/>
      </w:pPr>
      <w:r w:rsidRPr="4266FEDD" w:rsidR="4266FEDD">
        <w:rPr>
          <w:lang w:val="en-US"/>
        </w:rPr>
        <w:t>Kontinuität, Wettbewerb und Belohnungen halten die Mess-Motivation hoch.</w:t>
      </w:r>
    </w:p>
    <w:p xmlns:wp14="http://schemas.microsoft.com/office/word/2010/wordml" w14:paraId="0A3DF682" wp14:textId="77777777">
      <w:pPr>
        <w:spacing w:after="140"/>
        <w:ind w:left="540"/>
      </w:pPr>
      <w:r w:rsidRPr="4266FEDD" w:rsidR="4266FEDD">
        <w:rPr>
          <w:i w:val="1"/>
          <w:iCs w:val="1"/>
          <w:color w:val="666666"/>
          <w:sz w:val="19"/>
          <w:szCs w:val="19"/>
          <w:lang w:val="en-US"/>
        </w:rPr>
        <w:t>Umfasst: Ausflug-Streak, Vereins-Leaderboard, Treue-Belohnungen &amp; physische Geschenke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7deb61fa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73eac30"/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326944A5"/>
  <w15:docId w15:val="{1A0AE999-15E8-4101-BC7A-CC29D57D5653}"/>
  <w:rsids>
    <w:rsidRoot w:val="4266FEDD"/>
    <w:rsid w:val="4266FEDD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120" w:after="120"/>
      <w:outlineLvl w:val="0"/>
    </w:pPr>
    <w:rPr>
      <w:rFonts w:ascii="Arial" w:hAnsi="Arial" w:eastAsia="Arial" w:cs="Arial"/>
      <w:b/>
      <w:bCs/>
      <w:color w:val="1F4E79"/>
      <w:sz w:val="30"/>
      <w:szCs w:val="30"/>
    </w:rPr>
  </w:style>
  <w:style w:type="paragraph" w:styleId="Heading2">
    <w:name w:val="heading 20"/>
    <w:basedOn w:val="Normal"/>
    <w:next w:val="Normal"/>
    <w:qFormat/>
    <w:pPr>
      <w:spacing w:before="240" w:after="120"/>
      <w:outlineLvl w:val="1"/>
    </w:pPr>
    <w:rPr>
      <w:rFonts w:ascii="Arial" w:hAnsi="Arial" w:eastAsia="Arial" w:cs="Arial"/>
      <w:b/>
      <w:bCs/>
      <w:color w:val="2E75B6"/>
      <w:sz w:val="23"/>
      <w:szCs w:val="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image" Target="media/2ccba1aa867c4d64b6c58baa500819fd2b824920.png" Id="rId7" /><Relationship Type="http://schemas.openxmlformats.org/officeDocument/2006/relationships/numbering" Target="numbering.xml" Id="rId2" /><Relationship Type="http://schemas.openxmlformats.org/officeDocument/2006/relationships/styles" Target="styles.xml" Id="rId1" /><Relationship Type="http://schemas.openxmlformats.org/officeDocument/2006/relationships/customXml" Target="../customXml/item3.xml" Id="rId11" /><Relationship Type="http://schemas.openxmlformats.org/officeDocument/2006/relationships/settings" Target="settings.xml" Id="rId5" /><Relationship Type="http://schemas.openxmlformats.org/officeDocument/2006/relationships/customXml" Target="../customXml/item2.xml" Id="rId10" /><Relationship Type="http://schemas.openxmlformats.org/officeDocument/2006/relationships/customXml" Target="../customXml/item1.xml" Id="rId9" /></Relationships>
</file>

<file path=word/_rels/fontTable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64FD8211766FD4C84916A0B64EC497A" ma:contentTypeVersion="10" ma:contentTypeDescription="Ein neues Dokument erstellen." ma:contentTypeScope="" ma:versionID="e32c94f4e64b9c324739e8db8ac4b940">
  <xsd:schema xmlns:xsd="http://www.w3.org/2001/XMLSchema" xmlns:xs="http://www.w3.org/2001/XMLSchema" xmlns:p="http://schemas.microsoft.com/office/2006/metadata/properties" xmlns:ns2="3eeea1e3-672f-4301-9559-a4199d193e44" targetNamespace="http://schemas.microsoft.com/office/2006/metadata/properties" ma:root="true" ma:fieldsID="cbca5934607168eea4f908559448300a" ns2:_="">
    <xsd:import namespace="3eeea1e3-672f-4301-9559-a4199d193e4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eea1e3-672f-4301-9559-a4199d193e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19e3ed14-352d-4aa2-a63b-0b06d7ab5fe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eeea1e3-672f-4301-9559-a4199d193e4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BCA4812-3FBC-4360-BFD4-70A3F0E9DD87}"/>
</file>

<file path=customXml/itemProps2.xml><?xml version="1.0" encoding="utf-8"?>
<ds:datastoreItem xmlns:ds="http://schemas.openxmlformats.org/officeDocument/2006/customXml" ds:itemID="{A9FEC862-1300-4586-8AB7-AB5099ADDA77}"/>
</file>

<file path=customXml/itemProps3.xml><?xml version="1.0" encoding="utf-8"?>
<ds:datastoreItem xmlns:ds="http://schemas.openxmlformats.org/officeDocument/2006/customXml" ds:itemID="{CB0D16B1-0A66-4298-9746-BDB47DAF6FE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Venzin Simona (venzisim)</cp:lastModifiedBy>
  <cp:revision>2</cp:revision>
  <dcterms:created xsi:type="dcterms:W3CDTF">2026-05-29T14:21:32Z</dcterms:created>
  <dcterms:modified xsi:type="dcterms:W3CDTF">2026-05-29T14:33:15Z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0x010100764FD8211766FD4C84916A0B64EC497A</vt:lpwstr>
  </property>
</Properties>
</file>