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5E93E" w14:textId="77777777" w:rsidR="00EA5C95" w:rsidRDefault="00000000">
      <w:pPr>
        <w:pStyle w:val="Heading1"/>
      </w:pPr>
      <w:r>
        <w:rPr>
          <w:sz w:val="20"/>
        </w:rPr>
        <w:t>Professional Summary</w:t>
      </w:r>
    </w:p>
    <w:p w14:paraId="34D1B788" w14:textId="0337DF29" w:rsidR="00EA5C95" w:rsidRDefault="00000000">
      <w:r>
        <w:rPr>
          <w:sz w:val="20"/>
        </w:rPr>
        <w:t>Cloud and Data Engineering Leader with experience</w:t>
      </w:r>
      <w:r w:rsidR="008936D4">
        <w:rPr>
          <w:sz w:val="20"/>
        </w:rPr>
        <w:t xml:space="preserve"> in</w:t>
      </w:r>
      <w:r>
        <w:rPr>
          <w:sz w:val="20"/>
        </w:rPr>
        <w:t xml:space="preserve"> designing and implementing scalable, secure, and high-performance data platform</w:t>
      </w:r>
      <w:r w:rsidR="008936D4">
        <w:rPr>
          <w:sz w:val="20"/>
        </w:rPr>
        <w:t xml:space="preserve"> solution</w:t>
      </w:r>
      <w:r>
        <w:rPr>
          <w:sz w:val="20"/>
        </w:rPr>
        <w:t>s on AWS and Azure. Proven track record of delivering enterprise-grade solutions for Fortune 500 clients across healthcare, retail, and finance. Expert in Spark</w:t>
      </w:r>
      <w:r w:rsidR="008936D4">
        <w:rPr>
          <w:sz w:val="20"/>
        </w:rPr>
        <w:t>flows</w:t>
      </w:r>
      <w:r>
        <w:rPr>
          <w:sz w:val="20"/>
        </w:rPr>
        <w:t xml:space="preserve">, </w:t>
      </w:r>
      <w:r w:rsidR="008936D4">
        <w:rPr>
          <w:sz w:val="20"/>
        </w:rPr>
        <w:t xml:space="preserve">Spark, </w:t>
      </w:r>
      <w:r>
        <w:rPr>
          <w:sz w:val="20"/>
        </w:rPr>
        <w:t>Scala, Python, and cloud-native tools, with a passion for automation, data governance, and cross-functional collaboration.</w:t>
      </w:r>
    </w:p>
    <w:p w14:paraId="6C7AA53C" w14:textId="77777777" w:rsidR="00EA5C95" w:rsidRDefault="00000000">
      <w:pPr>
        <w:pStyle w:val="Heading1"/>
      </w:pPr>
      <w:r>
        <w:rPr>
          <w:sz w:val="20"/>
        </w:rPr>
        <w:t>Technical Skills</w:t>
      </w:r>
    </w:p>
    <w:p w14:paraId="3821DDEB" w14:textId="77777777" w:rsidR="00EA5C95" w:rsidRDefault="00000000">
      <w:r>
        <w:rPr>
          <w:sz w:val="20"/>
        </w:rPr>
        <w:t>Cloud Platforms: AWS (S3, EC2, EMR, IAM, RDS, EKS, Glue, Athena, MWAA), Azure</w:t>
      </w:r>
    </w:p>
    <w:p w14:paraId="064B423D" w14:textId="77777777" w:rsidR="00EA5C95" w:rsidRDefault="00000000">
      <w:r>
        <w:rPr>
          <w:sz w:val="20"/>
        </w:rPr>
        <w:t>Big Data &amp; Analytics: Spark, Hadoop, Databricks, Snowflake, Incorta</w:t>
      </w:r>
    </w:p>
    <w:p w14:paraId="1038C4AD" w14:textId="35E958C0" w:rsidR="00EA5C95" w:rsidRDefault="00000000">
      <w:r>
        <w:rPr>
          <w:sz w:val="20"/>
        </w:rPr>
        <w:t>Programming: Scala, Python, Java, SQL, Groovy, JavaScript</w:t>
      </w:r>
      <w:r w:rsidR="00F240E9">
        <w:rPr>
          <w:sz w:val="20"/>
        </w:rPr>
        <w:t>, Unix Shell Scripting</w:t>
      </w:r>
    </w:p>
    <w:p w14:paraId="6CDDE242" w14:textId="77777777" w:rsidR="00EA5C95" w:rsidRDefault="00000000">
      <w:r>
        <w:rPr>
          <w:sz w:val="20"/>
        </w:rPr>
        <w:t>DevOps &amp; Tools: Terraform, Jenkins, Docker, GitHub, Airflow, Jupyter, Grafana</w:t>
      </w:r>
    </w:p>
    <w:p w14:paraId="173DEDC6" w14:textId="615919E5" w:rsidR="00EA5C95" w:rsidRDefault="00000000">
      <w:r>
        <w:rPr>
          <w:sz w:val="20"/>
        </w:rPr>
        <w:t>Testing &amp; Automation: Selenium, TOSCA, TestNG, ReadyAPI</w:t>
      </w:r>
    </w:p>
    <w:p w14:paraId="3DD778B5" w14:textId="77777777" w:rsidR="00EA5C95" w:rsidRDefault="00000000">
      <w:r>
        <w:rPr>
          <w:sz w:val="20"/>
        </w:rPr>
        <w:t>Domains: Healthcare, Retail, Telecom, Manufacturing, Financial Services</w:t>
      </w:r>
    </w:p>
    <w:p w14:paraId="0E3E7EF0" w14:textId="77777777" w:rsidR="00EA5C95" w:rsidRDefault="00000000">
      <w:pPr>
        <w:pStyle w:val="Heading1"/>
      </w:pPr>
      <w:r>
        <w:rPr>
          <w:sz w:val="20"/>
        </w:rPr>
        <w:t>Certifications</w:t>
      </w:r>
    </w:p>
    <w:p w14:paraId="46C4BA85" w14:textId="075788DF" w:rsidR="008523CC" w:rsidRDefault="008523CC" w:rsidP="006A49CC">
      <w:pPr>
        <w:tabs>
          <w:tab w:val="center" w:pos="4320"/>
        </w:tabs>
        <w:rPr>
          <w:sz w:val="20"/>
        </w:rPr>
      </w:pPr>
      <w:r>
        <w:rPr>
          <w:sz w:val="20"/>
        </w:rPr>
        <w:t>AWS Certified Solution Architect Associate</w:t>
      </w:r>
      <w:r w:rsidR="006A49CC">
        <w:rPr>
          <w:sz w:val="20"/>
        </w:rPr>
        <w:tab/>
      </w:r>
    </w:p>
    <w:p w14:paraId="0E988619" w14:textId="27DC3AB3" w:rsidR="00EA5C95" w:rsidRDefault="00000000">
      <w:r>
        <w:rPr>
          <w:sz w:val="20"/>
        </w:rPr>
        <w:t>Project Management Professional from Project Management Institute</w:t>
      </w:r>
    </w:p>
    <w:p w14:paraId="0C5D1672" w14:textId="77777777" w:rsidR="00EA5C95" w:rsidRDefault="00000000">
      <w:r>
        <w:rPr>
          <w:sz w:val="20"/>
        </w:rPr>
        <w:t>ITIL Foundation certificate</w:t>
      </w:r>
    </w:p>
    <w:p w14:paraId="6A32D114" w14:textId="77777777" w:rsidR="00EA5C95" w:rsidRDefault="00000000">
      <w:r>
        <w:rPr>
          <w:sz w:val="20"/>
        </w:rPr>
        <w:t>Sun Certified Java Programmer</w:t>
      </w:r>
    </w:p>
    <w:p w14:paraId="220D4B06" w14:textId="77777777" w:rsidR="00EA5C95" w:rsidRDefault="00000000">
      <w:pPr>
        <w:pStyle w:val="Heading1"/>
      </w:pPr>
      <w:r>
        <w:rPr>
          <w:sz w:val="20"/>
        </w:rPr>
        <w:t>Key Projects</w:t>
      </w:r>
    </w:p>
    <w:p w14:paraId="7303D9A0" w14:textId="77777777" w:rsidR="00EA5C95" w:rsidRDefault="00000000">
      <w:pPr>
        <w:pStyle w:val="Heading2"/>
      </w:pPr>
      <w:r>
        <w:rPr>
          <w:sz w:val="20"/>
        </w:rPr>
        <w:t>Multi-Tenant Data Platform Automation and Integration</w:t>
      </w:r>
    </w:p>
    <w:p w14:paraId="75C0D505" w14:textId="6886646E" w:rsidR="00EA5C95" w:rsidRDefault="00000000">
      <w:pPr>
        <w:rPr>
          <w:sz w:val="20"/>
        </w:rPr>
      </w:pPr>
      <w:r>
        <w:rPr>
          <w:sz w:val="20"/>
        </w:rPr>
        <w:t>Principal Engineer</w:t>
      </w:r>
      <w:r w:rsidR="007D1AA2">
        <w:rPr>
          <w:sz w:val="20"/>
        </w:rPr>
        <w:t>, Solution Architect</w:t>
      </w:r>
      <w:r>
        <w:rPr>
          <w:sz w:val="20"/>
        </w:rPr>
        <w:t xml:space="preserve"> – Cloud &amp; Data Engineering | Optum, USA | Aug 2021 – Present</w:t>
      </w:r>
    </w:p>
    <w:p w14:paraId="7B1E509F" w14:textId="39CD2C80" w:rsidR="00F240E9" w:rsidRPr="00F240E9" w:rsidRDefault="00F240E9">
      <w:pPr>
        <w:rPr>
          <w:sz w:val="20"/>
        </w:rPr>
      </w:pPr>
      <w:r>
        <w:rPr>
          <w:sz w:val="20"/>
        </w:rPr>
        <w:t xml:space="preserve">Description - </w:t>
      </w:r>
      <w:bookmarkStart w:id="0" w:name="_Hlk201595968"/>
      <w:r w:rsidRPr="00F240E9">
        <w:rPr>
          <w:sz w:val="20"/>
        </w:rPr>
        <w:t>A robust data platform which is unified and actionable that transforms raw data into meaningful insights that enhance customer experience, drive revenue, and shape brand identity</w:t>
      </w:r>
      <w:bookmarkEnd w:id="0"/>
    </w:p>
    <w:p w14:paraId="01B91170" w14:textId="77777777" w:rsidR="00EA5C95" w:rsidRDefault="00000000">
      <w:r>
        <w:rPr>
          <w:sz w:val="20"/>
        </w:rPr>
        <w:t>Tech Stack: AWS, Spark, Scala, Python, Airflow, Terraform</w:t>
      </w:r>
    </w:p>
    <w:p w14:paraId="33DEA977" w14:textId="77777777" w:rsidR="00EA5C95" w:rsidRDefault="00000000">
      <w:pPr>
        <w:pStyle w:val="ListBullet"/>
      </w:pPr>
      <w:r>
        <w:rPr>
          <w:sz w:val="20"/>
        </w:rPr>
        <w:t>Automated deployment of Apache Airflow and Sparkflows using Terraform, reducing setup time by 90% and eliminating manual errors.</w:t>
      </w:r>
    </w:p>
    <w:p w14:paraId="0018016B" w14:textId="77777777" w:rsidR="00EA5C95" w:rsidRDefault="00000000">
      <w:pPr>
        <w:pStyle w:val="ListBullet"/>
      </w:pPr>
      <w:r>
        <w:rPr>
          <w:sz w:val="20"/>
        </w:rPr>
        <w:t>Integrated Sparkflows with Sentinel and Guardian, enhancing governance across 100% of production pipelines.</w:t>
      </w:r>
    </w:p>
    <w:p w14:paraId="33FB1F6B" w14:textId="57831E26" w:rsidR="00EA5C95" w:rsidRDefault="00000000">
      <w:pPr>
        <w:pStyle w:val="ListBullet"/>
      </w:pPr>
      <w:r>
        <w:rPr>
          <w:sz w:val="20"/>
        </w:rPr>
        <w:t xml:space="preserve">Developed reusable “Lego blocks” for data pipelines, cutting </w:t>
      </w:r>
      <w:r w:rsidR="008E1632">
        <w:rPr>
          <w:sz w:val="20"/>
        </w:rPr>
        <w:t xml:space="preserve">pipeline development </w:t>
      </w:r>
      <w:r>
        <w:rPr>
          <w:sz w:val="20"/>
        </w:rPr>
        <w:t>time by 75%.</w:t>
      </w:r>
    </w:p>
    <w:p w14:paraId="43F11288" w14:textId="77777777" w:rsidR="00EA5C95" w:rsidRDefault="00000000">
      <w:pPr>
        <w:pStyle w:val="ListBullet"/>
      </w:pPr>
      <w:r>
        <w:rPr>
          <w:sz w:val="20"/>
        </w:rPr>
        <w:t>Trained 50+ tenants, achieving full operational readiness within 2 weeks per tenant.</w:t>
      </w:r>
    </w:p>
    <w:p w14:paraId="0F8C9224" w14:textId="77777777" w:rsidR="008523CC" w:rsidRDefault="008523CC">
      <w:pPr>
        <w:pStyle w:val="Heading2"/>
        <w:rPr>
          <w:sz w:val="20"/>
        </w:rPr>
      </w:pPr>
    </w:p>
    <w:p w14:paraId="1260B789" w14:textId="7B3DDE78" w:rsidR="00EA5C95" w:rsidRDefault="00000000">
      <w:pPr>
        <w:pStyle w:val="Heading2"/>
      </w:pPr>
      <w:r>
        <w:rPr>
          <w:sz w:val="20"/>
        </w:rPr>
        <w:t>Intelligent Healthcare Data Platform</w:t>
      </w:r>
    </w:p>
    <w:p w14:paraId="236DCB3A" w14:textId="21A3C440" w:rsidR="00EA5C95" w:rsidRDefault="00000000">
      <w:pPr>
        <w:rPr>
          <w:sz w:val="20"/>
        </w:rPr>
      </w:pPr>
      <w:r>
        <w:rPr>
          <w:sz w:val="20"/>
        </w:rPr>
        <w:t>Principal Engineer</w:t>
      </w:r>
      <w:r w:rsidR="007D1AA2">
        <w:rPr>
          <w:sz w:val="20"/>
        </w:rPr>
        <w:t>, Solution Architect</w:t>
      </w:r>
      <w:r>
        <w:rPr>
          <w:sz w:val="20"/>
        </w:rPr>
        <w:t xml:space="preserve"> – Cloud &amp; Data Engineering | Change Healthcare, USA | Jun 2018 – Jul 2021</w:t>
      </w:r>
    </w:p>
    <w:p w14:paraId="53C914DC" w14:textId="7ADAE07C" w:rsidR="00F240E9" w:rsidRPr="00F240E9" w:rsidRDefault="00F240E9">
      <w:pPr>
        <w:rPr>
          <w:sz w:val="20"/>
        </w:rPr>
      </w:pPr>
      <w:r>
        <w:rPr>
          <w:sz w:val="20"/>
        </w:rPr>
        <w:t xml:space="preserve">Description - </w:t>
      </w:r>
      <w:r w:rsidRPr="00F240E9">
        <w:rPr>
          <w:sz w:val="20"/>
        </w:rPr>
        <w:t>This platform enables payers to meet CMS Interoperability Guidelines by securely sharing five years of comprehensive claims data via APIs. The initiative is a collaborative effort across multiple teams, including Platform, Product, Data Services, IAM, and payer organizations</w:t>
      </w:r>
    </w:p>
    <w:p w14:paraId="461A3C59" w14:textId="77777777" w:rsidR="00EA5C95" w:rsidRDefault="00000000">
      <w:r>
        <w:rPr>
          <w:sz w:val="20"/>
        </w:rPr>
        <w:t>Tech Stack: AWS, Spark, Scala, Python, Zeppelin</w:t>
      </w:r>
    </w:p>
    <w:p w14:paraId="7789F8B9" w14:textId="77777777" w:rsidR="00EA5C95" w:rsidRDefault="00000000">
      <w:pPr>
        <w:pStyle w:val="ListBullet"/>
      </w:pPr>
      <w:r>
        <w:rPr>
          <w:sz w:val="20"/>
        </w:rPr>
        <w:t>Fostered strong partnerships across teams, including Data Services, Platform Engineering, IAM, and payer organizations, to align on data ingestion strategies, integration timelines, and compliance requirements.</w:t>
      </w:r>
    </w:p>
    <w:p w14:paraId="0317BB9C" w14:textId="77777777" w:rsidR="00EA5C95" w:rsidRDefault="00000000">
      <w:pPr>
        <w:pStyle w:val="ListBullet"/>
      </w:pPr>
      <w:r>
        <w:rPr>
          <w:sz w:val="20"/>
        </w:rPr>
        <w:t>Facilitated regular cross-team syncs and working sessions, ensuring transparency, shared accountability, and rapid resolution of integration challenges.</w:t>
      </w:r>
    </w:p>
    <w:p w14:paraId="40850073" w14:textId="77777777" w:rsidR="00EA5C95" w:rsidRDefault="00000000">
      <w:pPr>
        <w:pStyle w:val="ListBullet"/>
      </w:pPr>
      <w:r>
        <w:rPr>
          <w:sz w:val="20"/>
        </w:rPr>
        <w:t>Acted as a bridge between technical and non-technical stakeholders, translating regulatory and business needs into actionable data integration plans that were clearly understood across disciplines.</w:t>
      </w:r>
    </w:p>
    <w:p w14:paraId="496F1F22" w14:textId="77777777" w:rsidR="00EA5C95" w:rsidRDefault="00000000">
      <w:pPr>
        <w:pStyle w:val="ListBullet"/>
      </w:pPr>
      <w:r>
        <w:rPr>
          <w:sz w:val="20"/>
        </w:rPr>
        <w:t>Championed a collaborative problem-solving culture, encouraging open dialogue and joint ownership of issues, which led to faster decision-making and improved data quality outcomes.</w:t>
      </w:r>
    </w:p>
    <w:p w14:paraId="470A46A6" w14:textId="77777777" w:rsidR="00EA5C95" w:rsidRDefault="00000000">
      <w:pPr>
        <w:pStyle w:val="ListBullet"/>
      </w:pPr>
      <w:r>
        <w:rPr>
          <w:sz w:val="20"/>
        </w:rPr>
        <w:t>Worked closely with payer partners, building trust and streamlining onboarding by aligning on data formats, validation rules, and delivery schedules.</w:t>
      </w:r>
    </w:p>
    <w:p w14:paraId="0A707EA4" w14:textId="77777777" w:rsidR="008523CC" w:rsidRDefault="008523CC">
      <w:pPr>
        <w:pStyle w:val="Heading2"/>
        <w:rPr>
          <w:sz w:val="20"/>
        </w:rPr>
      </w:pPr>
    </w:p>
    <w:p w14:paraId="70452C56" w14:textId="1ECF1BF6" w:rsidR="00EA5C95" w:rsidRDefault="00C05A0B">
      <w:pPr>
        <w:pStyle w:val="Heading2"/>
      </w:pPr>
      <w:r>
        <w:rPr>
          <w:sz w:val="20"/>
        </w:rPr>
        <w:t>Quality Engineering Consulting</w:t>
      </w:r>
    </w:p>
    <w:p w14:paraId="28C2DDDF" w14:textId="77777777" w:rsidR="00EA5C95" w:rsidRDefault="00000000">
      <w:pPr>
        <w:rPr>
          <w:sz w:val="20"/>
        </w:rPr>
      </w:pPr>
      <w:r>
        <w:rPr>
          <w:sz w:val="20"/>
        </w:rPr>
        <w:t>Principal Consultant, Solution Architect | Wipro, USA | May 2015 – May 2018</w:t>
      </w:r>
    </w:p>
    <w:p w14:paraId="729822E5" w14:textId="64A0039D" w:rsidR="00F240E9" w:rsidRDefault="00F240E9">
      <w:r>
        <w:rPr>
          <w:sz w:val="20"/>
        </w:rPr>
        <w:t xml:space="preserve">Description - </w:t>
      </w:r>
      <w:r w:rsidRPr="00F240E9">
        <w:rPr>
          <w:sz w:val="20"/>
        </w:rPr>
        <w:t>Led the implementation of scalable test automation solutions using Tricentis TOSCA and Wipro Assure NXT, reducing manual effort and enabling early defect detection across multiple client projects.</w:t>
      </w:r>
    </w:p>
    <w:p w14:paraId="56C68CF3" w14:textId="77777777" w:rsidR="00EA5C95" w:rsidRDefault="00000000">
      <w:r>
        <w:rPr>
          <w:sz w:val="20"/>
        </w:rPr>
        <w:t>Tech Stack: TOSCA, ASSURE NXT, Java / J2EE, Maven, Git, Sonar Cube, TESTNG, SELENIUM, SOAPUI, JMETER, HP QTP, Oracle ATS, ELK, Jenkins, Puppet, JBehave, Groovy, SQL, CQL</w:t>
      </w:r>
    </w:p>
    <w:p w14:paraId="1A1A376C" w14:textId="77777777" w:rsidR="00EA5C95" w:rsidRDefault="00000000">
      <w:pPr>
        <w:pStyle w:val="ListBullet"/>
      </w:pPr>
      <w:r>
        <w:rPr>
          <w:sz w:val="20"/>
        </w:rPr>
        <w:t>Acted as a trusted advisor to multiple automation teams, fostering close collaboration to implement Tricentis TOSCA and Wipro AssureNXT solutions tailored to each project’s needs.</w:t>
      </w:r>
    </w:p>
    <w:p w14:paraId="7ACCE859" w14:textId="77777777" w:rsidR="00EA5C95" w:rsidRDefault="00000000">
      <w:pPr>
        <w:pStyle w:val="ListBullet"/>
      </w:pPr>
      <w:r>
        <w:rPr>
          <w:sz w:val="20"/>
        </w:rPr>
        <w:t>Facilitated knowledge sharing and alignment across teams by organizing workshops, walkthroughs, and hands-on sessions to accelerate adoption of automation tools and best practices.</w:t>
      </w:r>
    </w:p>
    <w:p w14:paraId="21FA8E6D" w14:textId="77777777" w:rsidR="00EA5C95" w:rsidRDefault="00000000">
      <w:pPr>
        <w:pStyle w:val="ListBullet"/>
      </w:pPr>
      <w:r>
        <w:rPr>
          <w:sz w:val="20"/>
        </w:rPr>
        <w:t>Partnered with development, QA, and DevOps teams to embed automation early in the SDLC, promoting a shift-left approach and improving cross-team feedback loops.</w:t>
      </w:r>
    </w:p>
    <w:p w14:paraId="2436BB40" w14:textId="77777777" w:rsidR="00EA5C95" w:rsidRDefault="00000000">
      <w:pPr>
        <w:pStyle w:val="ListBullet"/>
      </w:pPr>
      <w:r>
        <w:rPr>
          <w:sz w:val="20"/>
        </w:rPr>
        <w:t>Supported team members in designing reusable, maintainable test cases, encouraging shared ownership and reducing siloed efforts.</w:t>
      </w:r>
    </w:p>
    <w:p w14:paraId="62BA3CF2" w14:textId="77777777" w:rsidR="00EA5C95" w:rsidRDefault="00000000">
      <w:pPr>
        <w:pStyle w:val="ListBullet"/>
      </w:pPr>
      <w:r>
        <w:rPr>
          <w:sz w:val="20"/>
        </w:rPr>
        <w:t>Collaborated with client stakeholders to align automation strategies with business goals, ensuring transparency, trust, and long-term value delivery.</w:t>
      </w:r>
    </w:p>
    <w:sectPr w:rsidR="00EA5C95" w:rsidSect="00587FCE">
      <w:headerReference w:type="default" r:id="rId8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4C0397" w14:textId="77777777" w:rsidR="00FF404A" w:rsidRDefault="00FF404A" w:rsidP="002D1958">
      <w:pPr>
        <w:spacing w:after="0" w:line="240" w:lineRule="auto"/>
      </w:pPr>
      <w:r>
        <w:separator/>
      </w:r>
    </w:p>
  </w:endnote>
  <w:endnote w:type="continuationSeparator" w:id="0">
    <w:p w14:paraId="4B1858DC" w14:textId="77777777" w:rsidR="00FF404A" w:rsidRDefault="00FF404A" w:rsidP="002D1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FCAD01" w14:textId="77777777" w:rsidR="00FF404A" w:rsidRDefault="00FF404A" w:rsidP="002D1958">
      <w:pPr>
        <w:spacing w:after="0" w:line="240" w:lineRule="auto"/>
      </w:pPr>
      <w:r>
        <w:separator/>
      </w:r>
    </w:p>
  </w:footnote>
  <w:footnote w:type="continuationSeparator" w:id="0">
    <w:p w14:paraId="137E670D" w14:textId="77777777" w:rsidR="00FF404A" w:rsidRDefault="00FF404A" w:rsidP="002D1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0A903C" w14:textId="23704686" w:rsidR="00587FCE" w:rsidRDefault="007D1AA2" w:rsidP="002D1958">
    <w:pPr>
      <w:pStyle w:val="Header"/>
      <w:jc w:val="center"/>
      <w:rPr>
        <w:b/>
      </w:rPr>
    </w:pPr>
    <w:r>
      <w:rPr>
        <w:b/>
      </w:rPr>
      <w:t>RAMA KRISHNA DHULLIPALLA, PMP</w:t>
    </w:r>
  </w:p>
  <w:p w14:paraId="12E3190C" w14:textId="77777777" w:rsidR="00587FCE" w:rsidRDefault="00587FCE" w:rsidP="002D1958">
    <w:pPr>
      <w:pStyle w:val="Header"/>
      <w:jc w:val="center"/>
      <w:rPr>
        <w:b/>
      </w:rPr>
    </w:pPr>
  </w:p>
  <w:p w14:paraId="0E75D8E0" w14:textId="3DA5763F" w:rsidR="002D1958" w:rsidRPr="002D1958" w:rsidRDefault="002D1958" w:rsidP="00587FCE">
    <w:pPr>
      <w:pStyle w:val="Header"/>
      <w:rPr>
        <w:b/>
      </w:rPr>
    </w:pPr>
    <w:r w:rsidRPr="00517AF6">
      <w:t xml:space="preserve">Email: </w:t>
    </w:r>
    <w:hyperlink r:id="rId1" w:history="1">
      <w:r w:rsidRPr="00517AF6">
        <w:rPr>
          <w:rStyle w:val="Hyperlink"/>
        </w:rPr>
        <w:t>ramakrishna.dhullipalla@wipro.com</w:t>
      </w:r>
    </w:hyperlink>
    <w:r>
      <w:t xml:space="preserve">            </w:t>
    </w:r>
    <w:r w:rsidRPr="00517AF6">
      <w:tab/>
    </w:r>
    <w:r w:rsidRPr="00517AF6">
      <w:tab/>
    </w:r>
    <w:r>
      <w:t xml:space="preserve">    </w:t>
    </w:r>
    <w:r w:rsidR="00587FCE">
      <w:t>P</w:t>
    </w:r>
    <w:r w:rsidRPr="00517AF6">
      <w:t>hone: +1 5135016009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7346063">
    <w:abstractNumId w:val="8"/>
  </w:num>
  <w:num w:numId="2" w16cid:durableId="2024547389">
    <w:abstractNumId w:val="6"/>
  </w:num>
  <w:num w:numId="3" w16cid:durableId="406192367">
    <w:abstractNumId w:val="5"/>
  </w:num>
  <w:num w:numId="4" w16cid:durableId="1262179134">
    <w:abstractNumId w:val="4"/>
  </w:num>
  <w:num w:numId="5" w16cid:durableId="914440952">
    <w:abstractNumId w:val="7"/>
  </w:num>
  <w:num w:numId="6" w16cid:durableId="1064258320">
    <w:abstractNumId w:val="3"/>
  </w:num>
  <w:num w:numId="7" w16cid:durableId="2035228649">
    <w:abstractNumId w:val="2"/>
  </w:num>
  <w:num w:numId="8" w16cid:durableId="1918662456">
    <w:abstractNumId w:val="1"/>
  </w:num>
  <w:num w:numId="9" w16cid:durableId="518859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09B2"/>
    <w:rsid w:val="0029639D"/>
    <w:rsid w:val="002D1958"/>
    <w:rsid w:val="00326F90"/>
    <w:rsid w:val="0053602F"/>
    <w:rsid w:val="00587FCE"/>
    <w:rsid w:val="006A49CC"/>
    <w:rsid w:val="007D1AA2"/>
    <w:rsid w:val="008523CC"/>
    <w:rsid w:val="008936D4"/>
    <w:rsid w:val="008E1632"/>
    <w:rsid w:val="00AA1D8D"/>
    <w:rsid w:val="00B47730"/>
    <w:rsid w:val="00B96666"/>
    <w:rsid w:val="00C05A0B"/>
    <w:rsid w:val="00CB0664"/>
    <w:rsid w:val="00EA5C95"/>
    <w:rsid w:val="00F240E9"/>
    <w:rsid w:val="00FC693F"/>
    <w:rsid w:val="00FF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0924F4"/>
  <w14:defaultImageDpi w14:val="300"/>
  <w15:docId w15:val="{01DDAE47-2F79-43CB-AC73-8FD5A2841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D19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makrishna.dhullipalla@wipr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Dhullipalla, Ramakrishna</cp:lastModifiedBy>
  <cp:revision>7</cp:revision>
  <cp:lastPrinted>2025-06-23T21:25:00Z</cp:lastPrinted>
  <dcterms:created xsi:type="dcterms:W3CDTF">2013-12-23T23:15:00Z</dcterms:created>
  <dcterms:modified xsi:type="dcterms:W3CDTF">2025-06-24T01:53:00Z</dcterms:modified>
  <cp:category/>
</cp:coreProperties>
</file>