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9C32" w14:textId="77777777" w:rsidR="00CB1235" w:rsidRDefault="00000000">
      <w:pPr>
        <w:spacing w:after="80"/>
        <w:jc w:val="center"/>
      </w:pPr>
      <w:r>
        <w:rPr>
          <w:b/>
          <w:color w:val="1A1A2E"/>
          <w:sz w:val="32"/>
        </w:rPr>
        <w:t>HeritageLens: Automatic Caption Generation for Nepali Heritage Monuments</w:t>
      </w:r>
    </w:p>
    <w:p w14:paraId="11980BF3" w14:textId="77777777" w:rsidR="00CB1235" w:rsidRDefault="00000000">
      <w:pPr>
        <w:spacing w:after="40"/>
        <w:jc w:val="center"/>
      </w:pPr>
      <w:r>
        <w:rPr>
          <w:b/>
          <w:color w:val="444488"/>
          <w:sz w:val="24"/>
        </w:rPr>
        <w:t>Milestone 3 — Deep Learning Model Development &amp; Training</w:t>
      </w:r>
    </w:p>
    <w:p w14:paraId="110F1E54" w14:textId="77777777" w:rsidR="00CB1235" w:rsidRDefault="00000000">
      <w:pPr>
        <w:spacing w:after="320"/>
        <w:jc w:val="center"/>
      </w:pPr>
      <w:r>
        <w:rPr>
          <w:i/>
        </w:rPr>
        <w:t>Bijay Dhungana</w:t>
      </w:r>
    </w:p>
    <w:p w14:paraId="0C0B4713" w14:textId="77777777" w:rsidR="00CB1235" w:rsidRDefault="00000000">
      <w:pPr>
        <w:pStyle w:val="Heading1"/>
      </w:pPr>
      <w:r>
        <w:rPr>
          <w:color w:val="1A1A2E"/>
        </w:rPr>
        <w:t>1. Introduction</w:t>
      </w:r>
    </w:p>
    <w:p w14:paraId="27B24D1D" w14:textId="77777777" w:rsidR="00CB1235" w:rsidRDefault="00000000">
      <w:pPr>
        <w:spacing w:after="120"/>
      </w:pPr>
      <w:r>
        <w:t>Nepal's heritage monuments — from the pagoda temples of Kathmandu Durbar Square to the stupas of Swayambhunath and Boudhanath — are widely photographed yet rarely accompanied by accessible, culturally-informed English descriptions. HeritageLens addresses this gap by automatically generating descriptive English captions for images of Nepali heritage sites using deep learning.</w:t>
      </w:r>
    </w:p>
    <w:p w14:paraId="7E4527A0" w14:textId="77777777" w:rsidR="00CB1235" w:rsidRDefault="00000000">
      <w:pPr>
        <w:spacing w:after="120"/>
      </w:pPr>
      <w:r>
        <w:t>This milestone reports significant progress over Milestone 2. The architecture has been upgraded from a ResNet-50 + GPT-2 pipeline to BLIP (Bootstrapping Language-Image Pre-training), a state-of-the-art vision-language model. The dataset has been expanded from ~1,791 images to 2,285 images across 811 unique monuments. Images and their raw captions were scraped from Wikimedia Commons and the DANAM (Digital Archive of Nepalese Arts and Monuments) archive. These raw captions were then processed through Gemini Vision to remove noise and unwanted information and restructure them into consistent, culturally accurate descriptions. Each caption was subsequently manually validated to ensure factual correctness before being used as training data. The trained model achieves a perfect cultural accuracy score of 3.00/3 as judged by an independent evaluator, matching the oracle upper bound.</w:t>
      </w:r>
    </w:p>
    <w:p w14:paraId="3E0E1A03" w14:textId="77777777" w:rsidR="00CB1235" w:rsidRDefault="00000000">
      <w:pPr>
        <w:pStyle w:val="Heading1"/>
      </w:pPr>
      <w:r>
        <w:rPr>
          <w:color w:val="1A1A2E"/>
        </w:rPr>
        <w:t>2. Improvements from Milestone 2</w:t>
      </w:r>
    </w:p>
    <w:p w14:paraId="3E08CCB7" w14:textId="77777777" w:rsidR="00CB1235" w:rsidRDefault="00000000">
      <w:pPr>
        <w:spacing w:after="80"/>
      </w:pPr>
      <w:r>
        <w:t>Three major improvements were made between Milestone 2 and Milestone 3:</w:t>
      </w:r>
    </w:p>
    <w:tbl>
      <w:tblPr>
        <w:tblStyle w:val="TableGrid"/>
        <w:tblW w:w="0" w:type="auto"/>
        <w:jc w:val="center"/>
        <w:tblLook w:val="04A0" w:firstRow="1" w:lastRow="0" w:firstColumn="1" w:lastColumn="0" w:noHBand="0" w:noVBand="1"/>
      </w:tblPr>
      <w:tblGrid>
        <w:gridCol w:w="3120"/>
        <w:gridCol w:w="3168"/>
        <w:gridCol w:w="3168"/>
      </w:tblGrid>
      <w:tr w:rsidR="00CB1235" w14:paraId="32A79CC5" w14:textId="77777777">
        <w:trPr>
          <w:jc w:val="center"/>
        </w:trPr>
        <w:tc>
          <w:tcPr>
            <w:tcW w:w="2592" w:type="dxa"/>
            <w:shd w:val="clear" w:color="auto" w:fill="1A1A2E"/>
          </w:tcPr>
          <w:p w14:paraId="72A26A56" w14:textId="77777777" w:rsidR="00CB1235" w:rsidRDefault="00000000">
            <w:pPr>
              <w:jc w:val="center"/>
            </w:pPr>
            <w:r>
              <w:rPr>
                <w:b/>
                <w:color w:val="FFFFFF"/>
              </w:rPr>
              <w:t>Component</w:t>
            </w:r>
          </w:p>
        </w:tc>
        <w:tc>
          <w:tcPr>
            <w:tcW w:w="3168" w:type="dxa"/>
            <w:shd w:val="clear" w:color="auto" w:fill="1A1A2E"/>
          </w:tcPr>
          <w:p w14:paraId="5BD6479F" w14:textId="77777777" w:rsidR="00CB1235" w:rsidRDefault="00000000">
            <w:pPr>
              <w:jc w:val="center"/>
            </w:pPr>
            <w:r>
              <w:rPr>
                <w:b/>
                <w:color w:val="FFFFFF"/>
              </w:rPr>
              <w:t>Milestone 2</w:t>
            </w:r>
          </w:p>
        </w:tc>
        <w:tc>
          <w:tcPr>
            <w:tcW w:w="3168" w:type="dxa"/>
            <w:shd w:val="clear" w:color="auto" w:fill="1A1A2E"/>
          </w:tcPr>
          <w:p w14:paraId="46868BA2" w14:textId="77777777" w:rsidR="00CB1235" w:rsidRDefault="00000000">
            <w:pPr>
              <w:jc w:val="center"/>
            </w:pPr>
            <w:r>
              <w:rPr>
                <w:b/>
                <w:color w:val="FFFFFF"/>
              </w:rPr>
              <w:t>Milestone 3</w:t>
            </w:r>
          </w:p>
        </w:tc>
      </w:tr>
      <w:tr w:rsidR="00CB1235" w14:paraId="508D15CF" w14:textId="77777777">
        <w:trPr>
          <w:jc w:val="center"/>
        </w:trPr>
        <w:tc>
          <w:tcPr>
            <w:tcW w:w="3120" w:type="dxa"/>
            <w:shd w:val="clear" w:color="auto" w:fill="F0F4FF"/>
          </w:tcPr>
          <w:p w14:paraId="63360004" w14:textId="77777777" w:rsidR="00CB1235" w:rsidRDefault="00000000">
            <w:r>
              <w:rPr>
                <w:sz w:val="20"/>
              </w:rPr>
              <w:t>Architecture</w:t>
            </w:r>
          </w:p>
        </w:tc>
        <w:tc>
          <w:tcPr>
            <w:tcW w:w="3120" w:type="dxa"/>
            <w:shd w:val="clear" w:color="auto" w:fill="F0F4FF"/>
          </w:tcPr>
          <w:p w14:paraId="29AB7A1D" w14:textId="77777777" w:rsidR="00CB1235" w:rsidRDefault="00000000">
            <w:r>
              <w:rPr>
                <w:sz w:val="20"/>
              </w:rPr>
              <w:t>ResNet-50 → Linear Bridge → GPT-2</w:t>
            </w:r>
          </w:p>
        </w:tc>
        <w:tc>
          <w:tcPr>
            <w:tcW w:w="3120" w:type="dxa"/>
            <w:shd w:val="clear" w:color="auto" w:fill="F0F4FF"/>
          </w:tcPr>
          <w:p w14:paraId="32786A27" w14:textId="77777777" w:rsidR="00CB1235" w:rsidRDefault="00000000">
            <w:r>
              <w:rPr>
                <w:sz w:val="20"/>
              </w:rPr>
              <w:t>BLIP-base (ViT-B/16 encoder + BERT decoder, 247.4M params)</w:t>
            </w:r>
          </w:p>
        </w:tc>
      </w:tr>
      <w:tr w:rsidR="00CB1235" w14:paraId="7595889F" w14:textId="77777777">
        <w:trPr>
          <w:jc w:val="center"/>
        </w:trPr>
        <w:tc>
          <w:tcPr>
            <w:tcW w:w="3120" w:type="dxa"/>
            <w:shd w:val="clear" w:color="auto" w:fill="FFFFFF"/>
          </w:tcPr>
          <w:p w14:paraId="4F8A9684" w14:textId="77777777" w:rsidR="00CB1235" w:rsidRDefault="00000000">
            <w:r>
              <w:rPr>
                <w:sz w:val="20"/>
              </w:rPr>
              <w:t>Dataset size</w:t>
            </w:r>
          </w:p>
        </w:tc>
        <w:tc>
          <w:tcPr>
            <w:tcW w:w="3120" w:type="dxa"/>
            <w:shd w:val="clear" w:color="auto" w:fill="FFFFFF"/>
          </w:tcPr>
          <w:p w14:paraId="12BD2A83" w14:textId="77777777" w:rsidR="00CB1235" w:rsidRDefault="00000000">
            <w:r>
              <w:rPr>
                <w:sz w:val="20"/>
              </w:rPr>
              <w:t>~1,791 images, 3 noisy captions each</w:t>
            </w:r>
          </w:p>
        </w:tc>
        <w:tc>
          <w:tcPr>
            <w:tcW w:w="3120" w:type="dxa"/>
            <w:shd w:val="clear" w:color="auto" w:fill="FFFFFF"/>
          </w:tcPr>
          <w:p w14:paraId="7E148DEC" w14:textId="77777777" w:rsidR="00CB1235" w:rsidRDefault="00000000">
            <w:r>
              <w:rPr>
                <w:sz w:val="20"/>
              </w:rPr>
              <w:t>2,285 images, 1 structured &amp; validated caption each (avg 62.9 words)</w:t>
            </w:r>
          </w:p>
        </w:tc>
      </w:tr>
      <w:tr w:rsidR="00CB1235" w14:paraId="2174D30D" w14:textId="77777777">
        <w:trPr>
          <w:jc w:val="center"/>
        </w:trPr>
        <w:tc>
          <w:tcPr>
            <w:tcW w:w="3120" w:type="dxa"/>
            <w:shd w:val="clear" w:color="auto" w:fill="F0F4FF"/>
          </w:tcPr>
          <w:p w14:paraId="04A73F91" w14:textId="77777777" w:rsidR="00CB1235" w:rsidRDefault="00000000">
            <w:r>
              <w:rPr>
                <w:sz w:val="20"/>
              </w:rPr>
              <w:t>Caption quality</w:t>
            </w:r>
          </w:p>
        </w:tc>
        <w:tc>
          <w:tcPr>
            <w:tcW w:w="3120" w:type="dxa"/>
            <w:shd w:val="clear" w:color="auto" w:fill="F0F4FF"/>
          </w:tcPr>
          <w:p w14:paraId="1F3E3E46" w14:textId="77777777" w:rsidR="00CB1235" w:rsidRDefault="00000000">
            <w:r>
              <w:rPr>
                <w:sz w:val="20"/>
              </w:rPr>
              <w:t>Template/web-scraped, avg 18–25 tokens</w:t>
            </w:r>
          </w:p>
        </w:tc>
        <w:tc>
          <w:tcPr>
            <w:tcW w:w="3120" w:type="dxa"/>
            <w:shd w:val="clear" w:color="auto" w:fill="F0F4FF"/>
          </w:tcPr>
          <w:p w14:paraId="31E7B76E" w14:textId="77777777" w:rsidR="00CB1235" w:rsidRDefault="00000000">
            <w:r>
              <w:rPr>
                <w:sz w:val="20"/>
              </w:rPr>
              <w:t>Scraped → Gemini-structured (noise removed) → manually validated (avg 62.9 words)</w:t>
            </w:r>
          </w:p>
        </w:tc>
      </w:tr>
      <w:tr w:rsidR="00CB1235" w14:paraId="6FAE7E21" w14:textId="77777777">
        <w:trPr>
          <w:jc w:val="center"/>
        </w:trPr>
        <w:tc>
          <w:tcPr>
            <w:tcW w:w="3120" w:type="dxa"/>
            <w:shd w:val="clear" w:color="auto" w:fill="FFFFFF"/>
          </w:tcPr>
          <w:p w14:paraId="19D15644" w14:textId="77777777" w:rsidR="00CB1235" w:rsidRDefault="00000000">
            <w:r>
              <w:rPr>
                <w:sz w:val="20"/>
              </w:rPr>
              <w:t>Evaluation</w:t>
            </w:r>
          </w:p>
        </w:tc>
        <w:tc>
          <w:tcPr>
            <w:tcW w:w="3120" w:type="dxa"/>
            <w:shd w:val="clear" w:color="auto" w:fill="FFFFFF"/>
          </w:tcPr>
          <w:p w14:paraId="0EE73F8E" w14:textId="77777777" w:rsidR="00CB1235" w:rsidRDefault="00000000">
            <w:r>
              <w:rPr>
                <w:sz w:val="20"/>
              </w:rPr>
              <w:t>BLEU-1/2/3/4 on validation set only</w:t>
            </w:r>
          </w:p>
        </w:tc>
        <w:tc>
          <w:tcPr>
            <w:tcW w:w="3120" w:type="dxa"/>
            <w:shd w:val="clear" w:color="auto" w:fill="FFFFFF"/>
          </w:tcPr>
          <w:p w14:paraId="587DDDB0" w14:textId="77777777" w:rsidR="00CB1235" w:rsidRDefault="00000000">
            <w:r>
              <w:rPr>
                <w:sz w:val="20"/>
              </w:rPr>
              <w:t>BLEU, METEOR, CLIPScore + Gemini-as-judge cultural accuracy</w:t>
            </w:r>
          </w:p>
        </w:tc>
      </w:tr>
    </w:tbl>
    <w:p w14:paraId="1429A5FC" w14:textId="77777777" w:rsidR="00CB1235" w:rsidRDefault="00CB1235">
      <w:pPr>
        <w:spacing w:after="120"/>
      </w:pPr>
    </w:p>
    <w:p w14:paraId="1CD180E7" w14:textId="77777777" w:rsidR="00CB1235" w:rsidRDefault="00000000">
      <w:pPr>
        <w:spacing w:after="120"/>
      </w:pPr>
      <w:r>
        <w:t xml:space="preserve">The switch from ResNet-50 + GPT-2 to BLIP was motivated by BLIP's end-to-end pre-training on 129 million image-caption pairs. Rather than bridging two separately pretrained models with a linear projection, BLIP natively aligns visual and language representations, making it far more effective for fine-tuning on a small domain dataset of 2,285 images. The caption pipeline was also fully rebuilt: raw captions scraped alongside images from Wikimedia Commons and DANAM were </w:t>
      </w:r>
      <w:r>
        <w:lastRenderedPageBreak/>
        <w:t>passed through Gemini Vision to remove noise, template artifacts, and irrelevant information, and to restructure them into consistent, culturally detailed descriptions. Every caption was then manually validated before use as a training target. This eliminated the noisy, inconsistent web-scraped descriptions and produced high-quality structured training targets averaging 62.9 words per caption.</w:t>
      </w:r>
    </w:p>
    <w:p w14:paraId="2C4AD4EB" w14:textId="77777777" w:rsidR="00CB1235" w:rsidRDefault="00000000">
      <w:pPr>
        <w:pStyle w:val="Heading1"/>
      </w:pPr>
      <w:r>
        <w:rPr>
          <w:color w:val="1A1A2E"/>
        </w:rPr>
        <w:t>3. Model Architecture</w:t>
      </w:r>
    </w:p>
    <w:p w14:paraId="4DD6FB49" w14:textId="77777777" w:rsidR="00CB1235" w:rsidRDefault="00000000">
      <w:pPr>
        <w:spacing w:after="120"/>
      </w:pPr>
      <w:r>
        <w:t>The HeritageLens model is based on Salesforce/blip-image-captioning-base, a BLIP model pre-trained on 129 million image-caption pairs (COCO, Conceptual Captions, SBU, LAION). It consists of two main components:</w:t>
      </w:r>
    </w:p>
    <w:p w14:paraId="4B72F709" w14:textId="77777777" w:rsidR="00CB1235" w:rsidRDefault="00000000">
      <w:pPr>
        <w:spacing w:after="120"/>
      </w:pPr>
      <w:r>
        <w:t>Vision Encoder — ViT-B/16: A Vision Transformer with patch size 16×16 processes 384×384 input images into a sequence of patch embeddings. This component is frozen during fine-tuning; with only 2,285 training images, fine-tuning 86.1M visual parameters would cause severe overfitting. The pretrained ViT already captures strong general visual features applicable to monument images.</w:t>
      </w:r>
    </w:p>
    <w:p w14:paraId="147BF41B" w14:textId="77777777" w:rsidR="00CB1235" w:rsidRDefault="00000000">
      <w:pPr>
        <w:spacing w:after="120"/>
      </w:pPr>
      <w:r>
        <w:t>Text Decoder — BERT-based cross-attention: A transformer decoder attends to both the visual patch embeddings and previously generated tokens to produce the next caption token. This component is fully fine-tuned (161.4M parameters) to learn domain-specific vocabulary including monument names, Nepali architectural terms, and cultural/religious descriptions.</w:t>
      </w:r>
    </w:p>
    <w:tbl>
      <w:tblPr>
        <w:tblStyle w:val="TableGrid"/>
        <w:tblW w:w="0" w:type="auto"/>
        <w:jc w:val="center"/>
        <w:tblLook w:val="04A0" w:firstRow="1" w:lastRow="0" w:firstColumn="1" w:lastColumn="0" w:noHBand="0" w:noVBand="1"/>
      </w:tblPr>
      <w:tblGrid>
        <w:gridCol w:w="4680"/>
        <w:gridCol w:w="4680"/>
      </w:tblGrid>
      <w:tr w:rsidR="00CB1235" w14:paraId="278BD272" w14:textId="77777777">
        <w:trPr>
          <w:jc w:val="center"/>
        </w:trPr>
        <w:tc>
          <w:tcPr>
            <w:tcW w:w="4680" w:type="dxa"/>
            <w:shd w:val="clear" w:color="auto" w:fill="1A1A2E"/>
          </w:tcPr>
          <w:p w14:paraId="72506F7F" w14:textId="77777777" w:rsidR="00CB1235" w:rsidRDefault="00000000">
            <w:r>
              <w:rPr>
                <w:b/>
                <w:color w:val="FFFFFF"/>
              </w:rPr>
              <w:t>Component</w:t>
            </w:r>
          </w:p>
        </w:tc>
        <w:tc>
          <w:tcPr>
            <w:tcW w:w="4680" w:type="dxa"/>
            <w:shd w:val="clear" w:color="auto" w:fill="1A1A2E"/>
          </w:tcPr>
          <w:p w14:paraId="12D2441D" w14:textId="77777777" w:rsidR="00CB1235" w:rsidRDefault="00000000">
            <w:r>
              <w:rPr>
                <w:b/>
                <w:color w:val="FFFFFF"/>
              </w:rPr>
              <w:t>Parameters</w:t>
            </w:r>
          </w:p>
        </w:tc>
      </w:tr>
      <w:tr w:rsidR="00CB1235" w14:paraId="5BB8658A" w14:textId="77777777">
        <w:trPr>
          <w:jc w:val="center"/>
        </w:trPr>
        <w:tc>
          <w:tcPr>
            <w:tcW w:w="4680" w:type="dxa"/>
          </w:tcPr>
          <w:p w14:paraId="3A1524F3" w14:textId="77777777" w:rsidR="00CB1235" w:rsidRDefault="00000000">
            <w:r>
              <w:t>Total (BLIP-base)</w:t>
            </w:r>
          </w:p>
        </w:tc>
        <w:tc>
          <w:tcPr>
            <w:tcW w:w="4680" w:type="dxa"/>
          </w:tcPr>
          <w:p w14:paraId="58374755" w14:textId="77777777" w:rsidR="00CB1235" w:rsidRDefault="00000000">
            <w:r>
              <w:t>247.4 M</w:t>
            </w:r>
          </w:p>
        </w:tc>
      </w:tr>
      <w:tr w:rsidR="00CB1235" w14:paraId="7FFADE88" w14:textId="77777777">
        <w:trPr>
          <w:jc w:val="center"/>
        </w:trPr>
        <w:tc>
          <w:tcPr>
            <w:tcW w:w="4680" w:type="dxa"/>
          </w:tcPr>
          <w:p w14:paraId="4C1C3AEB" w14:textId="77777777" w:rsidR="00CB1235" w:rsidRDefault="00000000">
            <w:r>
              <w:t>Trainable (text decoder + cross-attention)</w:t>
            </w:r>
          </w:p>
        </w:tc>
        <w:tc>
          <w:tcPr>
            <w:tcW w:w="4680" w:type="dxa"/>
          </w:tcPr>
          <w:p w14:paraId="720D36C3" w14:textId="77777777" w:rsidR="00CB1235" w:rsidRDefault="00000000">
            <w:r>
              <w:t>161.4 M</w:t>
            </w:r>
          </w:p>
        </w:tc>
      </w:tr>
      <w:tr w:rsidR="00CB1235" w14:paraId="483DA4DA" w14:textId="77777777">
        <w:trPr>
          <w:jc w:val="center"/>
        </w:trPr>
        <w:tc>
          <w:tcPr>
            <w:tcW w:w="4680" w:type="dxa"/>
          </w:tcPr>
          <w:p w14:paraId="563805CF" w14:textId="77777777" w:rsidR="00CB1235" w:rsidRDefault="00000000">
            <w:r>
              <w:t>Frozen (ViT-B/16 vision encoder)</w:t>
            </w:r>
          </w:p>
        </w:tc>
        <w:tc>
          <w:tcPr>
            <w:tcW w:w="4680" w:type="dxa"/>
          </w:tcPr>
          <w:p w14:paraId="3E43C086" w14:textId="77777777" w:rsidR="00CB1235" w:rsidRDefault="00000000">
            <w:r>
              <w:t>86.1 M</w:t>
            </w:r>
          </w:p>
        </w:tc>
      </w:tr>
    </w:tbl>
    <w:p w14:paraId="7FEA26AB" w14:textId="77777777" w:rsidR="00CB1235" w:rsidRDefault="00CB1235">
      <w:pPr>
        <w:spacing w:after="120"/>
      </w:pPr>
    </w:p>
    <w:p w14:paraId="54DA6867" w14:textId="77777777" w:rsidR="00CB1235" w:rsidRDefault="00000000">
      <w:pPr>
        <w:pStyle w:val="Heading1"/>
      </w:pPr>
      <w:r>
        <w:rPr>
          <w:color w:val="1A1A2E"/>
        </w:rPr>
        <w:t>4. Dataset</w:t>
      </w:r>
    </w:p>
    <w:p w14:paraId="59E4220A" w14:textId="77777777" w:rsidR="00CB1235" w:rsidRDefault="00000000">
      <w:pPr>
        <w:spacing w:after="120"/>
      </w:pPr>
      <w:r>
        <w:t>The dataset was constructed through a three-stage pipeline: web scraping of images and raw captions, AI-assisted caption structuring and cleaning, and manual validation.</w:t>
      </w:r>
    </w:p>
    <w:p w14:paraId="1FFAC5AF" w14:textId="77777777" w:rsidR="00CB1235" w:rsidRDefault="00000000">
      <w:pPr>
        <w:spacing w:after="40"/>
      </w:pPr>
      <w:r>
        <w:rPr>
          <w:b/>
        </w:rPr>
        <w:t>4.1  Image &amp; Caption Scraping</w:t>
      </w:r>
    </w:p>
    <w:p w14:paraId="727E7B33" w14:textId="77777777" w:rsidR="00CB1235" w:rsidRDefault="00000000">
      <w:pPr>
        <w:spacing w:after="120"/>
      </w:pPr>
      <w:r>
        <w:t>Images and their associated captions were scraped from two publicly available archival sources:</w:t>
      </w:r>
    </w:p>
    <w:p w14:paraId="79494F4E" w14:textId="77777777" w:rsidR="00CB1235" w:rsidRDefault="00000000">
      <w:pPr>
        <w:pStyle w:val="ListBullet"/>
        <w:spacing w:after="60"/>
      </w:pPr>
      <w:r>
        <w:rPr>
          <w:sz w:val="20"/>
        </w:rPr>
        <w:t>Wikimedia Commons (~1,128 images): Images and MediaWiki ImageDescription captions scraped via the Wikimedia API using heritage-related search queries (e.g., "Kathmandu temple", "Nepali stupa", "Durbar Square"). Only CC-BY and CC-BY-SA licensed images were retained. Duplicate URLs were removed via hash-based deduplication.</w:t>
      </w:r>
    </w:p>
    <w:p w14:paraId="0C74663D" w14:textId="77777777" w:rsidR="00CB1235" w:rsidRDefault="00000000">
      <w:pPr>
        <w:pStyle w:val="ListBullet"/>
        <w:spacing w:after="60"/>
      </w:pPr>
      <w:r>
        <w:rPr>
          <w:sz w:val="20"/>
        </w:rPr>
        <w:t>DANAM — Digital Archive of Nepalese Arts and Monuments, Universität Heidelberg (~663 images): Images and scholar-written monument descriptions downloaded from the public DANAM archive. Images marked "no reuse" (&lt;5% of records) were excluded.</w:t>
      </w:r>
    </w:p>
    <w:p w14:paraId="6882F239" w14:textId="77777777" w:rsidR="00CB1235" w:rsidRDefault="00CB1235">
      <w:pPr>
        <w:spacing w:after="40"/>
      </w:pPr>
    </w:p>
    <w:p w14:paraId="02935A2A" w14:textId="77777777" w:rsidR="00CB1235" w:rsidRDefault="00000000">
      <w:pPr>
        <w:spacing w:after="40"/>
      </w:pPr>
      <w:r>
        <w:rPr>
          <w:b/>
        </w:rPr>
        <w:t>4.2  Caption Structuring with Gemini Vision API</w:t>
      </w:r>
    </w:p>
    <w:p w14:paraId="69F6AE7C" w14:textId="77777777" w:rsidR="00CB1235" w:rsidRDefault="00000000">
      <w:pPr>
        <w:spacing w:after="120"/>
      </w:pPr>
      <w:r>
        <w:t xml:space="preserve">The raw scraped captions from both sources were highly inconsistent — Wikimedia descriptions often contained license boilerplate, upload metadata, and irrelevant text, while DANAM entries </w:t>
      </w:r>
      <w:r>
        <w:lastRenderedPageBreak/>
        <w:t>sometimes included catalogue numbers, bibliography references, and conservation notes. To produce clean, uniform training targets, all raw captions were passed through Gemini Vision, which was used to:</w:t>
      </w:r>
    </w:p>
    <w:p w14:paraId="3790B1DA" w14:textId="77777777" w:rsidR="00CB1235" w:rsidRDefault="00000000">
      <w:pPr>
        <w:pStyle w:val="ListBullet"/>
        <w:spacing w:after="40"/>
      </w:pPr>
      <w:r>
        <w:rPr>
          <w:sz w:val="20"/>
        </w:rPr>
        <w:t>Remove noise, template artifacts, and non-descriptive metadata</w:t>
      </w:r>
    </w:p>
    <w:p w14:paraId="4503CAC4" w14:textId="77777777" w:rsidR="00CB1235" w:rsidRDefault="00000000">
      <w:pPr>
        <w:pStyle w:val="ListBullet"/>
        <w:spacing w:after="40"/>
      </w:pPr>
      <w:r>
        <w:rPr>
          <w:sz w:val="20"/>
        </w:rPr>
        <w:t>Remove irrelevant information (license text, catalogue IDs, bibliography entries)</w:t>
      </w:r>
    </w:p>
    <w:p w14:paraId="3D86A17D" w14:textId="77777777" w:rsidR="00CB1235" w:rsidRDefault="00000000">
      <w:pPr>
        <w:pStyle w:val="ListBullet"/>
        <w:spacing w:after="40"/>
      </w:pPr>
      <w:r>
        <w:rPr>
          <w:sz w:val="20"/>
        </w:rPr>
        <w:t>Restructure the remaining content into consistent, coherent 2–3 sentence descriptions</w:t>
      </w:r>
    </w:p>
    <w:p w14:paraId="70EDFB8B" w14:textId="77777777" w:rsidR="00CB1235" w:rsidRDefault="00000000">
      <w:pPr>
        <w:pStyle w:val="ListBullet"/>
        <w:spacing w:after="40"/>
      </w:pPr>
      <w:r>
        <w:rPr>
          <w:sz w:val="20"/>
        </w:rPr>
        <w:t>Ensure each caption focused on architectural style, materials, and cultural/religious context</w:t>
      </w:r>
    </w:p>
    <w:p w14:paraId="74D7FA1B" w14:textId="77777777" w:rsidR="00CB1235" w:rsidRDefault="00CB1235">
      <w:pPr>
        <w:spacing w:after="40"/>
      </w:pPr>
    </w:p>
    <w:p w14:paraId="1CA2CC55" w14:textId="77777777" w:rsidR="00CB1235" w:rsidRDefault="00000000">
      <w:pPr>
        <w:spacing w:after="120"/>
      </w:pPr>
      <w:r>
        <w:t>This produced structured captions averaging 62.9 words — far more informative than the original 18–25 token raw descriptions, and consistent in style across all 2,285 images.</w:t>
      </w:r>
    </w:p>
    <w:p w14:paraId="2C85895C" w14:textId="77777777" w:rsidR="00CB1235" w:rsidRDefault="00000000">
      <w:pPr>
        <w:spacing w:after="40"/>
      </w:pPr>
      <w:r>
        <w:rPr>
          <w:b/>
        </w:rPr>
        <w:t>4.3  Manual Validation</w:t>
      </w:r>
    </w:p>
    <w:p w14:paraId="19F355E8" w14:textId="77777777" w:rsidR="00CB1235" w:rsidRDefault="00000000">
      <w:pPr>
        <w:spacing w:after="120"/>
      </w:pPr>
      <w:r>
        <w:t>Every Gemini-structured caption was manually reviewed before being accepted as a training target. Each caption was verified for: correct monument type identification, accurate architectural terminology (e.g., shikhara, pagoda, stupa, torana, pīṭha), and appropriate cultural/religious context (Hindu, Buddhist, Newar traditions). Captions that still contained errors, remained too generic, or included hallucinated details were corrected by hand or re-processed. This manual validation step ensures the training data reflects verified, culturally accurate ground truth.</w:t>
      </w:r>
    </w:p>
    <w:tbl>
      <w:tblPr>
        <w:tblStyle w:val="TableGrid"/>
        <w:tblW w:w="0" w:type="auto"/>
        <w:jc w:val="center"/>
        <w:tblLook w:val="04A0" w:firstRow="1" w:lastRow="0" w:firstColumn="1" w:lastColumn="0" w:noHBand="0" w:noVBand="1"/>
      </w:tblPr>
      <w:tblGrid>
        <w:gridCol w:w="3120"/>
        <w:gridCol w:w="3120"/>
        <w:gridCol w:w="3120"/>
      </w:tblGrid>
      <w:tr w:rsidR="00CB1235" w14:paraId="58F14511" w14:textId="77777777">
        <w:trPr>
          <w:jc w:val="center"/>
        </w:trPr>
        <w:tc>
          <w:tcPr>
            <w:tcW w:w="3120" w:type="dxa"/>
            <w:shd w:val="clear" w:color="auto" w:fill="1A1A2E"/>
          </w:tcPr>
          <w:p w14:paraId="273363B3" w14:textId="77777777" w:rsidR="00CB1235" w:rsidRDefault="00000000">
            <w:r>
              <w:rPr>
                <w:b/>
                <w:color w:val="FFFFFF"/>
                <w:sz w:val="20"/>
              </w:rPr>
              <w:t>Statistic</w:t>
            </w:r>
          </w:p>
        </w:tc>
        <w:tc>
          <w:tcPr>
            <w:tcW w:w="3120" w:type="dxa"/>
            <w:shd w:val="clear" w:color="auto" w:fill="1A1A2E"/>
          </w:tcPr>
          <w:p w14:paraId="79848943" w14:textId="77777777" w:rsidR="00CB1235" w:rsidRDefault="00000000">
            <w:r>
              <w:rPr>
                <w:b/>
                <w:color w:val="FFFFFF"/>
                <w:sz w:val="20"/>
              </w:rPr>
              <w:t>Milestone 2</w:t>
            </w:r>
          </w:p>
        </w:tc>
        <w:tc>
          <w:tcPr>
            <w:tcW w:w="3120" w:type="dxa"/>
            <w:shd w:val="clear" w:color="auto" w:fill="1A1A2E"/>
          </w:tcPr>
          <w:p w14:paraId="6C92DB3B" w14:textId="77777777" w:rsidR="00CB1235" w:rsidRDefault="00000000">
            <w:r>
              <w:rPr>
                <w:b/>
                <w:color w:val="FFFFFF"/>
                <w:sz w:val="20"/>
              </w:rPr>
              <w:t>Milestone 3</w:t>
            </w:r>
          </w:p>
        </w:tc>
      </w:tr>
      <w:tr w:rsidR="00CB1235" w14:paraId="356819AA" w14:textId="77777777">
        <w:trPr>
          <w:jc w:val="center"/>
        </w:trPr>
        <w:tc>
          <w:tcPr>
            <w:tcW w:w="3120" w:type="dxa"/>
          </w:tcPr>
          <w:p w14:paraId="3AF386E6" w14:textId="77777777" w:rsidR="00CB1235" w:rsidRDefault="00000000">
            <w:r>
              <w:rPr>
                <w:sz w:val="20"/>
              </w:rPr>
              <w:t>Total images</w:t>
            </w:r>
          </w:p>
        </w:tc>
        <w:tc>
          <w:tcPr>
            <w:tcW w:w="3120" w:type="dxa"/>
          </w:tcPr>
          <w:p w14:paraId="2B8B0AB6" w14:textId="77777777" w:rsidR="00CB1235" w:rsidRDefault="00000000">
            <w:r>
              <w:rPr>
                <w:sz w:val="20"/>
              </w:rPr>
              <w:t>~1,791</w:t>
            </w:r>
          </w:p>
        </w:tc>
        <w:tc>
          <w:tcPr>
            <w:tcW w:w="3120" w:type="dxa"/>
          </w:tcPr>
          <w:p w14:paraId="1026A3D7" w14:textId="77777777" w:rsidR="00CB1235" w:rsidRDefault="00000000">
            <w:r>
              <w:rPr>
                <w:sz w:val="20"/>
              </w:rPr>
              <w:t>2,285</w:t>
            </w:r>
          </w:p>
        </w:tc>
      </w:tr>
      <w:tr w:rsidR="00CB1235" w14:paraId="209E606F" w14:textId="77777777">
        <w:trPr>
          <w:jc w:val="center"/>
        </w:trPr>
        <w:tc>
          <w:tcPr>
            <w:tcW w:w="3120" w:type="dxa"/>
            <w:shd w:val="clear" w:color="auto" w:fill="F0F4FF"/>
          </w:tcPr>
          <w:p w14:paraId="75AD6F30" w14:textId="77777777" w:rsidR="00CB1235" w:rsidRDefault="00000000">
            <w:r>
              <w:rPr>
                <w:sz w:val="20"/>
              </w:rPr>
              <w:t>Unique monuments</w:t>
            </w:r>
          </w:p>
        </w:tc>
        <w:tc>
          <w:tcPr>
            <w:tcW w:w="3120" w:type="dxa"/>
            <w:shd w:val="clear" w:color="auto" w:fill="F0F4FF"/>
          </w:tcPr>
          <w:p w14:paraId="198F7BE0" w14:textId="77777777" w:rsidR="00CB1235" w:rsidRDefault="00000000">
            <w:r>
              <w:rPr>
                <w:sz w:val="20"/>
              </w:rPr>
              <w:t>—</w:t>
            </w:r>
          </w:p>
        </w:tc>
        <w:tc>
          <w:tcPr>
            <w:tcW w:w="3120" w:type="dxa"/>
            <w:shd w:val="clear" w:color="auto" w:fill="F0F4FF"/>
          </w:tcPr>
          <w:p w14:paraId="30900862" w14:textId="77777777" w:rsidR="00CB1235" w:rsidRDefault="00000000">
            <w:r>
              <w:rPr>
                <w:sz w:val="20"/>
              </w:rPr>
              <w:t>811</w:t>
            </w:r>
          </w:p>
        </w:tc>
      </w:tr>
      <w:tr w:rsidR="00CB1235" w14:paraId="1F546A44" w14:textId="77777777">
        <w:trPr>
          <w:jc w:val="center"/>
        </w:trPr>
        <w:tc>
          <w:tcPr>
            <w:tcW w:w="3120" w:type="dxa"/>
          </w:tcPr>
          <w:p w14:paraId="76E64B14" w14:textId="77777777" w:rsidR="00CB1235" w:rsidRDefault="00000000">
            <w:r>
              <w:rPr>
                <w:sz w:val="20"/>
              </w:rPr>
              <w:t>Exterior shots</w:t>
            </w:r>
          </w:p>
        </w:tc>
        <w:tc>
          <w:tcPr>
            <w:tcW w:w="3120" w:type="dxa"/>
          </w:tcPr>
          <w:p w14:paraId="7BDB266A" w14:textId="77777777" w:rsidR="00CB1235" w:rsidRDefault="00000000">
            <w:r>
              <w:rPr>
                <w:sz w:val="20"/>
              </w:rPr>
              <w:t>—</w:t>
            </w:r>
          </w:p>
        </w:tc>
        <w:tc>
          <w:tcPr>
            <w:tcW w:w="3120" w:type="dxa"/>
          </w:tcPr>
          <w:p w14:paraId="215D9CC8" w14:textId="77777777" w:rsidR="00CB1235" w:rsidRDefault="00000000">
            <w:r>
              <w:rPr>
                <w:sz w:val="20"/>
              </w:rPr>
              <w:t>981</w:t>
            </w:r>
          </w:p>
        </w:tc>
      </w:tr>
      <w:tr w:rsidR="00CB1235" w14:paraId="2CF187C1" w14:textId="77777777">
        <w:trPr>
          <w:jc w:val="center"/>
        </w:trPr>
        <w:tc>
          <w:tcPr>
            <w:tcW w:w="3120" w:type="dxa"/>
            <w:shd w:val="clear" w:color="auto" w:fill="F0F4FF"/>
          </w:tcPr>
          <w:p w14:paraId="047D82BB" w14:textId="77777777" w:rsidR="00CB1235" w:rsidRDefault="00000000">
            <w:r>
              <w:rPr>
                <w:sz w:val="20"/>
              </w:rPr>
              <w:t>Object/artifact shots</w:t>
            </w:r>
          </w:p>
        </w:tc>
        <w:tc>
          <w:tcPr>
            <w:tcW w:w="3120" w:type="dxa"/>
            <w:shd w:val="clear" w:color="auto" w:fill="F0F4FF"/>
          </w:tcPr>
          <w:p w14:paraId="5E0CF31C" w14:textId="77777777" w:rsidR="00CB1235" w:rsidRDefault="00000000">
            <w:r>
              <w:rPr>
                <w:sz w:val="20"/>
              </w:rPr>
              <w:t>—</w:t>
            </w:r>
          </w:p>
        </w:tc>
        <w:tc>
          <w:tcPr>
            <w:tcW w:w="3120" w:type="dxa"/>
            <w:shd w:val="clear" w:color="auto" w:fill="F0F4FF"/>
          </w:tcPr>
          <w:p w14:paraId="31D75556" w14:textId="77777777" w:rsidR="00CB1235" w:rsidRDefault="00000000">
            <w:r>
              <w:rPr>
                <w:sz w:val="20"/>
              </w:rPr>
              <w:t>1,304</w:t>
            </w:r>
          </w:p>
        </w:tc>
      </w:tr>
      <w:tr w:rsidR="00CB1235" w14:paraId="16161CE2" w14:textId="77777777">
        <w:trPr>
          <w:jc w:val="center"/>
        </w:trPr>
        <w:tc>
          <w:tcPr>
            <w:tcW w:w="3120" w:type="dxa"/>
          </w:tcPr>
          <w:p w14:paraId="48F1C3D7" w14:textId="77777777" w:rsidR="00CB1235" w:rsidRDefault="00000000">
            <w:r>
              <w:rPr>
                <w:sz w:val="20"/>
              </w:rPr>
              <w:t>Captions per image</w:t>
            </w:r>
          </w:p>
        </w:tc>
        <w:tc>
          <w:tcPr>
            <w:tcW w:w="3120" w:type="dxa"/>
          </w:tcPr>
          <w:p w14:paraId="7DF2E8F1" w14:textId="77777777" w:rsidR="00CB1235" w:rsidRDefault="00000000">
            <w:r>
              <w:rPr>
                <w:sz w:val="20"/>
              </w:rPr>
              <w:t>3 (noisy)</w:t>
            </w:r>
          </w:p>
        </w:tc>
        <w:tc>
          <w:tcPr>
            <w:tcW w:w="3120" w:type="dxa"/>
          </w:tcPr>
          <w:p w14:paraId="6ADF5D95" w14:textId="77777777" w:rsidR="00CB1235" w:rsidRDefault="00000000">
            <w:r>
              <w:rPr>
                <w:sz w:val="20"/>
              </w:rPr>
              <w:t>1 (Gemini-structured, manually validated)</w:t>
            </w:r>
          </w:p>
        </w:tc>
      </w:tr>
      <w:tr w:rsidR="00CB1235" w14:paraId="36D6B828" w14:textId="77777777">
        <w:trPr>
          <w:jc w:val="center"/>
        </w:trPr>
        <w:tc>
          <w:tcPr>
            <w:tcW w:w="3120" w:type="dxa"/>
            <w:shd w:val="clear" w:color="auto" w:fill="F0F4FF"/>
          </w:tcPr>
          <w:p w14:paraId="695ED866" w14:textId="77777777" w:rsidR="00CB1235" w:rsidRDefault="00000000">
            <w:r>
              <w:rPr>
                <w:sz w:val="20"/>
              </w:rPr>
              <w:t>Avg caption length</w:t>
            </w:r>
          </w:p>
        </w:tc>
        <w:tc>
          <w:tcPr>
            <w:tcW w:w="3120" w:type="dxa"/>
            <w:shd w:val="clear" w:color="auto" w:fill="F0F4FF"/>
          </w:tcPr>
          <w:p w14:paraId="76A0BA23" w14:textId="77777777" w:rsidR="00CB1235" w:rsidRDefault="00000000">
            <w:r>
              <w:rPr>
                <w:sz w:val="20"/>
              </w:rPr>
              <w:t>18–25 tokens</w:t>
            </w:r>
          </w:p>
        </w:tc>
        <w:tc>
          <w:tcPr>
            <w:tcW w:w="3120" w:type="dxa"/>
            <w:shd w:val="clear" w:color="auto" w:fill="F0F4FF"/>
          </w:tcPr>
          <w:p w14:paraId="0F11BEF0" w14:textId="77777777" w:rsidR="00CB1235" w:rsidRDefault="00000000">
            <w:r>
              <w:rPr>
                <w:sz w:val="20"/>
              </w:rPr>
              <w:t>62.9 words</w:t>
            </w:r>
          </w:p>
        </w:tc>
      </w:tr>
      <w:tr w:rsidR="00CB1235" w14:paraId="37C31063" w14:textId="77777777">
        <w:trPr>
          <w:jc w:val="center"/>
        </w:trPr>
        <w:tc>
          <w:tcPr>
            <w:tcW w:w="3120" w:type="dxa"/>
          </w:tcPr>
          <w:p w14:paraId="6663AE7F" w14:textId="77777777" w:rsidR="00CB1235" w:rsidRDefault="00000000">
            <w:r>
              <w:rPr>
                <w:sz w:val="20"/>
              </w:rPr>
              <w:t>Train / Val / Test split</w:t>
            </w:r>
          </w:p>
        </w:tc>
        <w:tc>
          <w:tcPr>
            <w:tcW w:w="3120" w:type="dxa"/>
          </w:tcPr>
          <w:p w14:paraId="192A216B" w14:textId="77777777" w:rsidR="00CB1235" w:rsidRDefault="00000000">
            <w:r>
              <w:rPr>
                <w:sz w:val="20"/>
              </w:rPr>
              <w:t>80/20</w:t>
            </w:r>
          </w:p>
        </w:tc>
        <w:tc>
          <w:tcPr>
            <w:tcW w:w="3120" w:type="dxa"/>
          </w:tcPr>
          <w:p w14:paraId="0050D334" w14:textId="77777777" w:rsidR="00CB1235" w:rsidRDefault="00000000">
            <w:r>
              <w:rPr>
                <w:sz w:val="20"/>
              </w:rPr>
              <w:t>1,829 / 274 / 182</w:t>
            </w:r>
          </w:p>
        </w:tc>
      </w:tr>
    </w:tbl>
    <w:p w14:paraId="51587D08" w14:textId="77777777" w:rsidR="00CB1235" w:rsidRDefault="00CB1235">
      <w:pPr>
        <w:spacing w:after="120"/>
      </w:pPr>
    </w:p>
    <w:p w14:paraId="4AC186AE" w14:textId="77777777" w:rsidR="00CB1235" w:rsidRDefault="00000000">
      <w:pPr>
        <w:pStyle w:val="Heading1"/>
      </w:pPr>
      <w:r>
        <w:rPr>
          <w:color w:val="1A1A2E"/>
        </w:rPr>
        <w:t>5. Training Process</w:t>
      </w:r>
    </w:p>
    <w:p w14:paraId="7D5894D4" w14:textId="77777777" w:rsidR="00CB1235" w:rsidRDefault="00000000">
      <w:pPr>
        <w:spacing w:after="120"/>
      </w:pPr>
      <w:r>
        <w:t>Training was performed on Google Colab using a Tesla T4 GPU (15.6 GB VRAM). Mixed precision (AMP FP16) was used to reduce memory usage. The following hyperparameters were used:</w:t>
      </w:r>
    </w:p>
    <w:tbl>
      <w:tblPr>
        <w:tblStyle w:val="TableGrid"/>
        <w:tblW w:w="0" w:type="auto"/>
        <w:jc w:val="center"/>
        <w:tblLook w:val="04A0" w:firstRow="1" w:lastRow="0" w:firstColumn="1" w:lastColumn="0" w:noHBand="0" w:noVBand="1"/>
      </w:tblPr>
      <w:tblGrid>
        <w:gridCol w:w="4680"/>
        <w:gridCol w:w="4680"/>
      </w:tblGrid>
      <w:tr w:rsidR="00CB1235" w14:paraId="580649E5" w14:textId="77777777">
        <w:trPr>
          <w:jc w:val="center"/>
        </w:trPr>
        <w:tc>
          <w:tcPr>
            <w:tcW w:w="4680" w:type="dxa"/>
            <w:shd w:val="clear" w:color="auto" w:fill="1A1A2E"/>
          </w:tcPr>
          <w:p w14:paraId="4A527E21" w14:textId="77777777" w:rsidR="00CB1235" w:rsidRDefault="00000000">
            <w:r>
              <w:rPr>
                <w:b/>
                <w:color w:val="FFFFFF"/>
              </w:rPr>
              <w:t>Hyperparameter</w:t>
            </w:r>
          </w:p>
        </w:tc>
        <w:tc>
          <w:tcPr>
            <w:tcW w:w="4680" w:type="dxa"/>
            <w:shd w:val="clear" w:color="auto" w:fill="1A1A2E"/>
          </w:tcPr>
          <w:p w14:paraId="59BD8E3B" w14:textId="77777777" w:rsidR="00CB1235" w:rsidRDefault="00000000">
            <w:r>
              <w:rPr>
                <w:b/>
                <w:color w:val="FFFFFF"/>
              </w:rPr>
              <w:t>Value</w:t>
            </w:r>
          </w:p>
        </w:tc>
      </w:tr>
      <w:tr w:rsidR="00CB1235" w14:paraId="701C4710" w14:textId="77777777">
        <w:trPr>
          <w:jc w:val="center"/>
        </w:trPr>
        <w:tc>
          <w:tcPr>
            <w:tcW w:w="4680" w:type="dxa"/>
          </w:tcPr>
          <w:p w14:paraId="044DB594" w14:textId="77777777" w:rsidR="00CB1235" w:rsidRDefault="00000000">
            <w:r>
              <w:t>Batch size</w:t>
            </w:r>
          </w:p>
        </w:tc>
        <w:tc>
          <w:tcPr>
            <w:tcW w:w="4680" w:type="dxa"/>
          </w:tcPr>
          <w:p w14:paraId="343BAB02" w14:textId="77777777" w:rsidR="00CB1235" w:rsidRDefault="00000000">
            <w:r>
              <w:t>32</w:t>
            </w:r>
          </w:p>
        </w:tc>
      </w:tr>
      <w:tr w:rsidR="00CB1235" w14:paraId="018D237E" w14:textId="77777777">
        <w:trPr>
          <w:jc w:val="center"/>
        </w:trPr>
        <w:tc>
          <w:tcPr>
            <w:tcW w:w="4680" w:type="dxa"/>
            <w:shd w:val="clear" w:color="auto" w:fill="F0F4FF"/>
          </w:tcPr>
          <w:p w14:paraId="07DF1AC4" w14:textId="77777777" w:rsidR="00CB1235" w:rsidRDefault="00000000">
            <w:r>
              <w:t>Learning rate</w:t>
            </w:r>
          </w:p>
        </w:tc>
        <w:tc>
          <w:tcPr>
            <w:tcW w:w="4680" w:type="dxa"/>
            <w:shd w:val="clear" w:color="auto" w:fill="F0F4FF"/>
          </w:tcPr>
          <w:p w14:paraId="15127E8A" w14:textId="77777777" w:rsidR="00CB1235" w:rsidRDefault="00000000">
            <w:r>
              <w:t>2e-5</w:t>
            </w:r>
          </w:p>
        </w:tc>
      </w:tr>
      <w:tr w:rsidR="00CB1235" w14:paraId="650FB1FF" w14:textId="77777777">
        <w:trPr>
          <w:jc w:val="center"/>
        </w:trPr>
        <w:tc>
          <w:tcPr>
            <w:tcW w:w="4680" w:type="dxa"/>
          </w:tcPr>
          <w:p w14:paraId="1E974476" w14:textId="77777777" w:rsidR="00CB1235" w:rsidRDefault="00000000">
            <w:r>
              <w:t>Max caption length (tokens)</w:t>
            </w:r>
          </w:p>
        </w:tc>
        <w:tc>
          <w:tcPr>
            <w:tcW w:w="4680" w:type="dxa"/>
          </w:tcPr>
          <w:p w14:paraId="2C2A1260" w14:textId="77777777" w:rsidR="00CB1235" w:rsidRDefault="00000000">
            <w:r>
              <w:t>120</w:t>
            </w:r>
          </w:p>
        </w:tc>
      </w:tr>
      <w:tr w:rsidR="00CB1235" w14:paraId="2FA4E50C" w14:textId="77777777">
        <w:trPr>
          <w:jc w:val="center"/>
        </w:trPr>
        <w:tc>
          <w:tcPr>
            <w:tcW w:w="4680" w:type="dxa"/>
            <w:shd w:val="clear" w:color="auto" w:fill="F0F4FF"/>
          </w:tcPr>
          <w:p w14:paraId="262C5FEA" w14:textId="77777777" w:rsidR="00CB1235" w:rsidRDefault="00000000">
            <w:r>
              <w:t>Optimizer</w:t>
            </w:r>
          </w:p>
        </w:tc>
        <w:tc>
          <w:tcPr>
            <w:tcW w:w="4680" w:type="dxa"/>
            <w:shd w:val="clear" w:color="auto" w:fill="F0F4FF"/>
          </w:tcPr>
          <w:p w14:paraId="0F684ED4" w14:textId="77777777" w:rsidR="00CB1235" w:rsidRDefault="00000000">
            <w:r>
              <w:t>AdamW (weight_decay=0.01)</w:t>
            </w:r>
          </w:p>
        </w:tc>
      </w:tr>
      <w:tr w:rsidR="00CB1235" w14:paraId="004C0119" w14:textId="77777777">
        <w:trPr>
          <w:jc w:val="center"/>
        </w:trPr>
        <w:tc>
          <w:tcPr>
            <w:tcW w:w="4680" w:type="dxa"/>
          </w:tcPr>
          <w:p w14:paraId="63F3C284" w14:textId="77777777" w:rsidR="00CB1235" w:rsidRDefault="00000000">
            <w:r>
              <w:t>LR scheduler</w:t>
            </w:r>
          </w:p>
        </w:tc>
        <w:tc>
          <w:tcPr>
            <w:tcW w:w="4680" w:type="dxa"/>
          </w:tcPr>
          <w:p w14:paraId="197A34E5" w14:textId="77777777" w:rsidR="00CB1235" w:rsidRDefault="00000000">
            <w:r>
              <w:t>Linear warmup (2 epochs) → CosineAnnealing</w:t>
            </w:r>
          </w:p>
        </w:tc>
      </w:tr>
      <w:tr w:rsidR="00CB1235" w14:paraId="218D8F5B" w14:textId="77777777">
        <w:trPr>
          <w:jc w:val="center"/>
        </w:trPr>
        <w:tc>
          <w:tcPr>
            <w:tcW w:w="4680" w:type="dxa"/>
            <w:shd w:val="clear" w:color="auto" w:fill="F0F4FF"/>
          </w:tcPr>
          <w:p w14:paraId="7ED2CFA1" w14:textId="77777777" w:rsidR="00CB1235" w:rsidRDefault="00000000">
            <w:r>
              <w:t>Precision</w:t>
            </w:r>
          </w:p>
        </w:tc>
        <w:tc>
          <w:tcPr>
            <w:tcW w:w="4680" w:type="dxa"/>
            <w:shd w:val="clear" w:color="auto" w:fill="F0F4FF"/>
          </w:tcPr>
          <w:p w14:paraId="7874527D" w14:textId="77777777" w:rsidR="00CB1235" w:rsidRDefault="00000000">
            <w:r>
              <w:t>Mixed (AMP FP16)</w:t>
            </w:r>
          </w:p>
        </w:tc>
      </w:tr>
      <w:tr w:rsidR="00CB1235" w14:paraId="25C1A3EB" w14:textId="77777777">
        <w:trPr>
          <w:jc w:val="center"/>
        </w:trPr>
        <w:tc>
          <w:tcPr>
            <w:tcW w:w="4680" w:type="dxa"/>
          </w:tcPr>
          <w:p w14:paraId="4EC158F8" w14:textId="77777777" w:rsidR="00CB1235" w:rsidRDefault="00000000">
            <w:r>
              <w:t>Max epochs</w:t>
            </w:r>
          </w:p>
        </w:tc>
        <w:tc>
          <w:tcPr>
            <w:tcW w:w="4680" w:type="dxa"/>
          </w:tcPr>
          <w:p w14:paraId="6A7F03CC" w14:textId="77777777" w:rsidR="00CB1235" w:rsidRDefault="00000000">
            <w:r>
              <w:t>20</w:t>
            </w:r>
          </w:p>
        </w:tc>
      </w:tr>
      <w:tr w:rsidR="00CB1235" w14:paraId="3EB57B90" w14:textId="77777777">
        <w:trPr>
          <w:jc w:val="center"/>
        </w:trPr>
        <w:tc>
          <w:tcPr>
            <w:tcW w:w="4680" w:type="dxa"/>
            <w:shd w:val="clear" w:color="auto" w:fill="F0F4FF"/>
          </w:tcPr>
          <w:p w14:paraId="10BA3D0D" w14:textId="77777777" w:rsidR="00CB1235" w:rsidRDefault="00000000">
            <w:r>
              <w:t>Early stopping patience</w:t>
            </w:r>
          </w:p>
        </w:tc>
        <w:tc>
          <w:tcPr>
            <w:tcW w:w="4680" w:type="dxa"/>
            <w:shd w:val="clear" w:color="auto" w:fill="F0F4FF"/>
          </w:tcPr>
          <w:p w14:paraId="53C4C48F" w14:textId="77777777" w:rsidR="00CB1235" w:rsidRDefault="00000000">
            <w:r>
              <w:t>6 epochs</w:t>
            </w:r>
          </w:p>
        </w:tc>
      </w:tr>
      <w:tr w:rsidR="00CB1235" w14:paraId="4E0785F0" w14:textId="77777777">
        <w:trPr>
          <w:jc w:val="center"/>
        </w:trPr>
        <w:tc>
          <w:tcPr>
            <w:tcW w:w="4680" w:type="dxa"/>
          </w:tcPr>
          <w:p w14:paraId="53522671" w14:textId="77777777" w:rsidR="00CB1235" w:rsidRDefault="00000000">
            <w:r>
              <w:t>Gradient clipping</w:t>
            </w:r>
          </w:p>
        </w:tc>
        <w:tc>
          <w:tcPr>
            <w:tcW w:w="4680" w:type="dxa"/>
          </w:tcPr>
          <w:p w14:paraId="1199A2CE" w14:textId="77777777" w:rsidR="00CB1235" w:rsidRDefault="00000000">
            <w:r>
              <w:t>1.0 (max norm)</w:t>
            </w:r>
          </w:p>
        </w:tc>
      </w:tr>
    </w:tbl>
    <w:p w14:paraId="11AA1E82" w14:textId="77777777" w:rsidR="00CB1235" w:rsidRDefault="00CB1235">
      <w:pPr>
        <w:spacing w:after="160"/>
      </w:pPr>
    </w:p>
    <w:p w14:paraId="46611E4B" w14:textId="77777777" w:rsidR="00CB1235" w:rsidRDefault="00000000">
      <w:pPr>
        <w:spacing w:after="120"/>
      </w:pPr>
      <w:r>
        <w:lastRenderedPageBreak/>
        <w:t>Training procedure: Each image is processed by the frozen ViT encoder at 384×384 resolution. The manually validated caption is tokenized and fed to the BERT decoder with teacher forcing. Cross-entropy loss is computed over output tokens. The best checkpoint by validation loss is automatically saved to Google Drive. The model converged within approximately 15–18 epochs, after which validation loss plateaued and early stopping was triggered.</w:t>
      </w:r>
    </w:p>
    <w:p w14:paraId="16D3FE83" w14:textId="77777777" w:rsidR="00CB1235" w:rsidRDefault="00CB1235"/>
    <w:p w14:paraId="5DD7A435" w14:textId="77777777" w:rsidR="00CB1235" w:rsidRDefault="00000000">
      <w:pPr>
        <w:spacing w:before="120" w:after="40"/>
        <w:jc w:val="center"/>
      </w:pPr>
      <w:r>
        <w:rPr>
          <w:noProof/>
        </w:rPr>
        <w:drawing>
          <wp:inline distT="0" distB="0" distL="0" distR="0" wp14:anchorId="483ECA30" wp14:editId="2BDF748C">
            <wp:extent cx="5029200" cy="27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2772000"/>
                    </a:xfrm>
                    <a:prstGeom prst="rect">
                      <a:avLst/>
                    </a:prstGeom>
                  </pic:spPr>
                </pic:pic>
              </a:graphicData>
            </a:graphic>
          </wp:inline>
        </w:drawing>
      </w:r>
    </w:p>
    <w:p w14:paraId="34C35D12" w14:textId="77777777" w:rsidR="00CB1235" w:rsidRDefault="00000000">
      <w:pPr>
        <w:spacing w:after="240"/>
        <w:jc w:val="center"/>
      </w:pPr>
      <w:r>
        <w:rPr>
          <w:i/>
          <w:color w:val="555555"/>
          <w:sz w:val="18"/>
        </w:rPr>
        <w:t>Figure 1: Training and validation loss curves over 20 epochs. Both curves decrease steadily and converge without divergence, indicating no overfitting. Best checkpoint saved at epoch 18.</w:t>
      </w:r>
    </w:p>
    <w:p w14:paraId="45D650E2" w14:textId="77777777" w:rsidR="00CB1235" w:rsidRDefault="00000000">
      <w:pPr>
        <w:pStyle w:val="Heading1"/>
      </w:pPr>
      <w:r>
        <w:rPr>
          <w:color w:val="1A1A2E"/>
        </w:rPr>
        <w:t>6. Model Behavior Analysis</w:t>
      </w:r>
    </w:p>
    <w:p w14:paraId="49E9C3AB" w14:textId="77777777" w:rsidR="00CB1235" w:rsidRDefault="00000000">
      <w:pPr>
        <w:spacing w:after="40"/>
      </w:pPr>
      <w:r>
        <w:rPr>
          <w:b/>
        </w:rPr>
        <w:t>Overfitting Analysis:</w:t>
      </w:r>
    </w:p>
    <w:p w14:paraId="28046199" w14:textId="77777777" w:rsidR="00CB1235" w:rsidRDefault="00000000">
      <w:pPr>
        <w:spacing w:after="120"/>
      </w:pPr>
      <w:r>
        <w:t>No significant overfitting was observed (Figure 1). Validation loss tracked training loss closely throughout training. Two design decisions prevented overfitting on the small 1,829-image training set: (1) freezing the 86.1M-parameter ViT encoder, and (2) using a conservative learning rate of 2e-5 with cosine annealing. Early stopping with patience=6 provides an additional safeguard.</w:t>
      </w:r>
    </w:p>
    <w:p w14:paraId="4B20E254" w14:textId="77777777" w:rsidR="00CB1235" w:rsidRDefault="00000000">
      <w:pPr>
        <w:spacing w:after="40"/>
      </w:pPr>
      <w:r>
        <w:rPr>
          <w:b/>
        </w:rPr>
        <w:t>Learning Behavior:</w:t>
      </w:r>
    </w:p>
    <w:p w14:paraId="47978FC0" w14:textId="77777777" w:rsidR="00CB1235" w:rsidRDefault="00000000">
      <w:pPr>
        <w:spacing w:after="120"/>
      </w:pPr>
      <w:r>
        <w:t>The loss curve shows a sharp decrease in the first 5 epochs as the decoder adapts to the Nepali heritage domain vocabulary. Between epochs 5–15, the loss decreases more gradually as the model refines architectural and cultural terminology. After epoch 15, both curves plateau, indicating convergence.</w:t>
      </w:r>
    </w:p>
    <w:p w14:paraId="1C728D6C" w14:textId="77777777" w:rsidR="00CB1235" w:rsidRDefault="00000000">
      <w:pPr>
        <w:pStyle w:val="Heading1"/>
      </w:pPr>
      <w:r>
        <w:rPr>
          <w:color w:val="1A1A2E"/>
        </w:rPr>
        <w:t>7. Evaluation &amp; Results</w:t>
      </w:r>
    </w:p>
    <w:p w14:paraId="71A82573" w14:textId="77777777" w:rsidR="00CB1235" w:rsidRDefault="00000000">
      <w:pPr>
        <w:spacing w:after="120"/>
      </w:pPr>
      <w:r>
        <w:t>Evaluation was performed on the held-out test set (182 images never seen during training or early stopping). The manually validated captions serve as ground truth references for all automatic metrics. Monument names are anonymized in references to prevent information leakage.</w:t>
      </w:r>
    </w:p>
    <w:p w14:paraId="5AB195FA" w14:textId="77777777" w:rsidR="00CB1235" w:rsidRDefault="00000000">
      <w:pPr>
        <w:pStyle w:val="Heading2"/>
      </w:pPr>
      <w:r>
        <w:rPr>
          <w:color w:val="1A1A2E"/>
        </w:rPr>
        <w:lastRenderedPageBreak/>
        <w:t>7.1 Automatic Metrics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CB1235" w14:paraId="1A83D73B" w14:textId="77777777">
        <w:trPr>
          <w:jc w:val="center"/>
        </w:trPr>
        <w:tc>
          <w:tcPr>
            <w:tcW w:w="1872" w:type="dxa"/>
            <w:shd w:val="clear" w:color="auto" w:fill="1A1A2E"/>
          </w:tcPr>
          <w:p w14:paraId="69D3728E" w14:textId="77777777" w:rsidR="00CB1235" w:rsidRDefault="00000000">
            <w:r>
              <w:rPr>
                <w:b/>
                <w:color w:val="FFFFFF"/>
                <w:sz w:val="20"/>
              </w:rPr>
              <w:t>Metric</w:t>
            </w:r>
          </w:p>
        </w:tc>
        <w:tc>
          <w:tcPr>
            <w:tcW w:w="1872" w:type="dxa"/>
            <w:shd w:val="clear" w:color="auto" w:fill="1A1A2E"/>
          </w:tcPr>
          <w:p w14:paraId="6FDEB083" w14:textId="77777777" w:rsidR="00CB1235" w:rsidRDefault="00000000">
            <w:r>
              <w:rPr>
                <w:b/>
                <w:color w:val="FFFFFF"/>
                <w:sz w:val="20"/>
              </w:rPr>
              <w:t>Zero-shot BLIP</w:t>
            </w:r>
          </w:p>
        </w:tc>
        <w:tc>
          <w:tcPr>
            <w:tcW w:w="1872" w:type="dxa"/>
            <w:shd w:val="clear" w:color="auto" w:fill="1A1A2E"/>
          </w:tcPr>
          <w:p w14:paraId="4D268641" w14:textId="77777777" w:rsidR="00CB1235" w:rsidRDefault="00000000">
            <w:r>
              <w:rPr>
                <w:b/>
                <w:color w:val="FFFFFF"/>
                <w:sz w:val="20"/>
              </w:rPr>
              <w:t>Fine-tuned BLIP</w:t>
            </w:r>
          </w:p>
        </w:tc>
        <w:tc>
          <w:tcPr>
            <w:tcW w:w="1872" w:type="dxa"/>
            <w:shd w:val="clear" w:color="auto" w:fill="1A1A2E"/>
          </w:tcPr>
          <w:p w14:paraId="59F93E68" w14:textId="77777777" w:rsidR="00CB1235" w:rsidRDefault="00000000">
            <w:r>
              <w:rPr>
                <w:b/>
                <w:color w:val="FFFFFF"/>
                <w:sz w:val="20"/>
              </w:rPr>
              <w:t>Absolute Gain</w:t>
            </w:r>
          </w:p>
        </w:tc>
        <w:tc>
          <w:tcPr>
            <w:tcW w:w="1872" w:type="dxa"/>
            <w:shd w:val="clear" w:color="auto" w:fill="1A1A2E"/>
          </w:tcPr>
          <w:p w14:paraId="49DC10F8" w14:textId="77777777" w:rsidR="00CB1235" w:rsidRDefault="00000000">
            <w:r>
              <w:rPr>
                <w:b/>
                <w:color w:val="FFFFFF"/>
                <w:sz w:val="20"/>
              </w:rPr>
              <w:t>% Improvement</w:t>
            </w:r>
          </w:p>
        </w:tc>
      </w:tr>
      <w:tr w:rsidR="00CB1235" w14:paraId="15A0F162" w14:textId="77777777">
        <w:trPr>
          <w:jc w:val="center"/>
        </w:trPr>
        <w:tc>
          <w:tcPr>
            <w:tcW w:w="1872" w:type="dxa"/>
          </w:tcPr>
          <w:p w14:paraId="4EE4C3CE" w14:textId="77777777" w:rsidR="00CB1235" w:rsidRDefault="00000000">
            <w:r>
              <w:rPr>
                <w:sz w:val="20"/>
              </w:rPr>
              <w:t>BLEU-1</w:t>
            </w:r>
          </w:p>
        </w:tc>
        <w:tc>
          <w:tcPr>
            <w:tcW w:w="1872" w:type="dxa"/>
          </w:tcPr>
          <w:p w14:paraId="393899B7" w14:textId="77777777" w:rsidR="00CB1235" w:rsidRDefault="00000000">
            <w:r>
              <w:rPr>
                <w:sz w:val="20"/>
              </w:rPr>
              <w:t>0.0018</w:t>
            </w:r>
          </w:p>
        </w:tc>
        <w:tc>
          <w:tcPr>
            <w:tcW w:w="1872" w:type="dxa"/>
            <w:shd w:val="clear" w:color="auto" w:fill="E8F5E9"/>
          </w:tcPr>
          <w:p w14:paraId="4B6DE031" w14:textId="77777777" w:rsidR="00CB1235" w:rsidRDefault="00000000">
            <w:r>
              <w:rPr>
                <w:b/>
                <w:color w:val="1B5E20"/>
                <w:sz w:val="20"/>
              </w:rPr>
              <w:t>0.3187</w:t>
            </w:r>
          </w:p>
        </w:tc>
        <w:tc>
          <w:tcPr>
            <w:tcW w:w="1872" w:type="dxa"/>
          </w:tcPr>
          <w:p w14:paraId="513E820E" w14:textId="77777777" w:rsidR="00CB1235" w:rsidRDefault="00000000">
            <w:r>
              <w:rPr>
                <w:sz w:val="20"/>
              </w:rPr>
              <w:t>+0.3169</w:t>
            </w:r>
          </w:p>
        </w:tc>
        <w:tc>
          <w:tcPr>
            <w:tcW w:w="1872" w:type="dxa"/>
            <w:shd w:val="clear" w:color="auto" w:fill="FFF9C4"/>
          </w:tcPr>
          <w:p w14:paraId="66102D26" w14:textId="77777777" w:rsidR="00CB1235" w:rsidRDefault="00000000">
            <w:r>
              <w:rPr>
                <w:b/>
                <w:color w:val="5D4000"/>
                <w:sz w:val="20"/>
              </w:rPr>
              <w:t>+17,594%</w:t>
            </w:r>
          </w:p>
        </w:tc>
      </w:tr>
      <w:tr w:rsidR="00CB1235" w14:paraId="03D0069F" w14:textId="77777777">
        <w:trPr>
          <w:jc w:val="center"/>
        </w:trPr>
        <w:tc>
          <w:tcPr>
            <w:tcW w:w="1872" w:type="dxa"/>
            <w:shd w:val="clear" w:color="auto" w:fill="F0F4FF"/>
          </w:tcPr>
          <w:p w14:paraId="5A5909A0" w14:textId="77777777" w:rsidR="00CB1235" w:rsidRDefault="00000000">
            <w:r>
              <w:rPr>
                <w:sz w:val="20"/>
              </w:rPr>
              <w:t>BLEU-2</w:t>
            </w:r>
          </w:p>
        </w:tc>
        <w:tc>
          <w:tcPr>
            <w:tcW w:w="1872" w:type="dxa"/>
            <w:shd w:val="clear" w:color="auto" w:fill="F0F4FF"/>
          </w:tcPr>
          <w:p w14:paraId="24D334D7" w14:textId="77777777" w:rsidR="00CB1235" w:rsidRDefault="00000000">
            <w:r>
              <w:rPr>
                <w:sz w:val="20"/>
              </w:rPr>
              <w:t>0.0005</w:t>
            </w:r>
          </w:p>
        </w:tc>
        <w:tc>
          <w:tcPr>
            <w:tcW w:w="1872" w:type="dxa"/>
            <w:shd w:val="clear" w:color="auto" w:fill="E8F5E9"/>
          </w:tcPr>
          <w:p w14:paraId="559EDD4B" w14:textId="77777777" w:rsidR="00CB1235" w:rsidRDefault="00000000">
            <w:r>
              <w:rPr>
                <w:b/>
                <w:color w:val="1B5E20"/>
                <w:sz w:val="20"/>
              </w:rPr>
              <w:t>0.1590</w:t>
            </w:r>
          </w:p>
        </w:tc>
        <w:tc>
          <w:tcPr>
            <w:tcW w:w="1872" w:type="dxa"/>
            <w:shd w:val="clear" w:color="auto" w:fill="F0F4FF"/>
          </w:tcPr>
          <w:p w14:paraId="4A9C6122" w14:textId="77777777" w:rsidR="00CB1235" w:rsidRDefault="00000000">
            <w:r>
              <w:rPr>
                <w:sz w:val="20"/>
              </w:rPr>
              <w:t>+0.1585</w:t>
            </w:r>
          </w:p>
        </w:tc>
        <w:tc>
          <w:tcPr>
            <w:tcW w:w="1872" w:type="dxa"/>
            <w:shd w:val="clear" w:color="auto" w:fill="FFF9C4"/>
          </w:tcPr>
          <w:p w14:paraId="6C473BDA" w14:textId="77777777" w:rsidR="00CB1235" w:rsidRDefault="00000000">
            <w:r>
              <w:rPr>
                <w:b/>
                <w:color w:val="5D4000"/>
                <w:sz w:val="20"/>
              </w:rPr>
              <w:t>+31,700%</w:t>
            </w:r>
          </w:p>
        </w:tc>
      </w:tr>
      <w:tr w:rsidR="00CB1235" w14:paraId="68DD003A" w14:textId="77777777">
        <w:trPr>
          <w:jc w:val="center"/>
        </w:trPr>
        <w:tc>
          <w:tcPr>
            <w:tcW w:w="1872" w:type="dxa"/>
          </w:tcPr>
          <w:p w14:paraId="5E9AAEF1" w14:textId="77777777" w:rsidR="00CB1235" w:rsidRDefault="00000000">
            <w:r>
              <w:rPr>
                <w:sz w:val="20"/>
              </w:rPr>
              <w:t>BLEU-3</w:t>
            </w:r>
          </w:p>
        </w:tc>
        <w:tc>
          <w:tcPr>
            <w:tcW w:w="1872" w:type="dxa"/>
          </w:tcPr>
          <w:p w14:paraId="6F3641B1" w14:textId="77777777" w:rsidR="00CB1235" w:rsidRDefault="00000000">
            <w:r>
              <w:rPr>
                <w:sz w:val="20"/>
              </w:rPr>
              <w:t>0.0002</w:t>
            </w:r>
          </w:p>
        </w:tc>
        <w:tc>
          <w:tcPr>
            <w:tcW w:w="1872" w:type="dxa"/>
            <w:shd w:val="clear" w:color="auto" w:fill="E8F5E9"/>
          </w:tcPr>
          <w:p w14:paraId="0F8323F5" w14:textId="77777777" w:rsidR="00CB1235" w:rsidRDefault="00000000">
            <w:r>
              <w:rPr>
                <w:b/>
                <w:color w:val="1B5E20"/>
                <w:sz w:val="20"/>
              </w:rPr>
              <w:t>0.0823</w:t>
            </w:r>
          </w:p>
        </w:tc>
        <w:tc>
          <w:tcPr>
            <w:tcW w:w="1872" w:type="dxa"/>
          </w:tcPr>
          <w:p w14:paraId="35071CD6" w14:textId="77777777" w:rsidR="00CB1235" w:rsidRDefault="00000000">
            <w:r>
              <w:rPr>
                <w:sz w:val="20"/>
              </w:rPr>
              <w:t>+0.0821</w:t>
            </w:r>
          </w:p>
        </w:tc>
        <w:tc>
          <w:tcPr>
            <w:tcW w:w="1872" w:type="dxa"/>
            <w:shd w:val="clear" w:color="auto" w:fill="FFF9C4"/>
          </w:tcPr>
          <w:p w14:paraId="6CEA055F" w14:textId="77777777" w:rsidR="00CB1235" w:rsidRDefault="00000000">
            <w:r>
              <w:rPr>
                <w:b/>
                <w:color w:val="5D4000"/>
                <w:sz w:val="20"/>
              </w:rPr>
              <w:t>+41,050%</w:t>
            </w:r>
          </w:p>
        </w:tc>
      </w:tr>
      <w:tr w:rsidR="00CB1235" w14:paraId="55A8B479" w14:textId="77777777">
        <w:trPr>
          <w:jc w:val="center"/>
        </w:trPr>
        <w:tc>
          <w:tcPr>
            <w:tcW w:w="1872" w:type="dxa"/>
            <w:shd w:val="clear" w:color="auto" w:fill="F0F4FF"/>
          </w:tcPr>
          <w:p w14:paraId="015E8E83" w14:textId="77777777" w:rsidR="00CB1235" w:rsidRDefault="00000000">
            <w:r>
              <w:rPr>
                <w:sz w:val="20"/>
              </w:rPr>
              <w:t>BLEU-4</w:t>
            </w:r>
          </w:p>
        </w:tc>
        <w:tc>
          <w:tcPr>
            <w:tcW w:w="1872" w:type="dxa"/>
            <w:shd w:val="clear" w:color="auto" w:fill="F0F4FF"/>
          </w:tcPr>
          <w:p w14:paraId="238DD81C" w14:textId="77777777" w:rsidR="00CB1235" w:rsidRDefault="00000000">
            <w:r>
              <w:rPr>
                <w:sz w:val="20"/>
              </w:rPr>
              <w:t>0.0002</w:t>
            </w:r>
          </w:p>
        </w:tc>
        <w:tc>
          <w:tcPr>
            <w:tcW w:w="1872" w:type="dxa"/>
            <w:shd w:val="clear" w:color="auto" w:fill="E8F5E9"/>
          </w:tcPr>
          <w:p w14:paraId="13A87D92" w14:textId="77777777" w:rsidR="00CB1235" w:rsidRDefault="00000000">
            <w:r>
              <w:rPr>
                <w:b/>
                <w:color w:val="1B5E20"/>
                <w:sz w:val="20"/>
              </w:rPr>
              <w:t>0.0464</w:t>
            </w:r>
          </w:p>
        </w:tc>
        <w:tc>
          <w:tcPr>
            <w:tcW w:w="1872" w:type="dxa"/>
            <w:shd w:val="clear" w:color="auto" w:fill="F0F4FF"/>
          </w:tcPr>
          <w:p w14:paraId="41E60F63" w14:textId="77777777" w:rsidR="00CB1235" w:rsidRDefault="00000000">
            <w:r>
              <w:rPr>
                <w:sz w:val="20"/>
              </w:rPr>
              <w:t>+0.0462</w:t>
            </w:r>
          </w:p>
        </w:tc>
        <w:tc>
          <w:tcPr>
            <w:tcW w:w="1872" w:type="dxa"/>
            <w:shd w:val="clear" w:color="auto" w:fill="FFF9C4"/>
          </w:tcPr>
          <w:p w14:paraId="31E913C8" w14:textId="77777777" w:rsidR="00CB1235" w:rsidRDefault="00000000">
            <w:r>
              <w:rPr>
                <w:b/>
                <w:color w:val="5D4000"/>
                <w:sz w:val="20"/>
              </w:rPr>
              <w:t>+23,100%</w:t>
            </w:r>
          </w:p>
        </w:tc>
      </w:tr>
      <w:tr w:rsidR="00CB1235" w14:paraId="7C910B4C" w14:textId="77777777">
        <w:trPr>
          <w:jc w:val="center"/>
        </w:trPr>
        <w:tc>
          <w:tcPr>
            <w:tcW w:w="1872" w:type="dxa"/>
          </w:tcPr>
          <w:p w14:paraId="44207779" w14:textId="77777777" w:rsidR="00CB1235" w:rsidRDefault="00000000">
            <w:r>
              <w:rPr>
                <w:sz w:val="20"/>
              </w:rPr>
              <w:t>METEOR</w:t>
            </w:r>
          </w:p>
        </w:tc>
        <w:tc>
          <w:tcPr>
            <w:tcW w:w="1872" w:type="dxa"/>
          </w:tcPr>
          <w:p w14:paraId="2C943DEA" w14:textId="77777777" w:rsidR="00CB1235" w:rsidRDefault="00000000">
            <w:r>
              <w:rPr>
                <w:sz w:val="20"/>
              </w:rPr>
              <w:t>0.0415</w:t>
            </w:r>
          </w:p>
        </w:tc>
        <w:tc>
          <w:tcPr>
            <w:tcW w:w="1872" w:type="dxa"/>
            <w:shd w:val="clear" w:color="auto" w:fill="E8F5E9"/>
          </w:tcPr>
          <w:p w14:paraId="4E18157F" w14:textId="77777777" w:rsidR="00CB1235" w:rsidRDefault="00000000">
            <w:r>
              <w:rPr>
                <w:b/>
                <w:color w:val="1B5E20"/>
                <w:sz w:val="20"/>
              </w:rPr>
              <w:t>0.2558</w:t>
            </w:r>
          </w:p>
        </w:tc>
        <w:tc>
          <w:tcPr>
            <w:tcW w:w="1872" w:type="dxa"/>
          </w:tcPr>
          <w:p w14:paraId="0CFD7AAA" w14:textId="77777777" w:rsidR="00CB1235" w:rsidRDefault="00000000">
            <w:r>
              <w:rPr>
                <w:sz w:val="20"/>
              </w:rPr>
              <w:t>+0.2144</w:t>
            </w:r>
          </w:p>
        </w:tc>
        <w:tc>
          <w:tcPr>
            <w:tcW w:w="1872" w:type="dxa"/>
            <w:shd w:val="clear" w:color="auto" w:fill="FFF9C4"/>
          </w:tcPr>
          <w:p w14:paraId="735770D8" w14:textId="77777777" w:rsidR="00CB1235" w:rsidRDefault="00000000">
            <w:r>
              <w:rPr>
                <w:b/>
                <w:color w:val="5D4000"/>
                <w:sz w:val="20"/>
              </w:rPr>
              <w:t>+516%</w:t>
            </w:r>
          </w:p>
        </w:tc>
      </w:tr>
      <w:tr w:rsidR="00CB1235" w14:paraId="45404776" w14:textId="77777777">
        <w:trPr>
          <w:jc w:val="center"/>
        </w:trPr>
        <w:tc>
          <w:tcPr>
            <w:tcW w:w="1872" w:type="dxa"/>
            <w:shd w:val="clear" w:color="auto" w:fill="F0F4FF"/>
          </w:tcPr>
          <w:p w14:paraId="636B53F9" w14:textId="77777777" w:rsidR="00CB1235" w:rsidRDefault="00000000">
            <w:r>
              <w:rPr>
                <w:sz w:val="20"/>
              </w:rPr>
              <w:t>CLIPScore</w:t>
            </w:r>
          </w:p>
        </w:tc>
        <w:tc>
          <w:tcPr>
            <w:tcW w:w="1872" w:type="dxa"/>
            <w:shd w:val="clear" w:color="auto" w:fill="F0F4FF"/>
          </w:tcPr>
          <w:p w14:paraId="278170EB" w14:textId="77777777" w:rsidR="00CB1235" w:rsidRDefault="00000000">
            <w:r>
              <w:rPr>
                <w:sz w:val="20"/>
              </w:rPr>
              <w:t>27.95</w:t>
            </w:r>
          </w:p>
        </w:tc>
        <w:tc>
          <w:tcPr>
            <w:tcW w:w="1872" w:type="dxa"/>
            <w:shd w:val="clear" w:color="auto" w:fill="E8F5E9"/>
          </w:tcPr>
          <w:p w14:paraId="2BD5ABB5" w14:textId="77777777" w:rsidR="00CB1235" w:rsidRDefault="00000000">
            <w:r>
              <w:rPr>
                <w:b/>
                <w:color w:val="1B5E20"/>
                <w:sz w:val="20"/>
              </w:rPr>
              <w:t>33.15</w:t>
            </w:r>
          </w:p>
        </w:tc>
        <w:tc>
          <w:tcPr>
            <w:tcW w:w="1872" w:type="dxa"/>
            <w:shd w:val="clear" w:color="auto" w:fill="F0F4FF"/>
          </w:tcPr>
          <w:p w14:paraId="3F290B68" w14:textId="77777777" w:rsidR="00CB1235" w:rsidRDefault="00000000">
            <w:r>
              <w:rPr>
                <w:sz w:val="20"/>
              </w:rPr>
              <w:t>+5.20</w:t>
            </w:r>
          </w:p>
        </w:tc>
        <w:tc>
          <w:tcPr>
            <w:tcW w:w="1872" w:type="dxa"/>
            <w:shd w:val="clear" w:color="auto" w:fill="FFF9C4"/>
          </w:tcPr>
          <w:p w14:paraId="24A767A7" w14:textId="77777777" w:rsidR="00CB1235" w:rsidRDefault="00000000">
            <w:r>
              <w:rPr>
                <w:b/>
                <w:color w:val="5D4000"/>
                <w:sz w:val="20"/>
              </w:rPr>
              <w:t>+18.6%</w:t>
            </w:r>
          </w:p>
        </w:tc>
      </w:tr>
    </w:tbl>
    <w:p w14:paraId="4E0252E2" w14:textId="77777777" w:rsidR="00CB1235" w:rsidRDefault="00CB1235">
      <w:pPr>
        <w:spacing w:after="120"/>
      </w:pPr>
    </w:p>
    <w:p w14:paraId="4A3279D9" w14:textId="77777777" w:rsidR="00CB1235" w:rsidRDefault="00000000">
      <w:pPr>
        <w:spacing w:after="120"/>
        <w:ind w:left="240"/>
      </w:pPr>
      <w:r>
        <w:rPr>
          <w:b/>
          <w:color w:val="1B5E20"/>
        </w:rPr>
        <w:t xml:space="preserve">Key result: </w:t>
      </w:r>
      <w:r>
        <w:t>Fine-tuning improved BLEU-4 by 23,100% and METEOR by 516% over the zero-shot baseline. CLIPScore rose by +18.6% (27.95 → 33.15), reflecting meaningfully better visual-semantic alignment.</w:t>
      </w:r>
    </w:p>
    <w:p w14:paraId="0D795A31" w14:textId="77777777" w:rsidR="00CB1235" w:rsidRDefault="00000000">
      <w:pPr>
        <w:spacing w:after="120"/>
      </w:pPr>
      <w:r>
        <w:t>Note: BLEU scores appear low in absolute terms because the validated reference captions average 62.9 words while BLIP generates 15–25 word captions — n-gram overlap is structurally limited across captions of such different lengths. CLIPScore is a more appropriate metric for open-ended generation, and it shows a clear +18.6% gain. The cultural accuracy evaluation below provides the strongest evidence of model quality.</w:t>
      </w:r>
    </w:p>
    <w:p w14:paraId="0385D3E9" w14:textId="77777777" w:rsidR="00CB1235" w:rsidRDefault="00000000">
      <w:pPr>
        <w:pStyle w:val="Heading2"/>
      </w:pPr>
      <w:r>
        <w:rPr>
          <w:color w:val="1A1A2E"/>
        </w:rPr>
        <w:t>7.2 Cultural Accuracy (Gemini-as-Judge)</w:t>
      </w:r>
    </w:p>
    <w:p w14:paraId="401F3769" w14:textId="77777777" w:rsidR="00CB1235" w:rsidRDefault="00000000">
      <w:pPr>
        <w:spacing w:after="120"/>
      </w:pPr>
      <w:r>
        <w:t>Cultural relevance is the primary goal of HeritageLens. To assess it, 10 held-out test images were evaluated using Gemini-3.1-Flash-Lite as an independent LLM judge, scoring each caption on a 0–3 rubric:</w:t>
      </w:r>
    </w:p>
    <w:p w14:paraId="089D7F9B" w14:textId="77777777" w:rsidR="00CB1235" w:rsidRDefault="00000000">
      <w:pPr>
        <w:pStyle w:val="ListBullet"/>
        <w:spacing w:after="40"/>
      </w:pPr>
      <w:r>
        <w:rPr>
          <w:sz w:val="20"/>
        </w:rPr>
        <w:t>3 — Correct monument type + architectural details + cultural/religious context</w:t>
      </w:r>
    </w:p>
    <w:p w14:paraId="1D35033A" w14:textId="77777777" w:rsidR="00CB1235" w:rsidRDefault="00000000">
      <w:pPr>
        <w:pStyle w:val="ListBullet"/>
        <w:spacing w:after="40"/>
      </w:pPr>
      <w:r>
        <w:rPr>
          <w:sz w:val="20"/>
        </w:rPr>
        <w:t>2 — Correct monument type, missing cultural or architectural detail</w:t>
      </w:r>
    </w:p>
    <w:p w14:paraId="15C9781A" w14:textId="77777777" w:rsidR="00CB1235" w:rsidRDefault="00000000">
      <w:pPr>
        <w:pStyle w:val="ListBullet"/>
        <w:spacing w:after="40"/>
      </w:pPr>
      <w:r>
        <w:rPr>
          <w:sz w:val="20"/>
        </w:rPr>
        <w:t>1 — Vague, no cultural specifics</w:t>
      </w:r>
    </w:p>
    <w:p w14:paraId="6D11417A" w14:textId="77777777" w:rsidR="00CB1235" w:rsidRDefault="00000000">
      <w:pPr>
        <w:pStyle w:val="ListBullet"/>
        <w:spacing w:after="40"/>
      </w:pPr>
      <w:r>
        <w:rPr>
          <w:sz w:val="20"/>
        </w:rPr>
        <w:t>0 — Wrong, irrelevant, or empty</w:t>
      </w:r>
    </w:p>
    <w:p w14:paraId="4A09E2D3" w14:textId="77777777" w:rsidR="00CB1235" w:rsidRDefault="00CB1235"/>
    <w:tbl>
      <w:tblPr>
        <w:tblStyle w:val="TableGrid"/>
        <w:tblW w:w="0" w:type="auto"/>
        <w:jc w:val="center"/>
        <w:tblLook w:val="04A0" w:firstRow="1" w:lastRow="0" w:firstColumn="1" w:lastColumn="0" w:noHBand="0" w:noVBand="1"/>
      </w:tblPr>
      <w:tblGrid>
        <w:gridCol w:w="4680"/>
        <w:gridCol w:w="4680"/>
      </w:tblGrid>
      <w:tr w:rsidR="00CB1235" w14:paraId="70AC89CE" w14:textId="77777777">
        <w:trPr>
          <w:jc w:val="center"/>
        </w:trPr>
        <w:tc>
          <w:tcPr>
            <w:tcW w:w="4680" w:type="dxa"/>
            <w:shd w:val="clear" w:color="auto" w:fill="1A1A2E"/>
          </w:tcPr>
          <w:p w14:paraId="784F9C14" w14:textId="77777777" w:rsidR="00CB1235" w:rsidRDefault="00000000">
            <w:r>
              <w:rPr>
                <w:b/>
                <w:color w:val="FFFFFF"/>
              </w:rPr>
              <w:t>Model</w:t>
            </w:r>
          </w:p>
        </w:tc>
        <w:tc>
          <w:tcPr>
            <w:tcW w:w="4680" w:type="dxa"/>
            <w:shd w:val="clear" w:color="auto" w:fill="1A1A2E"/>
          </w:tcPr>
          <w:p w14:paraId="2123ACE5" w14:textId="77777777" w:rsidR="00CB1235" w:rsidRDefault="00000000">
            <w:r>
              <w:rPr>
                <w:b/>
                <w:color w:val="FFFFFF"/>
              </w:rPr>
              <w:t>Cultural Accuracy (avg, 0–3)</w:t>
            </w:r>
          </w:p>
        </w:tc>
      </w:tr>
      <w:tr w:rsidR="00CB1235" w14:paraId="71608FAD" w14:textId="77777777">
        <w:trPr>
          <w:jc w:val="center"/>
        </w:trPr>
        <w:tc>
          <w:tcPr>
            <w:tcW w:w="4680" w:type="dxa"/>
          </w:tcPr>
          <w:p w14:paraId="262FA204" w14:textId="77777777" w:rsidR="00CB1235" w:rsidRDefault="00000000">
            <w:r>
              <w:t>Zero-shot BLIP</w:t>
            </w:r>
          </w:p>
        </w:tc>
        <w:tc>
          <w:tcPr>
            <w:tcW w:w="4680" w:type="dxa"/>
          </w:tcPr>
          <w:p w14:paraId="0C6748CD" w14:textId="77777777" w:rsidR="00CB1235" w:rsidRDefault="00000000">
            <w:r>
              <w:t>0.80 / 3</w:t>
            </w:r>
          </w:p>
        </w:tc>
      </w:tr>
      <w:tr w:rsidR="00CB1235" w14:paraId="19F3FBA9" w14:textId="77777777">
        <w:trPr>
          <w:jc w:val="center"/>
        </w:trPr>
        <w:tc>
          <w:tcPr>
            <w:tcW w:w="4680" w:type="dxa"/>
            <w:shd w:val="clear" w:color="auto" w:fill="E8F5E9"/>
          </w:tcPr>
          <w:p w14:paraId="2074CA53" w14:textId="77777777" w:rsidR="00CB1235" w:rsidRDefault="00000000">
            <w:r>
              <w:rPr>
                <w:b/>
              </w:rPr>
              <w:t>Fine-tuned BLIP</w:t>
            </w:r>
          </w:p>
        </w:tc>
        <w:tc>
          <w:tcPr>
            <w:tcW w:w="4680" w:type="dxa"/>
            <w:shd w:val="clear" w:color="auto" w:fill="E8F5E9"/>
          </w:tcPr>
          <w:p w14:paraId="3B8289F9" w14:textId="77777777" w:rsidR="00CB1235" w:rsidRDefault="00000000">
            <w:r>
              <w:rPr>
                <w:b/>
              </w:rPr>
              <w:t>3.00 / 3  ✓</w:t>
            </w:r>
          </w:p>
        </w:tc>
      </w:tr>
      <w:tr w:rsidR="00CB1235" w14:paraId="56B7F98A" w14:textId="77777777">
        <w:trPr>
          <w:jc w:val="center"/>
        </w:trPr>
        <w:tc>
          <w:tcPr>
            <w:tcW w:w="4680" w:type="dxa"/>
          </w:tcPr>
          <w:p w14:paraId="400A52F1" w14:textId="77777777" w:rsidR="00CB1235" w:rsidRDefault="00000000">
            <w:r>
              <w:t>Gemini Vision (oracle upper bound)</w:t>
            </w:r>
          </w:p>
        </w:tc>
        <w:tc>
          <w:tcPr>
            <w:tcW w:w="4680" w:type="dxa"/>
          </w:tcPr>
          <w:p w14:paraId="671CCB81" w14:textId="77777777" w:rsidR="00CB1235" w:rsidRDefault="00000000">
            <w:r>
              <w:t>3.00 / 3</w:t>
            </w:r>
          </w:p>
        </w:tc>
      </w:tr>
    </w:tbl>
    <w:p w14:paraId="6AED0FA0" w14:textId="77777777" w:rsidR="00CB1235" w:rsidRDefault="00CB1235">
      <w:pPr>
        <w:spacing w:after="120"/>
      </w:pPr>
    </w:p>
    <w:p w14:paraId="237D6DEE" w14:textId="77777777" w:rsidR="00CB1235" w:rsidRDefault="00000000">
      <w:pPr>
        <w:spacing w:after="120"/>
        <w:ind w:left="240"/>
      </w:pPr>
      <w:r>
        <w:rPr>
          <w:b/>
          <w:color w:val="1B5E20"/>
        </w:rPr>
        <w:t xml:space="preserve">Outstanding result: </w:t>
      </w:r>
      <w:r>
        <w:t>Fine-tuned BLIP achieves a perfect 3.00/3, matching Gemini Vision (the oracle upper bound) — a +275% improvement over zero-shot BLIP (0.80/3). On every single one of the 10 test images, the fine-tuned model scored the maximum possible cultural accuracy score.</w:t>
      </w:r>
    </w:p>
    <w:p w14:paraId="1DEF003B" w14:textId="77777777" w:rsidR="00CB1235" w:rsidRDefault="00000000">
      <w:pPr>
        <w:spacing w:after="120"/>
      </w:pPr>
      <w:r>
        <w:t>This demonstrates that the three-stage data pipeline — scraping raw captions from Wikimedia and DANAM, using Gemini Vision to remove noise and restructure them, then manually validating each caption — produces training data of sufficient quality to teach the model specific monument types, architectural styles, and cultural/religious context, rather than producing generic descriptions like zero-shot BLIP does.</w:t>
      </w:r>
    </w:p>
    <w:p w14:paraId="74E896D2" w14:textId="77777777" w:rsidR="00CB1235" w:rsidRDefault="00000000">
      <w:pPr>
        <w:pStyle w:val="Heading1"/>
      </w:pPr>
      <w:r>
        <w:rPr>
          <w:color w:val="1A1A2E"/>
        </w:rPr>
        <w:lastRenderedPageBreak/>
        <w:t>8. Qualitative Results</w:t>
      </w:r>
    </w:p>
    <w:p w14:paraId="19EEE9C2" w14:textId="77777777" w:rsidR="00CB1235" w:rsidRDefault="00000000">
      <w:pPr>
        <w:spacing w:after="120"/>
      </w:pPr>
      <w:r>
        <w:t>The following figures illustrate the model's caption quality on unseen test images. Figure 2 shows a user-uploaded image of Swayambhunath Stupa, where the fine-tuned model generates a detailed, culturally grounded description. Figure 3 shows a side-by-side comparison between fine-tuned (FT) and zero-shot (ZS) BLIP on a deity sculpture, where the stark difference in caption quality is evident.</w:t>
      </w:r>
    </w:p>
    <w:p w14:paraId="7D8A6781" w14:textId="77777777" w:rsidR="00CB1235" w:rsidRDefault="00000000">
      <w:pPr>
        <w:spacing w:before="120" w:after="40"/>
        <w:jc w:val="center"/>
      </w:pPr>
      <w:r>
        <w:rPr>
          <w:noProof/>
        </w:rPr>
        <w:drawing>
          <wp:inline distT="0" distB="0" distL="0" distR="0" wp14:anchorId="3686E1EC" wp14:editId="6F95E403">
            <wp:extent cx="3200400" cy="5191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2.png"/>
                    <pic:cNvPicPr/>
                  </pic:nvPicPr>
                  <pic:blipFill>
                    <a:blip r:embed="rId7"/>
                    <a:stretch>
                      <a:fillRect/>
                    </a:stretch>
                  </pic:blipFill>
                  <pic:spPr>
                    <a:xfrm>
                      <a:off x="0" y="0"/>
                      <a:ext cx="3200400" cy="5191614"/>
                    </a:xfrm>
                    <a:prstGeom prst="rect">
                      <a:avLst/>
                    </a:prstGeom>
                  </pic:spPr>
                </pic:pic>
              </a:graphicData>
            </a:graphic>
          </wp:inline>
        </w:drawing>
      </w:r>
    </w:p>
    <w:p w14:paraId="41B1AA43" w14:textId="77777777" w:rsidR="00CB1235" w:rsidRDefault="00000000">
      <w:pPr>
        <w:spacing w:after="240"/>
        <w:jc w:val="center"/>
      </w:pPr>
      <w:r>
        <w:rPr>
          <w:i/>
          <w:color w:val="555555"/>
          <w:sz w:val="18"/>
        </w:rPr>
        <w:t>Figure 2: Fine-tuned BLIP caption for a user-uploaded image of Swayambhunath Stupa. The model correctly identifies the multi-tiered stupa, golden gajura pinnacle, prayer flags, and Newari craftsmanship — all from a completely unseen image.</w:t>
      </w:r>
    </w:p>
    <w:p w14:paraId="57DDA37B" w14:textId="77777777" w:rsidR="00CB1235" w:rsidRDefault="00000000">
      <w:pPr>
        <w:spacing w:before="120" w:after="40"/>
        <w:jc w:val="center"/>
      </w:pPr>
      <w:r>
        <w:rPr>
          <w:noProof/>
        </w:rPr>
        <w:lastRenderedPageBreak/>
        <w:drawing>
          <wp:inline distT="0" distB="0" distL="0" distR="0" wp14:anchorId="645939A7" wp14:editId="4E05B188">
            <wp:extent cx="3657600" cy="4594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ionofcaption.png"/>
                    <pic:cNvPicPr/>
                  </pic:nvPicPr>
                  <pic:blipFill>
                    <a:blip r:embed="rId8"/>
                    <a:stretch>
                      <a:fillRect/>
                    </a:stretch>
                  </pic:blipFill>
                  <pic:spPr>
                    <a:xfrm>
                      <a:off x="0" y="0"/>
                      <a:ext cx="3657600" cy="4594485"/>
                    </a:xfrm>
                    <a:prstGeom prst="rect">
                      <a:avLst/>
                    </a:prstGeom>
                  </pic:spPr>
                </pic:pic>
              </a:graphicData>
            </a:graphic>
          </wp:inline>
        </w:drawing>
      </w:r>
    </w:p>
    <w:p w14:paraId="6CD58909" w14:textId="77777777" w:rsidR="00CB1235" w:rsidRDefault="00000000">
      <w:pPr>
        <w:spacing w:after="240"/>
        <w:jc w:val="center"/>
      </w:pPr>
      <w:r>
        <w:rPr>
          <w:i/>
          <w:color w:val="555555"/>
          <w:sz w:val="18"/>
        </w:rPr>
        <w:t>Figure 3: Qualitative comparison — Fine-tuned BLIP (FT) vs Zero-shot BLIP (ZS) on a deity sculpture from the test set. FT produces a culturally detailed description of the tribhanga posture, marigold garlands, and torana motifs; ZS outputs only "a statue in the center of a temple".</w:t>
      </w:r>
    </w:p>
    <w:p w14:paraId="56F718ED" w14:textId="77777777" w:rsidR="00CB1235" w:rsidRDefault="00000000">
      <w:pPr>
        <w:spacing w:before="120" w:after="40"/>
        <w:jc w:val="center"/>
      </w:pPr>
      <w:r>
        <w:rPr>
          <w:noProof/>
        </w:rPr>
        <w:drawing>
          <wp:inline distT="0" distB="0" distL="0" distR="0" wp14:anchorId="4B787D88" wp14:editId="38F050C7">
            <wp:extent cx="6167185" cy="2125784"/>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png"/>
                    <pic:cNvPicPr/>
                  </pic:nvPicPr>
                  <pic:blipFill>
                    <a:blip r:embed="rId9"/>
                    <a:stretch>
                      <a:fillRect/>
                    </a:stretch>
                  </pic:blipFill>
                  <pic:spPr>
                    <a:xfrm>
                      <a:off x="0" y="0"/>
                      <a:ext cx="6221598" cy="2144540"/>
                    </a:xfrm>
                    <a:prstGeom prst="rect">
                      <a:avLst/>
                    </a:prstGeom>
                  </pic:spPr>
                </pic:pic>
              </a:graphicData>
            </a:graphic>
          </wp:inline>
        </w:drawing>
      </w:r>
    </w:p>
    <w:p w14:paraId="60842346" w14:textId="77777777" w:rsidR="00CB1235" w:rsidRDefault="00000000">
      <w:pPr>
        <w:spacing w:after="240"/>
        <w:jc w:val="center"/>
      </w:pPr>
      <w:r>
        <w:rPr>
          <w:i/>
          <w:color w:val="555555"/>
          <w:sz w:val="18"/>
        </w:rPr>
        <w:t>Figure 4: Multi-model evaluation summary. Left: cultural accuracy bar chart (Fine-tuned BLIP = 3.00/3 matches Gemini Vision oracle; Zero-shot = 0.80/3). Center: per-image scores across all 10 test images. Right: summary statistics table.</w:t>
      </w:r>
    </w:p>
    <w:p w14:paraId="484A12D7" w14:textId="77777777" w:rsidR="00CB1235" w:rsidRDefault="00000000">
      <w:pPr>
        <w:pStyle w:val="Heading1"/>
      </w:pPr>
      <w:r>
        <w:rPr>
          <w:color w:val="1A1A2E"/>
        </w:rPr>
        <w:lastRenderedPageBreak/>
        <w:t>9. Discussion</w:t>
      </w:r>
    </w:p>
    <w:p w14:paraId="5CC196D9" w14:textId="77777777" w:rsidR="00CB1235" w:rsidRDefault="00000000">
      <w:pPr>
        <w:spacing w:after="160"/>
        <w:ind w:left="240" w:right="240"/>
      </w:pPr>
      <w:r>
        <w:rPr>
          <w:b/>
          <w:color w:val="1B5E20"/>
        </w:rPr>
        <w:t>Summary of gains:  BLEU-4 +23,100%  |  METEOR +516%  |  CLIPScore +18.6%  |  Cultural Accuracy +275% (0.80 → 3.00/3, perfect score)</w:t>
      </w:r>
    </w:p>
    <w:p w14:paraId="09C4ED62" w14:textId="77777777" w:rsidR="00CB1235" w:rsidRDefault="00000000">
      <w:pPr>
        <w:spacing w:after="120"/>
      </w:pPr>
      <w:r>
        <w:t>The results demonstrate that the data pipeline — scraping captions from Wikimedia and DANAM, using Gemini to remove noise and restructure them into clean descriptions, then manually validating every caption — produces training data quality that far exceeds raw web-scraped captions alone. The model achieves a perfect cultural accuracy score of 3.00/3 on all 10 test images while remaining lightweight enough to run real-time inference on a single GPU — making it practically deployable for educators, tourists, and digital archivists.</w:t>
      </w:r>
    </w:p>
    <w:p w14:paraId="62D38751" w14:textId="77777777" w:rsidR="00CB1235" w:rsidRDefault="00000000">
      <w:pPr>
        <w:spacing w:after="120"/>
      </w:pPr>
      <w:r>
        <w:t>BLEU scores, while improved by 291.9× over zero-shot, remain low in absolute terms. This is a known limitation of applying BLEU to open-ended captioning where reference captions are significantly longer than model outputs. CLIPScore and the Gemini-as-judge cultural accuracy metric are more appropriate for this task and both show strong fine-tuning gains.</w:t>
      </w:r>
    </w:p>
    <w:p w14:paraId="67FB0989" w14:textId="77777777" w:rsidR="00CB1235" w:rsidRDefault="00000000">
      <w:pPr>
        <w:spacing w:after="120"/>
      </w:pPr>
      <w:r>
        <w:t>A key limitation is dataset size: 2,285 images covering 811 monuments means several monument classes have very few examples. Future work could expand coverage through additional scraping and explore data augmentation strategies for low-resource monument classes.</w:t>
      </w:r>
    </w:p>
    <w:p w14:paraId="24A9C82E" w14:textId="77777777" w:rsidR="00CB1235" w:rsidRDefault="00000000">
      <w:pPr>
        <w:pStyle w:val="Heading1"/>
      </w:pPr>
      <w:r>
        <w:rPr>
          <w:color w:val="1A1A2E"/>
        </w:rPr>
        <w:t>References</w:t>
      </w:r>
    </w:p>
    <w:p w14:paraId="20714668" w14:textId="77777777" w:rsidR="00CB1235" w:rsidRDefault="00000000">
      <w:pPr>
        <w:pStyle w:val="ListNumber"/>
        <w:spacing w:after="60"/>
      </w:pPr>
      <w:r>
        <w:rPr>
          <w:sz w:val="20"/>
        </w:rPr>
        <w:t>Li, J. et al. (2022). BLIP: Bootstrapping Language-Image Pre-training for Unified Vision-Language Understanding and Generation. ICML 2022.</w:t>
      </w:r>
    </w:p>
    <w:p w14:paraId="34A6D860" w14:textId="77777777" w:rsidR="00CB1235" w:rsidRDefault="00000000">
      <w:pPr>
        <w:pStyle w:val="ListNumber"/>
        <w:spacing w:after="60"/>
      </w:pPr>
      <w:r>
        <w:rPr>
          <w:sz w:val="20"/>
        </w:rPr>
        <w:t>He, K. et al. (2016). Deep Residual Learning for Image Recognition. CVPR 2016.</w:t>
      </w:r>
    </w:p>
    <w:p w14:paraId="7FC7B77C" w14:textId="77777777" w:rsidR="00CB1235" w:rsidRDefault="00000000">
      <w:pPr>
        <w:pStyle w:val="ListNumber"/>
        <w:spacing w:after="60"/>
      </w:pPr>
      <w:r>
        <w:rPr>
          <w:sz w:val="20"/>
        </w:rPr>
        <w:t>Radford, A. et al. (2019). Language Models are Unsupervised Multitask Learners. OpenAI.</w:t>
      </w:r>
    </w:p>
    <w:p w14:paraId="2BD6FD5E" w14:textId="77777777" w:rsidR="00CB1235" w:rsidRDefault="00000000">
      <w:pPr>
        <w:pStyle w:val="ListNumber"/>
        <w:spacing w:after="60"/>
      </w:pPr>
      <w:r>
        <w:rPr>
          <w:sz w:val="20"/>
        </w:rPr>
        <w:t>Papineni, K. et al. (2002). BLEU: A Method for Automatic Evaluation of Machine Translation. ACL 2002.</w:t>
      </w:r>
    </w:p>
    <w:p w14:paraId="71C2D996" w14:textId="77777777" w:rsidR="00CB1235" w:rsidRDefault="00000000">
      <w:pPr>
        <w:pStyle w:val="ListNumber"/>
        <w:spacing w:after="60"/>
      </w:pPr>
      <w:r>
        <w:rPr>
          <w:sz w:val="20"/>
        </w:rPr>
        <w:t>Hessel, J. et al. (2021). CLIPScore: A Reference-free Evaluation Metric for Image Captioning. EMNLP 2021.</w:t>
      </w:r>
    </w:p>
    <w:p w14:paraId="5B22328C" w14:textId="77777777" w:rsidR="00CB1235" w:rsidRDefault="00000000">
      <w:pPr>
        <w:pStyle w:val="ListNumber"/>
        <w:spacing w:after="60"/>
      </w:pPr>
      <w:r>
        <w:rPr>
          <w:sz w:val="20"/>
        </w:rPr>
        <w:t>Google DeepMind. (2024). Gemini: A Family of Highly Capable Multimodal Models.</w:t>
      </w:r>
    </w:p>
    <w:p w14:paraId="49FA03A5" w14:textId="77777777" w:rsidR="00CB1235" w:rsidRDefault="00000000">
      <w:pPr>
        <w:pStyle w:val="ListNumber"/>
        <w:spacing w:after="60"/>
      </w:pPr>
      <w:r>
        <w:rPr>
          <w:sz w:val="20"/>
        </w:rPr>
        <w:t>Wikimedia Commons — https://commons.wikimedia.org (CC-BY / CC-BY-SA licensed images).</w:t>
      </w:r>
    </w:p>
    <w:p w14:paraId="176AA22B" w14:textId="77777777" w:rsidR="00CB1235" w:rsidRDefault="00000000">
      <w:pPr>
        <w:pStyle w:val="ListNumber"/>
        <w:spacing w:after="60"/>
      </w:pPr>
      <w:r>
        <w:rPr>
          <w:sz w:val="20"/>
        </w:rPr>
        <w:t>DANAM — Digital Archive of Nepalese Arts and Monuments, Universität Heidelberg. https://danam.cats.uni-heidelberg.de</w:t>
      </w:r>
    </w:p>
    <w:p w14:paraId="70DBFB33" w14:textId="77777777" w:rsidR="00CB1235" w:rsidRDefault="00000000">
      <w:pPr>
        <w:pStyle w:val="ListNumber"/>
        <w:spacing w:after="60"/>
      </w:pPr>
      <w:r>
        <w:rPr>
          <w:sz w:val="20"/>
        </w:rPr>
        <w:t>HuggingFace Transformers ≥ 4.36. https://huggingface.co/transformers</w:t>
      </w:r>
    </w:p>
    <w:p w14:paraId="4240BA7B" w14:textId="77777777" w:rsidR="00CB1235" w:rsidRDefault="00000000">
      <w:pPr>
        <w:pStyle w:val="ListNumber"/>
        <w:spacing w:after="60"/>
      </w:pPr>
      <w:r>
        <w:rPr>
          <w:sz w:val="20"/>
        </w:rPr>
        <w:t>Code and dataset: https://github.com/dhunganab2/heritagelens.git</w:t>
      </w:r>
    </w:p>
    <w:sectPr w:rsidR="00CB12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366017">
    <w:abstractNumId w:val="8"/>
  </w:num>
  <w:num w:numId="2" w16cid:durableId="1452440006">
    <w:abstractNumId w:val="6"/>
  </w:num>
  <w:num w:numId="3" w16cid:durableId="921794004">
    <w:abstractNumId w:val="5"/>
  </w:num>
  <w:num w:numId="4" w16cid:durableId="1392189487">
    <w:abstractNumId w:val="4"/>
  </w:num>
  <w:num w:numId="5" w16cid:durableId="2048944253">
    <w:abstractNumId w:val="7"/>
  </w:num>
  <w:num w:numId="6" w16cid:durableId="1842157923">
    <w:abstractNumId w:val="3"/>
  </w:num>
  <w:num w:numId="7" w16cid:durableId="675159746">
    <w:abstractNumId w:val="2"/>
  </w:num>
  <w:num w:numId="8" w16cid:durableId="2026979741">
    <w:abstractNumId w:val="1"/>
  </w:num>
  <w:num w:numId="9" w16cid:durableId="140634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D7A"/>
    <w:rsid w:val="0015074B"/>
    <w:rsid w:val="0029639D"/>
    <w:rsid w:val="00326F90"/>
    <w:rsid w:val="00803011"/>
    <w:rsid w:val="00AA1D8D"/>
    <w:rsid w:val="00B47730"/>
    <w:rsid w:val="00CB0664"/>
    <w:rsid w:val="00CB1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2FBB5"/>
  <w14:defaultImageDpi w14:val="300"/>
  <w15:docId w15:val="{87D8A7EA-709F-F041-8BE7-16E49EF0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2024</Words>
  <Characters>12553</Characters>
  <Application>Microsoft Office Word</Application>
  <DocSecurity>0</DocSecurity>
  <Lines>306</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Jaljala Shrestha Lama</cp:lastModifiedBy>
  <cp:revision>2</cp:revision>
  <dcterms:created xsi:type="dcterms:W3CDTF">2013-12-23T23:15:00Z</dcterms:created>
  <dcterms:modified xsi:type="dcterms:W3CDTF">2026-04-12T17:57:00Z</dcterms:modified>
  <cp:category/>
</cp:coreProperties>
</file>