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0545" w:rsidRDefault="00D20545" w:rsidP="00625832">
      <w:pPr>
        <w:pStyle w:val="Heading1"/>
      </w:pPr>
      <w:bookmarkStart w:id="0" w:name="_Toc183272505"/>
      <w:bookmarkStart w:id="1" w:name="_Toc184925548"/>
      <w:r>
        <w:t xml:space="preserve"> Introduction</w:t>
      </w:r>
      <w:bookmarkEnd w:id="0"/>
      <w:bookmarkEnd w:id="1"/>
    </w:p>
    <w:p w:rsidR="00D20545" w:rsidRDefault="00D20545" w:rsidP="003E08F7">
      <w:r>
        <w:t xml:space="preserve">This work is a stand-alone </w:t>
      </w:r>
      <w:r w:rsidRPr="00AD70CF">
        <w:rPr>
          <w:b/>
        </w:rPr>
        <w:t>single</w:t>
      </w:r>
      <w:r w:rsidRPr="00AD70CF">
        <w:t xml:space="preserve"> </w:t>
      </w:r>
      <w:r w:rsidRPr="00AD70CF">
        <w:rPr>
          <w:rStyle w:val="Strong"/>
        </w:rPr>
        <w:t>theory</w:t>
      </w:r>
      <w:r>
        <w:t xml:space="preserve"> of weather</w:t>
      </w:r>
      <w:r w:rsidR="00DB41B8">
        <w:t>. Written from the perspective</w:t>
      </w:r>
      <w:r w:rsidR="00DB41B8">
        <w:rPr>
          <w:rStyle w:val="EndnoteReference"/>
        </w:rPr>
        <w:endnoteReference w:id="1"/>
      </w:r>
      <w:r w:rsidR="00DB41B8">
        <w:t xml:space="preserve"> of a physicist, this work reconciles </w:t>
      </w:r>
      <w:r>
        <w:t>the energy budgets of highs, lows, storms, clouds, floods, tornadoes and hurricanes</w:t>
      </w:r>
      <w:r w:rsidR="00DB41B8">
        <w:t xml:space="preserve"> and </w:t>
      </w:r>
      <w:r>
        <w:t>is compatible with earth's natural processes, which are so continually fascinating and occasionally horrifying.</w:t>
      </w:r>
    </w:p>
    <w:p w:rsidR="00DB41B8" w:rsidRDefault="00DB41B8" w:rsidP="003E08F7">
      <w:r>
        <w:t xml:space="preserve">When developing a new theory the first step is identifying the problem(s). This book is a general rewrite of weather theory literally from the ground up. This work involved </w:t>
      </w:r>
      <w:proofErr w:type="gramStart"/>
      <w:r>
        <w:t>a LOT of</w:t>
      </w:r>
      <w:proofErr w:type="gramEnd"/>
      <w:r>
        <w:t xml:space="preserve"> new and unique problems. This work is the culmination of years of work.</w:t>
      </w:r>
    </w:p>
    <w:p w:rsidR="00AF57AA" w:rsidRDefault="00DB41B8" w:rsidP="003E08F7">
      <w:r>
        <w:t>P</w:t>
      </w:r>
      <w:r w:rsidR="00D20545">
        <w:t xml:space="preserve">otential solutions </w:t>
      </w:r>
      <w:r>
        <w:t xml:space="preserve">are only </w:t>
      </w:r>
      <w:r w:rsidR="00AF57AA">
        <w:t xml:space="preserve">possible </w:t>
      </w:r>
      <w:r w:rsidR="00D20545">
        <w:t xml:space="preserve">after </w:t>
      </w:r>
      <w:r w:rsidR="00AF57AA">
        <w:t xml:space="preserve">achieving the full definition of the </w:t>
      </w:r>
      <w:r>
        <w:t>problem</w:t>
      </w:r>
      <w:r w:rsidR="00AF57AA">
        <w:t>. This rarely (never?) happens on the first try. Usually, solutions simply imply more problems to solve. Projects become more complicated as s</w:t>
      </w:r>
      <w:r>
        <w:t>ubsequent problems and solutions follow</w:t>
      </w:r>
      <w:r w:rsidR="00AF57AA">
        <w:t>.</w:t>
      </w:r>
      <w:r>
        <w:t xml:space="preserve"> </w:t>
      </w:r>
    </w:p>
    <w:p w:rsidR="00D20545" w:rsidRDefault="00AF57AA" w:rsidP="003E08F7">
      <w:r>
        <w:t>At some point, the problem becomes better defined and s</w:t>
      </w:r>
      <w:r w:rsidR="00D20545">
        <w:t>olutions become simpler because knowledge of the problems is more complete</w:t>
      </w:r>
      <w:r>
        <w:t>.</w:t>
      </w:r>
      <w:r w:rsidR="00D20545">
        <w:t xml:space="preserve"> Each subsequent solution builds on previous work</w:t>
      </w:r>
      <w:r>
        <w:t xml:space="preserve"> and subsequent solutions are less problematic</w:t>
      </w:r>
      <w:r w:rsidR="00D20545">
        <w:t>. Understanding allows revelation of problem nuances until the solution matches the problem.</w:t>
      </w:r>
    </w:p>
    <w:p w:rsidR="00D20545" w:rsidRDefault="00D20545" w:rsidP="003E08F7">
      <w:r>
        <w:t xml:space="preserve">The difference between theoretical physics and empirical physics is </w:t>
      </w:r>
      <w:r w:rsidR="00AF57AA">
        <w:t xml:space="preserve">problem definition. Empirical solutions are usually temporary methodologies such as application of historic data to solve contemporary problems.  </w:t>
      </w:r>
    </w:p>
    <w:p w:rsidR="00D20545" w:rsidRDefault="00D20545" w:rsidP="003E08F7">
      <w:r>
        <w:t xml:space="preserve">A proposed theory is successful if it permits solving known problems and begins pointing out new problems to solve. An exceptional theory also gives the solution to previously unrealized problems. At the end of most complex problems one looks back and wonders why it took so long or was so difficult. </w:t>
      </w:r>
    </w:p>
    <w:p w:rsidR="009F28E6" w:rsidRDefault="009F28E6" w:rsidP="003E08F7">
      <w:r>
        <w:t xml:space="preserve">The original problem was tornado theory. That expanded into cluster tornados. That expanded into vertical weather definitions. The giant problem was front generation and </w:t>
      </w:r>
      <w:proofErr w:type="gramStart"/>
      <w:r>
        <w:t>movement which</w:t>
      </w:r>
      <w:proofErr w:type="gramEnd"/>
      <w:r>
        <w:t xml:space="preserve"> was solved by TWF theory.</w:t>
      </w:r>
    </w:p>
    <w:p w:rsidR="00D20545" w:rsidRDefault="00D20545" w:rsidP="003E08F7">
      <w:r>
        <w:t xml:space="preserve">The TWF theory was so </w:t>
      </w:r>
      <w:r w:rsidR="009F28E6">
        <w:t xml:space="preserve">successful </w:t>
      </w:r>
      <w:r>
        <w:t>the hurricane genesis problem took less than a week to formulate and about six weeks to document</w:t>
      </w:r>
      <w:r w:rsidRPr="00867A6C">
        <w:t xml:space="preserve"> </w:t>
      </w:r>
      <w:r>
        <w:t xml:space="preserve">after describing TWF mathematically. </w:t>
      </w:r>
    </w:p>
    <w:p w:rsidR="00D20545" w:rsidRDefault="00D20545" w:rsidP="003E08F7">
      <w:r>
        <w:t>I experienced the rush of significant discovery before, but always as a member of a team.</w:t>
      </w:r>
    </w:p>
    <w:p w:rsidR="00D20545" w:rsidRDefault="00D20545" w:rsidP="003E08F7">
      <w:r>
        <w:lastRenderedPageBreak/>
        <w:t xml:space="preserve">After defining TWF there was front generation, humidity weather enhancement, thermodynamic relationships, air movement, quantifying Coriolis Effects, cyclone component definition, cyclone creation, cyclone eyewall theory refinement, inflow and outflow characterization, and a few other rather interesting complications became both relevant and rather obvious. </w:t>
      </w:r>
    </w:p>
    <w:p w:rsidR="00D20545" w:rsidRDefault="00D20545" w:rsidP="003E08F7">
      <w:r>
        <w:t xml:space="preserve">Did I mention thermodynamic relationships? You can never put too much emphasis on thermo problems as hard work mainly because thermo is so interactive with all other parts of the problem. </w:t>
      </w:r>
    </w:p>
    <w:p w:rsidR="00D20545" w:rsidRDefault="00D20545" w:rsidP="003E08F7">
      <w:pPr>
        <w:pStyle w:val="Heading2"/>
      </w:pPr>
      <w:bookmarkStart w:id="2" w:name="_Toc177429254"/>
      <w:bookmarkStart w:id="3" w:name="_Toc183272506"/>
      <w:bookmarkStart w:id="4" w:name="_Toc184925549"/>
      <w:r>
        <w:t>Vertical weather introduction</w:t>
      </w:r>
      <w:bookmarkEnd w:id="2"/>
      <w:bookmarkEnd w:id="3"/>
      <w:bookmarkEnd w:id="4"/>
    </w:p>
    <w:p w:rsidR="00B058B8" w:rsidRPr="00B058B8" w:rsidRDefault="00B058B8" w:rsidP="00B058B8">
      <w:r>
        <w:t>Vertical weather is gravity's effects on atmospheric movement. Gravity is a vertical force so vertical weather is the vertical (up and down) movement of the atmosphere.</w:t>
      </w:r>
    </w:p>
    <w:p w:rsidR="009F28E6" w:rsidRDefault="00D20545" w:rsidP="003E08F7">
      <w:r>
        <w:t>Current weather theory is a mishmash of variations on what is described here as vertical weather theory. Much of what I classify as vertical weather is established science. I just formalize the s</w:t>
      </w:r>
      <w:r w:rsidR="009F28E6">
        <w:t>ubject with a few theorems</w:t>
      </w:r>
      <w:r>
        <w:t>.</w:t>
      </w:r>
    </w:p>
    <w:p w:rsidR="009F28E6" w:rsidRDefault="009F28E6" w:rsidP="003E08F7">
      <w:r>
        <w:t>For example:</w:t>
      </w:r>
    </w:p>
    <w:p w:rsidR="009F28E6" w:rsidRPr="009F28E6" w:rsidRDefault="009F28E6" w:rsidP="003E08F7">
      <w:pPr>
        <w:rPr>
          <w:b/>
          <w:i/>
        </w:rPr>
      </w:pPr>
      <w:r w:rsidRPr="009F28E6">
        <w:rPr>
          <w:b/>
          <w:i/>
        </w:rPr>
        <w:t>Tornados always move AWAY from their source of buoyant air!</w:t>
      </w:r>
    </w:p>
    <w:p w:rsidR="00D20545" w:rsidRDefault="009F28E6" w:rsidP="003E08F7">
      <w:r>
        <w:t>You're going to love the proof because it is simple, elegant and does not involve a single formula.</w:t>
      </w:r>
      <w:r w:rsidR="00D20545">
        <w:t xml:space="preserve"> </w:t>
      </w:r>
      <w:r>
        <w:t>Did it mention that it is obvious?</w:t>
      </w:r>
    </w:p>
    <w:p w:rsidR="00B058B8" w:rsidRDefault="00B058B8" w:rsidP="003E08F7">
      <w:r>
        <w:t>I will have to convince you that in many cases, I'm right and conventional weather science is wrong. I don't believe that is a very difficult task because current weather theory is SO wrong.</w:t>
      </w:r>
    </w:p>
    <w:p w:rsidR="00B058B8" w:rsidRDefault="00B058B8" w:rsidP="00B058B8">
      <w:pPr>
        <w:pStyle w:val="Heading3"/>
      </w:pPr>
      <w:r>
        <w:t>Conventional Tornado Theory</w:t>
      </w:r>
    </w:p>
    <w:p w:rsidR="00D20545" w:rsidRDefault="000477EF" w:rsidP="003E08F7">
      <w:r w:rsidRPr="000477EF">
        <w:drawing>
          <wp:anchor distT="0" distB="0" distL="114300" distR="114300" simplePos="0" relativeHeight="251658240" behindDoc="1" locked="0" layoutInCell="1" allowOverlap="1">
            <wp:simplePos x="0" y="0"/>
            <wp:positionH relativeFrom="column">
              <wp:align>right</wp:align>
            </wp:positionH>
            <wp:positionV relativeFrom="paragraph">
              <wp:posOffset>-934</wp:posOffset>
            </wp:positionV>
            <wp:extent cx="3655844" cy="1761565"/>
            <wp:effectExtent l="19050" t="0" r="1756" b="0"/>
            <wp:wrapSquare wrapText="bothSides"/>
            <wp:docPr id="3" name="Picture 0" descr="NSF-UARTornadoGeneration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F-UARTornadoGenerationDiagram.png"/>
                    <pic:cNvPicPr/>
                  </pic:nvPicPr>
                  <pic:blipFill>
                    <a:blip r:embed="rId8" cstate="print"/>
                    <a:stretch>
                      <a:fillRect/>
                    </a:stretch>
                  </pic:blipFill>
                  <pic:spPr>
                    <a:xfrm>
                      <a:off x="0" y="0"/>
                      <a:ext cx="3655844" cy="1761565"/>
                    </a:xfrm>
                    <a:prstGeom prst="rect">
                      <a:avLst/>
                    </a:prstGeom>
                  </pic:spPr>
                </pic:pic>
              </a:graphicData>
            </a:graphic>
          </wp:anchor>
        </w:drawing>
      </w:r>
      <w:r w:rsidR="00D20545">
        <w:t>When I became interested in this subject, the prevailing tornado theory was that horizontal axis rotation of the upper atmosphere somehow converted itself into vertical axis rotation.</w:t>
      </w:r>
      <w:r w:rsidR="009F28E6">
        <w:rPr>
          <w:rStyle w:val="EndnoteReference"/>
        </w:rPr>
        <w:endnoteReference w:id="2"/>
      </w:r>
      <w:r w:rsidR="00D20545">
        <w:t xml:space="preserve"> If you finish this book, you won't believe th</w:t>
      </w:r>
      <w:r>
        <w:t>is</w:t>
      </w:r>
      <w:r w:rsidR="00D20545">
        <w:t xml:space="preserve"> i</w:t>
      </w:r>
      <w:r>
        <w:t>s</w:t>
      </w:r>
      <w:r w:rsidR="00D20545">
        <w:t xml:space="preserve"> </w:t>
      </w:r>
      <w:proofErr w:type="spellStart"/>
      <w:r w:rsidR="00D20545">
        <w:t>is</w:t>
      </w:r>
      <w:proofErr w:type="spellEnd"/>
      <w:r w:rsidR="00D20545">
        <w:t xml:space="preserve"> the prevailing theory as of 2024.</w:t>
      </w:r>
      <w:r w:rsidR="009F28E6">
        <w:t xml:space="preserve"> I don't really believe that is the case. I recently began looking at other authors and they are on the verge of tossing this </w:t>
      </w:r>
      <w:r>
        <w:t>theory like the football in the above diagram.</w:t>
      </w:r>
    </w:p>
    <w:p w:rsidR="00A713F8" w:rsidRDefault="00A713F8" w:rsidP="00B058B8">
      <w:pPr>
        <w:pStyle w:val="Heading3"/>
      </w:pPr>
      <w:r>
        <w:t>Coriolis Effect</w:t>
      </w:r>
    </w:p>
    <w:p w:rsidR="00D20545" w:rsidRDefault="00D20545" w:rsidP="003E08F7">
      <w:r>
        <w:t>When I started this subject, the prevailing Coriolis Effect theory stated that the flush spin in a toilet created coriolis spin. Vertical movement will not initiate coriolis spin. The prevailing theory states that coriolis motion is responsible for North Atlantic oceanic clockwise rotation currents. Coriolis Effects require an energy source and an object capable of independent motion. The energy source is inflow air</w:t>
      </w:r>
      <w:r w:rsidRPr="007A174A">
        <w:t xml:space="preserve"> </w:t>
      </w:r>
      <w:r>
        <w:t>in a tornado</w:t>
      </w:r>
      <w:r w:rsidR="000477EF">
        <w:t>, in other words the effect gravity has on air of different densities</w:t>
      </w:r>
      <w:r>
        <w:t xml:space="preserve">. </w:t>
      </w:r>
      <w:r w:rsidR="00A713F8">
        <w:t>Thus, t</w:t>
      </w:r>
      <w:r>
        <w:t>he source of force is heavier air displacing ground level buoyant air. The lightest available air</w:t>
      </w:r>
      <w:r>
        <w:rPr>
          <w:rStyle w:val="EndnoteReference"/>
        </w:rPr>
        <w:endnoteReference w:id="3"/>
      </w:r>
      <w:r>
        <w:t xml:space="preserve"> flows along the lowest pressure route to the relative vacuum of the tornado's rising air. </w:t>
      </w:r>
      <w:r w:rsidR="00A713F8">
        <w:t xml:space="preserve">Oops, I gave away the first statement in the tornado direction theorem proof. </w:t>
      </w:r>
    </w:p>
    <w:p w:rsidR="00D20545" w:rsidRDefault="00D20545" w:rsidP="003E08F7">
      <w:r>
        <w:t xml:space="preserve">Northbound air arrives eastward of the energy source and southbound air arrives westward of the energy source. This is possible because the atmosphere is composed of suspended air molecules. They are capable of independent motion and react in response to the force of dense air displacing ground level air toward the tornado input. </w:t>
      </w:r>
    </w:p>
    <w:p w:rsidR="00D20545" w:rsidRDefault="00D20545" w:rsidP="003E08F7">
      <w:r>
        <w:t>Ocean currents do not have the same independence of motion. By its very definition, water's greater viscosity compared to air makes it less compliant at the molecular level. The only force to move water north is TWF and there is no significant differential water density to initiate movement.</w:t>
      </w:r>
      <w:r>
        <w:rPr>
          <w:rStyle w:val="EndnoteReference"/>
        </w:rPr>
        <w:endnoteReference w:id="4"/>
      </w:r>
      <w:r>
        <w:t xml:space="preserve">  </w:t>
      </w:r>
    </w:p>
    <w:p w:rsidR="00D20545" w:rsidRDefault="00D20545" w:rsidP="003E08F7">
      <w:r>
        <w:t>Did you know that westbound air rises and east bound air falls due to the Coriolis Effect?</w:t>
      </w:r>
      <w:r w:rsidR="00A713F8">
        <w:t xml:space="preserve"> I haven't found one expert that knows this simple fact. If an author </w:t>
      </w:r>
      <w:proofErr w:type="gramStart"/>
      <w:r w:rsidR="00A713F8">
        <w:t>claims</w:t>
      </w:r>
      <w:proofErr w:type="gramEnd"/>
      <w:r w:rsidR="00A713F8">
        <w:t xml:space="preserve"> there is a Coriolis Force he/she is to be ignored completely.</w:t>
      </w:r>
    </w:p>
    <w:p w:rsidR="00A713F8" w:rsidRDefault="00A713F8" w:rsidP="003E08F7">
      <w:r>
        <w:t>This book contains an Appendix on Coriolis Effects.</w:t>
      </w:r>
    </w:p>
    <w:p w:rsidR="00A713F8" w:rsidRDefault="00A713F8" w:rsidP="00A713F8">
      <w:pPr>
        <w:pStyle w:val="Heading2"/>
      </w:pPr>
      <w:r>
        <w:t>Discussion tone</w:t>
      </w:r>
    </w:p>
    <w:p w:rsidR="00B058B8" w:rsidRDefault="00A713F8" w:rsidP="00A713F8">
      <w:r>
        <w:t xml:space="preserve">The actual tone of this publication is neither aggressive nor confrontational. </w:t>
      </w:r>
      <w:r w:rsidR="00B058B8">
        <w:t>It is only as aggressive as necessary to get the point across between us. It is only confrontational to prove to existing weather scientists that existing 'science' theory is wrong and must be changed, or established for the first time, for science to progress.</w:t>
      </w:r>
    </w:p>
    <w:p w:rsidR="0015032C" w:rsidRDefault="00E33F9F" w:rsidP="00A713F8">
      <w:r>
        <w:rPr>
          <w:noProof/>
        </w:rPr>
        <w:drawing>
          <wp:anchor distT="0" distB="0" distL="114300" distR="114300" simplePos="0" relativeHeight="251660288" behindDoc="0" locked="0" layoutInCell="1" allowOverlap="1">
            <wp:simplePos x="1206874" y="4271682"/>
            <wp:positionH relativeFrom="column">
              <wp:align>left</wp:align>
            </wp:positionH>
            <wp:positionV relativeFrom="paragraph">
              <wp:posOffset>0</wp:posOffset>
            </wp:positionV>
            <wp:extent cx="913279" cy="932330"/>
            <wp:effectExtent l="19050" t="0" r="1121" b="0"/>
            <wp:wrapSquare wrapText="bothSides"/>
            <wp:docPr id="5" name="Picture 3" descr="MightyMo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ghtyMouse.png"/>
                    <pic:cNvPicPr/>
                  </pic:nvPicPr>
                  <pic:blipFill>
                    <a:blip r:embed="rId9" cstate="print"/>
                    <a:stretch>
                      <a:fillRect/>
                    </a:stretch>
                  </pic:blipFill>
                  <pic:spPr>
                    <a:xfrm>
                      <a:off x="0" y="0"/>
                      <a:ext cx="913279" cy="932330"/>
                    </a:xfrm>
                    <a:prstGeom prst="rect">
                      <a:avLst/>
                    </a:prstGeom>
                  </pic:spPr>
                </pic:pic>
              </a:graphicData>
            </a:graphic>
          </wp:anchor>
        </w:drawing>
      </w:r>
      <w:r w:rsidR="00B058B8">
        <w:t>Okay the tone is quite aggressive and quite confrontational. Only Mighty Mouse can stop a speeding train.</w:t>
      </w:r>
      <w:r w:rsidR="00B058B8">
        <w:rPr>
          <w:rStyle w:val="EndnoteReference"/>
        </w:rPr>
        <w:endnoteReference w:id="5"/>
      </w:r>
      <w:r w:rsidR="00B058B8">
        <w:t xml:space="preserve"> Current weather prediction methodology is well entrenched.</w:t>
      </w:r>
      <w:r>
        <w:t xml:space="preserve"> Make no mistake about </w:t>
      </w:r>
      <w:proofErr w:type="gramStart"/>
      <w:r>
        <w:t>it,</w:t>
      </w:r>
      <w:proofErr w:type="gramEnd"/>
      <w:r>
        <w:t xml:space="preserve"> there is a political component to this deep entrenchment. </w:t>
      </w:r>
    </w:p>
    <w:p w:rsidR="00E33F9F" w:rsidRDefault="00E33F9F" w:rsidP="00A713F8">
      <w:r>
        <w:t xml:space="preserve">To be the hero in this epic </w:t>
      </w:r>
      <w:r w:rsidR="00A713F8">
        <w:t xml:space="preserve">I have to </w:t>
      </w:r>
      <w:r w:rsidR="0015032C">
        <w:t xml:space="preserve">establish </w:t>
      </w:r>
      <w:r w:rsidR="00A713F8">
        <w:t xml:space="preserve">that much of current weather science is incorrect and some is downright misleading. </w:t>
      </w:r>
      <w:r>
        <w:t xml:space="preserve">You all know me, I'm nobody and when </w:t>
      </w:r>
      <w:proofErr w:type="gramStart"/>
      <w:r>
        <w:t>a nobody</w:t>
      </w:r>
      <w:proofErr w:type="gramEnd"/>
      <w:r w:rsidR="00114A83">
        <w:t xml:space="preserve"> (me)</w:t>
      </w:r>
      <w:r>
        <w:t xml:space="preserve"> speaks up, they get one and only one chance to make their case, maybe.</w:t>
      </w:r>
    </w:p>
    <w:p w:rsidR="00A713F8" w:rsidRPr="00A713F8" w:rsidRDefault="00E33F9F" w:rsidP="00A713F8">
      <w:r>
        <w:rPr>
          <w:noProof/>
        </w:rPr>
        <w:drawing>
          <wp:anchor distT="0" distB="0" distL="114300" distR="114300" simplePos="0" relativeHeight="251659264" behindDoc="0" locked="0" layoutInCell="1" allowOverlap="1">
            <wp:simplePos x="1206874" y="5558118"/>
            <wp:positionH relativeFrom="column">
              <wp:align>right</wp:align>
            </wp:positionH>
            <wp:positionV relativeFrom="paragraph">
              <wp:posOffset>0</wp:posOffset>
            </wp:positionV>
            <wp:extent cx="913279" cy="918882"/>
            <wp:effectExtent l="19050" t="0" r="1121" b="0"/>
            <wp:wrapSquare wrapText="bothSides"/>
            <wp:docPr id="2" name="Picture 1" descr="Underd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derdog.png"/>
                    <pic:cNvPicPr/>
                  </pic:nvPicPr>
                  <pic:blipFill>
                    <a:blip r:embed="rId10" cstate="print"/>
                    <a:stretch>
                      <a:fillRect/>
                    </a:stretch>
                  </pic:blipFill>
                  <pic:spPr>
                    <a:xfrm>
                      <a:off x="0" y="0"/>
                      <a:ext cx="913279" cy="918882"/>
                    </a:xfrm>
                    <a:prstGeom prst="rect">
                      <a:avLst/>
                    </a:prstGeom>
                  </pic:spPr>
                </pic:pic>
              </a:graphicData>
            </a:graphic>
          </wp:anchor>
        </w:drawing>
      </w:r>
      <w:r>
        <w:t>On second thought, m</w:t>
      </w:r>
      <w:r w:rsidR="0015032C">
        <w:t xml:space="preserve">y job is to convince you and I have the facts on my side making me </w:t>
      </w:r>
      <w:r>
        <w:t xml:space="preserve">more of an Underdog than </w:t>
      </w:r>
      <w:r w:rsidR="0015032C">
        <w:t>a Mighty</w:t>
      </w:r>
      <w:r>
        <w:t xml:space="preserve"> Mouse</w:t>
      </w:r>
      <w:r w:rsidR="0015032C">
        <w:t xml:space="preserve">. </w:t>
      </w:r>
    </w:p>
    <w:p w:rsidR="00114A83" w:rsidRDefault="00A713F8" w:rsidP="003E08F7">
      <w:r>
        <w:t>I realize that m</w:t>
      </w:r>
      <w:r w:rsidR="00D20545">
        <w:t xml:space="preserve">any theories presented here are contrary to current weather theory. </w:t>
      </w:r>
      <w:r w:rsidR="0015032C">
        <w:t xml:space="preserve">To keep the trek interesting some of the concepts are counter-intuitive. For example, surface air rises because absorption of humidity makes it buoyant. </w:t>
      </w:r>
      <w:r w:rsidR="00114A83">
        <w:t xml:space="preserve">Many romantically inclined authors have referred to humid air as heavy that many people believe it is true, au contraire. </w:t>
      </w:r>
    </w:p>
    <w:p w:rsidR="00114A83" w:rsidRDefault="00114A83" w:rsidP="003E08F7">
      <w:r>
        <w:t>The humidity condenses into droplets o</w:t>
      </w:r>
      <w:r w:rsidR="0015032C">
        <w:t xml:space="preserve">nce that humid surface air gets to cloud level. </w:t>
      </w:r>
      <w:r>
        <w:t xml:space="preserve">Water has the most internal energy when it is a gas, the second most internal energy when it is a liquid and the least internal energy when it is a solid. </w:t>
      </w:r>
    </w:p>
    <w:p w:rsidR="0015032C" w:rsidRDefault="0015032C" w:rsidP="003E08F7">
      <w:r>
        <w:t xml:space="preserve">Humidity is a gas because energy </w:t>
      </w:r>
      <w:proofErr w:type="gramStart"/>
      <w:r>
        <w:t>was added</w:t>
      </w:r>
      <w:proofErr w:type="gramEnd"/>
      <w:r>
        <w:t xml:space="preserve"> to make it buoyant. After passing cloud </w:t>
      </w:r>
      <w:proofErr w:type="gramStart"/>
      <w:r>
        <w:t>level</w:t>
      </w:r>
      <w:proofErr w:type="gramEnd"/>
      <w:r>
        <w:t xml:space="preserve"> that heat energy is retained by the air after the humidity condenses which causes the air to rise because its temperature rises due to water condensation. Water makes air rise below cloud level because it is a gas and makes rise above cloud level because it condenses</w:t>
      </w:r>
      <w:proofErr w:type="gramStart"/>
      <w:r>
        <w:t>. Crazy huh?</w:t>
      </w:r>
      <w:proofErr w:type="gramEnd"/>
      <w:r>
        <w:t xml:space="preserve"> It is even true.</w:t>
      </w:r>
    </w:p>
    <w:p w:rsidR="00D20545" w:rsidRDefault="00D20545" w:rsidP="003E08F7">
      <w:r>
        <w:t>All theories presented here utilize sound thermodynamic principals. Weather's most complex problems are essentially the study of water's interaction with the atmosphere. Daily and annual variations in available solar energy increases complication immensely.</w:t>
      </w:r>
    </w:p>
    <w:p w:rsidR="00D20545" w:rsidRDefault="00D20545" w:rsidP="003E08F7">
      <w:r>
        <w:t>The temperatures and pressures of earth's atmosphere cause constant changes of water's state between gas, liquid and solid. Water's large exchange of energy during phase changes provides energy storage, transport and energy release.</w:t>
      </w:r>
    </w:p>
    <w:p w:rsidR="0015032C" w:rsidRDefault="0015032C" w:rsidP="003E08F7">
      <w:r>
        <w:t xml:space="preserve">The discussion below explains why there is usually a thin cloud layer. It </w:t>
      </w:r>
      <w:proofErr w:type="gramStart"/>
      <w:r>
        <w:t>is based</w:t>
      </w:r>
      <w:proofErr w:type="gramEnd"/>
      <w:r>
        <w:t xml:space="preserve"> on the above counterintuitive information. </w:t>
      </w:r>
    </w:p>
    <w:p w:rsidR="00D20545" w:rsidRDefault="0015032C" w:rsidP="003E08F7">
      <w:r>
        <w:t>W</w:t>
      </w:r>
      <w:r w:rsidR="00D20545">
        <w:t xml:space="preserve">ater absorbs tremendous energy when it evaporates such as the case with photosynthesis. </w:t>
      </w:r>
      <w:r>
        <w:t xml:space="preserve">Green photons (light) provide power to create sugar from atmospheric water and carbon dioxide. </w:t>
      </w:r>
      <w:r w:rsidR="00D20545">
        <w:t xml:space="preserve">The energy water absorbed converting to humidity moves ground level air to cloud level because humidity makes the atmosphere lighter. As air rises, it cools due to adiabatic cooling, the change in temperature when air is allowed to expand without gaining or losing heat energy. Cooling air cannot hold humidity so it condenses releasing heat energy due to heat of condensation. </w:t>
      </w:r>
    </w:p>
    <w:p w:rsidR="00D20545" w:rsidRDefault="00D20545" w:rsidP="003E08F7">
      <w:r>
        <w:t>When that water condenses into visible droplets (clouds) most of the energy it released transfers to the remaining air in the form of heat making that air buoyant, causing the dry air to continue to rise</w:t>
      </w:r>
      <w:r w:rsidR="00A713F8">
        <w:t xml:space="preserve"> well above cloud level</w:t>
      </w:r>
      <w:r>
        <w:t xml:space="preserve">. Now you know why there is a cloud layer, why it is flat </w:t>
      </w:r>
      <w:r w:rsidR="00A713F8">
        <w:t xml:space="preserve">on the bottom </w:t>
      </w:r>
      <w:r>
        <w:t xml:space="preserve">and why it is in a layer. </w:t>
      </w:r>
    </w:p>
    <w:p w:rsidR="00D20545" w:rsidRDefault="00D20545" w:rsidP="003E08F7">
      <w:r>
        <w:t>When those condensed droplets later coalesce into rain, they might have moved many miles from their original evaporation site. When rain falls, it is often at a higher elevation resulting in water captured behind hydroelectric dams, irrigating elevated fields or even traveling over mountains to irrigate crops in the continent's interior. The falling rain also transports cold air from above cloud level causing localized breezes (or destructive ground level winds in the form of storm gusts), lowering ground level heat and even creating destructive winds.</w:t>
      </w:r>
    </w:p>
    <w:p w:rsidR="00D20545" w:rsidRDefault="00D20545" w:rsidP="003E08F7">
      <w:r>
        <w:t>Water heats, evaporates, rises, condenses and falls in a continuous cycle. In many ways water and the atmosphere interact with a cycle similar to that of the traditional air-conditioning heat pump.</w:t>
      </w:r>
    </w:p>
    <w:p w:rsidR="00D20545" w:rsidRDefault="00D20545" w:rsidP="003E08F7">
      <w:r>
        <w:t>Another complexity of water in the atmosphere is its status as the "universal solvent." Because of its chemical properties, water is necessary for life, as we know it. Water also interacts in chemically complicated ways with most of the rest of the environment such as rusting iron and enabling plant growth.</w:t>
      </w:r>
    </w:p>
    <w:p w:rsidR="00D20545" w:rsidRDefault="00D20545" w:rsidP="003E08F7">
      <w:r>
        <w:t>Some of those chemical reactions significantly affect the thermodynamic properties of water. The primary constituent of water is oxygen. Chemical processes that release and reclaim free oxygen are necessary for life in general. Oxygen, hydrogen and Carbon Dioxide (CO</w:t>
      </w:r>
      <w:r w:rsidRPr="00AD70CF">
        <w:rPr>
          <w:vertAlign w:val="subscript"/>
        </w:rPr>
        <w:t>2</w:t>
      </w:r>
      <w:r>
        <w:t>) reactions also provide humidity, a mechanism that enhances air's differential buoyancy.</w:t>
      </w:r>
    </w:p>
    <w:p w:rsidR="00D20545" w:rsidRDefault="00D20545" w:rsidP="003E08F7">
      <w:pPr>
        <w:pStyle w:val="Heading2"/>
      </w:pPr>
      <w:bookmarkStart w:id="5" w:name="_Toc177429255"/>
      <w:bookmarkStart w:id="6" w:name="_Toc183272507"/>
      <w:bookmarkStart w:id="7" w:name="_Toc184925550"/>
      <w:r>
        <w:t>Horizontal weather introduction</w:t>
      </w:r>
      <w:bookmarkEnd w:id="5"/>
      <w:bookmarkEnd w:id="6"/>
      <w:bookmarkEnd w:id="7"/>
      <w:r>
        <w:t xml:space="preserve"> </w:t>
      </w:r>
    </w:p>
    <w:p w:rsidR="00D20545" w:rsidRDefault="00D20545" w:rsidP="003E08F7">
      <w:r>
        <w:t>I lived southeastern weather</w:t>
      </w:r>
      <w:r>
        <w:rPr>
          <w:rStyle w:val="EndnoteReference"/>
        </w:rPr>
        <w:endnoteReference w:id="6"/>
      </w:r>
      <w:r>
        <w:t xml:space="preserve"> most of my life. Dodging tornados and sailing the manmade freshwater TVA lakes made me weather aware. I attempted to read and understand weather theory but did not believe the existing dogma was accurate - or even close to being accurate. For years, I thought that available literature on weather theory was the popular press 'writing down' to the public. The pandemic, a heart attack and curiosity convinced me to take a few college courses. </w:t>
      </w:r>
    </w:p>
    <w:p w:rsidR="00D20545" w:rsidRDefault="00D20545" w:rsidP="003E08F7">
      <w:r>
        <w:t>I finally gained access to some of the academic literature and quickly realized current weather science is little different from observational science as espoused by Aristotle. Aristotle did theorize that water was the key to meteorological studies, but not quite how.</w:t>
      </w:r>
      <w:r>
        <w:rPr>
          <w:rStyle w:val="EndnoteReference"/>
        </w:rPr>
        <w:endnoteReference w:id="7"/>
      </w:r>
    </w:p>
    <w:p w:rsidR="00D20545" w:rsidRDefault="00D20545" w:rsidP="003E08F7">
      <w:r>
        <w:t>I learned almost as much watching dust devils outside the two-room rural school I attended in the 1950s.</w:t>
      </w:r>
    </w:p>
    <w:p w:rsidR="00D20545" w:rsidRDefault="00D20545" w:rsidP="003E08F7">
      <w:r>
        <w:t>I am very much a proponent of theoretical science. One might call theoretical science Missouri science because the first step is to create a theory followed by proving the theory is correct by demonstration. If you can't show me how it works, or at least explain it in common terms, then you probably don't really know.</w:t>
      </w:r>
    </w:p>
    <w:p w:rsidR="00D20545" w:rsidRDefault="00D20545" w:rsidP="003E08F7">
      <w:r>
        <w:t xml:space="preserve">For example, one the theories I posit is that a mesocyclone's eyewall limits inflow air movement as effectively as if it were made of stone, limiting inflow air to the bottom of the cyclone. My proof is that air ingested at the base of a tornado often includes heavier objects from automobiles to dust and rain droplets. Those heavier objects (denser actually) are ejected horizontally through the tornado's eyewall. In other words, air and its constituents can and do exit a tornado through the eyewall but not even air can enter through the eyewall. </w:t>
      </w:r>
    </w:p>
    <w:p w:rsidR="00D20545" w:rsidRDefault="00D20545" w:rsidP="003E08F7">
      <w:r>
        <w:t>The resulting architecture is a circulating column of air ingesting air from the bottom, up through a circular centrifugal wall of helically rising air and ejecting air from the top of the wall. The mouth (bottom) only accepts air tangentially into the wall. The wall emits heavier objects centrifugally (sorts) as it transports air from the inlet (mouth) to the exit (anus).</w:t>
      </w:r>
    </w:p>
    <w:p w:rsidR="00D20545" w:rsidRDefault="00D20545" w:rsidP="003E08F7">
      <w:r>
        <w:t xml:space="preserve">The bottom ingress architecture factoid has many ramifications such as the fact that top driven cyclones, which usually begin high above cloud level can only grow down as they intensify. You can only appreciate the significance of that statement after much consideration. Only after you understand the top driven cyclone can you then understand F-5 tornados and hurricanes. </w:t>
      </w:r>
    </w:p>
    <w:p w:rsidR="00D20545" w:rsidRDefault="00D20545" w:rsidP="003E08F7">
      <w:r>
        <w:t xml:space="preserve">More importantly this architecture factoid leads to the fact that there ARE top driven cyclones and they power the most devastating tornados in existence. The bottom ingress architecture also led to the discovery that a hurricane is primarily a top driven cyclone consisting of a number of thunderstorms. </w:t>
      </w:r>
    </w:p>
    <w:p w:rsidR="00D20545" w:rsidRDefault="00D20545" w:rsidP="003E08F7">
      <w:r>
        <w:t>And so on and so forth, just as the Pythagorean Theorem led to trigonometry, which led to infinitesimal calculus and so forth. As I mentioned before, my concept of vertical weather led me to believe I'd solved some of North America's severe weather generation. But I also had reservations.</w:t>
      </w:r>
    </w:p>
    <w:p w:rsidR="00D20545" w:rsidRDefault="00D20545" w:rsidP="003E08F7">
      <w:r>
        <w:t>I spent a year in Asia in my late teens and my vertical weather theories did not match the reality of southeastern Asia (and Caribbean) weather. None of the tools I was so proud of helped with Asia's weather.</w:t>
      </w:r>
    </w:p>
    <w:p w:rsidR="00D20545" w:rsidRDefault="00D20545" w:rsidP="003E08F7">
      <w:r>
        <w:t xml:space="preserve">Then I decided to attempt to justify windmills off Florida's coast to compensate for the loss of the Florida's sun coast Crystal River reactor. I learned that 1) electricity-producing windmills off the Florida coast are a bad idea, 2) the detailed mechanism of how water initially moves from the ocean onto land and 3) offshore windmills defeat their own purpose. </w:t>
      </w:r>
    </w:p>
    <w:p w:rsidR="00D20545" w:rsidRDefault="00D20545" w:rsidP="003E08F7">
      <w:r>
        <w:t>That work was not wasted. I knew that I did not have the solution to cluster tornados where dozens spring up in a day or two, killing people and creating inestimable damage. Air movement between the latitudes is essential to distribute solar heat between the tropics and the poles.</w:t>
      </w:r>
    </w:p>
    <w:p w:rsidR="00D20545" w:rsidRDefault="00D20545" w:rsidP="003E08F7">
      <w:r>
        <w:t xml:space="preserve"> I had the most important clue, the tornados formed along a front line. Florida's daily weather forms a front developing on the east coast moving westward during the day creating daily rain and thunderstorms as regularly as the chime on a grandfather clock.</w:t>
      </w:r>
    </w:p>
    <w:p w:rsidR="00D20545" w:rsidRDefault="00D20545" w:rsidP="003E08F7">
      <w:r>
        <w:t>I awoke one morning with two answers, TWF and the source of gravity.</w:t>
      </w:r>
      <w:r>
        <w:rPr>
          <w:rStyle w:val="EndnoteReference"/>
        </w:rPr>
        <w:endnoteReference w:id="8"/>
      </w:r>
      <w:r>
        <w:t xml:space="preserve"> Of course, they are related. Life has very few truly eureka moments, after which things suddenly begin to seem simpler. Both gravity and TWF are fields and the fields are the result of nature's desire to cure energy density defects. Later in this work, I'll convince you that TWF is the result of earth's centrifugal field interacting with the atmospheric corridor. </w:t>
      </w:r>
    </w:p>
    <w:p w:rsidR="00D20545" w:rsidRDefault="00D20545" w:rsidP="003E08F7">
      <w:r>
        <w:t xml:space="preserve">My vertical weather work (I didn't call it that at the time) showed that density differences of 2% to 10% are responsible for most vertical air movement and density differences above 10% could produce incredibly destructive tornados. </w:t>
      </w:r>
    </w:p>
    <w:p w:rsidR="00D20545" w:rsidRDefault="00D20545" w:rsidP="003E08F7">
      <w:r>
        <w:t>Once I realized that no one had accounted for the effects of air density acted on by the earth's centrifugal force I began working on the concept. If you consider that the maximum centrifugal force is about 0.35% of gravity at the equator I can see how it would have been ignored by Aristotle, Plato, Socrates or even Huygens and Halley</w:t>
      </w:r>
    </w:p>
    <w:p w:rsidR="00D20545" w:rsidRDefault="00D20545" w:rsidP="003E08F7">
      <w:r>
        <w:t xml:space="preserve">Step one, was to calculate centrifugal force effects at the equator. Of course, centrifugal force only slightly reduces the vertical force. That seemed to be a bust since gravity creates 28.6 created times more force. </w:t>
      </w:r>
    </w:p>
    <w:p w:rsidR="00D20545" w:rsidRDefault="00D20545" w:rsidP="003E08F7">
      <w:r>
        <w:t xml:space="preserve">Step two, was to calculate the centrifugal force effects at the poles. Centrifugal force is a product of the velocity of the earth's surface and at the poles that is zero because the circumference is zero no matter how fast it spins! </w:t>
      </w:r>
    </w:p>
    <w:p w:rsidR="00D20545" w:rsidRDefault="00D20545" w:rsidP="003E08F7">
      <w:r>
        <w:t>I entered a period of intense speculation. In the vernacular of my redneck youth, I began to do some ciphering. The results of were very consistent with continental weather movement. The difference between gravity and TWF is that gravity effects involve a vertical distance of about 60 miles (about 10 miles for most weather effects), where TWF effects are over hundreds of miles and days or weeks.</w:t>
      </w:r>
    </w:p>
    <w:p w:rsidR="00D20545" w:rsidRDefault="00D20545" w:rsidP="003E08F7">
      <w:r>
        <w:t>That tiny 0.116 pdl (0.1544N) force could very effectively move the atmosphere continental distances. In other words, centrifugal force could propel atmospheric fronts.</w:t>
      </w:r>
    </w:p>
    <w:p w:rsidR="00D20545" w:rsidRDefault="00D20545" w:rsidP="003E08F7">
      <w:r>
        <w:t xml:space="preserve">But there was still something missing. In the worst case, the entire atmosphere's cold (heavy) air would be at the equator and hot (light) air would be near the poles. </w:t>
      </w:r>
    </w:p>
    <w:p w:rsidR="00D20545" w:rsidRDefault="00D20545" w:rsidP="003E08F7">
      <w:r>
        <w:t>Finally, I realized that the earth's atmosphere created a corridor, which limited air's movement on the surface.</w:t>
      </w:r>
    </w:p>
    <w:p w:rsidR="00D20545" w:rsidRDefault="00D20545" w:rsidP="003E08F7">
      <w:r>
        <w:t>After a few more ciphers, I realized that because of the atmosphere's corridor the centrifugal force generated on the atmosphere by the earth's rotation was always horizontal to the earth's surface. But was it significant?</w:t>
      </w:r>
    </w:p>
    <w:p w:rsidR="00D20545" w:rsidRDefault="00D20545" w:rsidP="003E08F7">
      <w:r>
        <w:t xml:space="preserve">Lordy be! I </w:t>
      </w:r>
      <w:proofErr w:type="spellStart"/>
      <w:r>
        <w:t>beginst</w:t>
      </w:r>
      <w:proofErr w:type="spellEnd"/>
      <w:r>
        <w:t xml:space="preserve"> </w:t>
      </w:r>
      <w:proofErr w:type="spellStart"/>
      <w:r>
        <w:t>ta</w:t>
      </w:r>
      <w:proofErr w:type="spellEnd"/>
      <w:r>
        <w:t xml:space="preserve"> ciphering (actually, I made a spreadsheet) to beat the band and determined a method to determine the force generated (or not generated) anywhere on earth's surface. Finally, I ciphered how to calculate longitudinal atmospheric movement though a corridor. The result was Tangential Weather Force (TWF), which I present in detail here. </w:t>
      </w:r>
    </w:p>
    <w:p w:rsidR="00D20545" w:rsidRDefault="00D20545" w:rsidP="003E08F7">
      <w:r>
        <w:t>I elucidate the calculation methodology in the text using Imperial units and again in metric units in an appendix. The target demographic is typical U.S. high school graduates whom will be more familiar with mph, feet and pounds. Since the metric folk are more sophisticated and better educated, they can easily convert to and from language of the masses.</w:t>
      </w:r>
    </w:p>
    <w:p w:rsidR="00D20545" w:rsidRDefault="00D20545" w:rsidP="001974DD">
      <w:r>
        <w:t xml:space="preserve">By the way, speaking of intelligentsia, those that think I'm discussing centripetal force instead of centrifugal force should consider why there the word centrifuge contains a g rather than a p. If you're still not convinced, read Christiaan Huygens (interpreted) keeping in mind that he was Newton's mentor. </w:t>
      </w:r>
    </w:p>
    <w:p w:rsidR="00D20545" w:rsidRDefault="00D20545" w:rsidP="003E08F7">
      <w:r>
        <w:t>Even though the maximum centrifugal force is on the order 0.34% g where g is force of gravity) the horizontal force at 45</w:t>
      </w:r>
      <w:r>
        <w:rPr>
          <w:rFonts w:cs="Times New Roman"/>
        </w:rPr>
        <w:t>°</w:t>
      </w:r>
      <w:r>
        <w:t xml:space="preserve"> latitude is about 0.272%g and TWF maxes out at about 0.0137 lbs. You can see why some might ignore the effect. However, what makes these values significant is that the force extends over days and weeks.</w:t>
      </w:r>
    </w:p>
    <w:p w:rsidR="00D20545" w:rsidRDefault="00D20545" w:rsidP="001974DD">
      <w:pPr>
        <w:pStyle w:val="Heading2"/>
      </w:pPr>
      <w:bookmarkStart w:id="8" w:name="_Toc184925551"/>
      <w:r>
        <w:t>Don't be dense</w:t>
      </w:r>
      <w:bookmarkEnd w:id="8"/>
    </w:p>
    <w:p w:rsidR="00D20545" w:rsidRDefault="00D20545" w:rsidP="001974DD">
      <w:r>
        <w:t xml:space="preserve">You might be surprised that my point is not to tell you how smart I am, I know it reads that way but one of my desires to is to drop bread crumbs for you to follow so the path I followed to derive the theory is less circuitous. The theoretical point I'm trying to make is that two forces power weather and they are the result of two fields, gravity and earth's centrifugal field. Later I'll discuss how the atmospheric corridor modifies the force generated by earth's centrifugal field. </w:t>
      </w:r>
    </w:p>
    <w:p w:rsidR="00D20545" w:rsidRDefault="00D20545" w:rsidP="001974DD">
      <w:r>
        <w:t>The atmosphere's density interacting with gravity and TWF generates all weather forces.</w:t>
      </w:r>
    </w:p>
    <w:p w:rsidR="00D20545" w:rsidRDefault="00D20545" w:rsidP="003E08F7">
      <w:r>
        <w:t>Not only do air density differences provide the power of tornados and other natural cyclones when interacting due to the force of gravity, they power the entire front mechanism, which evens out temperatures between equatorial regions and the poles making life on earth possible.</w:t>
      </w:r>
    </w:p>
    <w:p w:rsidR="00D20545" w:rsidRDefault="00D20545" w:rsidP="003E08F7">
      <w:r>
        <w:t>We've long known that water in the form of atmospheric humidity is a powerful force with the ability to change the face of the earth, but now its actions are more predictable.</w:t>
      </w:r>
    </w:p>
    <w:sectPr w:rsidR="00D20545" w:rsidSect="008F4A2A">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4A83" w:rsidRDefault="00114A83" w:rsidP="003E08F7">
      <w:pPr>
        <w:spacing w:line="240" w:lineRule="auto"/>
      </w:pPr>
      <w:r>
        <w:separator/>
      </w:r>
    </w:p>
  </w:endnote>
  <w:endnote w:type="continuationSeparator" w:id="0">
    <w:p w:rsidR="00114A83" w:rsidRDefault="00114A83" w:rsidP="003E08F7">
      <w:pPr>
        <w:spacing w:line="240" w:lineRule="auto"/>
      </w:pPr>
      <w:r>
        <w:continuationSeparator/>
      </w:r>
    </w:p>
  </w:endnote>
  <w:endnote w:id="1">
    <w:p w:rsidR="00114A83" w:rsidRDefault="00114A83" w:rsidP="00DB41B8">
      <w:pPr>
        <w:pStyle w:val="EndnoteText"/>
        <w:rPr>
          <w:b/>
        </w:rPr>
      </w:pPr>
      <w:r>
        <w:rPr>
          <w:rStyle w:val="EndnoteReference"/>
        </w:rPr>
        <w:endnoteRef/>
      </w:r>
      <w:r>
        <w:t xml:space="preserve"> </w:t>
      </w:r>
      <w:r w:rsidRPr="00830390">
        <w:rPr>
          <w:b/>
        </w:rPr>
        <w:t>Author's note:</w:t>
      </w:r>
    </w:p>
    <w:p w:rsidR="00114A83" w:rsidRDefault="00114A83" w:rsidP="00DB41B8">
      <w:pPr>
        <w:pStyle w:val="Endnote"/>
      </w:pPr>
      <w:r>
        <w:t xml:space="preserve">The author is an engineer not a physicist. The perspective reference emphasizes that all concepts </w:t>
      </w:r>
      <w:proofErr w:type="gramStart"/>
      <w:r>
        <w:t>are in compliance</w:t>
      </w:r>
      <w:proofErr w:type="gramEnd"/>
      <w:r>
        <w:t xml:space="preserve"> with currently established principals of physics except quantum mechanics theory which it does not refute nor acknowledge. </w:t>
      </w:r>
    </w:p>
  </w:endnote>
  <w:endnote w:id="2">
    <w:p w:rsidR="00114A83" w:rsidRDefault="00114A83">
      <w:pPr>
        <w:pStyle w:val="EndnoteText"/>
        <w:rPr>
          <w:b/>
        </w:rPr>
      </w:pPr>
      <w:r>
        <w:rPr>
          <w:rStyle w:val="EndnoteReference"/>
        </w:rPr>
        <w:endnoteRef/>
      </w:r>
      <w:r>
        <w:t xml:space="preserve"> </w:t>
      </w:r>
      <w:r w:rsidRPr="00830390">
        <w:rPr>
          <w:b/>
        </w:rPr>
        <w:t>Author's note:</w:t>
      </w:r>
    </w:p>
    <w:p w:rsidR="00114A83" w:rsidRDefault="00114A83">
      <w:pPr>
        <w:pStyle w:val="EndnoteText"/>
      </w:pPr>
    </w:p>
    <w:p w:rsidR="00114A83" w:rsidRDefault="00114A83">
      <w:pPr>
        <w:pStyle w:val="EndnoteText"/>
      </w:pPr>
      <w:r>
        <w:t>"</w:t>
      </w:r>
      <w:r>
        <w:rPr>
          <w:rFonts w:ascii="Arial" w:hAnsi="Arial" w:cs="Arial"/>
          <w:color w:val="323133"/>
          <w:sz w:val="17"/>
          <w:szCs w:val="17"/>
          <w:shd w:val="clear" w:color="auto" w:fill="DBE2E9"/>
        </w:rPr>
        <w:t>The rotating air moves horizontally across the ground, and can be tilted vertically by the force of the rising, rotating air. This allows a tornado to form."</w:t>
      </w:r>
      <w:r w:rsidRPr="009F28E6">
        <w:t xml:space="preserve"> </w:t>
      </w:r>
    </w:p>
  </w:endnote>
  <w:endnote w:id="3">
    <w:p w:rsidR="00114A83" w:rsidRDefault="00114A83">
      <w:pPr>
        <w:pStyle w:val="EndnoteText"/>
        <w:rPr>
          <w:b/>
        </w:rPr>
      </w:pPr>
      <w:r>
        <w:rPr>
          <w:rStyle w:val="EndnoteReference"/>
        </w:rPr>
        <w:endnoteRef/>
      </w:r>
      <w:r>
        <w:t xml:space="preserve"> </w:t>
      </w:r>
      <w:r w:rsidRPr="00830390">
        <w:rPr>
          <w:b/>
        </w:rPr>
        <w:t>Author's note:</w:t>
      </w:r>
    </w:p>
    <w:p w:rsidR="00114A83" w:rsidRPr="007A174A" w:rsidRDefault="00114A83" w:rsidP="007A174A">
      <w:pPr>
        <w:pStyle w:val="Endnote"/>
      </w:pPr>
      <w:r w:rsidRPr="007A174A">
        <w:t>The lightest air is the easiest to accelerate</w:t>
      </w:r>
      <w:r>
        <w:t xml:space="preserve">; therefore, it is the first to move a particular distance. </w:t>
      </w:r>
    </w:p>
  </w:endnote>
  <w:endnote w:id="4">
    <w:p w:rsidR="00114A83" w:rsidRPr="007A174A" w:rsidRDefault="00114A83" w:rsidP="007A174A">
      <w:pPr>
        <w:pStyle w:val="Endnote"/>
      </w:pPr>
      <w:r w:rsidRPr="007A174A">
        <w:rPr>
          <w:rStyle w:val="EndnoteReference"/>
        </w:rPr>
        <w:endnoteRef/>
      </w:r>
      <w:r w:rsidRPr="007A174A">
        <w:t xml:space="preserve"> </w:t>
      </w:r>
      <w:r w:rsidRPr="007A174A">
        <w:rPr>
          <w:b/>
        </w:rPr>
        <w:t>Author's note:</w:t>
      </w:r>
      <w:r w:rsidRPr="007A174A">
        <w:t xml:space="preserve"> </w:t>
      </w:r>
    </w:p>
    <w:p w:rsidR="00114A83" w:rsidRDefault="00114A83" w:rsidP="007A174A">
      <w:pPr>
        <w:pStyle w:val="Endnote"/>
      </w:pPr>
      <w:r>
        <w:t>In the section on water glare effect, you'll learn that the solar heating effect is MUCH less than represented by others.</w:t>
      </w:r>
    </w:p>
  </w:endnote>
  <w:endnote w:id="5">
    <w:p w:rsidR="00114A83" w:rsidRDefault="00114A83">
      <w:pPr>
        <w:pStyle w:val="EndnoteText"/>
        <w:rPr>
          <w:b/>
        </w:rPr>
      </w:pPr>
      <w:r>
        <w:rPr>
          <w:rStyle w:val="EndnoteReference"/>
        </w:rPr>
        <w:endnoteRef/>
      </w:r>
      <w:r>
        <w:t xml:space="preserve"> </w:t>
      </w:r>
      <w:r w:rsidRPr="00830390">
        <w:rPr>
          <w:b/>
        </w:rPr>
        <w:t>Author's note:</w:t>
      </w:r>
    </w:p>
    <w:p w:rsidR="00114A83" w:rsidRPr="00B058B8" w:rsidRDefault="00114A83" w:rsidP="00B058B8">
      <w:pPr>
        <w:pStyle w:val="Endnote"/>
      </w:pPr>
      <w:r w:rsidRPr="00B058B8">
        <w:t>Interesting aside</w:t>
      </w:r>
      <w:r>
        <w:t xml:space="preserve"> my high school nickname was Mighty Mouth. I can't imagine how I got that nickname!</w:t>
      </w:r>
    </w:p>
  </w:endnote>
  <w:endnote w:id="6">
    <w:p w:rsidR="00114A83" w:rsidRPr="00830390" w:rsidRDefault="00114A83" w:rsidP="003E08F7">
      <w:pPr>
        <w:pStyle w:val="EndnoteText"/>
        <w:rPr>
          <w:b/>
        </w:rPr>
      </w:pPr>
      <w:r w:rsidRPr="00830390">
        <w:rPr>
          <w:rStyle w:val="EndnoteReference"/>
          <w:b/>
        </w:rPr>
        <w:endnoteRef/>
      </w:r>
      <w:r w:rsidRPr="00830390">
        <w:rPr>
          <w:b/>
        </w:rPr>
        <w:t xml:space="preserve"> Author's note: </w:t>
      </w:r>
    </w:p>
    <w:p w:rsidR="00114A83" w:rsidRDefault="00114A83" w:rsidP="007A174A">
      <w:pPr>
        <w:pStyle w:val="Endnote"/>
      </w:pPr>
      <w:r>
        <w:t>I've lived mostly the southeastern U.S. but also a year in Southeast Asia. That latter experience also provided a eureka-moment in development of this paper.</w:t>
      </w:r>
    </w:p>
  </w:endnote>
  <w:endnote w:id="7">
    <w:p w:rsidR="00114A83" w:rsidRDefault="00114A83" w:rsidP="007A174A">
      <w:pPr>
        <w:pStyle w:val="Endnote"/>
      </w:pPr>
      <w:r>
        <w:rPr>
          <w:rStyle w:val="EndnoteReference"/>
        </w:rPr>
        <w:endnoteRef/>
      </w:r>
      <w:r>
        <w:t xml:space="preserve">  From Aristotle's book </w:t>
      </w:r>
      <w:r w:rsidRPr="00F05D3E">
        <w:rPr>
          <w:i/>
        </w:rPr>
        <w:t>Meterologica</w:t>
      </w:r>
      <w:r>
        <w:t xml:space="preserve"> circa 340 B.C. </w:t>
      </w:r>
    </w:p>
    <w:p w:rsidR="00114A83" w:rsidRPr="00F05D3E" w:rsidRDefault="00114A83" w:rsidP="00B86978">
      <w:r>
        <w:t xml:space="preserve"> "</w:t>
      </w:r>
      <w:r w:rsidRPr="007A174A">
        <w:rPr>
          <w:rStyle w:val="QuoteChar"/>
        </w:rPr>
        <w:t xml:space="preserve">Some of the </w:t>
      </w:r>
      <w:proofErr w:type="spellStart"/>
      <w:r w:rsidRPr="007A174A">
        <w:rPr>
          <w:rStyle w:val="QuoteChar"/>
        </w:rPr>
        <w:t>vapour</w:t>
      </w:r>
      <w:proofErr w:type="spellEnd"/>
      <w:r w:rsidRPr="007A174A">
        <w:rPr>
          <w:rStyle w:val="QuoteChar"/>
        </w:rPr>
        <w:t xml:space="preserve"> that is formed by day does not rise high because the ratio of the fire that is raising it to the water that is being raised is small</w:t>
      </w:r>
      <w:proofErr w:type="gramStart"/>
      <w:r w:rsidRPr="007A174A">
        <w:rPr>
          <w:rStyle w:val="QuoteChar"/>
        </w:rPr>
        <w:t>.  </w:t>
      </w:r>
      <w:proofErr w:type="gramEnd"/>
      <w:r w:rsidRPr="007A174A">
        <w:rPr>
          <w:rStyle w:val="QuoteChar"/>
        </w:rPr>
        <w:t xml:space="preserve">Both dew and hoarfrost </w:t>
      </w:r>
      <w:proofErr w:type="gramStart"/>
      <w:r w:rsidRPr="007A174A">
        <w:rPr>
          <w:rStyle w:val="QuoteChar"/>
        </w:rPr>
        <w:t>are found</w:t>
      </w:r>
      <w:proofErr w:type="gramEnd"/>
      <w:r w:rsidRPr="007A174A">
        <w:rPr>
          <w:rStyle w:val="QuoteChar"/>
        </w:rPr>
        <w:t xml:space="preserve"> when the sky is clear and there is no wind. For the </w:t>
      </w:r>
      <w:proofErr w:type="spellStart"/>
      <w:r w:rsidRPr="007A174A">
        <w:rPr>
          <w:rStyle w:val="QuoteChar"/>
        </w:rPr>
        <w:t>vapour</w:t>
      </w:r>
      <w:proofErr w:type="spellEnd"/>
      <w:r w:rsidRPr="007A174A">
        <w:rPr>
          <w:rStyle w:val="QuoteChar"/>
        </w:rPr>
        <w:t xml:space="preserve"> </w:t>
      </w:r>
      <w:proofErr w:type="gramStart"/>
      <w:r w:rsidRPr="007A174A">
        <w:rPr>
          <w:rStyle w:val="QuoteChar"/>
        </w:rPr>
        <w:t>could not be raised</w:t>
      </w:r>
      <w:proofErr w:type="gramEnd"/>
      <w:r w:rsidRPr="007A174A">
        <w:rPr>
          <w:rStyle w:val="QuoteChar"/>
        </w:rPr>
        <w:t xml:space="preserve"> unless the sky were clear, and if a wind were blowing it could not condense. (347a26-28)</w:t>
      </w:r>
      <w:r w:rsidRPr="007A174A">
        <w:rPr>
          <w:rStyle w:val="QuoteChar"/>
        </w:rPr>
        <w:br/>
        <w:t> ...</w:t>
      </w:r>
      <w:proofErr w:type="gramStart"/>
      <w:r w:rsidRPr="007A174A">
        <w:rPr>
          <w:rStyle w:val="QuoteChar"/>
        </w:rPr>
        <w:t>hoar-frost</w:t>
      </w:r>
      <w:proofErr w:type="gramEnd"/>
      <w:r w:rsidRPr="007A174A">
        <w:rPr>
          <w:rStyle w:val="QuoteChar"/>
        </w:rPr>
        <w:t xml:space="preserve"> is not found on mountains contributes to prove that these phenomena occur because the </w:t>
      </w:r>
      <w:proofErr w:type="spellStart"/>
      <w:r w:rsidRPr="007A174A">
        <w:rPr>
          <w:rStyle w:val="QuoteChar"/>
        </w:rPr>
        <w:t>vapour</w:t>
      </w:r>
      <w:proofErr w:type="spellEnd"/>
      <w:r w:rsidRPr="007A174A">
        <w:rPr>
          <w:rStyle w:val="QuoteChar"/>
        </w:rPr>
        <w:t xml:space="preserve"> does not rise high. One reason for this is that it rises from hollow and watery places, so that the heat that is raising it, bearing as it were too heavy a burden cannot lift it to a great height but soon lets it fall again."</w:t>
      </w:r>
    </w:p>
  </w:endnote>
  <w:endnote w:id="8">
    <w:p w:rsidR="00114A83" w:rsidRPr="00B86978" w:rsidRDefault="00114A83">
      <w:pPr>
        <w:pStyle w:val="EndnoteText"/>
        <w:rPr>
          <w:b/>
        </w:rPr>
      </w:pPr>
      <w:r w:rsidRPr="00B86978">
        <w:rPr>
          <w:rStyle w:val="EndnoteReference"/>
          <w:b/>
        </w:rPr>
        <w:endnoteRef/>
      </w:r>
      <w:r w:rsidRPr="00B86978">
        <w:rPr>
          <w:b/>
        </w:rPr>
        <w:t xml:space="preserve"> Author's note -</w:t>
      </w:r>
    </w:p>
    <w:p w:rsidR="00114A83" w:rsidRPr="007A174A" w:rsidRDefault="00114A83" w:rsidP="007A174A">
      <w:pPr>
        <w:pStyle w:val="Endnote"/>
        <w:rPr>
          <w:rStyle w:val="IntenseEmphasis"/>
          <w:b w:val="0"/>
          <w:bCs w:val="0"/>
          <w:i w:val="0"/>
          <w:iCs w:val="0"/>
          <w:color w:val="auto"/>
        </w:rPr>
      </w:pPr>
      <w:r w:rsidRPr="007A174A">
        <w:rPr>
          <w:rStyle w:val="IntenseEmphasis"/>
          <w:b w:val="0"/>
          <w:bCs w:val="0"/>
          <w:i w:val="0"/>
          <w:iCs w:val="0"/>
          <w:color w:val="auto"/>
        </w:rPr>
        <w:t xml:space="preserve">21st Century Unified Field Theory: Heuristic Speculation about a Unified Field Theory - The 1st Edition publisher's number is ISBN: 9798337516073. I will have to finish this book before I can restart work on that book. I have a single word preview, ETHER. </w:t>
      </w:r>
      <w:proofErr w:type="gramStart"/>
      <w:r w:rsidRPr="007A174A">
        <w:rPr>
          <w:rStyle w:val="IntenseEmphasis"/>
          <w:b w:val="0"/>
          <w:bCs w:val="0"/>
          <w:i w:val="0"/>
          <w:iCs w:val="0"/>
          <w:color w:val="auto"/>
        </w:rPr>
        <w:t>BTW</w:t>
      </w:r>
      <w:proofErr w:type="gramEnd"/>
      <w:r w:rsidRPr="007A174A">
        <w:rPr>
          <w:rStyle w:val="IntenseEmphasis"/>
          <w:b w:val="0"/>
          <w:bCs w:val="0"/>
          <w:i w:val="0"/>
          <w:iCs w:val="0"/>
          <w:color w:val="auto"/>
        </w:rPr>
        <w:t xml:space="preserve"> it's expensive too.</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4A83" w:rsidRDefault="00114A83" w:rsidP="003E08F7">
      <w:pPr>
        <w:spacing w:line="240" w:lineRule="auto"/>
      </w:pPr>
      <w:r>
        <w:separator/>
      </w:r>
    </w:p>
  </w:footnote>
  <w:footnote w:type="continuationSeparator" w:id="0">
    <w:p w:rsidR="00114A83" w:rsidRDefault="00114A83" w:rsidP="003E08F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B814DE"/>
    <w:multiLevelType w:val="hybridMultilevel"/>
    <w:tmpl w:val="56706C4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752027ED"/>
    <w:multiLevelType w:val="multilevel"/>
    <w:tmpl w:val="778481EA"/>
    <w:lvl w:ilvl="0">
      <w:start w:val="1"/>
      <w:numFmt w:val="bullet"/>
      <w:pStyle w:val="MyLis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attachedTemplate r:id="rId1"/>
  <w:defaultTabStop w:val="720"/>
  <w:characterSpacingControl w:val="doNotCompress"/>
  <w:footnotePr>
    <w:footnote w:id="-1"/>
    <w:footnote w:id="0"/>
  </w:footnotePr>
  <w:endnotePr>
    <w:endnote w:id="-1"/>
    <w:endnote w:id="0"/>
  </w:endnotePr>
  <w:compat>
    <w:useFELayout/>
  </w:compat>
  <w:rsids>
    <w:rsidRoot w:val="000906C3"/>
    <w:rsid w:val="00034914"/>
    <w:rsid w:val="000477EF"/>
    <w:rsid w:val="00062262"/>
    <w:rsid w:val="00063F1F"/>
    <w:rsid w:val="00087C3E"/>
    <w:rsid w:val="000906C3"/>
    <w:rsid w:val="00114A83"/>
    <w:rsid w:val="0015032C"/>
    <w:rsid w:val="00176F04"/>
    <w:rsid w:val="0019211D"/>
    <w:rsid w:val="001974DD"/>
    <w:rsid w:val="001975DA"/>
    <w:rsid w:val="003B1EE4"/>
    <w:rsid w:val="003C3FB2"/>
    <w:rsid w:val="003E08F7"/>
    <w:rsid w:val="0049004C"/>
    <w:rsid w:val="00591408"/>
    <w:rsid w:val="00625832"/>
    <w:rsid w:val="00685469"/>
    <w:rsid w:val="007100C8"/>
    <w:rsid w:val="007A174A"/>
    <w:rsid w:val="00891A09"/>
    <w:rsid w:val="00893D7E"/>
    <w:rsid w:val="00894988"/>
    <w:rsid w:val="008F4A2A"/>
    <w:rsid w:val="009202D9"/>
    <w:rsid w:val="00937492"/>
    <w:rsid w:val="009F28E6"/>
    <w:rsid w:val="00A32696"/>
    <w:rsid w:val="00A713F8"/>
    <w:rsid w:val="00A76F78"/>
    <w:rsid w:val="00AF57AA"/>
    <w:rsid w:val="00B058B8"/>
    <w:rsid w:val="00B22414"/>
    <w:rsid w:val="00B75490"/>
    <w:rsid w:val="00B76454"/>
    <w:rsid w:val="00B81528"/>
    <w:rsid w:val="00B86978"/>
    <w:rsid w:val="00C048F6"/>
    <w:rsid w:val="00CA52F2"/>
    <w:rsid w:val="00CC700D"/>
    <w:rsid w:val="00D20545"/>
    <w:rsid w:val="00D247D3"/>
    <w:rsid w:val="00DB41B8"/>
    <w:rsid w:val="00E33F9F"/>
    <w:rsid w:val="00EB4AD2"/>
    <w:rsid w:val="00F05D3E"/>
    <w:rsid w:val="00F94711"/>
    <w:rsid w:val="00FC18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74A"/>
    <w:pPr>
      <w:spacing w:before="60" w:after="0"/>
      <w:ind w:firstLine="432"/>
    </w:pPr>
    <w:rPr>
      <w:rFonts w:ascii="Times New Roman" w:hAnsi="Times New Roman"/>
      <w:sz w:val="24"/>
    </w:rPr>
  </w:style>
  <w:style w:type="paragraph" w:styleId="Heading1">
    <w:name w:val="heading 1"/>
    <w:basedOn w:val="Normal"/>
    <w:next w:val="Normal"/>
    <w:link w:val="Heading1Char"/>
    <w:uiPriority w:val="9"/>
    <w:qFormat/>
    <w:rsid w:val="007A174A"/>
    <w:pPr>
      <w:keepNext/>
      <w:keepLines/>
      <w:spacing w:before="120" w:line="36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7A174A"/>
    <w:pPr>
      <w:keepNext/>
      <w:keepLines/>
      <w:spacing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7A174A"/>
    <w:pPr>
      <w:keepNext/>
      <w:keepLines/>
      <w:spacing w:line="360" w:lineRule="auto"/>
      <w:ind w:left="576"/>
      <w:outlineLvl w:val="2"/>
    </w:pPr>
    <w:rPr>
      <w:rFonts w:eastAsiaTheme="majorEastAsia" w:cstheme="majorBidi"/>
      <w:b/>
      <w:bCs/>
      <w:i/>
      <w:sz w:val="28"/>
    </w:rPr>
  </w:style>
  <w:style w:type="paragraph" w:styleId="Heading4">
    <w:name w:val="heading 4"/>
    <w:basedOn w:val="Normal"/>
    <w:next w:val="Normal"/>
    <w:link w:val="Heading4Char"/>
    <w:uiPriority w:val="9"/>
    <w:semiHidden/>
    <w:unhideWhenUsed/>
    <w:qFormat/>
    <w:rsid w:val="007A174A"/>
    <w:pPr>
      <w:keepNext/>
      <w:keepLines/>
      <w:spacing w:line="360" w:lineRule="auto"/>
      <w:ind w:left="72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7A174A"/>
    <w:pPr>
      <w:keepNext/>
      <w:keepLines/>
      <w:spacing w:before="0" w:line="360" w:lineRule="auto"/>
      <w:ind w:left="1008"/>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7A174A"/>
    <w:pPr>
      <w:keepNext/>
      <w:keepLines/>
      <w:spacing w:line="360" w:lineRule="auto"/>
      <w:ind w:left="1296"/>
      <w:outlineLvl w:val="5"/>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74A"/>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7A174A"/>
    <w:rPr>
      <w:rFonts w:ascii="Times New Roman" w:eastAsiaTheme="majorEastAsia" w:hAnsi="Times New Roman" w:cstheme="majorBidi"/>
      <w:b/>
      <w:bCs/>
      <w:sz w:val="28"/>
      <w:szCs w:val="26"/>
    </w:rPr>
  </w:style>
  <w:style w:type="paragraph" w:styleId="EndnoteText">
    <w:name w:val="endnote text"/>
    <w:basedOn w:val="Normal"/>
    <w:link w:val="EndnoteTextChar"/>
    <w:uiPriority w:val="99"/>
    <w:unhideWhenUsed/>
    <w:rsid w:val="003E08F7"/>
    <w:pPr>
      <w:spacing w:line="360" w:lineRule="auto"/>
    </w:pPr>
    <w:rPr>
      <w:rFonts w:eastAsiaTheme="minorHAnsi"/>
      <w:sz w:val="20"/>
      <w:szCs w:val="20"/>
    </w:rPr>
  </w:style>
  <w:style w:type="character" w:customStyle="1" w:styleId="EndnoteTextChar">
    <w:name w:val="Endnote Text Char"/>
    <w:basedOn w:val="DefaultParagraphFont"/>
    <w:link w:val="EndnoteText"/>
    <w:uiPriority w:val="99"/>
    <w:rsid w:val="003E08F7"/>
    <w:rPr>
      <w:rFonts w:ascii="Times New Roman" w:eastAsiaTheme="minorHAnsi" w:hAnsi="Times New Roman"/>
      <w:sz w:val="20"/>
      <w:szCs w:val="20"/>
    </w:rPr>
  </w:style>
  <w:style w:type="character" w:styleId="EndnoteReference">
    <w:name w:val="endnote reference"/>
    <w:basedOn w:val="DefaultParagraphFont"/>
    <w:uiPriority w:val="99"/>
    <w:semiHidden/>
    <w:unhideWhenUsed/>
    <w:rsid w:val="003E08F7"/>
    <w:rPr>
      <w:vertAlign w:val="superscript"/>
    </w:rPr>
  </w:style>
  <w:style w:type="paragraph" w:styleId="ListParagraph">
    <w:name w:val="List Paragraph"/>
    <w:basedOn w:val="Normal"/>
    <w:uiPriority w:val="34"/>
    <w:qFormat/>
    <w:rsid w:val="007A174A"/>
    <w:pPr>
      <w:spacing w:before="0" w:line="360" w:lineRule="auto"/>
      <w:ind w:left="720"/>
      <w:contextualSpacing/>
    </w:pPr>
    <w:rPr>
      <w:rFonts w:eastAsiaTheme="minorHAnsi"/>
    </w:rPr>
  </w:style>
  <w:style w:type="character" w:styleId="Strong">
    <w:name w:val="Strong"/>
    <w:basedOn w:val="DefaultParagraphFont"/>
    <w:uiPriority w:val="22"/>
    <w:qFormat/>
    <w:rsid w:val="007A174A"/>
    <w:rPr>
      <w:b/>
      <w:bCs/>
    </w:rPr>
  </w:style>
  <w:style w:type="paragraph" w:styleId="DocumentMap">
    <w:name w:val="Document Map"/>
    <w:basedOn w:val="Normal"/>
    <w:link w:val="DocumentMapChar"/>
    <w:uiPriority w:val="99"/>
    <w:semiHidden/>
    <w:unhideWhenUsed/>
    <w:rsid w:val="00591408"/>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91408"/>
    <w:rPr>
      <w:rFonts w:ascii="Tahoma" w:hAnsi="Tahoma" w:cs="Tahoma"/>
      <w:sz w:val="16"/>
      <w:szCs w:val="16"/>
    </w:rPr>
  </w:style>
  <w:style w:type="character" w:customStyle="1" w:styleId="jele-read-only-value">
    <w:name w:val="jele-read-only-value"/>
    <w:basedOn w:val="DefaultParagraphFont"/>
    <w:rsid w:val="00B86978"/>
  </w:style>
  <w:style w:type="character" w:customStyle="1" w:styleId="Heading3Char">
    <w:name w:val="Heading 3 Char"/>
    <w:basedOn w:val="DefaultParagraphFont"/>
    <w:link w:val="Heading3"/>
    <w:uiPriority w:val="9"/>
    <w:rsid w:val="007A174A"/>
    <w:rPr>
      <w:rFonts w:ascii="Times New Roman" w:eastAsiaTheme="majorEastAsia" w:hAnsi="Times New Roman" w:cstheme="majorBidi"/>
      <w:b/>
      <w:bCs/>
      <w:i/>
      <w:sz w:val="28"/>
    </w:rPr>
  </w:style>
  <w:style w:type="character" w:customStyle="1" w:styleId="Heading4Char">
    <w:name w:val="Heading 4 Char"/>
    <w:basedOn w:val="DefaultParagraphFont"/>
    <w:link w:val="Heading4"/>
    <w:uiPriority w:val="9"/>
    <w:rsid w:val="007A174A"/>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rsid w:val="007A174A"/>
    <w:rPr>
      <w:rFonts w:ascii="Times New Roman" w:eastAsiaTheme="majorEastAsia" w:hAnsi="Times New Roman" w:cstheme="majorBidi"/>
      <w:b/>
      <w:i/>
      <w:sz w:val="24"/>
    </w:rPr>
  </w:style>
  <w:style w:type="paragraph" w:styleId="Caption">
    <w:name w:val="caption"/>
    <w:basedOn w:val="Normal"/>
    <w:next w:val="Normal"/>
    <w:uiPriority w:val="35"/>
    <w:semiHidden/>
    <w:unhideWhenUsed/>
    <w:qFormat/>
    <w:rsid w:val="007A174A"/>
    <w:pPr>
      <w:spacing w:before="0" w:after="120" w:line="360" w:lineRule="auto"/>
      <w:jc w:val="center"/>
    </w:pPr>
    <w:rPr>
      <w:rFonts w:eastAsiaTheme="minorHAnsi"/>
      <w:b/>
      <w:bCs/>
      <w:szCs w:val="18"/>
    </w:rPr>
  </w:style>
  <w:style w:type="character" w:styleId="Emphasis">
    <w:name w:val="Emphasis"/>
    <w:basedOn w:val="DefaultParagraphFont"/>
    <w:uiPriority w:val="20"/>
    <w:qFormat/>
    <w:rsid w:val="007A174A"/>
    <w:rPr>
      <w:i/>
      <w:iCs/>
    </w:rPr>
  </w:style>
  <w:style w:type="character" w:styleId="IntenseEmphasis">
    <w:name w:val="Intense Emphasis"/>
    <w:basedOn w:val="DefaultParagraphFont"/>
    <w:uiPriority w:val="21"/>
    <w:qFormat/>
    <w:rsid w:val="007A174A"/>
    <w:rPr>
      <w:b/>
      <w:bCs/>
      <w:i/>
      <w:iCs/>
      <w:color w:val="4F81BD" w:themeColor="accent1"/>
    </w:rPr>
  </w:style>
  <w:style w:type="paragraph" w:styleId="TOCHeading">
    <w:name w:val="TOC Heading"/>
    <w:basedOn w:val="Heading1"/>
    <w:next w:val="Normal"/>
    <w:uiPriority w:val="39"/>
    <w:semiHidden/>
    <w:unhideWhenUsed/>
    <w:qFormat/>
    <w:rsid w:val="007A174A"/>
    <w:pPr>
      <w:spacing w:before="480" w:line="276" w:lineRule="auto"/>
      <w:ind w:firstLine="0"/>
      <w:jc w:val="center"/>
      <w:outlineLvl w:val="9"/>
    </w:pPr>
    <w:rPr>
      <w:rFonts w:asciiTheme="majorHAnsi" w:hAnsiTheme="majorHAnsi"/>
      <w:sz w:val="28"/>
    </w:rPr>
  </w:style>
  <w:style w:type="character" w:customStyle="1" w:styleId="Heading6Char">
    <w:name w:val="Heading 6 Char"/>
    <w:basedOn w:val="DefaultParagraphFont"/>
    <w:link w:val="Heading6"/>
    <w:uiPriority w:val="9"/>
    <w:rsid w:val="007A174A"/>
    <w:rPr>
      <w:rFonts w:ascii="Times New Roman" w:eastAsiaTheme="majorEastAsia" w:hAnsi="Times New Roman" w:cstheme="majorBidi"/>
      <w:i/>
      <w:iCs/>
      <w:sz w:val="24"/>
    </w:rPr>
  </w:style>
  <w:style w:type="paragraph" w:styleId="Title">
    <w:name w:val="Title"/>
    <w:basedOn w:val="Normal"/>
    <w:next w:val="Normal"/>
    <w:link w:val="TitleChar"/>
    <w:uiPriority w:val="10"/>
    <w:qFormat/>
    <w:rsid w:val="007A174A"/>
    <w:pPr>
      <w:pBdr>
        <w:bottom w:val="single" w:sz="8" w:space="4" w:color="4F81BD" w:themeColor="accent1"/>
      </w:pBdr>
      <w:spacing w:before="0" w:after="240" w:line="36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7A174A"/>
    <w:rPr>
      <w:rFonts w:asciiTheme="majorHAnsi" w:eastAsiaTheme="majorEastAsia" w:hAnsiTheme="majorHAnsi" w:cstheme="majorBidi"/>
      <w:color w:val="17365D" w:themeColor="text2" w:themeShade="BF"/>
      <w:spacing w:val="5"/>
      <w:kern w:val="28"/>
      <w:sz w:val="44"/>
      <w:szCs w:val="52"/>
    </w:rPr>
  </w:style>
  <w:style w:type="paragraph" w:styleId="Subtitle">
    <w:name w:val="Subtitle"/>
    <w:basedOn w:val="Normal"/>
    <w:next w:val="Normal"/>
    <w:link w:val="SubtitleChar"/>
    <w:uiPriority w:val="11"/>
    <w:qFormat/>
    <w:rsid w:val="007A174A"/>
    <w:pPr>
      <w:numPr>
        <w:ilvl w:val="1"/>
      </w:numPr>
      <w:spacing w:before="0" w:line="360" w:lineRule="auto"/>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7A174A"/>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7A174A"/>
    <w:rPr>
      <w:i/>
      <w:iCs/>
      <w:color w:val="808080" w:themeColor="text1" w:themeTint="7F"/>
    </w:rPr>
  </w:style>
  <w:style w:type="paragraph" w:customStyle="1" w:styleId="Endnote">
    <w:name w:val="Endnote"/>
    <w:basedOn w:val="EndnoteText"/>
    <w:link w:val="EndnoteChar"/>
    <w:qFormat/>
    <w:rsid w:val="007A174A"/>
    <w:pPr>
      <w:contextualSpacing/>
    </w:pPr>
    <w:rPr>
      <w:sz w:val="24"/>
    </w:rPr>
  </w:style>
  <w:style w:type="character" w:customStyle="1" w:styleId="EndnoteChar">
    <w:name w:val="Endnote Char"/>
    <w:basedOn w:val="EndnoteTextChar"/>
    <w:link w:val="Endnote"/>
    <w:rsid w:val="007A174A"/>
    <w:rPr>
      <w:sz w:val="24"/>
    </w:rPr>
  </w:style>
  <w:style w:type="paragraph" w:customStyle="1" w:styleId="MyList">
    <w:name w:val="MyList"/>
    <w:basedOn w:val="Normal"/>
    <w:link w:val="MyListChar"/>
    <w:qFormat/>
    <w:rsid w:val="007A174A"/>
    <w:pPr>
      <w:numPr>
        <w:numId w:val="2"/>
      </w:numPr>
      <w:spacing w:line="360" w:lineRule="auto"/>
    </w:pPr>
    <w:rPr>
      <w:rFonts w:eastAsiaTheme="minorHAnsi"/>
    </w:rPr>
  </w:style>
  <w:style w:type="character" w:customStyle="1" w:styleId="MyListChar">
    <w:name w:val="MyList Char"/>
    <w:basedOn w:val="DefaultParagraphFont"/>
    <w:link w:val="MyList"/>
    <w:rsid w:val="007A174A"/>
    <w:rPr>
      <w:rFonts w:ascii="Times New Roman" w:eastAsiaTheme="minorHAnsi" w:hAnsi="Times New Roman"/>
      <w:sz w:val="24"/>
    </w:rPr>
  </w:style>
  <w:style w:type="paragraph" w:styleId="Quote">
    <w:name w:val="Quote"/>
    <w:basedOn w:val="Normal"/>
    <w:next w:val="Normal"/>
    <w:link w:val="QuoteChar"/>
    <w:uiPriority w:val="29"/>
    <w:qFormat/>
    <w:rsid w:val="007A174A"/>
    <w:rPr>
      <w:i/>
      <w:iCs/>
      <w:color w:val="000000" w:themeColor="text1"/>
    </w:rPr>
  </w:style>
  <w:style w:type="character" w:customStyle="1" w:styleId="QuoteChar">
    <w:name w:val="Quote Char"/>
    <w:basedOn w:val="DefaultParagraphFont"/>
    <w:link w:val="Quote"/>
    <w:uiPriority w:val="29"/>
    <w:rsid w:val="007A174A"/>
    <w:rPr>
      <w:rFonts w:ascii="Times New Roman" w:hAnsi="Times New Roman"/>
      <w:i/>
      <w:iCs/>
      <w:color w:val="000000" w:themeColor="text1"/>
      <w:sz w:val="24"/>
    </w:rPr>
  </w:style>
  <w:style w:type="paragraph" w:styleId="BalloonText">
    <w:name w:val="Balloon Text"/>
    <w:basedOn w:val="Normal"/>
    <w:link w:val="BalloonTextChar"/>
    <w:uiPriority w:val="99"/>
    <w:semiHidden/>
    <w:unhideWhenUsed/>
    <w:rsid w:val="000477EF"/>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7E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DBF2F0-94DF-4A89-A35A-82202B686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 Word Document.dotx</Template>
  <TotalTime>0</TotalTime>
  <Pages>9</Pages>
  <Words>2951</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Hunt</dc:creator>
  <cp:lastModifiedBy>David Hunt</cp:lastModifiedBy>
  <cp:revision>2</cp:revision>
  <dcterms:created xsi:type="dcterms:W3CDTF">2024-12-21T21:23:00Z</dcterms:created>
  <dcterms:modified xsi:type="dcterms:W3CDTF">2024-12-21T21:23:00Z</dcterms:modified>
</cp:coreProperties>
</file>