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widowControl w:val="0"/>
        <w:numPr>
          <w:ilvl w:val="0"/>
          <w:numId w:val="0"/>
        </w:numPr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hAnsi="Times New Roman" w:eastAsia="DejaVu Sans" w:cs="Times New Roman"/>
          <w:b/>
          <w:bCs/>
          <w:kern w:val="3"/>
          <w:sz w:val="28"/>
          <w:szCs w:val="28"/>
          <w:lang w:val="en-GB" w:eastAsia="en-US" w:bidi="ar-SA"/>
        </w:rPr>
      </w:pPr>
      <w:bookmarkStart w:id="0" w:name="_Toc20954"/>
      <w:bookmarkStart w:id="1" w:name="_Toc25788"/>
      <w:r>
        <w:rPr>
          <w:rFonts w:ascii="Times New Roman" w:hAnsi="Times New Roman" w:eastAsia="DejaVu Sans" w:cs="Times New Roman"/>
          <w:b/>
          <w:bCs/>
          <w:kern w:val="3"/>
          <w:sz w:val="28"/>
          <w:szCs w:val="28"/>
          <w:lang w:val="en-GB" w:eastAsia="en-US" w:bidi="ar-SA"/>
        </w:rPr>
        <w:t>HALAMAN PENGESAHAN</w:t>
      </w:r>
      <w:bookmarkEnd w:id="0"/>
      <w:bookmarkEnd w:id="1"/>
    </w:p>
    <w:p>
      <w:pPr>
        <w:widowControl w:val="0"/>
        <w:suppressAutoHyphens/>
        <w:autoSpaceDN w:val="0"/>
        <w:spacing w:after="120"/>
        <w:jc w:val="center"/>
        <w:textAlignment w:val="baseline"/>
        <w:rPr>
          <w:rFonts w:ascii="Liberation Serif" w:hAnsi="Liberation Serif" w:eastAsia="DejaVu Sans" w:cs="DejaVu Sans"/>
          <w:kern w:val="3"/>
          <w:sz w:val="24"/>
          <w:szCs w:val="24"/>
          <w:lang w:val="en-GB" w:eastAsia="en-US" w:bidi="ar-SA"/>
        </w:rPr>
      </w:pP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en-GB" w:eastAsia="en-US"/>
        </w:rPr>
        <w:t xml:space="preserve">STUDI INDEPENDEN BERSERTIFIKAT </w:t>
      </w:r>
      <w:r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id-ID" w:eastAsia="en-US"/>
        </w:rPr>
        <w:t>MACHINE</w:t>
      </w:r>
      <w:r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en-GB" w:eastAsia="en-US"/>
        </w:rPr>
        <w:t xml:space="preserve"> LEARNING PATH</w:t>
      </w: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en-GB" w:eastAsia="en-US"/>
        </w:rPr>
        <w:t>di Bangkit Academy 2022 by Google, GoTo, Traveloka</w:t>
      </w: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/>
          <w:bCs/>
          <w:kern w:val="3"/>
          <w:sz w:val="24"/>
          <w:szCs w:val="24"/>
          <w:lang w:val="en-GB" w:eastAsia="en-US"/>
        </w:rPr>
        <w:t>PT Presentologics</w:t>
      </w: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hAnsi="Times New Roman" w:eastAsia="DejaVu Sans" w:cs="Times New Roman"/>
          <w:b/>
          <w:color w:val="000000"/>
          <w:kern w:val="3"/>
          <w:sz w:val="24"/>
          <w:szCs w:val="24"/>
          <w:lang w:val="en-GB" w:eastAsia="en-US" w:bidi="ar-SA"/>
        </w:rPr>
      </w:pP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hAnsi="Times New Roman" w:eastAsia="DejaVu Sans" w:cs="Times New Roman"/>
          <w:b/>
          <w:color w:val="000000"/>
          <w:kern w:val="3"/>
          <w:sz w:val="24"/>
          <w:szCs w:val="24"/>
          <w:lang w:val="en-GB" w:eastAsia="en-US" w:bidi="ar-SA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oleh :</w:t>
      </w: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id-ID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id-ID" w:eastAsia="en-US"/>
        </w:rPr>
        <w:t xml:space="preserve">Daffa Haj Tsaqif </w:t>
      </w: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/</w:t>
      </w: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id-ID" w:eastAsia="en-US"/>
        </w:rPr>
        <w:t xml:space="preserve"> 18/427489/PA/18449</w:t>
      </w: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disetujui dan disahkan sebagai</w:t>
      </w: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Laporan Akhir Semester Studi Independen Bersertifikat Kampus Merdeka</w:t>
      </w: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jc w:val="center"/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Yogyakarta, 2</w:t>
      </w: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id-ID" w:eastAsia="en-US"/>
        </w:rPr>
        <w:t>7</w:t>
      </w: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 xml:space="preserve"> Juni 2022</w:t>
      </w:r>
    </w:p>
    <w:p>
      <w:pP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Pembimbing Studi Independen Elektronika dan Instrumentasi</w:t>
      </w:r>
    </w:p>
    <w:p>
      <w:pP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Universitas Gadjah Mada</w:t>
      </w:r>
    </w:p>
    <w:p>
      <w:pP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Danang Lelono, S.Si, M. T.,Dr.</w:t>
      </w:r>
    </w:p>
    <w:p>
      <w:r>
        <w:rPr>
          <w:rFonts w:hint="default" w:ascii="Times New Roman" w:hAnsi="Times New Roman" w:eastAsia="DejaVu Sans"/>
          <w:bCs/>
          <w:color w:val="000000"/>
          <w:kern w:val="3"/>
          <w:sz w:val="24"/>
          <w:szCs w:val="24"/>
          <w:lang w:val="en-GB" w:eastAsia="en-US"/>
        </w:rPr>
        <w:t>NIP: 196705171998031001</w:t>
      </w: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">
    <w:altName w:val="SimSun"/>
    <w:panose1 w:val="020B0603030804020204"/>
    <w:charset w:val="86"/>
    <w:family w:val="swiss"/>
    <w:pitch w:val="default"/>
    <w:sig w:usb0="00000000" w:usb1="00000000" w:usb2="0A246029" w:usb3="00000000" w:csb0="0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D5366"/>
    <w:rsid w:val="747D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2022-06-30T03:56:00Z</dcterms:created>
  <dc:creator>Dhupee Haj</dc:creator>
  <cp:lastModifiedBy>Dhupee Haj</cp:lastModifiedBy>
  <dcterms:modified xsi:type="dcterms:W3CDTF">2022-06-30T03:57:20Z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1057-11.2.0.11156</vt:lpwstr>
  </property>
  <property fmtid="{D5CDD505-2E9C-101B-9397-08002B2CF9AE}" pid="3" name="ICV">
    <vt:lpwstr>160385E58C54454A8240501DE8D2DDDE</vt:lpwstr>
  </property>
</Properties>
</file>