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500" w:type="dxa"/>
        <w:tblInd w:w="4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64"/>
        <w:gridCol w:w="3097"/>
        <w:gridCol w:w="234"/>
        <w:gridCol w:w="2928"/>
        <w:gridCol w:w="404"/>
      </w:tblGrid>
      <w:tr w14:paraId="74C5F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</w:trPr>
        <w:tc>
          <w:tcPr>
            <w:tcW w:w="1773" w:type="dxa"/>
            <w:vAlign w:val="top"/>
          </w:tcPr>
          <w:p w14:paraId="3630787A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323" w:type="dxa"/>
            <w:gridSpan w:val="4"/>
            <w:vAlign w:val="top"/>
          </w:tcPr>
          <w:p w14:paraId="3C7D1D3D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nhập tài khoản</w:t>
            </w:r>
          </w:p>
        </w:tc>
      </w:tr>
      <w:tr w14:paraId="295D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  <w:trHeight w:val="368" w:hRule="atLeast"/>
        </w:trPr>
        <w:tc>
          <w:tcPr>
            <w:tcW w:w="1773" w:type="dxa"/>
            <w:vAlign w:val="top"/>
          </w:tcPr>
          <w:p w14:paraId="6A39B8D2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Mô tả</w:t>
            </w:r>
          </w:p>
        </w:tc>
        <w:tc>
          <w:tcPr>
            <w:tcW w:w="6323" w:type="dxa"/>
            <w:gridSpan w:val="4"/>
            <w:vAlign w:val="center"/>
          </w:tcPr>
          <w:p w14:paraId="643ECD4A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Cho phép khách hàng truy cập hệ thống bằng tài khoản đã đăng ký</w:t>
            </w:r>
          </w:p>
        </w:tc>
      </w:tr>
      <w:tr w14:paraId="78B9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</w:trPr>
        <w:tc>
          <w:tcPr>
            <w:tcW w:w="1773" w:type="dxa"/>
            <w:vAlign w:val="top"/>
          </w:tcPr>
          <w:p w14:paraId="14333F4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Actor</w:t>
            </w:r>
          </w:p>
        </w:tc>
        <w:tc>
          <w:tcPr>
            <w:tcW w:w="6323" w:type="dxa"/>
            <w:gridSpan w:val="4"/>
            <w:vAlign w:val="top"/>
          </w:tcPr>
          <w:p w14:paraId="7D1D17ED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eastAsia="zh-CN" w:bidi="ar"/>
              </w:rPr>
              <w:t>Chính: Khách hàng; Phụ: Hệ thống</w:t>
            </w:r>
          </w:p>
        </w:tc>
      </w:tr>
      <w:tr w14:paraId="19C3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</w:trPr>
        <w:tc>
          <w:tcPr>
            <w:tcW w:w="1773" w:type="dxa"/>
            <w:vAlign w:val="top"/>
          </w:tcPr>
          <w:p w14:paraId="029652F5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Tiền điều kiện</w:t>
            </w:r>
          </w:p>
        </w:tc>
        <w:tc>
          <w:tcPr>
            <w:tcW w:w="6323" w:type="dxa"/>
            <w:gridSpan w:val="4"/>
            <w:vAlign w:val="top"/>
          </w:tcPr>
          <w:p w14:paraId="1140EE34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Người dùng đã có tài khoản</w:t>
            </w:r>
          </w:p>
        </w:tc>
      </w:tr>
      <w:tr w14:paraId="6A27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</w:trPr>
        <w:tc>
          <w:tcPr>
            <w:tcW w:w="1773" w:type="dxa"/>
            <w:vAlign w:val="top"/>
          </w:tcPr>
          <w:p w14:paraId="11072818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Hậu điều kiện</w:t>
            </w:r>
          </w:p>
        </w:tc>
        <w:tc>
          <w:tcPr>
            <w:tcW w:w="6323" w:type="dxa"/>
            <w:gridSpan w:val="4"/>
            <w:vAlign w:val="top"/>
          </w:tcPr>
          <w:p w14:paraId="4CA6E2CE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eastAsia="zh-CN" w:bidi="ar"/>
              </w:rPr>
              <w:t>Truy cập thành công giao diện chính hoặc báo lỗi.</w:t>
            </w:r>
          </w:p>
        </w:tc>
      </w:tr>
      <w:tr w14:paraId="0A5C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</w:trPr>
        <w:tc>
          <w:tcPr>
            <w:tcW w:w="1773" w:type="dxa"/>
            <w:vMerge w:val="restart"/>
            <w:vAlign w:val="top"/>
          </w:tcPr>
          <w:p w14:paraId="558A8C9E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Luồng sự kiện chính</w:t>
            </w:r>
          </w:p>
        </w:tc>
        <w:tc>
          <w:tcPr>
            <w:tcW w:w="3161" w:type="dxa"/>
            <w:gridSpan w:val="2"/>
            <w:vAlign w:val="top"/>
          </w:tcPr>
          <w:p w14:paraId="1C09713B">
            <w:pPr>
              <w:pStyle w:val="6"/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Người dùng</w:t>
            </w:r>
          </w:p>
        </w:tc>
        <w:tc>
          <w:tcPr>
            <w:tcW w:w="3162" w:type="dxa"/>
            <w:gridSpan w:val="2"/>
            <w:vAlign w:val="top"/>
          </w:tcPr>
          <w:p w14:paraId="56C2741B">
            <w:pPr>
              <w:pStyle w:val="6"/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thống</w:t>
            </w:r>
          </w:p>
        </w:tc>
      </w:tr>
      <w:tr w14:paraId="3202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</w:trPr>
        <w:tc>
          <w:tcPr>
            <w:tcW w:w="1773" w:type="dxa"/>
            <w:vMerge w:val="continue"/>
            <w:vAlign w:val="top"/>
          </w:tcPr>
          <w:p w14:paraId="74BBFB61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61" w:type="dxa"/>
            <w:gridSpan w:val="2"/>
            <w:vAlign w:val="top"/>
          </w:tcPr>
          <w:p w14:paraId="50D73AB6">
            <w:pPr>
              <w:pStyle w:val="4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</w:rPr>
              <w:t>1. Khách hàng chọn chức năng "Đăng nhập".</w:t>
            </w:r>
          </w:p>
          <w:p w14:paraId="7EF03BF1">
            <w:pPr>
              <w:pStyle w:val="4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</w:rPr>
              <w:t>3. Nhập thông tin vào form đăng nhập</w:t>
            </w:r>
          </w:p>
          <w:p w14:paraId="51437A7C">
            <w:pPr>
              <w:pStyle w:val="4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</w:rPr>
              <w:t>4. Ấn nút đăng nhập</w:t>
            </w:r>
          </w:p>
          <w:p w14:paraId="4E8FE1D1">
            <w:pPr>
              <w:pStyle w:val="4"/>
              <w:keepNext w:val="0"/>
              <w:keepLines w:val="0"/>
              <w:widowControl/>
              <w:suppressLineNumbers w:val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62" w:type="dxa"/>
            <w:gridSpan w:val="2"/>
            <w:vAlign w:val="top"/>
          </w:tcPr>
          <w:p w14:paraId="24DB0B75">
            <w:pPr>
              <w:pStyle w:val="4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</w:rPr>
              <w:t xml:space="preserve">2. Hiển thị form đăng nhập </w:t>
            </w:r>
          </w:p>
          <w:p w14:paraId="69C2F56D">
            <w:pPr>
              <w:pStyle w:val="4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6"/>
                <w:szCs w:val="26"/>
              </w:rPr>
              <w:t xml:space="preserve">5.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tra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 dữ liệu đầu vào</w:t>
            </w:r>
          </w:p>
          <w:p w14:paraId="04F0B012">
            <w:pPr>
              <w:pStyle w:val="4"/>
              <w:keepNext w:val="0"/>
              <w:keepLines w:val="0"/>
              <w:widowControl/>
              <w:suppressLineNumbers w:val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6.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 Truy vấn tài khoản</w:t>
            </w:r>
          </w:p>
          <w:p w14:paraId="0956F485">
            <w:pPr>
              <w:pStyle w:val="4"/>
              <w:keepNext w:val="0"/>
              <w:keepLines w:val="0"/>
              <w:widowControl/>
              <w:suppressLineNumbers w:val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7. Xác thực tài khoản</w:t>
            </w:r>
          </w:p>
          <w:p w14:paraId="32C05FE8">
            <w:pPr>
              <w:pStyle w:val="4"/>
              <w:keepNext w:val="0"/>
              <w:keepLines w:val="0"/>
              <w:widowControl/>
              <w:suppressLineNumbers w:val="0"/>
              <w:ind w:left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8. Chuyến đến trang chủ</w:t>
            </w:r>
          </w:p>
        </w:tc>
      </w:tr>
      <w:tr w14:paraId="4F4B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  <w:trHeight w:val="963" w:hRule="atLeast"/>
        </w:trPr>
        <w:tc>
          <w:tcPr>
            <w:tcW w:w="1773" w:type="dxa"/>
            <w:vAlign w:val="top"/>
          </w:tcPr>
          <w:p w14:paraId="6BB2B15B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  <w:t>Luồng thay thế</w:t>
            </w:r>
          </w:p>
        </w:tc>
        <w:tc>
          <w:tcPr>
            <w:tcW w:w="6323" w:type="dxa"/>
            <w:gridSpan w:val="4"/>
            <w:vAlign w:val="top"/>
          </w:tcPr>
          <w:p w14:paraId="2C74B0E4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3.1. Ấn vào nút quên mật khẩu</w:t>
            </w:r>
          </w:p>
          <w:p w14:paraId="1107578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. Hiển thị form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email</w:t>
            </w:r>
          </w:p>
          <w:p w14:paraId="5C02656F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. Nhập email</w:t>
            </w:r>
          </w:p>
          <w:p w14:paraId="251EFF7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3.4.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Hệ thống gửi mã xác nhận </w:t>
            </w:r>
          </w:p>
          <w:p w14:paraId="0F5752C8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5. Người dùng nhập mã + mật khẩu mới</w:t>
            </w:r>
          </w:p>
          <w:p w14:paraId="02789056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3.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6. Hệ thống cập nhật mật khẩu mới</w:t>
            </w:r>
          </w:p>
          <w:p w14:paraId="748F963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5.1. Thông báo sai định dạng</w:t>
            </w:r>
          </w:p>
          <w:p w14:paraId="4DBA469B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5.2. Hiển thị thông báo sai tài khoản or mật khẩu</w:t>
            </w:r>
          </w:p>
          <w:p w14:paraId="4B542718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5.3. quay về bước 03</w:t>
            </w:r>
          </w:p>
          <w:p w14:paraId="2087621B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 w:firstLine="0" w:firstLineChars="0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7.1 Không tìm thấy user hoặc sai mật khẩu</w:t>
            </w:r>
          </w:p>
          <w:p w14:paraId="253B1439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7.2 Hiển thị “Sai tài khoản hoặc mật khẩu” </w:t>
            </w:r>
          </w:p>
          <w:p w14:paraId="00BFAAAB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7.3 Quay lại bước 3</w:t>
            </w:r>
          </w:p>
        </w:tc>
      </w:tr>
      <w:tr w14:paraId="08466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04" w:type="dxa"/>
          <w:trHeight w:val="963" w:hRule="atLeast"/>
        </w:trPr>
        <w:tc>
          <w:tcPr>
            <w:tcW w:w="1773" w:type="dxa"/>
            <w:vAlign w:val="top"/>
          </w:tcPr>
          <w:p w14:paraId="4DBBD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eastAsia="zh-CN" w:bidi="ar"/>
              </w:rPr>
            </w:pPr>
          </w:p>
        </w:tc>
        <w:tc>
          <w:tcPr>
            <w:tcW w:w="3161" w:type="dxa"/>
            <w:gridSpan w:val="2"/>
            <w:vAlign w:val="top"/>
          </w:tcPr>
          <w:p w14:paraId="0DE57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162" w:type="dxa"/>
            <w:gridSpan w:val="2"/>
            <w:vAlign w:val="top"/>
          </w:tcPr>
          <w:p w14:paraId="09301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</w:tc>
      </w:tr>
      <w:tr w14:paraId="0BF2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C4B19C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Tên use case</w:t>
            </w:r>
          </w:p>
        </w:tc>
        <w:tc>
          <w:tcPr>
            <w:tcW w:w="66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C188E5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b/>
                <w:bCs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kern w:val="2"/>
                <w:sz w:val="26"/>
                <w:szCs w:val="26"/>
                <w:lang w:val="en-US"/>
              </w:rPr>
              <w:t>Đặt hàng</w:t>
            </w:r>
          </w:p>
        </w:tc>
      </w:tr>
      <w:tr w14:paraId="2AB9D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E8ACA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Mô tả</w:t>
            </w:r>
          </w:p>
        </w:tc>
        <w:tc>
          <w:tcPr>
            <w:tcW w:w="66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DF909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Khách hàng tạo đơn hàng từ giỏ hàng và tiến hành thanh toán</w:t>
            </w:r>
          </w:p>
        </w:tc>
      </w:tr>
      <w:tr w14:paraId="186E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ECEDB5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Actor</w:t>
            </w:r>
          </w:p>
        </w:tc>
        <w:tc>
          <w:tcPr>
            <w:tcW w:w="66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523AB7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Chính: Khách hàng</w:t>
            </w:r>
          </w:p>
        </w:tc>
      </w:tr>
      <w:tr w14:paraId="1742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13CE22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Tiền điều kiện</w:t>
            </w:r>
          </w:p>
        </w:tc>
        <w:tc>
          <w:tcPr>
            <w:tcW w:w="66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262417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Khách hàng đã đăng nhập</w:t>
            </w:r>
          </w:p>
        </w:tc>
      </w:tr>
      <w:tr w14:paraId="2B98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B65C90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Hậu điều kiện</w:t>
            </w:r>
          </w:p>
        </w:tc>
        <w:tc>
          <w:tcPr>
            <w:tcW w:w="66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A5D04F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Tạo đơn hàng thành công hoặc thất bại nếu lỗi</w:t>
            </w:r>
          </w:p>
        </w:tc>
      </w:tr>
      <w:tr w14:paraId="0315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749D37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sự kiện chính</w:t>
            </w:r>
          </w:p>
        </w:tc>
        <w:tc>
          <w:tcPr>
            <w:tcW w:w="33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B6B76B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Người dùng</w:t>
            </w:r>
          </w:p>
        </w:tc>
        <w:tc>
          <w:tcPr>
            <w:tcW w:w="33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D45648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Hệ thống</w:t>
            </w:r>
          </w:p>
        </w:tc>
      </w:tr>
      <w:tr w14:paraId="503D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E451A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</w:p>
        </w:tc>
        <w:tc>
          <w:tcPr>
            <w:tcW w:w="33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3015D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>1. Chọn Đặt hàng</w:t>
            </w:r>
          </w:p>
          <w:p w14:paraId="1C43095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</w:rPr>
            </w:pPr>
          </w:p>
          <w:p w14:paraId="461AC66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</w:rPr>
            </w:pPr>
          </w:p>
          <w:p w14:paraId="7FA140EC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14:paraId="1B6C147F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  <w:t>Nhập thông tin giao hàng</w:t>
            </w:r>
          </w:p>
          <w:p w14:paraId="40D43060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Xác nhận đặt hàng</w:t>
            </w:r>
          </w:p>
        </w:tc>
        <w:tc>
          <w:tcPr>
            <w:tcW w:w="33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6A865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 xml:space="preserve">2. Lấy giữ liệu giỏ hàng </w:t>
            </w:r>
          </w:p>
          <w:p w14:paraId="4925066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  <w:t>3. Kiểm tra tồn kho</w:t>
            </w:r>
          </w:p>
          <w:p w14:paraId="579D43C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  <w:t>4. Tính tổng tiền</w:t>
            </w:r>
          </w:p>
          <w:p w14:paraId="05830DE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  <w:t>5. Hiển thị thông tin đơn hàng</w:t>
            </w:r>
          </w:p>
          <w:p w14:paraId="4AC10B9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8. Tạo đơn hàng</w:t>
            </w:r>
          </w:p>
          <w:p w14:paraId="00433D2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9. Tạo chi tiết đơn hàng</w:t>
            </w:r>
          </w:p>
          <w:p w14:paraId="41D3455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10. Cập nhật tồn kho</w:t>
            </w:r>
          </w:p>
          <w:p w14:paraId="0609838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11. Chuyển sang bước thanh toán</w:t>
            </w:r>
          </w:p>
        </w:tc>
      </w:tr>
      <w:tr w14:paraId="5693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E595D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thay thế</w:t>
            </w:r>
          </w:p>
        </w:tc>
        <w:tc>
          <w:tcPr>
            <w:tcW w:w="66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0DFC34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2.1 Không có sản phẩm </w:t>
            </w:r>
          </w:p>
          <w:p w14:paraId="75D7072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 xml:space="preserve">2.2 Thông báo </w:t>
            </w:r>
            <w:r>
              <w:rPr>
                <w:rFonts w:hint="default"/>
                <w:lang w:val="en-US"/>
              </w:rPr>
              <w:t xml:space="preserve"> </w:t>
            </w:r>
          </w:p>
          <w:p w14:paraId="5AF36632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2.3 Dừng use case</w:t>
            </w:r>
          </w:p>
          <w:p w14:paraId="22DECDCA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3.1 Phát hiện sản phẩm không đủ tồn kho </w:t>
            </w:r>
          </w:p>
          <w:p w14:paraId="090A0BDA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3.2 Hiển thị thông báo </w:t>
            </w:r>
          </w:p>
          <w:p w14:paraId="48A98276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>3.3 Quay lại giỏ hàng</w:t>
            </w:r>
          </w:p>
          <w:p w14:paraId="531BCC45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.1 Nhập mã giảm giá </w:t>
            </w:r>
          </w:p>
          <w:p w14:paraId="348FDEFC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 xml:space="preserve">.2 Hệ thống kiểm tra mã </w:t>
            </w:r>
          </w:p>
          <w:p w14:paraId="42BAAE00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>.3</w:t>
            </w:r>
            <w:r>
              <w:rPr>
                <w:rFonts w:hint="default"/>
                <w:lang w:val="en-US"/>
              </w:rPr>
              <w:t>.1</w:t>
            </w:r>
            <w:r>
              <w:rPr>
                <w:rFonts w:hint="default"/>
              </w:rPr>
              <w:t xml:space="preserve"> Nếu hợp lệ → giảm giá </w:t>
            </w:r>
          </w:p>
          <w:p w14:paraId="0F3AAAD7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>.</w:t>
            </w:r>
            <w:r>
              <w:rPr>
                <w:rFonts w:hint="default"/>
                <w:lang w:val="en-US"/>
              </w:rPr>
              <w:t>3.2</w:t>
            </w:r>
            <w:r>
              <w:rPr>
                <w:rFonts w:hint="default"/>
              </w:rPr>
              <w:t xml:space="preserve"> Nếu không → thông báo lỗi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</w:rPr>
              <w:t xml:space="preserve">→ </w:t>
            </w:r>
            <w:r>
              <w:rPr>
                <w:rFonts w:hint="default"/>
                <w:lang w:val="en-US"/>
              </w:rPr>
              <w:t>quay lại nhập mã</w:t>
            </w:r>
          </w:p>
          <w:p w14:paraId="1BBBC0CD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4.4 Cập nhật tổng tiền</w:t>
            </w:r>
          </w:p>
        </w:tc>
      </w:tr>
    </w:tbl>
    <w:p w14:paraId="45472BAF"/>
    <w:tbl>
      <w:tblPr>
        <w:tblStyle w:val="5"/>
        <w:tblW w:w="0" w:type="auto"/>
        <w:tblInd w:w="4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161"/>
        <w:gridCol w:w="3162"/>
      </w:tblGrid>
      <w:tr w14:paraId="1E3D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9A39E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Tên use case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4904C4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b/>
                <w:bCs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Thanh toán</w:t>
            </w:r>
          </w:p>
        </w:tc>
      </w:tr>
      <w:tr w14:paraId="6D50E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8E5BC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Mô tả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5820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Khách hàng thanh toán đơn hàng bằng COD hoặc online</w:t>
            </w:r>
          </w:p>
        </w:tc>
      </w:tr>
      <w:tr w14:paraId="13976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6A3536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Actor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88D8D6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Chính: Khách hàng</w:t>
            </w: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; Phụ:Cổng thanh toán</w:t>
            </w:r>
          </w:p>
        </w:tc>
      </w:tr>
      <w:tr w14:paraId="1376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0AF0F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Tiền điều kiện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6C3B6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 xml:space="preserve">Khách hàng đã </w:t>
            </w: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có đơn hàng</w:t>
            </w:r>
          </w:p>
        </w:tc>
      </w:tr>
      <w:tr w14:paraId="1C69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9C0FC0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Hậu điều kiện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8A957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</w:pP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 xml:space="preserve">Thành công cập nhật trạng thái </w:t>
            </w:r>
          </w:p>
          <w:p w14:paraId="155C6845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</w:pP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Thất bại giữ trạng thái chưa thanh toán</w:t>
            </w:r>
          </w:p>
        </w:tc>
      </w:tr>
      <w:tr w14:paraId="68D8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9311B0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sự kiện chính</w:t>
            </w: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F4BAAD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Người dùng</w:t>
            </w: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B4093D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Hệ thống</w:t>
            </w:r>
          </w:p>
        </w:tc>
      </w:tr>
      <w:tr w14:paraId="5F500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89EAE0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DF2F98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</w:pPr>
            <w:r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>Chọn thanh toán</w:t>
            </w:r>
          </w:p>
          <w:p w14:paraId="0EA81EC5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</w:pPr>
            <w:r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>Chọn phương thức thanh toán</w:t>
            </w:r>
          </w:p>
          <w:p w14:paraId="7260FE2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</w:rPr>
            </w:pP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16B9DF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Kiểm tra phương thức</w:t>
            </w:r>
          </w:p>
          <w:p w14:paraId="03267E7E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Xử lý thanh toán</w:t>
            </w:r>
          </w:p>
          <w:p w14:paraId="2B51B5F0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Cập nhật trạng thái</w:t>
            </w:r>
          </w:p>
          <w:p w14:paraId="2DE52742">
            <w:pPr>
              <w:pStyle w:val="4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40" w:lineRule="auto"/>
              <w:ind w:left="0" w:leftChars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Thông báo kết quả</w:t>
            </w:r>
          </w:p>
        </w:tc>
      </w:tr>
      <w:tr w14:paraId="4B12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77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4AD009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thay thế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351C58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2.1 Người dùng chọn COD </w:t>
            </w:r>
          </w:p>
          <w:p w14:paraId="64EFD1BE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4.1 Hệ thống ghi nhận “Chưa thanh toán” </w:t>
            </w:r>
          </w:p>
          <w:p w14:paraId="737A1B62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 w:ascii="Times New Roman" w:hAnsi="Times New Roman" w:eastAsia="Calibri" w:cs="Times New Roman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/>
                <w:lang w:val="en-US"/>
              </w:rPr>
              <w:t>5</w:t>
            </w:r>
            <w:r>
              <w:rPr>
                <w:rFonts w:hint="default"/>
              </w:rPr>
              <w:t>.1 Cập nhật đơn hàng = Chờ giao</w:t>
            </w:r>
          </w:p>
        </w:tc>
      </w:tr>
      <w:tr w14:paraId="2ED5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77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C29259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28C1C2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2.2. Chọn Online</w:t>
            </w:r>
          </w:p>
          <w:p w14:paraId="4F1ED3D7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</w:p>
          <w:p w14:paraId="3E4C3A2B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5.2. Người dùng thanh toán</w:t>
            </w: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37DA79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3.2. Tạo request thanh toán</w:t>
            </w:r>
          </w:p>
          <w:p w14:paraId="52447EFF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4.2. Chuyển hướng đến công thanh toán</w:t>
            </w:r>
          </w:p>
          <w:p w14:paraId="77F4186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6.2 Nhận callback</w:t>
            </w:r>
          </w:p>
          <w:p w14:paraId="19BCD4EF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7.2. Xác nhận thanh toán</w:t>
            </w:r>
          </w:p>
          <w:p w14:paraId="6D5D1FD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8.2 Cập nhật trạng thái</w:t>
            </w:r>
          </w:p>
        </w:tc>
      </w:tr>
    </w:tbl>
    <w:p w14:paraId="608C63F5"/>
    <w:tbl>
      <w:tblPr>
        <w:tblStyle w:val="5"/>
        <w:tblW w:w="0" w:type="auto"/>
        <w:tblInd w:w="4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161"/>
        <w:gridCol w:w="3162"/>
      </w:tblGrid>
      <w:tr w14:paraId="554FC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E61FE1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Tên use case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EB66E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b/>
                <w:bCs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b/>
                <w:bCs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Quản lý đơn hàng</w:t>
            </w:r>
          </w:p>
        </w:tc>
      </w:tr>
      <w:tr w14:paraId="11C0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1DE18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Mô tả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DAA83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Quản trị viên quản lý đơn hàng</w:t>
            </w:r>
          </w:p>
        </w:tc>
      </w:tr>
      <w:tr w14:paraId="792D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6F0D9F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Actor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24D4B8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 xml:space="preserve">Chính: </w:t>
            </w: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Admin hoặc nhân viên</w:t>
            </w:r>
          </w:p>
        </w:tc>
      </w:tr>
      <w:tr w14:paraId="0855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857909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Tiền điều kiện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B18C4C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  <w:t>Đăng nhập là admin hoặc nhân viên và có đơn hàng</w:t>
            </w:r>
          </w:p>
        </w:tc>
      </w:tr>
      <w:tr w14:paraId="743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61537F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Hậu điều kiện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40D1DE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  <w:t>Đơn hàng được cập nhật trạng thái</w:t>
            </w:r>
          </w:p>
        </w:tc>
      </w:tr>
      <w:tr w14:paraId="04FAC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FD7E52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sự kiện chính</w:t>
            </w: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E8154F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Người dùng</w:t>
            </w: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6BB42B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Hệ thống</w:t>
            </w:r>
          </w:p>
        </w:tc>
      </w:tr>
      <w:tr w14:paraId="2661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ACFD06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A68C2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 xml:space="preserve">1. </w:t>
            </w:r>
            <w:r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 xml:space="preserve">Xem danh sách đơn </w:t>
            </w:r>
          </w:p>
          <w:p w14:paraId="20C2831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 xml:space="preserve">3. Xác nhận đơn </w:t>
            </w:r>
          </w:p>
          <w:p w14:paraId="7F5B8F6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5. Giao hàng</w:t>
            </w: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58E75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>2. Hiển thị</w:t>
            </w:r>
            <w:r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 xml:space="preserve"> đơn hàng</w:t>
            </w: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 xml:space="preserve"> </w:t>
            </w:r>
          </w:p>
          <w:p w14:paraId="5AA6872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cs="Times New Roman"/>
                <w:kern w:val="0"/>
                <w:sz w:val="26"/>
                <w:szCs w:val="26"/>
                <w:lang w:val="en-US"/>
              </w:rPr>
              <w:t>4. Cập nhật trạng thái đơn</w:t>
            </w:r>
          </w:p>
          <w:p w14:paraId="0CDC6C60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>6.</w:t>
            </w:r>
            <w:r>
              <w:rPr>
                <w:rFonts w:hint="default" w:cs="Times New Roman"/>
                <w:color w:val="auto"/>
                <w:kern w:val="0"/>
                <w:sz w:val="26"/>
                <w:szCs w:val="26"/>
                <w:lang w:val="en-US" w:eastAsia="zh-CN" w:bidi="ar"/>
                <w14:ligatures w14:val="none"/>
              </w:rPr>
              <w:t xml:space="preserve"> Cập nhật trạng thái</w:t>
            </w:r>
          </w:p>
        </w:tc>
      </w:tr>
      <w:tr w14:paraId="596D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183D8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thay thế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3BC543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/>
              <w:jc w:val="left"/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  <w:t>3.1. Hủy đơn</w:t>
            </w:r>
          </w:p>
          <w:p w14:paraId="397F36D6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/>
              <w:jc w:val="left"/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  <w:t>4.1. Cập nhật trạng thái hủy</w:t>
            </w:r>
          </w:p>
          <w:p w14:paraId="56A96390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</w:p>
        </w:tc>
      </w:tr>
    </w:tbl>
    <w:p w14:paraId="0145F372">
      <w:pPr>
        <w:ind w:left="0" w:leftChars="0" w:firstLine="0" w:firstLineChars="0"/>
        <w:rPr>
          <w:rFonts w:hint="default"/>
          <w:lang w:val="en-US"/>
        </w:rPr>
      </w:pPr>
    </w:p>
    <w:tbl>
      <w:tblPr>
        <w:tblStyle w:val="5"/>
        <w:tblW w:w="0" w:type="auto"/>
        <w:tblInd w:w="4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161"/>
        <w:gridCol w:w="3162"/>
      </w:tblGrid>
      <w:tr w14:paraId="4A4B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091EF5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Tên use case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5750F1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b/>
                <w:bCs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b/>
                <w:bCs/>
                <w:color w:val="000000"/>
                <w:kern w:val="2"/>
                <w:sz w:val="26"/>
                <w:szCs w:val="26"/>
                <w:lang w:val="en-US" w:eastAsia="zh-CN" w:bidi="ar"/>
                <w14:ligatures w14:val="standardContextual"/>
              </w:rPr>
              <w:t>Quản lý sản phẩm</w:t>
            </w:r>
          </w:p>
        </w:tc>
      </w:tr>
      <w:tr w14:paraId="32B8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3F986E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Mô tả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FCC8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left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Admin quản lý sản phẩm</w:t>
            </w:r>
          </w:p>
        </w:tc>
      </w:tr>
      <w:tr w14:paraId="41C2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9E11C5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Actor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7B2DBE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Chính</w:t>
            </w:r>
            <w:r>
              <w:rPr>
                <w:rFonts w:hint="default" w:eastAsia="sans-serif" w:cs="Times New Roman"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:Admin</w:t>
            </w:r>
          </w:p>
        </w:tc>
      </w:tr>
      <w:tr w14:paraId="1D5C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6493B0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Tiền điều kiện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8F4823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  <w:t>Đăng nhập Admin</w:t>
            </w:r>
          </w:p>
        </w:tc>
      </w:tr>
      <w:tr w14:paraId="6A4E0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1027BD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Hậu điều kiện</w:t>
            </w:r>
          </w:p>
        </w:tc>
        <w:tc>
          <w:tcPr>
            <w:tcW w:w="632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2AE17C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  <w:lang w:val="en-US"/>
              </w:rPr>
            </w:pPr>
            <w:r>
              <w:rPr>
                <w:rFonts w:hint="default" w:eastAsia="Calibri" w:cs="Segoe UI"/>
                <w:color w:val="000000"/>
                <w:kern w:val="2"/>
                <w:sz w:val="26"/>
                <w:szCs w:val="26"/>
                <w:lang w:val="en-US"/>
              </w:rPr>
              <w:t>Sản phẩm được cập nhật</w:t>
            </w:r>
          </w:p>
        </w:tc>
      </w:tr>
      <w:tr w14:paraId="6C6C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4188A4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  <w14:ligatures w14:val="standardContextual"/>
              </w:rPr>
              <w:t>Luồng sự kiện chính</w:t>
            </w: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170B9C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Người dùng</w:t>
            </w: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DDE83E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center"/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等线 Light" w:cs="Times New Roman"/>
                <w:b/>
                <w:bCs/>
                <w:color w:val="000000"/>
                <w:kern w:val="0"/>
                <w:sz w:val="26"/>
                <w:szCs w:val="26"/>
                <w:lang w:val="en-US" w:eastAsia="zh-CN" w:bidi="ar"/>
              </w:rPr>
              <w:t>Hệ thống</w:t>
            </w:r>
          </w:p>
        </w:tc>
      </w:tr>
      <w:tr w14:paraId="77F5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152C83">
            <w:pPr>
              <w:keepNext w:val="0"/>
              <w:keepLines w:val="0"/>
              <w:widowControl/>
              <w:suppressLineNumbers w:val="0"/>
              <w:spacing w:before="120" w:beforeAutospacing="0" w:after="120" w:afterAutospacing="0" w:line="288" w:lineRule="auto"/>
              <w:ind w:left="0" w:right="0" w:firstLine="0" w:firstLineChars="0"/>
              <w:jc w:val="both"/>
              <w:rPr>
                <w:rFonts w:hint="default" w:ascii="Times New Roman" w:hAnsi="Times New Roman" w:eastAsia="Calibri" w:cs="Segoe UI"/>
                <w:color w:val="000000"/>
                <w:kern w:val="2"/>
                <w:sz w:val="26"/>
                <w:szCs w:val="26"/>
              </w:rPr>
            </w:pPr>
          </w:p>
        </w:tc>
        <w:tc>
          <w:tcPr>
            <w:tcW w:w="3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5D914D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en-US" w:bidi="ar-SA"/>
                <w14:ligatures w14:val="none"/>
              </w:rPr>
              <w:t>1.</w:t>
            </w:r>
            <w:r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  <w:t xml:space="preserve">Thêm sản phẩm </w:t>
            </w:r>
          </w:p>
          <w:p w14:paraId="40029E06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  <w:t>3. Sửa sản phẩm</w:t>
            </w:r>
          </w:p>
          <w:p w14:paraId="3B17D290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  <w:t>5. Xóa sản phẩm</w:t>
            </w:r>
          </w:p>
          <w:p w14:paraId="58D131E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  <w:t>7. Upload ảnh sản phẩm</w:t>
            </w:r>
          </w:p>
          <w:p w14:paraId="35E1FF0E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</w:pPr>
            <w:r>
              <w:rPr>
                <w:rFonts w:hint="default" w:eastAsia="sans-serif" w:cs="Times New Roman"/>
                <w:kern w:val="0"/>
                <w:sz w:val="26"/>
                <w:szCs w:val="26"/>
                <w:lang w:val="en-US"/>
              </w:rPr>
              <w:t>9. Cập nhật tồn kho</w:t>
            </w:r>
          </w:p>
        </w:tc>
        <w:tc>
          <w:tcPr>
            <w:tcW w:w="3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D3EE33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en-US" w:bidi="ar-SA"/>
                <w14:ligatures w14:val="none"/>
              </w:rPr>
              <w:t>2.</w:t>
            </w:r>
            <w:r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Lưu DB</w:t>
            </w:r>
            <w:r>
              <w:rPr>
                <w:rFonts w:hint="default" w:ascii="Times New Roman" w:hAnsi="Times New Roman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</w:p>
          <w:p w14:paraId="1F187EB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eastAsia="sans-serif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4. Cập nhật</w:t>
            </w:r>
          </w:p>
          <w:p w14:paraId="26A9A0E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6</w:t>
            </w:r>
            <w:r>
              <w:rPr>
                <w:rFonts w:hint="default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. Xóa sp</w:t>
            </w:r>
          </w:p>
          <w:p w14:paraId="213A2D9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8. Lưu ảnh sp</w:t>
            </w:r>
          </w:p>
          <w:p w14:paraId="0F3F846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 w:line="240" w:lineRule="auto"/>
              <w:ind w:left="0" w:right="0" w:firstLine="0" w:firstLineChars="0"/>
              <w:jc w:val="left"/>
              <w:rPr>
                <w:rFonts w:hint="default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eastAsia="SimSun" w:cs="Times New Roman"/>
                <w:color w:val="auto"/>
                <w:kern w:val="0"/>
                <w:sz w:val="26"/>
                <w:szCs w:val="26"/>
                <w:lang w:val="en-US" w:eastAsia="zh-CN" w:bidi="ar"/>
              </w:rPr>
              <w:t>10. Cập nhật</w:t>
            </w:r>
          </w:p>
        </w:tc>
      </w:tr>
    </w:tbl>
    <w:p w14:paraId="7CDE6769">
      <w:pPr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593A0"/>
    <w:multiLevelType w:val="singleLevel"/>
    <w:tmpl w:val="344593A0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5031E640"/>
    <w:multiLevelType w:val="singleLevel"/>
    <w:tmpl w:val="5031E6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CD2251"/>
    <w:rsid w:val="0A204617"/>
    <w:rsid w:val="0C5F2856"/>
    <w:rsid w:val="3DCD2251"/>
    <w:rsid w:val="75F72A95"/>
    <w:rsid w:val="773037F6"/>
    <w:rsid w:val="7BAC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88" w:lineRule="auto"/>
      <w:ind w:firstLine="567"/>
      <w:jc w:val="both"/>
    </w:pPr>
    <w:rPr>
      <w:rFonts w:ascii="Times New Roman" w:hAnsi="Times New Roman" w:cs="Segoe UI" w:eastAsiaTheme="minorHAnsi"/>
      <w:color w:val="000000"/>
      <w:kern w:val="2"/>
      <w:sz w:val="26"/>
      <w:szCs w:val="26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Ảnh"/>
    <w:basedOn w:val="1"/>
    <w:autoRedefine/>
    <w:qFormat/>
    <w:uiPriority w:val="0"/>
    <w:pPr>
      <w:ind w:firstLine="0"/>
      <w:jc w:val="center"/>
    </w:pPr>
    <w:rPr>
      <w:rFonts w:eastAsiaTheme="majorEastAsia" w:cstheme="majorBidi"/>
      <w:b/>
      <w:bCs/>
      <w:color w:val="000000" w:themeColor="text1"/>
      <w:kern w:val="0"/>
      <w:szCs w:val="28"/>
      <w14:textFill>
        <w14:solidFill>
          <w14:schemeClr w14:val="tx1"/>
        </w14:solidFill>
      </w14:textFill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673</Words>
  <Characters>2464</Characters>
  <Lines>1</Lines>
  <Paragraphs>1</Paragraphs>
  <TotalTime>18</TotalTime>
  <ScaleCrop>false</ScaleCrop>
  <LinksUpToDate>false</LinksUpToDate>
  <CharactersWithSpaces>3013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2026-04-24T19:07:00Z</dcterms:created>
  <dc:creator>Runoka GD</dc:creator>
  <cp:lastModifiedBy>Runoka GD</cp:lastModifiedBy>
  <dcterms:modified xsi:type="dcterms:W3CDTF">2026-04-26T13:29:07Z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108923686A854779BC9517E471B3A3E6_11</vt:lpwstr>
  </property>
  <property fmtid="{D5CDD505-2E9C-101B-9397-08002B2CF9AE}" pid="4" name="KSOTemplateDocerSaveRecord">
    <vt:lpwstr>eyJoZGlkIjoiNTFmYzU5ZjZhNTg4ZTMzMTg5NmJiMDFkMTE2ZDU1ZjgiLCJ1c2VySWQiOiIxMzkyMDgzNDYyOTY0In0=</vt:lpwstr>
  </property>
</Properties>
</file>