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E562A09" wp14:paraId="4EA8B9C2" wp14:textId="6E044548">
      <w:pPr>
        <w:pStyle w:val="NoSpacing"/>
        <w:rPr/>
      </w:pPr>
    </w:p>
    <w:p xmlns:wp14="http://schemas.microsoft.com/office/word/2010/wordml" w:rsidP="6E562A09" wp14:paraId="2C078E63" wp14:textId="4B0624CC">
      <w:pPr>
        <w:pStyle w:val="Normal"/>
        <w:jc w:val="center"/>
        <w:rPr>
          <w:rFonts w:ascii="Aptos" w:hAnsi="Aptos" w:eastAsia="Aptos" w:cs="Aptos"/>
          <w:noProof w:val="0"/>
          <w:sz w:val="24"/>
          <w:szCs w:val="24"/>
          <w:lang w:val="en-US"/>
        </w:rPr>
      </w:pPr>
      <w:bookmarkStart w:name="_Int_TTYmHIaE" w:id="388617304"/>
      <w:r w:rsidRPr="174C82DB" w:rsidR="100A44A1">
        <w:rPr>
          <w:rFonts w:ascii="Aptos" w:hAnsi="Aptos" w:eastAsia="Aptos" w:cs="Aptos"/>
          <w:sz w:val="24"/>
          <w:szCs w:val="24"/>
        </w:rPr>
        <w:t>Research Methodology</w:t>
      </w:r>
      <w:bookmarkEnd w:id="388617304"/>
    </w:p>
    <w:p w:rsidR="6E562A09" w:rsidP="6E562A09" w:rsidRDefault="6E562A09" w14:paraId="780B2D14" w14:textId="4ABC2B2E">
      <w:pPr>
        <w:pStyle w:val="Normal"/>
        <w:jc w:val="center"/>
        <w:rPr>
          <w:rFonts w:ascii="Aptos" w:hAnsi="Aptos" w:eastAsia="Aptos" w:cs="Aptos"/>
          <w:noProof w:val="0"/>
          <w:sz w:val="24"/>
          <w:szCs w:val="24"/>
          <w:lang w:val="en-US"/>
        </w:rPr>
      </w:pPr>
    </w:p>
    <w:p w:rsidR="6648B111" w:rsidP="60371E9F" w:rsidRDefault="6648B111" w14:paraId="2001D953" w14:textId="52B46099">
      <w:pPr>
        <w:pStyle w:val="Normal"/>
        <w:jc w:val="left"/>
        <w:rPr>
          <w:rFonts w:ascii="Aptos" w:hAnsi="Aptos" w:eastAsia="Aptos" w:cs="Aptos"/>
          <w:noProof w:val="0"/>
          <w:sz w:val="24"/>
          <w:szCs w:val="24"/>
          <w:lang w:val="en-US"/>
        </w:rPr>
      </w:pPr>
      <w:r w:rsidRPr="174C82DB" w:rsidR="6648B111">
        <w:rPr>
          <w:rFonts w:ascii="Aptos" w:hAnsi="Aptos" w:eastAsia="Aptos" w:cs="Aptos"/>
          <w:sz w:val="24"/>
          <w:szCs w:val="24"/>
        </w:rPr>
        <w:t>Philosophy</w:t>
      </w:r>
      <w:r w:rsidRPr="174C82DB" w:rsidR="6648B111">
        <w:rPr>
          <w:rFonts w:ascii="Aptos" w:hAnsi="Aptos" w:eastAsia="Aptos" w:cs="Aptos"/>
          <w:sz w:val="24"/>
          <w:szCs w:val="24"/>
        </w:rPr>
        <w:t xml:space="preserve"> and </w:t>
      </w:r>
      <w:r w:rsidRPr="174C82DB" w:rsidR="7E319C26">
        <w:rPr>
          <w:rFonts w:ascii="Aptos" w:hAnsi="Aptos" w:eastAsia="Aptos" w:cs="Aptos"/>
          <w:sz w:val="24"/>
          <w:szCs w:val="24"/>
        </w:rPr>
        <w:t>A</w:t>
      </w:r>
      <w:r w:rsidRPr="174C82DB" w:rsidR="73A6F170">
        <w:rPr>
          <w:rFonts w:ascii="Aptos" w:hAnsi="Aptos" w:eastAsia="Aptos" w:cs="Aptos"/>
          <w:sz w:val="24"/>
          <w:szCs w:val="24"/>
        </w:rPr>
        <w:t>nalytica</w:t>
      </w:r>
      <w:r w:rsidRPr="174C82DB" w:rsidR="485AC0CC">
        <w:rPr>
          <w:rFonts w:ascii="Aptos" w:hAnsi="Aptos" w:eastAsia="Aptos" w:cs="Aptos"/>
          <w:sz w:val="24"/>
          <w:szCs w:val="24"/>
        </w:rPr>
        <w:t>l S</w:t>
      </w:r>
      <w:r w:rsidRPr="174C82DB" w:rsidR="73A6F170">
        <w:rPr>
          <w:rFonts w:ascii="Aptos" w:hAnsi="Aptos" w:eastAsia="Aptos" w:cs="Aptos"/>
          <w:sz w:val="24"/>
          <w:szCs w:val="24"/>
        </w:rPr>
        <w:t xml:space="preserve">trategy </w:t>
      </w:r>
    </w:p>
    <w:p w:rsidR="60371E9F" w:rsidP="60371E9F" w:rsidRDefault="60371E9F" w14:paraId="6CBE1092" w14:textId="1408A6C9">
      <w:pPr>
        <w:pStyle w:val="Normal"/>
        <w:jc w:val="left"/>
        <w:rPr>
          <w:rFonts w:ascii="Aptos" w:hAnsi="Aptos" w:eastAsia="Aptos" w:cs="Aptos"/>
          <w:noProof w:val="0"/>
          <w:sz w:val="24"/>
          <w:szCs w:val="24"/>
          <w:lang w:val="en-US"/>
        </w:rPr>
      </w:pPr>
    </w:p>
    <w:p w:rsidR="2C66FD6F" w:rsidP="60371E9F" w:rsidRDefault="2C66FD6F" w14:paraId="07EFF3A0" w14:textId="7A52EE81">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US"/>
        </w:rPr>
      </w:pPr>
      <w:bookmarkStart w:name="_Int_lc7jAxxv" w:id="91313156"/>
      <w:r w:rsidRPr="174C82DB" w:rsidR="2C66FD6F">
        <w:rPr>
          <w:rFonts w:ascii="Aptos" w:hAnsi="Aptos" w:eastAsia="Aptos" w:cs="Aptos"/>
          <w:sz w:val="24"/>
          <w:szCs w:val="24"/>
        </w:rPr>
        <w:t xml:space="preserve">To understand the approach for this project, we </w:t>
      </w:r>
      <w:r w:rsidRPr="174C82DB" w:rsidR="7D263D66">
        <w:rPr>
          <w:rFonts w:ascii="Aptos" w:hAnsi="Aptos" w:eastAsia="Aptos" w:cs="Aptos"/>
          <w:sz w:val="24"/>
          <w:szCs w:val="24"/>
        </w:rPr>
        <w:t>need</w:t>
      </w:r>
      <w:r w:rsidRPr="174C82DB" w:rsidR="2C66FD6F">
        <w:rPr>
          <w:rFonts w:ascii="Aptos" w:hAnsi="Aptos" w:eastAsia="Aptos" w:cs="Aptos"/>
          <w:sz w:val="24"/>
          <w:szCs w:val="24"/>
        </w:rPr>
        <w:t xml:space="preserve"> to </w:t>
      </w:r>
      <w:r w:rsidRPr="174C82DB" w:rsidR="4AD6BDB3">
        <w:rPr>
          <w:rFonts w:ascii="Aptos" w:hAnsi="Aptos" w:eastAsia="Aptos" w:cs="Aptos"/>
          <w:sz w:val="24"/>
          <w:szCs w:val="24"/>
        </w:rPr>
        <w:t>identify</w:t>
      </w:r>
      <w:r w:rsidRPr="174C82DB" w:rsidR="4AD6BDB3">
        <w:rPr>
          <w:rFonts w:ascii="Aptos" w:hAnsi="Aptos" w:eastAsia="Aptos" w:cs="Aptos"/>
          <w:sz w:val="24"/>
          <w:szCs w:val="24"/>
        </w:rPr>
        <w:t xml:space="preserve"> </w:t>
      </w:r>
      <w:r w:rsidRPr="174C82DB" w:rsidR="2C66FD6F">
        <w:rPr>
          <w:rFonts w:ascii="Aptos" w:hAnsi="Aptos" w:eastAsia="Aptos" w:cs="Aptos"/>
          <w:sz w:val="24"/>
          <w:szCs w:val="24"/>
        </w:rPr>
        <w:t xml:space="preserve">what kind of data is being collected, </w:t>
      </w:r>
      <w:r w:rsidRPr="174C82DB" w:rsidR="2C66FD6F">
        <w:rPr>
          <w:rFonts w:ascii="Aptos" w:hAnsi="Aptos" w:eastAsia="Aptos" w:cs="Aptos"/>
          <w:sz w:val="24"/>
          <w:szCs w:val="24"/>
        </w:rPr>
        <w:t>used</w:t>
      </w:r>
      <w:r w:rsidRPr="174C82DB" w:rsidR="2C66FD6F">
        <w:rPr>
          <w:rFonts w:ascii="Aptos" w:hAnsi="Aptos" w:eastAsia="Aptos" w:cs="Aptos"/>
          <w:sz w:val="24"/>
          <w:szCs w:val="24"/>
        </w:rPr>
        <w:t xml:space="preserve"> and filtered</w:t>
      </w:r>
      <w:r w:rsidRPr="174C82DB" w:rsidR="2684992D">
        <w:rPr>
          <w:rFonts w:ascii="Aptos" w:hAnsi="Aptos" w:eastAsia="Aptos" w:cs="Aptos"/>
          <w:sz w:val="24"/>
          <w:szCs w:val="24"/>
        </w:rPr>
        <w:t>.</w:t>
      </w:r>
      <w:bookmarkEnd w:id="91313156"/>
      <w:r w:rsidRPr="174C82DB" w:rsidR="2684992D">
        <w:rPr>
          <w:rFonts w:ascii="Aptos" w:hAnsi="Aptos" w:eastAsia="Aptos" w:cs="Aptos"/>
          <w:sz w:val="24"/>
          <w:szCs w:val="24"/>
        </w:rPr>
        <w:t xml:space="preserve"> Every </w:t>
      </w:r>
      <w:r w:rsidRPr="174C82DB" w:rsidR="447BF0F7">
        <w:rPr>
          <w:rFonts w:ascii="Aptos" w:hAnsi="Aptos" w:eastAsia="Aptos" w:cs="Aptos"/>
          <w:sz w:val="24"/>
          <w:szCs w:val="24"/>
        </w:rPr>
        <w:t>data set</w:t>
      </w:r>
      <w:r w:rsidRPr="174C82DB" w:rsidR="2684992D">
        <w:rPr>
          <w:rFonts w:ascii="Aptos" w:hAnsi="Aptos" w:eastAsia="Aptos" w:cs="Aptos"/>
          <w:sz w:val="24"/>
          <w:szCs w:val="24"/>
        </w:rPr>
        <w:t xml:space="preserve"> </w:t>
      </w:r>
      <w:r w:rsidRPr="174C82DB" w:rsidR="65297E5E">
        <w:rPr>
          <w:rFonts w:ascii="Aptos" w:hAnsi="Aptos" w:eastAsia="Aptos" w:cs="Aptos"/>
          <w:sz w:val="24"/>
          <w:szCs w:val="24"/>
        </w:rPr>
        <w:t>ha</w:t>
      </w:r>
      <w:r w:rsidRPr="174C82DB" w:rsidR="2684992D">
        <w:rPr>
          <w:rFonts w:ascii="Aptos" w:hAnsi="Aptos" w:eastAsia="Aptos" w:cs="Aptos"/>
          <w:sz w:val="24"/>
          <w:szCs w:val="24"/>
        </w:rPr>
        <w:t xml:space="preserve">s </w:t>
      </w:r>
      <w:r w:rsidRPr="174C82DB" w:rsidR="140955F3">
        <w:rPr>
          <w:rFonts w:ascii="Aptos" w:hAnsi="Aptos" w:eastAsia="Aptos" w:cs="Aptos"/>
          <w:sz w:val="24"/>
          <w:szCs w:val="24"/>
        </w:rPr>
        <w:t xml:space="preserve">a </w:t>
      </w:r>
      <w:r w:rsidRPr="174C82DB" w:rsidR="2684992D">
        <w:rPr>
          <w:rFonts w:ascii="Aptos" w:hAnsi="Aptos" w:eastAsia="Aptos" w:cs="Aptos"/>
          <w:sz w:val="24"/>
          <w:szCs w:val="24"/>
        </w:rPr>
        <w:t>unique</w:t>
      </w:r>
      <w:r w:rsidRPr="174C82DB" w:rsidR="78327ABC">
        <w:rPr>
          <w:rFonts w:ascii="Aptos" w:hAnsi="Aptos" w:eastAsia="Aptos" w:cs="Aptos"/>
          <w:sz w:val="24"/>
          <w:szCs w:val="24"/>
        </w:rPr>
        <w:t xml:space="preserve"> structure</w:t>
      </w:r>
      <w:r w:rsidRPr="174C82DB" w:rsidR="2684992D">
        <w:rPr>
          <w:rFonts w:ascii="Aptos" w:hAnsi="Aptos" w:eastAsia="Aptos" w:cs="Aptos"/>
          <w:sz w:val="24"/>
          <w:szCs w:val="24"/>
        </w:rPr>
        <w:t xml:space="preserve"> </w:t>
      </w:r>
      <w:r w:rsidRPr="174C82DB" w:rsidR="2684992D">
        <w:rPr>
          <w:rFonts w:ascii="Aptos" w:hAnsi="Aptos" w:eastAsia="Aptos" w:cs="Aptos"/>
          <w:sz w:val="24"/>
          <w:szCs w:val="24"/>
        </w:rPr>
        <w:t xml:space="preserve">which makes the data analysis mandatory. </w:t>
      </w:r>
      <w:r w:rsidRPr="174C82DB" w:rsidR="30175E36">
        <w:rPr>
          <w:rFonts w:ascii="Aptos" w:hAnsi="Aptos" w:eastAsia="Aptos" w:cs="Aptos"/>
          <w:sz w:val="24"/>
          <w:szCs w:val="24"/>
        </w:rPr>
        <w:t xml:space="preserve">Following a typical data analysis structure, </w:t>
      </w:r>
      <w:r w:rsidRPr="174C82DB" w:rsidR="41C5BB5A">
        <w:rPr>
          <w:rFonts w:ascii="Aptos" w:hAnsi="Aptos" w:eastAsia="Aptos" w:cs="Aptos"/>
          <w:sz w:val="24"/>
          <w:szCs w:val="24"/>
        </w:rPr>
        <w:t xml:space="preserve">we store the data and try to read the data for a better understanding of the data set. This chapter will delve into the strategies used to </w:t>
      </w:r>
      <w:r w:rsidRPr="174C82DB" w:rsidR="1304D301">
        <w:rPr>
          <w:rFonts w:ascii="Aptos" w:hAnsi="Aptos" w:eastAsia="Aptos" w:cs="Aptos"/>
          <w:sz w:val="24"/>
          <w:szCs w:val="24"/>
        </w:rPr>
        <w:t>analyse</w:t>
      </w:r>
      <w:r w:rsidRPr="174C82DB" w:rsidR="41C5BB5A">
        <w:rPr>
          <w:rFonts w:ascii="Aptos" w:hAnsi="Aptos" w:eastAsia="Aptos" w:cs="Aptos"/>
          <w:sz w:val="24"/>
          <w:szCs w:val="24"/>
        </w:rPr>
        <w:t xml:space="preserve"> the data and </w:t>
      </w:r>
      <w:r w:rsidRPr="174C82DB" w:rsidR="006AA08C">
        <w:rPr>
          <w:rFonts w:ascii="Aptos" w:hAnsi="Aptos" w:eastAsia="Aptos" w:cs="Aptos"/>
          <w:sz w:val="24"/>
          <w:szCs w:val="24"/>
        </w:rPr>
        <w:t xml:space="preserve">explain the different algorithms </w:t>
      </w:r>
      <w:r w:rsidRPr="174C82DB" w:rsidR="7DB5F56B">
        <w:rPr>
          <w:rFonts w:ascii="Aptos" w:hAnsi="Aptos" w:eastAsia="Aptos" w:cs="Aptos"/>
          <w:sz w:val="24"/>
          <w:szCs w:val="24"/>
        </w:rPr>
        <w:t>which can be implemented.</w:t>
      </w:r>
    </w:p>
    <w:p w:rsidR="60371E9F" w:rsidP="60371E9F" w:rsidRDefault="60371E9F" w14:paraId="03CA9BC2" w14:textId="18B8EFC2">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US"/>
        </w:rPr>
      </w:pPr>
    </w:p>
    <w:p w:rsidR="6A2FAFFD" w:rsidP="60371E9F" w:rsidRDefault="6A2FAFFD" w14:paraId="69E786C6" w14:textId="1C3ABCCC">
      <w:pPr>
        <w:pStyle w:val="Normal"/>
        <w:suppressLineNumbers w:val="0"/>
        <w:bidi w:val="0"/>
        <w:spacing w:before="0" w:beforeAutospacing="off" w:after="160" w:afterAutospacing="off" w:line="279" w:lineRule="auto"/>
        <w:ind w:left="0" w:right="0"/>
        <w:jc w:val="left"/>
        <w:rPr>
          <w:rFonts w:ascii="Aptos" w:hAnsi="Aptos" w:eastAsia="Aptos" w:cs="Aptos"/>
          <w:noProof w:val="0"/>
          <w:color w:val="FF0000"/>
          <w:sz w:val="24"/>
          <w:szCs w:val="24"/>
          <w:lang w:val="en-US"/>
        </w:rPr>
      </w:pPr>
      <w:r w:rsidRPr="174C82DB" w:rsidR="6A2FAFFD">
        <w:rPr>
          <w:rFonts w:ascii="Aptos" w:hAnsi="Aptos" w:eastAsia="Aptos" w:cs="Aptos"/>
          <w:sz w:val="24"/>
          <w:szCs w:val="24"/>
        </w:rPr>
        <w:t xml:space="preserve">The data being used in this project can be </w:t>
      </w:r>
      <w:r w:rsidRPr="174C82DB" w:rsidR="33AC31C9">
        <w:rPr>
          <w:rFonts w:ascii="Aptos" w:hAnsi="Aptos" w:eastAsia="Aptos" w:cs="Aptos"/>
          <w:sz w:val="24"/>
          <w:szCs w:val="24"/>
        </w:rPr>
        <w:t>labelled</w:t>
      </w:r>
      <w:r w:rsidRPr="174C82DB" w:rsidR="6A2FAFFD">
        <w:rPr>
          <w:rFonts w:ascii="Aptos" w:hAnsi="Aptos" w:eastAsia="Aptos" w:cs="Aptos"/>
          <w:sz w:val="24"/>
          <w:szCs w:val="24"/>
        </w:rPr>
        <w:t xml:space="preserve"> as quantitative data and categorical data</w:t>
      </w:r>
      <w:r w:rsidRPr="174C82DB" w:rsidR="226DFECB">
        <w:rPr>
          <w:rFonts w:ascii="Aptos" w:hAnsi="Aptos" w:eastAsia="Aptos" w:cs="Aptos"/>
          <w:sz w:val="24"/>
          <w:szCs w:val="24"/>
        </w:rPr>
        <w:t>. Numerical data such as</w:t>
      </w:r>
      <w:r w:rsidRPr="174C82DB" w:rsidR="79A4D948">
        <w:rPr>
          <w:rFonts w:ascii="Aptos" w:hAnsi="Aptos" w:eastAsia="Aptos" w:cs="Aptos"/>
          <w:sz w:val="24"/>
          <w:szCs w:val="24"/>
        </w:rPr>
        <w:t xml:space="preserve"> location’s</w:t>
      </w:r>
      <w:r w:rsidRPr="174C82DB" w:rsidR="226DFECB">
        <w:rPr>
          <w:rFonts w:ascii="Aptos" w:hAnsi="Aptos" w:eastAsia="Aptos" w:cs="Aptos"/>
          <w:sz w:val="24"/>
          <w:szCs w:val="24"/>
        </w:rPr>
        <w:t xml:space="preserve"> longitude and latitud</w:t>
      </w:r>
      <w:r w:rsidRPr="174C82DB" w:rsidR="3A82F253">
        <w:rPr>
          <w:rFonts w:ascii="Aptos" w:hAnsi="Aptos" w:eastAsia="Aptos" w:cs="Aptos"/>
          <w:sz w:val="24"/>
          <w:szCs w:val="24"/>
        </w:rPr>
        <w:t>e</w:t>
      </w:r>
      <w:r w:rsidRPr="174C82DB" w:rsidR="19D564EC">
        <w:rPr>
          <w:rFonts w:ascii="Aptos" w:hAnsi="Aptos" w:eastAsia="Aptos" w:cs="Aptos"/>
          <w:sz w:val="24"/>
          <w:szCs w:val="24"/>
        </w:rPr>
        <w:t xml:space="preserve"> </w:t>
      </w:r>
      <w:r w:rsidRPr="174C82DB" w:rsidR="5E5CAE5F">
        <w:rPr>
          <w:rFonts w:ascii="Aptos" w:hAnsi="Aptos" w:eastAsia="Aptos" w:cs="Aptos"/>
          <w:sz w:val="24"/>
          <w:szCs w:val="24"/>
        </w:rPr>
        <w:t xml:space="preserve">fall under the category of quantitative data which offers a </w:t>
      </w:r>
      <w:r w:rsidRPr="174C82DB" w:rsidR="6B29DB27">
        <w:rPr>
          <w:rFonts w:ascii="Aptos" w:hAnsi="Aptos" w:eastAsia="Aptos" w:cs="Aptos"/>
          <w:sz w:val="24"/>
          <w:szCs w:val="24"/>
        </w:rPr>
        <w:t xml:space="preserve">precise pinpoint of the crime. Since the coordinates </w:t>
      </w:r>
      <w:r w:rsidRPr="174C82DB" w:rsidR="6B29DB27">
        <w:rPr>
          <w:rFonts w:ascii="Aptos" w:hAnsi="Aptos" w:eastAsia="Aptos" w:cs="Aptos"/>
          <w:sz w:val="24"/>
          <w:szCs w:val="24"/>
        </w:rPr>
        <w:t>represent</w:t>
      </w:r>
      <w:r w:rsidRPr="174C82DB" w:rsidR="6B29DB27">
        <w:rPr>
          <w:rFonts w:ascii="Aptos" w:hAnsi="Aptos" w:eastAsia="Aptos" w:cs="Aptos"/>
          <w:sz w:val="24"/>
          <w:szCs w:val="24"/>
        </w:rPr>
        <w:t xml:space="preserve"> real life values on a map</w:t>
      </w:r>
      <w:r w:rsidRPr="174C82DB" w:rsidR="7C540629">
        <w:rPr>
          <w:rFonts w:ascii="Aptos" w:hAnsi="Aptos" w:eastAsia="Aptos" w:cs="Aptos"/>
          <w:sz w:val="24"/>
          <w:szCs w:val="24"/>
        </w:rPr>
        <w:t xml:space="preserve"> it can be used for quantitative analysis and geo-mapping. Data such as crime types, context of</w:t>
      </w:r>
      <w:r w:rsidRPr="174C82DB" w:rsidR="2694589A">
        <w:rPr>
          <w:rFonts w:ascii="Aptos" w:hAnsi="Aptos" w:eastAsia="Aptos" w:cs="Aptos"/>
          <w:sz w:val="24"/>
          <w:szCs w:val="24"/>
        </w:rPr>
        <w:t xml:space="preserve"> the crime, date of the crime, </w:t>
      </w:r>
      <w:r w:rsidRPr="174C82DB" w:rsidR="2694589A">
        <w:rPr>
          <w:rFonts w:ascii="Aptos" w:hAnsi="Aptos" w:eastAsia="Aptos" w:cs="Aptos"/>
          <w:sz w:val="24"/>
          <w:szCs w:val="24"/>
        </w:rPr>
        <w:t>name</w:t>
      </w:r>
      <w:r w:rsidRPr="174C82DB" w:rsidR="2694589A">
        <w:rPr>
          <w:rFonts w:ascii="Aptos" w:hAnsi="Aptos" w:eastAsia="Aptos" w:cs="Aptos"/>
          <w:sz w:val="24"/>
          <w:szCs w:val="24"/>
        </w:rPr>
        <w:t xml:space="preserve"> and </w:t>
      </w:r>
      <w:r w:rsidRPr="174C82DB" w:rsidR="18965C3D">
        <w:rPr>
          <w:rFonts w:ascii="Aptos" w:hAnsi="Aptos" w:eastAsia="Aptos" w:cs="Aptos"/>
          <w:sz w:val="24"/>
          <w:szCs w:val="24"/>
        </w:rPr>
        <w:t>code of LSOA (Lower Layer Super Output Areas) as well as the out</w:t>
      </w:r>
      <w:r w:rsidRPr="174C82DB" w:rsidR="5F56D989">
        <w:rPr>
          <w:rFonts w:ascii="Aptos" w:hAnsi="Aptos" w:eastAsia="Aptos" w:cs="Aptos"/>
          <w:sz w:val="24"/>
          <w:szCs w:val="24"/>
        </w:rPr>
        <w:t xml:space="preserve">come of the crime </w:t>
      </w:r>
      <w:r w:rsidRPr="174C82DB" w:rsidR="65E0D6E2">
        <w:rPr>
          <w:rFonts w:ascii="Aptos" w:hAnsi="Aptos" w:eastAsia="Aptos" w:cs="Aptos"/>
          <w:sz w:val="24"/>
          <w:szCs w:val="24"/>
        </w:rPr>
        <w:t>constitute</w:t>
      </w:r>
      <w:r w:rsidRPr="174C82DB" w:rsidR="65E0D6E2">
        <w:rPr>
          <w:rFonts w:ascii="Aptos" w:hAnsi="Aptos" w:eastAsia="Aptos" w:cs="Aptos"/>
          <w:sz w:val="24"/>
          <w:szCs w:val="24"/>
        </w:rPr>
        <w:t xml:space="preserve"> a diverse set of information </w:t>
      </w:r>
      <w:r w:rsidRPr="174C82DB" w:rsidR="4EA80F2A">
        <w:rPr>
          <w:rFonts w:ascii="Aptos" w:hAnsi="Aptos" w:eastAsia="Aptos" w:cs="Aptos"/>
          <w:sz w:val="24"/>
          <w:szCs w:val="24"/>
        </w:rPr>
        <w:t xml:space="preserve">which we can label as </w:t>
      </w:r>
      <w:r w:rsidRPr="174C82DB" w:rsidR="468C770F">
        <w:rPr>
          <w:rFonts w:ascii="Aptos" w:hAnsi="Aptos" w:eastAsia="Aptos" w:cs="Aptos"/>
          <w:sz w:val="24"/>
          <w:szCs w:val="24"/>
        </w:rPr>
        <w:t>categorical</w:t>
      </w:r>
      <w:r w:rsidRPr="174C82DB" w:rsidR="4EA80F2A">
        <w:rPr>
          <w:rFonts w:ascii="Aptos" w:hAnsi="Aptos" w:eastAsia="Aptos" w:cs="Aptos"/>
          <w:sz w:val="24"/>
          <w:szCs w:val="24"/>
        </w:rPr>
        <w:t xml:space="preserve"> da</w:t>
      </w:r>
      <w:r w:rsidRPr="174C82DB" w:rsidR="4A6845DB">
        <w:rPr>
          <w:rFonts w:ascii="Aptos" w:hAnsi="Aptos" w:eastAsia="Aptos" w:cs="Aptos"/>
          <w:sz w:val="24"/>
          <w:szCs w:val="24"/>
        </w:rPr>
        <w:t>ta</w:t>
      </w:r>
      <w:r w:rsidRPr="174C82DB" w:rsidR="28181D81">
        <w:rPr>
          <w:rFonts w:ascii="Aptos" w:hAnsi="Aptos" w:eastAsia="Aptos" w:cs="Aptos"/>
          <w:sz w:val="24"/>
          <w:szCs w:val="24"/>
        </w:rPr>
        <w:t xml:space="preserve">. </w:t>
      </w:r>
      <w:r w:rsidRPr="174C82DB" w:rsidR="24CA150D">
        <w:rPr>
          <w:rFonts w:ascii="Aptos" w:hAnsi="Aptos" w:eastAsia="Aptos" w:cs="Aptos"/>
          <w:color w:val="FF0000"/>
          <w:sz w:val="24"/>
          <w:szCs w:val="24"/>
        </w:rPr>
        <w:t>ADD REFERENCE CITATION HERE</w:t>
      </w:r>
    </w:p>
    <w:p w:rsidR="60371E9F" w:rsidP="60371E9F" w:rsidRDefault="60371E9F" w14:paraId="6CF836C0" w14:textId="7D56004B">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US"/>
        </w:rPr>
      </w:pPr>
    </w:p>
    <w:p w:rsidR="24CA150D" w:rsidP="60371E9F" w:rsidRDefault="24CA150D" w14:paraId="6E372F95" w14:textId="3DD76FF0">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US"/>
        </w:rPr>
      </w:pPr>
      <w:r w:rsidRPr="174C82DB" w:rsidR="24CA150D">
        <w:rPr>
          <w:rFonts w:ascii="Aptos" w:hAnsi="Aptos" w:eastAsia="Aptos" w:cs="Aptos"/>
          <w:sz w:val="24"/>
          <w:szCs w:val="24"/>
        </w:rPr>
        <w:t>Data Collection</w:t>
      </w:r>
      <w:r w:rsidRPr="174C82DB" w:rsidR="75EF982A">
        <w:rPr>
          <w:rFonts w:ascii="Aptos" w:hAnsi="Aptos" w:eastAsia="Aptos" w:cs="Aptos"/>
          <w:sz w:val="24"/>
          <w:szCs w:val="24"/>
        </w:rPr>
        <w:t xml:space="preserve"> and </w:t>
      </w:r>
      <w:r w:rsidRPr="174C82DB" w:rsidR="61DFDB1C">
        <w:rPr>
          <w:rFonts w:ascii="Aptos" w:hAnsi="Aptos" w:eastAsia="Aptos" w:cs="Aptos"/>
          <w:sz w:val="24"/>
          <w:szCs w:val="24"/>
        </w:rPr>
        <w:t>A</w:t>
      </w:r>
      <w:r w:rsidRPr="174C82DB" w:rsidR="75EF982A">
        <w:rPr>
          <w:rFonts w:ascii="Aptos" w:hAnsi="Aptos" w:eastAsia="Aptos" w:cs="Aptos"/>
          <w:sz w:val="24"/>
          <w:szCs w:val="24"/>
        </w:rPr>
        <w:t>nalysis</w:t>
      </w:r>
    </w:p>
    <w:p w:rsidR="174C82DB" w:rsidP="174C82DB" w:rsidRDefault="174C82DB" w14:paraId="24796831" w14:textId="504D317C">
      <w:pPr>
        <w:pStyle w:val="Normal"/>
        <w:suppressLineNumbers w:val="0"/>
        <w:spacing w:before="0" w:beforeAutospacing="off" w:after="160" w:afterAutospacing="off" w:line="279" w:lineRule="auto"/>
        <w:ind w:left="0" w:right="0"/>
        <w:jc w:val="left"/>
        <w:rPr>
          <w:rFonts w:ascii="Aptos" w:hAnsi="Aptos" w:eastAsia="Aptos" w:cs="Aptos"/>
          <w:color w:val="auto"/>
          <w:sz w:val="24"/>
          <w:szCs w:val="24"/>
        </w:rPr>
      </w:pPr>
    </w:p>
    <w:p w:rsidR="201E0C54" w:rsidP="174C82DB" w:rsidRDefault="201E0C54" w14:paraId="5CC0CDCB" w14:textId="4C37287C">
      <w:pPr>
        <w:pStyle w:val="Normal"/>
        <w:suppressLineNumbers w:val="0"/>
        <w:bidi w:val="0"/>
        <w:spacing w:before="0" w:beforeAutospacing="off" w:after="160" w:afterAutospacing="off" w:line="279" w:lineRule="auto"/>
        <w:ind w:left="0" w:right="0"/>
        <w:jc w:val="left"/>
        <w:rPr>
          <w:rFonts w:ascii="Aptos" w:hAnsi="Aptos" w:eastAsia="Aptos" w:cs="Aptos"/>
          <w:color w:val="auto"/>
          <w:sz w:val="24"/>
          <w:szCs w:val="24"/>
        </w:rPr>
      </w:pPr>
      <w:r w:rsidRPr="174C82DB" w:rsidR="201E0C54">
        <w:rPr>
          <w:rFonts w:ascii="Aptos" w:hAnsi="Aptos" w:eastAsia="Aptos" w:cs="Aptos"/>
          <w:color w:val="auto"/>
          <w:sz w:val="24"/>
          <w:szCs w:val="24"/>
        </w:rPr>
        <w:t xml:space="preserve">The research is based on a comprehensive open-source database called 'ASB Incidents, Crimes and Consequences', a resource documenting individual incidents of crime and </w:t>
      </w:r>
      <w:r w:rsidRPr="174C82DB" w:rsidR="660E4AF3">
        <w:rPr>
          <w:rFonts w:ascii="Aptos" w:hAnsi="Aptos" w:eastAsia="Aptos" w:cs="Aptos"/>
          <w:color w:val="auto"/>
          <w:sz w:val="24"/>
          <w:szCs w:val="24"/>
        </w:rPr>
        <w:t>behaviour</w:t>
      </w:r>
      <w:r w:rsidRPr="174C82DB" w:rsidR="201E0C54">
        <w:rPr>
          <w:rFonts w:ascii="Aptos" w:hAnsi="Aptos" w:eastAsia="Aptos" w:cs="Aptos"/>
          <w:color w:val="auto"/>
          <w:sz w:val="24"/>
          <w:szCs w:val="24"/>
        </w:rPr>
        <w:t xml:space="preserve"> in England, </w:t>
      </w:r>
      <w:r w:rsidRPr="174C82DB" w:rsidR="201E0C54">
        <w:rPr>
          <w:rFonts w:ascii="Aptos" w:hAnsi="Aptos" w:eastAsia="Aptos" w:cs="Aptos"/>
          <w:color w:val="auto"/>
          <w:sz w:val="24"/>
          <w:szCs w:val="24"/>
        </w:rPr>
        <w:t>Wales</w:t>
      </w:r>
      <w:r w:rsidRPr="174C82DB" w:rsidR="201E0C54">
        <w:rPr>
          <w:rFonts w:ascii="Aptos" w:hAnsi="Aptos" w:eastAsia="Aptos" w:cs="Aptos"/>
          <w:color w:val="auto"/>
          <w:sz w:val="24"/>
          <w:szCs w:val="24"/>
        </w:rPr>
        <w:t xml:space="preserve"> and Northern Ireland. The document, published by People at Home in the Digital World under the Open Government License v3.0, provides detailed information, including street-location, </w:t>
      </w:r>
      <w:r w:rsidRPr="174C82DB" w:rsidR="17B4F3AA">
        <w:rPr>
          <w:rFonts w:ascii="Aptos" w:hAnsi="Aptos" w:eastAsia="Aptos" w:cs="Aptos"/>
          <w:color w:val="auto"/>
          <w:sz w:val="24"/>
          <w:szCs w:val="24"/>
        </w:rPr>
        <w:t>crime type</w:t>
      </w:r>
      <w:r w:rsidRPr="174C82DB" w:rsidR="201E0C54">
        <w:rPr>
          <w:rFonts w:ascii="Aptos" w:hAnsi="Aptos" w:eastAsia="Aptos" w:cs="Aptos"/>
          <w:color w:val="auto"/>
          <w:sz w:val="24"/>
          <w:szCs w:val="24"/>
        </w:rPr>
        <w:t>, and court outcomes for each case. The geographic scope and specificity of the data make it a powerful resource for understanding the nature of crime and abuse in the context of AI-driven crime problem solving.</w:t>
      </w:r>
    </w:p>
    <w:p w:rsidR="6FC1D906" w:rsidP="174C82DB" w:rsidRDefault="6FC1D906" w14:paraId="33756610" w14:textId="57F55989">
      <w:pPr>
        <w:pStyle w:val="Normal"/>
        <w:suppressLineNumbers w:val="0"/>
        <w:bidi w:val="0"/>
        <w:spacing w:before="0" w:beforeAutospacing="off" w:after="160" w:afterAutospacing="off" w:line="279" w:lineRule="auto"/>
        <w:ind w:left="0" w:right="0"/>
        <w:jc w:val="left"/>
        <w:rPr>
          <w:rFonts w:ascii="Aptos" w:hAnsi="Aptos" w:eastAsia="Aptos" w:cs="Aptos"/>
          <w:noProof w:val="0"/>
          <w:color w:val="auto"/>
          <w:sz w:val="24"/>
          <w:szCs w:val="24"/>
          <w:lang w:val="en-US"/>
        </w:rPr>
      </w:pPr>
      <w:r w:rsidRPr="174C82DB" w:rsidR="6FC1D906">
        <w:rPr>
          <w:rFonts w:ascii="Aptos" w:hAnsi="Aptos" w:eastAsia="Aptos" w:cs="Aptos"/>
          <w:color w:val="auto"/>
          <w:sz w:val="24"/>
          <w:szCs w:val="24"/>
        </w:rPr>
        <w:t xml:space="preserve">To begin the research, we performed qualitative data collection on the data set in CSV format. This process is </w:t>
      </w:r>
      <w:r w:rsidRPr="174C82DB" w:rsidR="6FC1D906">
        <w:rPr>
          <w:rFonts w:ascii="Aptos" w:hAnsi="Aptos" w:eastAsia="Aptos" w:cs="Aptos"/>
          <w:color w:val="auto"/>
          <w:sz w:val="24"/>
          <w:szCs w:val="24"/>
        </w:rPr>
        <w:t>initiated</w:t>
      </w:r>
      <w:r w:rsidRPr="174C82DB" w:rsidR="6FC1D906">
        <w:rPr>
          <w:rFonts w:ascii="Aptos" w:hAnsi="Aptos" w:eastAsia="Aptos" w:cs="Aptos"/>
          <w:color w:val="auto"/>
          <w:sz w:val="24"/>
          <w:szCs w:val="24"/>
        </w:rPr>
        <w:t xml:space="preserve"> using a Python script designed to simplify the data preparation phase, with a specific focus on the main steps of classifying data into training and testing. The script, implemented in the </w:t>
      </w:r>
      <w:r w:rsidRPr="174C82DB" w:rsidR="6FC1D906">
        <w:rPr>
          <w:rFonts w:ascii="Aptos" w:hAnsi="Aptos" w:eastAsia="Aptos" w:cs="Aptos"/>
          <w:color w:val="auto"/>
          <w:sz w:val="24"/>
          <w:szCs w:val="24"/>
        </w:rPr>
        <w:t>Jupyter</w:t>
      </w:r>
      <w:r w:rsidRPr="174C82DB" w:rsidR="6FC1D906">
        <w:rPr>
          <w:rFonts w:ascii="Aptos" w:hAnsi="Aptos" w:eastAsia="Aptos" w:cs="Aptos"/>
          <w:color w:val="auto"/>
          <w:sz w:val="24"/>
          <w:szCs w:val="24"/>
        </w:rPr>
        <w:t xml:space="preserve"> notebook or Python environment, not only collects multiple CSV files into a compatible </w:t>
      </w:r>
      <w:r w:rsidRPr="174C82DB" w:rsidR="6FC1D906">
        <w:rPr>
          <w:rFonts w:ascii="Aptos" w:hAnsi="Aptos" w:eastAsia="Aptos" w:cs="Aptos"/>
          <w:color w:val="auto"/>
          <w:sz w:val="24"/>
          <w:szCs w:val="24"/>
        </w:rPr>
        <w:t>DataFrame</w:t>
      </w:r>
      <w:r w:rsidRPr="174C82DB" w:rsidR="6FC1D906">
        <w:rPr>
          <w:rFonts w:ascii="Aptos" w:hAnsi="Aptos" w:eastAsia="Aptos" w:cs="Aptos"/>
          <w:color w:val="auto"/>
          <w:sz w:val="24"/>
          <w:szCs w:val="24"/>
        </w:rPr>
        <w:t>, but also uses an efficient way to sort the data by type.</w:t>
      </w:r>
    </w:p>
    <w:p w:rsidR="5AA60E90" w:rsidP="174C82DB" w:rsidRDefault="5AA60E90" w14:paraId="456357AA" w14:textId="0F953229">
      <w:pPr>
        <w:pStyle w:val="Normal"/>
        <w:suppressLineNumbers w:val="0"/>
        <w:bidi w:val="0"/>
        <w:spacing w:before="0" w:beforeAutospacing="off" w:after="160" w:afterAutospacing="off" w:line="279" w:lineRule="auto"/>
        <w:ind w:left="0" w:right="0"/>
        <w:jc w:val="left"/>
        <w:rPr>
          <w:rFonts w:ascii="Aptos" w:hAnsi="Aptos" w:eastAsia="Aptos" w:cs="Aptos"/>
          <w:noProof w:val="0"/>
          <w:color w:val="auto"/>
          <w:sz w:val="24"/>
          <w:szCs w:val="24"/>
          <w:lang w:val="en-US"/>
        </w:rPr>
      </w:pPr>
      <w:r w:rsidRPr="174C82DB" w:rsidR="5AA60E90">
        <w:rPr>
          <w:rFonts w:ascii="Aptos" w:hAnsi="Aptos" w:eastAsia="Aptos" w:cs="Aptos"/>
          <w:color w:val="auto"/>
          <w:sz w:val="24"/>
          <w:szCs w:val="24"/>
        </w:rPr>
        <w:t xml:space="preserve">Segmentation profiling is an important part of the research process and </w:t>
      </w:r>
      <w:r w:rsidRPr="174C82DB" w:rsidR="5AA60E90">
        <w:rPr>
          <w:rFonts w:ascii="Aptos" w:hAnsi="Aptos" w:eastAsia="Aptos" w:cs="Aptos"/>
          <w:color w:val="auto"/>
          <w:sz w:val="24"/>
          <w:szCs w:val="24"/>
        </w:rPr>
        <w:t>demonstrates</w:t>
      </w:r>
      <w:r w:rsidRPr="174C82DB" w:rsidR="5AA60E90">
        <w:rPr>
          <w:rFonts w:ascii="Aptos" w:hAnsi="Aptos" w:eastAsia="Aptos" w:cs="Aptos"/>
          <w:color w:val="auto"/>
          <w:sz w:val="24"/>
          <w:szCs w:val="24"/>
        </w:rPr>
        <w:t xml:space="preserve"> optimization and reproducibility to ensure that training and testing results in a representative distribution of “crime type</w:t>
      </w:r>
      <w:r w:rsidRPr="174C82DB" w:rsidR="5AA60E90">
        <w:rPr>
          <w:rFonts w:ascii="Aptos" w:hAnsi="Aptos" w:eastAsia="Aptos" w:cs="Aptos"/>
          <w:color w:val="auto"/>
          <w:sz w:val="24"/>
          <w:szCs w:val="24"/>
        </w:rPr>
        <w:t>”.</w:t>
      </w:r>
      <w:r w:rsidRPr="174C82DB" w:rsidR="5AA60E90">
        <w:rPr>
          <w:rFonts w:ascii="Aptos" w:hAnsi="Aptos" w:eastAsia="Aptos" w:cs="Aptos"/>
          <w:color w:val="auto"/>
          <w:sz w:val="24"/>
          <w:szCs w:val="24"/>
        </w:rPr>
        <w:t xml:space="preserve"> The script uses a function called </w:t>
      </w:r>
      <w:r w:rsidRPr="174C82DB" w:rsidR="5AA60E90">
        <w:rPr>
          <w:rFonts w:ascii="Aptos" w:hAnsi="Aptos" w:eastAsia="Aptos" w:cs="Aptos"/>
          <w:color w:val="auto"/>
          <w:sz w:val="24"/>
          <w:szCs w:val="24"/>
        </w:rPr>
        <w:t>split_data_by_type</w:t>
      </w:r>
      <w:r w:rsidRPr="174C82DB" w:rsidR="5AA60E90">
        <w:rPr>
          <w:rFonts w:ascii="Aptos" w:hAnsi="Aptos" w:eastAsia="Aptos" w:cs="Aptos"/>
          <w:color w:val="auto"/>
          <w:sz w:val="24"/>
          <w:szCs w:val="24"/>
        </w:rPr>
        <w:t xml:space="preserve"> that iterates over the dataset and </w:t>
      </w:r>
      <w:r w:rsidRPr="174C82DB" w:rsidR="610CA4F4">
        <w:rPr>
          <w:rFonts w:ascii="Aptos" w:hAnsi="Aptos" w:eastAsia="Aptos" w:cs="Aptos"/>
          <w:color w:val="auto"/>
          <w:sz w:val="24"/>
          <w:szCs w:val="24"/>
        </w:rPr>
        <w:t xml:space="preserve">efficiently </w:t>
      </w:r>
      <w:r w:rsidRPr="174C82DB" w:rsidR="5AA60E90">
        <w:rPr>
          <w:rFonts w:ascii="Aptos" w:hAnsi="Aptos" w:eastAsia="Aptos" w:cs="Aptos"/>
          <w:color w:val="auto"/>
          <w:sz w:val="24"/>
          <w:szCs w:val="24"/>
        </w:rPr>
        <w:t xml:space="preserve">splits it into training and testing data for each crime type. This </w:t>
      </w:r>
      <w:r w:rsidRPr="174C82DB" w:rsidR="34161CE7">
        <w:rPr>
          <w:rFonts w:ascii="Aptos" w:hAnsi="Aptos" w:eastAsia="Aptos" w:cs="Aptos"/>
          <w:color w:val="auto"/>
          <w:sz w:val="24"/>
          <w:szCs w:val="24"/>
        </w:rPr>
        <w:t xml:space="preserve">stratified </w:t>
      </w:r>
      <w:r w:rsidRPr="174C82DB" w:rsidR="5AA60E90">
        <w:rPr>
          <w:rFonts w:ascii="Aptos" w:hAnsi="Aptos" w:eastAsia="Aptos" w:cs="Aptos"/>
          <w:color w:val="auto"/>
          <w:sz w:val="24"/>
          <w:szCs w:val="24"/>
        </w:rPr>
        <w:t>approach is important to minimize bias and ensure that the predictive models developed in the next phase of the study are robust and applicable to a wide range of circumstances for offending.</w:t>
      </w:r>
    </w:p>
    <w:p w:rsidR="310303BA" w:rsidP="174C82DB" w:rsidRDefault="310303BA" w14:paraId="592D50A2" w14:textId="0EB0073D">
      <w:pPr>
        <w:pStyle w:val="Normal"/>
        <w:suppressLineNumbers w:val="0"/>
        <w:bidi w:val="0"/>
        <w:spacing w:before="0" w:beforeAutospacing="off" w:after="160" w:afterAutospacing="off" w:line="279" w:lineRule="auto"/>
        <w:ind w:left="0" w:right="0"/>
        <w:jc w:val="left"/>
        <w:rPr>
          <w:rFonts w:ascii="Aptos" w:hAnsi="Aptos" w:eastAsia="Aptos" w:cs="Aptos"/>
          <w:noProof w:val="0"/>
          <w:color w:val="auto"/>
          <w:sz w:val="24"/>
          <w:szCs w:val="24"/>
          <w:lang w:val="en-US"/>
        </w:rPr>
      </w:pPr>
      <w:r w:rsidRPr="174C82DB" w:rsidR="310303BA">
        <w:rPr>
          <w:rFonts w:ascii="Aptos" w:hAnsi="Aptos" w:eastAsia="Aptos" w:cs="Aptos"/>
          <w:color w:val="auto"/>
          <w:sz w:val="24"/>
          <w:szCs w:val="24"/>
        </w:rPr>
        <w:t xml:space="preserve">The script easily allows changes to the data distribution for training and testing, with the default being 70% training and 30% testing. This change is important and provides us with the flexibility to adjust the balance based on specific information or characteristics of the data. The resulting data is called "training_data.csv" and "testing_data.csv" and form the basis for </w:t>
      </w:r>
      <w:r w:rsidRPr="174C82DB" w:rsidR="310303BA">
        <w:rPr>
          <w:rFonts w:ascii="Aptos" w:hAnsi="Aptos" w:eastAsia="Aptos" w:cs="Aptos"/>
          <w:color w:val="auto"/>
          <w:sz w:val="24"/>
          <w:szCs w:val="24"/>
        </w:rPr>
        <w:t>subsequent</w:t>
      </w:r>
      <w:r w:rsidRPr="174C82DB" w:rsidR="310303BA">
        <w:rPr>
          <w:rFonts w:ascii="Aptos" w:hAnsi="Aptos" w:eastAsia="Aptos" w:cs="Aptos"/>
          <w:color w:val="auto"/>
          <w:sz w:val="24"/>
          <w:szCs w:val="24"/>
        </w:rPr>
        <w:t xml:space="preserve"> analysis and testing.</w:t>
      </w:r>
    </w:p>
    <w:p w:rsidR="174C82DB" w:rsidP="174C82DB" w:rsidRDefault="174C82DB" w14:paraId="3F6E9310" w14:textId="77B83F50">
      <w:pPr>
        <w:pStyle w:val="Normal"/>
        <w:suppressLineNumbers w:val="0"/>
        <w:bidi w:val="0"/>
        <w:spacing w:before="0" w:beforeAutospacing="off" w:after="160" w:afterAutospacing="off" w:line="279" w:lineRule="auto"/>
        <w:ind w:left="0" w:right="0"/>
        <w:jc w:val="left"/>
        <w:rPr>
          <w:rFonts w:ascii="Aptos" w:hAnsi="Aptos" w:eastAsia="Aptos" w:cs="Aptos"/>
          <w:color w:val="auto"/>
          <w:sz w:val="24"/>
          <w:szCs w:val="24"/>
        </w:rPr>
      </w:pPr>
    </w:p>
    <w:p w:rsidR="6FA7E8EB" w:rsidP="174C82DB" w:rsidRDefault="6FA7E8EB" w14:paraId="4FCCEA9C" w14:textId="0BF29B94">
      <w:pPr>
        <w:pStyle w:val="Normal"/>
        <w:suppressLineNumbers w:val="0"/>
        <w:bidi w:val="0"/>
        <w:spacing w:before="0" w:beforeAutospacing="off" w:after="160" w:afterAutospacing="off" w:line="279" w:lineRule="auto"/>
        <w:ind w:left="0" w:right="0"/>
        <w:jc w:val="center"/>
        <w:rPr>
          <w:rFonts w:ascii="Aptos" w:hAnsi="Aptos" w:eastAsia="Aptos" w:cs="Aptos"/>
          <w:color w:val="auto"/>
          <w:sz w:val="24"/>
          <w:szCs w:val="24"/>
        </w:rPr>
      </w:pPr>
      <w:r w:rsidR="6FA7E8EB">
        <w:drawing>
          <wp:inline wp14:editId="7F83AC11" wp14:anchorId="0AC867A0">
            <wp:extent cx="4572000" cy="2971800"/>
            <wp:effectExtent l="0" t="0" r="0" b="0"/>
            <wp:docPr id="348123512" name="" title=""/>
            <wp:cNvGraphicFramePr>
              <a:graphicFrameLocks noChangeAspect="1"/>
            </wp:cNvGraphicFramePr>
            <a:graphic>
              <a:graphicData uri="http://schemas.openxmlformats.org/drawingml/2006/picture">
                <pic:pic>
                  <pic:nvPicPr>
                    <pic:cNvPr id="0" name=""/>
                    <pic:cNvPicPr/>
                  </pic:nvPicPr>
                  <pic:blipFill>
                    <a:blip r:embed="R8c3fa711530d4020">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174C82DB" w:rsidP="174C82DB" w:rsidRDefault="174C82DB" w14:paraId="5DB6EEEF" w14:textId="2014699A">
      <w:pPr>
        <w:pStyle w:val="Normal"/>
        <w:suppressLineNumbers w:val="0"/>
        <w:bidi w:val="0"/>
        <w:spacing w:before="0" w:beforeAutospacing="off" w:after="160" w:afterAutospacing="off" w:line="279" w:lineRule="auto"/>
        <w:ind w:left="0" w:right="0"/>
        <w:jc w:val="center"/>
        <w:rPr>
          <w:rFonts w:ascii="Aptos" w:hAnsi="Aptos" w:eastAsia="Aptos" w:cs="Aptos"/>
          <w:color w:val="auto"/>
          <w:sz w:val="24"/>
          <w:szCs w:val="24"/>
        </w:rPr>
      </w:pPr>
    </w:p>
    <w:p w:rsidR="3829E56E" w:rsidP="174C82DB" w:rsidRDefault="3829E56E" w14:paraId="03A8E41B" w14:textId="04C8E93D">
      <w:pPr>
        <w:pStyle w:val="Normal"/>
        <w:suppressLineNumbers w:val="0"/>
        <w:bidi w:val="0"/>
        <w:spacing w:before="0" w:beforeAutospacing="off" w:after="160" w:afterAutospacing="off" w:line="279" w:lineRule="auto"/>
        <w:ind w:left="0" w:right="0"/>
        <w:jc w:val="left"/>
        <w:rPr>
          <w:rFonts w:ascii="Aptos" w:hAnsi="Aptos" w:eastAsia="Aptos" w:cs="Aptos"/>
          <w:noProof w:val="0"/>
          <w:color w:val="auto"/>
          <w:sz w:val="24"/>
          <w:szCs w:val="24"/>
          <w:lang w:val="en-US"/>
        </w:rPr>
      </w:pPr>
      <w:r w:rsidRPr="174C82DB" w:rsidR="3829E56E">
        <w:rPr>
          <w:rFonts w:ascii="Aptos" w:hAnsi="Aptos" w:eastAsia="Aptos" w:cs="Aptos"/>
          <w:color w:val="auto"/>
          <w:sz w:val="24"/>
          <w:szCs w:val="24"/>
        </w:rPr>
        <w:t xml:space="preserve">Additionally, the script includes a random seed for data sampling to ensure repeatability of the next run. These features are important to me since I am looking for consistency in testing and analysis, </w:t>
      </w:r>
      <w:r w:rsidRPr="174C82DB" w:rsidR="3829E56E">
        <w:rPr>
          <w:rFonts w:ascii="Aptos" w:hAnsi="Aptos" w:eastAsia="Aptos" w:cs="Aptos"/>
          <w:color w:val="auto"/>
          <w:sz w:val="24"/>
          <w:szCs w:val="24"/>
        </w:rPr>
        <w:t>facilitating</w:t>
      </w:r>
      <w:r w:rsidRPr="174C82DB" w:rsidR="3829E56E">
        <w:rPr>
          <w:rFonts w:ascii="Aptos" w:hAnsi="Aptos" w:eastAsia="Aptos" w:cs="Aptos"/>
          <w:color w:val="auto"/>
          <w:sz w:val="24"/>
          <w:szCs w:val="24"/>
        </w:rPr>
        <w:t xml:space="preserve"> comparison of results, and the ability to </w:t>
      </w:r>
      <w:r w:rsidRPr="174C82DB" w:rsidR="20997B0A">
        <w:rPr>
          <w:rFonts w:ascii="Aptos" w:hAnsi="Aptos" w:eastAsia="Aptos" w:cs="Aptos"/>
          <w:color w:val="auto"/>
          <w:sz w:val="24"/>
          <w:szCs w:val="24"/>
        </w:rPr>
        <w:t>analyse</w:t>
      </w:r>
      <w:r w:rsidRPr="174C82DB" w:rsidR="3829E56E">
        <w:rPr>
          <w:rFonts w:ascii="Aptos" w:hAnsi="Aptos" w:eastAsia="Aptos" w:cs="Aptos"/>
          <w:color w:val="auto"/>
          <w:sz w:val="24"/>
          <w:szCs w:val="24"/>
        </w:rPr>
        <w:t xml:space="preserve"> results from multiple iterations.</w:t>
      </w:r>
    </w:p>
    <w:p w:rsidR="174C82DB" w:rsidP="174C82DB" w:rsidRDefault="174C82DB" w14:paraId="6C90C69D" w14:textId="1D14C8C9">
      <w:pPr>
        <w:pStyle w:val="Normal"/>
        <w:suppressLineNumbers w:val="0"/>
        <w:bidi w:val="0"/>
        <w:spacing w:before="0" w:beforeAutospacing="off" w:after="160" w:afterAutospacing="off" w:line="279" w:lineRule="auto"/>
        <w:ind w:left="0" w:right="0"/>
        <w:jc w:val="left"/>
        <w:rPr>
          <w:rFonts w:ascii="Aptos" w:hAnsi="Aptos" w:eastAsia="Aptos" w:cs="Aptos"/>
          <w:color w:val="auto"/>
          <w:sz w:val="24"/>
          <w:szCs w:val="24"/>
        </w:rPr>
      </w:pPr>
    </w:p>
    <w:p w:rsidR="4CFFD3F6" w:rsidP="174C82DB" w:rsidRDefault="4CFFD3F6" w14:paraId="18B6EAB4" w14:textId="719185D0">
      <w:pPr>
        <w:pStyle w:val="Normal"/>
        <w:suppressLineNumbers w:val="0"/>
        <w:bidi w:val="0"/>
        <w:spacing w:before="0" w:beforeAutospacing="off" w:after="160" w:afterAutospacing="off" w:line="279" w:lineRule="auto"/>
        <w:ind w:left="0" w:right="0"/>
        <w:jc w:val="left"/>
        <w:rPr>
          <w:rFonts w:ascii="Aptos" w:hAnsi="Aptos" w:eastAsia="Aptos" w:cs="Aptos"/>
          <w:noProof w:val="0"/>
          <w:color w:val="auto"/>
          <w:sz w:val="24"/>
          <w:szCs w:val="24"/>
          <w:lang w:val="en-US"/>
        </w:rPr>
      </w:pPr>
      <w:r w:rsidRPr="174C82DB" w:rsidR="4CFFD3F6">
        <w:rPr>
          <w:rFonts w:ascii="Aptos" w:hAnsi="Aptos" w:eastAsia="Aptos" w:cs="Aptos"/>
          <w:color w:val="auto"/>
          <w:sz w:val="24"/>
          <w:szCs w:val="24"/>
        </w:rPr>
        <w:t>Although the main purpose of AI solutions is to investigate serious crimes, it is also important to understand the distribution of crimes in a particular location. The Metrop</w:t>
      </w:r>
      <w:r w:rsidRPr="174C82DB" w:rsidR="053E22C4">
        <w:rPr>
          <w:rFonts w:ascii="Aptos" w:hAnsi="Aptos" w:eastAsia="Aptos" w:cs="Aptos"/>
          <w:color w:val="auto"/>
          <w:sz w:val="24"/>
          <w:szCs w:val="24"/>
        </w:rPr>
        <w:t>olitan police has</w:t>
      </w:r>
      <w:r w:rsidRPr="174C82DB" w:rsidR="4CFFD3F6">
        <w:rPr>
          <w:rFonts w:ascii="Aptos" w:hAnsi="Aptos" w:eastAsia="Aptos" w:cs="Aptos"/>
          <w:color w:val="auto"/>
          <w:sz w:val="24"/>
          <w:szCs w:val="24"/>
        </w:rPr>
        <w:t xml:space="preserve"> </w:t>
      </w:r>
      <w:r w:rsidRPr="174C82DB" w:rsidR="7F5BBE81">
        <w:rPr>
          <w:rFonts w:ascii="Aptos" w:hAnsi="Aptos" w:eastAsia="Aptos" w:cs="Aptos"/>
          <w:color w:val="auto"/>
          <w:sz w:val="24"/>
          <w:szCs w:val="24"/>
        </w:rPr>
        <w:t>the most</w:t>
      </w:r>
      <w:r w:rsidRPr="174C82DB" w:rsidR="4CFFD3F6">
        <w:rPr>
          <w:rFonts w:ascii="Aptos" w:hAnsi="Aptos" w:eastAsia="Aptos" w:cs="Aptos"/>
          <w:color w:val="auto"/>
          <w:sz w:val="24"/>
          <w:szCs w:val="24"/>
        </w:rPr>
        <w:t xml:space="preserve"> crimes for each crime type</w:t>
      </w:r>
      <w:r w:rsidRPr="174C82DB" w:rsidR="5CBAD727">
        <w:rPr>
          <w:rFonts w:ascii="Aptos" w:hAnsi="Aptos" w:eastAsia="Aptos" w:cs="Aptos"/>
          <w:color w:val="auto"/>
          <w:sz w:val="24"/>
          <w:szCs w:val="24"/>
        </w:rPr>
        <w:t>, which makes sense since it is the most densely populated area</w:t>
      </w:r>
      <w:r w:rsidRPr="174C82DB" w:rsidR="32211C6D">
        <w:rPr>
          <w:rFonts w:ascii="Aptos" w:hAnsi="Aptos" w:eastAsia="Aptos" w:cs="Aptos"/>
          <w:color w:val="auto"/>
          <w:sz w:val="24"/>
          <w:szCs w:val="24"/>
        </w:rPr>
        <w:t xml:space="preserve"> which this dataset covers. </w:t>
      </w:r>
    </w:p>
    <w:p w:rsidR="174C82DB" w:rsidP="174C82DB" w:rsidRDefault="174C82DB" w14:paraId="288480F2" w14:textId="1EA27582">
      <w:pPr>
        <w:pStyle w:val="Normal"/>
        <w:suppressLineNumbers w:val="0"/>
        <w:bidi w:val="0"/>
        <w:spacing w:before="0" w:beforeAutospacing="off" w:after="160" w:afterAutospacing="off" w:line="279" w:lineRule="auto"/>
        <w:ind w:left="0" w:right="0"/>
        <w:jc w:val="left"/>
        <w:rPr>
          <w:rFonts w:ascii="Aptos" w:hAnsi="Aptos" w:eastAsia="Aptos" w:cs="Aptos"/>
          <w:color w:val="auto"/>
          <w:sz w:val="24"/>
          <w:szCs w:val="24"/>
        </w:rPr>
      </w:pPr>
    </w:p>
    <w:tbl>
      <w:tblPr>
        <w:tblStyle w:val="TableNormal"/>
        <w:bidiVisual w:val="0"/>
        <w:tblW w:w="0" w:type="auto"/>
        <w:jc w:val="center"/>
        <w:tblLayout w:type="fixed"/>
        <w:tblLook w:val="06A0" w:firstRow="1" w:lastRow="0" w:firstColumn="1" w:lastColumn="0" w:noHBand="1" w:noVBand="1"/>
      </w:tblPr>
      <w:tblGrid>
        <w:gridCol w:w="2460"/>
        <w:gridCol w:w="2250"/>
        <w:gridCol w:w="735"/>
      </w:tblGrid>
      <w:tr w:rsidR="174C82DB" w:rsidTr="174C82DB" w14:paraId="71719680">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top w:w="60" w:type="dxa"/>
              <w:left w:w="60" w:type="dxa"/>
              <w:bottom w:w="60" w:type="dxa"/>
              <w:right w:w="60" w:type="dxa"/>
            </w:tcMar>
            <w:vAlign w:val="top"/>
          </w:tcPr>
          <w:p w:rsidR="174C82DB" w:rsidP="174C82DB" w:rsidRDefault="174C82DB" w14:paraId="1C0C1DE4" w14:textId="4216901E">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County</w:t>
            </w:r>
          </w:p>
        </w:tc>
        <w:tc>
          <w:tcPr>
            <w:tcW w:w="2250"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top w:w="60" w:type="dxa"/>
              <w:left w:w="60" w:type="dxa"/>
              <w:bottom w:w="60" w:type="dxa"/>
              <w:right w:w="60" w:type="dxa"/>
            </w:tcMar>
            <w:vAlign w:val="top"/>
          </w:tcPr>
          <w:p w:rsidR="174C82DB" w:rsidP="174C82DB" w:rsidRDefault="174C82DB" w14:paraId="4C682248" w14:textId="16A0E1BF">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Crime type</w:t>
            </w:r>
          </w:p>
        </w:tc>
        <w:tc>
          <w:tcPr>
            <w:tcW w:w="735" w:type="dxa"/>
            <w:tcBorders>
              <w:top w:val="single" w:color="000000" w:themeColor="text1" w:sz="6"/>
              <w:left w:val="single" w:color="000000" w:themeColor="text1" w:sz="6"/>
              <w:bottom w:val="single" w:color="000000" w:themeColor="text1" w:sz="6"/>
              <w:right w:val="single" w:color="000000" w:themeColor="text1" w:sz="6"/>
            </w:tcBorders>
            <w:shd w:val="clear" w:color="auto" w:fill="B0B3B2"/>
            <w:tcMar>
              <w:top w:w="60" w:type="dxa"/>
              <w:left w:w="60" w:type="dxa"/>
              <w:bottom w:w="60" w:type="dxa"/>
              <w:right w:w="60" w:type="dxa"/>
            </w:tcMar>
            <w:vAlign w:val="top"/>
          </w:tcPr>
          <w:p w:rsidR="174C82DB" w:rsidP="174C82DB" w:rsidRDefault="174C82DB" w14:paraId="671035F5" w14:textId="3CE73A50">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Count</w:t>
            </w:r>
          </w:p>
        </w:tc>
      </w:tr>
      <w:tr w:rsidR="174C82DB" w:rsidTr="174C82DB" w14:paraId="6A9718B7">
        <w:trPr>
          <w:trHeight w:val="180"/>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593E97EC" w14:textId="4D31A9E2">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47397C5E" w14:textId="47C8A518">
            <w:pPr>
              <w:bidi w:val="0"/>
              <w:spacing w:before="0" w:beforeAutospacing="off" w:after="0" w:afterAutospacing="off"/>
              <w:rPr>
                <w:rFonts w:ascii="Helvetica Neue" w:hAnsi="Helvetica Neue" w:eastAsia="Helvetica Neue" w:cs="Helvetica Neue"/>
                <w:b w:val="0"/>
                <w:bCs w:val="0"/>
                <w:i w:val="0"/>
                <w:iCs w:val="0"/>
                <w:color w:val="000000" w:themeColor="text1" w:themeTint="FF" w:themeShade="FF"/>
                <w:sz w:val="15"/>
                <w:szCs w:val="15"/>
              </w:rPr>
            </w:pPr>
            <w:r w:rsidRPr="174C82DB" w:rsidR="174C82DB">
              <w:rPr>
                <w:rFonts w:ascii="Helvetica Neue" w:hAnsi="Helvetica Neue" w:eastAsia="Helvetica Neue" w:cs="Helvetica Neue"/>
                <w:b w:val="0"/>
                <w:bCs w:val="0"/>
                <w:i w:val="0"/>
                <w:iCs w:val="0"/>
                <w:color w:val="000000" w:themeColor="text1" w:themeTint="FF" w:themeShade="FF"/>
                <w:sz w:val="15"/>
                <w:szCs w:val="15"/>
              </w:rPr>
              <w:t xml:space="preserve">Anti-social </w:t>
            </w:r>
            <w:r w:rsidRPr="174C82DB" w:rsidR="174C82DB">
              <w:rPr>
                <w:rFonts w:ascii="Helvetica Neue" w:hAnsi="Helvetica Neue" w:eastAsia="Helvetica Neue" w:cs="Helvetica Neue"/>
                <w:b w:val="0"/>
                <w:bCs w:val="0"/>
                <w:i w:val="0"/>
                <w:iCs w:val="0"/>
                <w:color w:val="000000" w:themeColor="text1" w:themeTint="FF" w:themeShade="FF"/>
                <w:sz w:val="15"/>
                <w:szCs w:val="15"/>
              </w:rPr>
              <w:t>behaviour</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5D4AC848" w14:textId="7197883D">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14822</w:t>
            </w:r>
          </w:p>
        </w:tc>
      </w:tr>
      <w:tr w:rsidR="174C82DB" w:rsidTr="174C82DB" w14:paraId="4BBE01A1">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6AFCD7A3" w14:textId="351A512C">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6C8839A6" w14:textId="5E9F85B9">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Bicycle theft</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358B0722" w14:textId="370E5721">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987</w:t>
            </w:r>
          </w:p>
        </w:tc>
      </w:tr>
      <w:tr w:rsidR="174C82DB" w:rsidTr="174C82DB" w14:paraId="670ED28C">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6FC3F2F5" w14:textId="195C4EE2">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752BD94B" w14:textId="2AD30B87">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Burglary</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6F2EC516" w14:textId="0DFBA5AA">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5143</w:t>
            </w:r>
          </w:p>
        </w:tc>
      </w:tr>
      <w:tr w:rsidR="174C82DB" w:rsidTr="174C82DB" w14:paraId="28E1DD09">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4930E04F" w14:textId="67F52549">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7D2AB793" w14:textId="05281703">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Criminal damage and arson</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5486A1BF" w14:textId="7257C3BE">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4362</w:t>
            </w:r>
          </w:p>
        </w:tc>
      </w:tr>
      <w:tr w:rsidR="174C82DB" w:rsidTr="174C82DB" w14:paraId="37ED8EF0">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442A460E" w14:textId="5675FF68">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4A0BDB87" w14:textId="06BB5828">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Drugs</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4A58FCF2" w14:textId="7C52F8E0">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3596</w:t>
            </w:r>
          </w:p>
        </w:tc>
      </w:tr>
      <w:tr w:rsidR="174C82DB" w:rsidTr="174C82DB" w14:paraId="51AD6F9D">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60CB5CB0" w14:textId="4BF3C00A">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4B376AF4" w14:textId="7782AEAF">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Other crime</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19C83BA0" w14:textId="03281776">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934</w:t>
            </w:r>
          </w:p>
        </w:tc>
      </w:tr>
      <w:tr w:rsidR="174C82DB" w:rsidTr="174C82DB" w14:paraId="28279C9D">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164D98C0" w14:textId="581BFF02">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621FB777" w14:textId="0DEEA9A0">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Other theft</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7B2D66CF" w14:textId="5E147291">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10851</w:t>
            </w:r>
          </w:p>
        </w:tc>
      </w:tr>
      <w:tr w:rsidR="174C82DB" w:rsidTr="174C82DB" w14:paraId="1EB5D2CF">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10772534" w14:textId="1A9F3519">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2023-01-west-midlands-street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4EE75AA8" w14:textId="501A2008">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Possession of weapons</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6683EB6D" w14:textId="3E8BC528">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570</w:t>
            </w:r>
          </w:p>
        </w:tc>
      </w:tr>
      <w:tr w:rsidR="174C82DB" w:rsidTr="174C82DB" w14:paraId="700E3B8D">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77E04F9F" w14:textId="1BE66B93">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5BD64342" w14:textId="5C176D8A">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Public order</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44F27B3C" w14:textId="1C5A3ABB">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4256</w:t>
            </w:r>
          </w:p>
        </w:tc>
      </w:tr>
      <w:tr w:rsidR="174C82DB" w:rsidTr="174C82DB" w14:paraId="4AB9CA48">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55989BA0" w14:textId="13C363B6">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54A572E1" w14:textId="6EEF1FC1">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Robbery</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02FBBD5D" w14:textId="4A35FAAD">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2658</w:t>
            </w:r>
          </w:p>
        </w:tc>
      </w:tr>
      <w:tr w:rsidR="174C82DB" w:rsidTr="174C82DB" w14:paraId="394D0C08">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654FD676" w14:textId="52CA255B">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12061395" w14:textId="416A5AFD">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Shoplifting</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1582C67B" w14:textId="0B8A1FBA">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4063</w:t>
            </w:r>
          </w:p>
        </w:tc>
      </w:tr>
      <w:tr w:rsidR="174C82DB" w:rsidTr="174C82DB" w14:paraId="7554440D">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4EB430D3" w14:textId="68B93DE1">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5E11441C" w14:textId="07B7218E">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Theft from the person</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527EBF05" w14:textId="6008918D">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5570</w:t>
            </w:r>
          </w:p>
        </w:tc>
      </w:tr>
      <w:tr w:rsidR="174C82DB" w:rsidTr="174C82DB" w14:paraId="7535FB72">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3C6E5764" w14:textId="7069E73F">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0A5F0EE8" w14:textId="7E50A3B5">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Vehicle crime</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39E3DA07" w14:textId="51BF8DEC">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9350</w:t>
            </w:r>
          </w:p>
        </w:tc>
      </w:tr>
      <w:tr w:rsidR="174C82DB" w:rsidTr="174C82DB" w14:paraId="2099FA42">
        <w:trPr>
          <w:trHeight w:val="165"/>
        </w:trPr>
        <w:tc>
          <w:tcPr>
            <w:tcW w:w="2460" w:type="dxa"/>
            <w:tcBorders>
              <w:top w:val="single" w:color="000000" w:themeColor="text1" w:sz="6"/>
              <w:left w:val="single" w:color="000000" w:themeColor="text1" w:sz="6"/>
              <w:bottom w:val="single" w:color="000000" w:themeColor="text1" w:sz="6"/>
              <w:right w:val="single" w:color="000000" w:themeColor="text1" w:sz="6"/>
            </w:tcBorders>
            <w:shd w:val="clear" w:color="auto" w:fill="D4D4D4"/>
            <w:tcMar>
              <w:top w:w="60" w:type="dxa"/>
              <w:left w:w="60" w:type="dxa"/>
              <w:bottom w:w="60" w:type="dxa"/>
              <w:right w:w="60" w:type="dxa"/>
            </w:tcMar>
            <w:vAlign w:val="top"/>
          </w:tcPr>
          <w:p w:rsidR="174C82DB" w:rsidP="174C82DB" w:rsidRDefault="174C82DB" w14:paraId="6AADE086" w14:textId="56A51B28">
            <w:pPr>
              <w:bidi w:val="0"/>
              <w:spacing w:before="0" w:beforeAutospacing="off" w:after="0" w:afterAutospacing="off"/>
              <w:rPr/>
            </w:pPr>
            <w:r w:rsidRPr="174C82DB" w:rsidR="174C82DB">
              <w:rPr>
                <w:rFonts w:ascii="Helvetica Neue" w:hAnsi="Helvetica Neue" w:eastAsia="Helvetica Neue" w:cs="Helvetica Neue"/>
                <w:b w:val="1"/>
                <w:bCs w:val="1"/>
                <w:i w:val="0"/>
                <w:iCs w:val="0"/>
                <w:color w:val="000000" w:themeColor="text1" w:themeTint="FF" w:themeShade="FF"/>
                <w:sz w:val="15"/>
                <w:szCs w:val="15"/>
              </w:rPr>
              <w:t>2023-01-metropolitan-street</w:t>
            </w:r>
          </w:p>
        </w:tc>
        <w:tc>
          <w:tcPr>
            <w:tcW w:w="22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1240F84F" w14:textId="1F900527">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Violence and sexual offences</w:t>
            </w:r>
          </w:p>
        </w:tc>
        <w:tc>
          <w:tcPr>
            <w:tcW w:w="7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174C82DB" w:rsidP="174C82DB" w:rsidRDefault="174C82DB" w14:paraId="5C954C97" w14:textId="6B2D140E">
            <w:pPr>
              <w:bidi w:val="0"/>
              <w:spacing w:before="0" w:beforeAutospacing="off" w:after="0" w:afterAutospacing="off"/>
              <w:rPr/>
            </w:pPr>
            <w:r w:rsidRPr="174C82DB" w:rsidR="174C82DB">
              <w:rPr>
                <w:rFonts w:ascii="Helvetica Neue" w:hAnsi="Helvetica Neue" w:eastAsia="Helvetica Neue" w:cs="Helvetica Neue"/>
                <w:b w:val="0"/>
                <w:bCs w:val="0"/>
                <w:i w:val="0"/>
                <w:iCs w:val="0"/>
                <w:color w:val="000000" w:themeColor="text1" w:themeTint="FF" w:themeShade="FF"/>
                <w:sz w:val="15"/>
                <w:szCs w:val="15"/>
              </w:rPr>
              <w:t>20178</w:t>
            </w:r>
          </w:p>
        </w:tc>
      </w:tr>
    </w:tbl>
    <w:p w:rsidR="174C82DB" w:rsidP="174C82DB" w:rsidRDefault="174C82DB" w14:paraId="33DF2237" w14:textId="7BAEBC17">
      <w:pPr>
        <w:pStyle w:val="Normal"/>
        <w:suppressLineNumbers w:val="0"/>
        <w:bidi w:val="0"/>
        <w:spacing w:before="0" w:beforeAutospacing="off" w:after="160" w:afterAutospacing="off" w:line="279" w:lineRule="auto"/>
        <w:ind w:left="0" w:right="0"/>
        <w:jc w:val="center"/>
        <w:rPr>
          <w:rFonts w:ascii="Aptos" w:hAnsi="Aptos" w:eastAsia="Aptos" w:cs="Aptos"/>
          <w:color w:val="auto"/>
          <w:sz w:val="24"/>
          <w:szCs w:val="24"/>
        </w:rPr>
      </w:pPr>
    </w:p>
    <w:p w:rsidR="5E323EC3" w:rsidP="174C82DB" w:rsidRDefault="5E323EC3" w14:paraId="6FCD9B66" w14:textId="7A2F084C">
      <w:pPr>
        <w:pStyle w:val="Normal"/>
        <w:suppressLineNumbers w:val="0"/>
        <w:bidi w:val="0"/>
        <w:spacing w:before="0" w:beforeAutospacing="off" w:after="160" w:afterAutospacing="off" w:line="279" w:lineRule="auto"/>
        <w:ind w:left="0" w:right="0"/>
        <w:jc w:val="left"/>
        <w:rPr>
          <w:rFonts w:ascii="Aptos" w:hAnsi="Aptos" w:eastAsia="Aptos" w:cs="Aptos"/>
          <w:noProof w:val="0"/>
          <w:color w:val="auto"/>
          <w:sz w:val="24"/>
          <w:szCs w:val="24"/>
          <w:lang w:val="en-US"/>
        </w:rPr>
      </w:pPr>
      <w:r w:rsidRPr="174C82DB" w:rsidR="5E323EC3">
        <w:rPr>
          <w:rFonts w:ascii="Aptos" w:hAnsi="Aptos" w:eastAsia="Aptos" w:cs="Aptos"/>
          <w:color w:val="auto"/>
          <w:sz w:val="24"/>
          <w:szCs w:val="24"/>
        </w:rPr>
        <w:t xml:space="preserve">Anti-social </w:t>
      </w:r>
      <w:r w:rsidRPr="174C82DB" w:rsidR="52B6C64B">
        <w:rPr>
          <w:rFonts w:ascii="Aptos" w:hAnsi="Aptos" w:eastAsia="Aptos" w:cs="Aptos"/>
          <w:color w:val="auto"/>
          <w:sz w:val="24"/>
          <w:szCs w:val="24"/>
        </w:rPr>
        <w:t>behaviour</w:t>
      </w:r>
      <w:r w:rsidRPr="174C82DB" w:rsidR="5E323EC3">
        <w:rPr>
          <w:rFonts w:ascii="Aptos" w:hAnsi="Aptos" w:eastAsia="Aptos" w:cs="Aptos"/>
          <w:color w:val="auto"/>
          <w:sz w:val="24"/>
          <w:szCs w:val="24"/>
        </w:rPr>
        <w:t xml:space="preserve"> tops the list with more than 14,800 cases that specifically point to potential problems with public decision-making or social cohesion in this area. Vehicle theft (more than 9,300 incidents) and other thefts (more than 10,800 incidents) are also concerning. The table also shows the presence of other crimes such as bicycle theft, petty </w:t>
      </w:r>
      <w:r w:rsidRPr="174C82DB" w:rsidR="5E323EC3">
        <w:rPr>
          <w:rFonts w:ascii="Aptos" w:hAnsi="Aptos" w:eastAsia="Aptos" w:cs="Aptos"/>
          <w:color w:val="auto"/>
          <w:sz w:val="24"/>
          <w:szCs w:val="24"/>
        </w:rPr>
        <w:t>theft</w:t>
      </w:r>
      <w:r w:rsidRPr="174C82DB" w:rsidR="5E323EC3">
        <w:rPr>
          <w:rFonts w:ascii="Aptos" w:hAnsi="Aptos" w:eastAsia="Aptos" w:cs="Aptos"/>
          <w:color w:val="auto"/>
          <w:sz w:val="24"/>
          <w:szCs w:val="24"/>
        </w:rPr>
        <w:t xml:space="preserve"> and </w:t>
      </w:r>
      <w:r w:rsidRPr="174C82DB" w:rsidR="49CDAC02">
        <w:rPr>
          <w:rFonts w:ascii="Aptos" w:hAnsi="Aptos" w:eastAsia="Aptos" w:cs="Aptos"/>
          <w:color w:val="auto"/>
          <w:sz w:val="24"/>
          <w:szCs w:val="24"/>
        </w:rPr>
        <w:t>robberies</w:t>
      </w:r>
      <w:r w:rsidRPr="174C82DB" w:rsidR="5E323EC3">
        <w:rPr>
          <w:rFonts w:ascii="Aptos" w:hAnsi="Aptos" w:eastAsia="Aptos" w:cs="Aptos"/>
          <w:color w:val="auto"/>
          <w:sz w:val="24"/>
          <w:szCs w:val="24"/>
        </w:rPr>
        <w:t>.</w:t>
      </w:r>
    </w:p>
    <w:p w:rsidR="2F86B4FF" w:rsidP="174C82DB" w:rsidRDefault="2F86B4FF" w14:paraId="5C837EC2" w14:textId="364EB06F">
      <w:pPr>
        <w:pStyle w:val="Normal"/>
        <w:suppressLineNumbers w:val="0"/>
        <w:bidi w:val="0"/>
        <w:spacing w:before="0" w:beforeAutospacing="off" w:after="160" w:afterAutospacing="off" w:line="279" w:lineRule="auto"/>
        <w:ind w:left="0" w:right="0"/>
        <w:jc w:val="left"/>
        <w:rPr>
          <w:rFonts w:ascii="Aptos" w:hAnsi="Aptos" w:eastAsia="Aptos" w:cs="Aptos"/>
          <w:noProof w:val="0"/>
          <w:color w:val="auto"/>
          <w:sz w:val="24"/>
          <w:szCs w:val="24"/>
          <w:lang w:val="en-US"/>
        </w:rPr>
      </w:pPr>
      <w:r w:rsidRPr="174C82DB" w:rsidR="2F86B4FF">
        <w:rPr>
          <w:rFonts w:ascii="Aptos" w:hAnsi="Aptos" w:eastAsia="Aptos" w:cs="Aptos"/>
          <w:color w:val="auto"/>
          <w:sz w:val="24"/>
          <w:szCs w:val="24"/>
        </w:rPr>
        <w:t xml:space="preserve">This data helps us understand the distribution of crime types in different counties. Even though the metropolitan police took over all the crime types </w:t>
      </w:r>
      <w:r w:rsidRPr="174C82DB" w:rsidR="2003529A">
        <w:rPr>
          <w:rFonts w:ascii="Aptos" w:hAnsi="Aptos" w:eastAsia="Aptos" w:cs="Aptos"/>
          <w:color w:val="auto"/>
          <w:sz w:val="24"/>
          <w:szCs w:val="24"/>
        </w:rPr>
        <w:t xml:space="preserve">we can get a general idea of the dataset. </w:t>
      </w:r>
    </w:p>
    <w:p w:rsidR="174C82DB" w:rsidP="174C82DB" w:rsidRDefault="174C82DB" w14:paraId="6532D589" w14:textId="484BA42A">
      <w:pPr>
        <w:pStyle w:val="Normal"/>
        <w:suppressLineNumbers w:val="0"/>
        <w:bidi w:val="0"/>
        <w:spacing w:before="0" w:beforeAutospacing="off" w:after="160" w:afterAutospacing="off" w:line="279" w:lineRule="auto"/>
        <w:ind w:left="0" w:right="0"/>
        <w:jc w:val="left"/>
        <w:rPr>
          <w:rFonts w:ascii="Aptos" w:hAnsi="Aptos" w:eastAsia="Aptos" w:cs="Aptos"/>
          <w:color w:val="auto"/>
          <w:sz w:val="24"/>
          <w:szCs w:val="24"/>
        </w:rPr>
      </w:pPr>
    </w:p>
    <w:p w:rsidR="174C82DB" w:rsidP="174C82DB" w:rsidRDefault="174C82DB" w14:paraId="711BC110" w14:textId="1A2CDA9B">
      <w:pPr>
        <w:pStyle w:val="Normal"/>
        <w:suppressLineNumbers w:val="0"/>
        <w:bidi w:val="0"/>
        <w:spacing w:before="0" w:beforeAutospacing="off" w:after="160" w:afterAutospacing="off" w:line="279" w:lineRule="auto"/>
        <w:ind w:left="0" w:right="0"/>
        <w:jc w:val="left"/>
        <w:rPr>
          <w:rFonts w:ascii="Aptos" w:hAnsi="Aptos" w:eastAsia="Aptos" w:cs="Aptos"/>
          <w:color w:val="auto"/>
          <w:sz w:val="24"/>
          <w:szCs w:val="24"/>
        </w:rPr>
      </w:pPr>
    </w:p>
    <w:p w:rsidR="174C82DB" w:rsidP="174C82DB" w:rsidRDefault="174C82DB" w14:paraId="763B2FD2" w14:textId="43AE4DDF">
      <w:pPr>
        <w:pStyle w:val="Normal"/>
        <w:suppressLineNumbers w:val="0"/>
        <w:bidi w:val="0"/>
        <w:spacing w:before="0" w:beforeAutospacing="off" w:after="160" w:afterAutospacing="off" w:line="279" w:lineRule="auto"/>
        <w:ind w:left="0" w:right="0"/>
        <w:jc w:val="left"/>
        <w:rPr>
          <w:rFonts w:ascii="Aptos" w:hAnsi="Aptos" w:eastAsia="Aptos" w:cs="Aptos"/>
          <w:color w:val="auto"/>
          <w:sz w:val="24"/>
          <w:szCs w:val="24"/>
        </w:rPr>
      </w:pPr>
    </w:p>
    <w:p w:rsidR="174C82DB" w:rsidP="174C82DB" w:rsidRDefault="174C82DB" w14:paraId="6A54BA3E" w14:textId="0547E7E0">
      <w:pPr>
        <w:pStyle w:val="Normal"/>
        <w:suppressLineNumbers w:val="0"/>
        <w:bidi w:val="0"/>
        <w:spacing w:before="0" w:beforeAutospacing="off" w:after="160" w:afterAutospacing="off" w:line="279" w:lineRule="auto"/>
        <w:ind w:left="0" w:right="0"/>
        <w:jc w:val="left"/>
        <w:rPr>
          <w:rFonts w:ascii="Aptos" w:hAnsi="Aptos" w:eastAsia="Aptos" w:cs="Aptos"/>
          <w:color w:val="auto"/>
          <w:sz w:val="24"/>
          <w:szCs w:val="24"/>
        </w:rPr>
      </w:pPr>
    </w:p>
    <w:p w:rsidR="6D664519" w:rsidP="174C82DB" w:rsidRDefault="6D664519" w14:paraId="457A0F3B" w14:textId="33BC92CD">
      <w:pPr>
        <w:pStyle w:val="Normal"/>
        <w:suppressLineNumbers w:val="0"/>
        <w:bidi w:val="0"/>
        <w:spacing w:before="0" w:beforeAutospacing="off" w:after="160" w:afterAutospacing="off" w:line="279" w:lineRule="auto"/>
        <w:ind w:left="0" w:right="0"/>
        <w:jc w:val="left"/>
        <w:rPr/>
      </w:pPr>
      <w:r w:rsidR="6D664519">
        <w:rPr/>
        <w:t xml:space="preserve">To investigate the data in more detail we must research new methods which can </w:t>
      </w:r>
      <w:r w:rsidR="6D664519">
        <w:rPr/>
        <w:t>showcase</w:t>
      </w:r>
      <w:r w:rsidR="6D664519">
        <w:rPr/>
        <w:t xml:space="preserve"> the</w:t>
      </w:r>
      <w:r w:rsidR="07AD3C1D">
        <w:rPr/>
        <w:t xml:space="preserve"> most </w:t>
      </w:r>
      <w:r w:rsidR="692AABB8">
        <w:rPr/>
        <w:t>prevalent crime</w:t>
      </w:r>
      <w:r w:rsidR="6D664519">
        <w:rPr/>
        <w:t xml:space="preserve"> type</w:t>
      </w:r>
      <w:r w:rsidR="6C6E55D1">
        <w:rPr/>
        <w:t xml:space="preserve">. </w:t>
      </w:r>
      <w:r w:rsidR="0A4139C4">
        <w:rPr/>
        <w:t>Results</w:t>
      </w:r>
      <w:r w:rsidR="6D664519">
        <w:rPr/>
        <w:t xml:space="preserve"> </w:t>
      </w:r>
      <w:r w:rsidR="6D664519">
        <w:rPr/>
        <w:t>reveal</w:t>
      </w:r>
      <w:r w:rsidR="285AC984">
        <w:rPr/>
        <w:t xml:space="preserve"> </w:t>
      </w:r>
      <w:r w:rsidR="6D664519">
        <w:rPr/>
        <w:t>concerns</w:t>
      </w:r>
      <w:r w:rsidR="6D664519">
        <w:rPr/>
        <w:t>, in particular, about</w:t>
      </w:r>
      <w:r w:rsidR="6D664519">
        <w:rPr/>
        <w:t xml:space="preserve"> the </w:t>
      </w:r>
      <w:r w:rsidR="26A7CAC1">
        <w:rPr/>
        <w:t>amount of</w:t>
      </w:r>
      <w:r w:rsidR="6D664519">
        <w:rPr/>
        <w:t xml:space="preserve"> violence and sexual </w:t>
      </w:r>
      <w:r w:rsidR="10A05BB8">
        <w:rPr/>
        <w:t>offences, wh</w:t>
      </w:r>
      <w:r w:rsidR="174C82DB">
        <w:rPr/>
        <w:t xml:space="preserve">ich </w:t>
      </w:r>
      <w:r w:rsidR="6D664519">
        <w:rPr/>
        <w:t>have become the most common crimes.</w:t>
      </w:r>
    </w:p>
    <w:p w:rsidR="611EAFF7" w:rsidP="174C82DB" w:rsidRDefault="611EAFF7" w14:paraId="61290EEB" w14:textId="3AA35DCD">
      <w:pPr>
        <w:pStyle w:val="Normal"/>
        <w:suppressLineNumbers w:val="0"/>
        <w:bidi w:val="0"/>
        <w:spacing w:before="0" w:beforeAutospacing="off" w:after="160" w:afterAutospacing="off" w:line="279" w:lineRule="auto"/>
        <w:ind w:left="0" w:right="0"/>
        <w:jc w:val="center"/>
        <w:rPr/>
      </w:pPr>
      <w:r w:rsidR="611EAFF7">
        <w:drawing>
          <wp:inline wp14:editId="363332D1" wp14:anchorId="44E0FE8E">
            <wp:extent cx="5048816" cy="7456714"/>
            <wp:effectExtent l="0" t="0" r="0" b="0"/>
            <wp:docPr id="1656665945" name="" title=""/>
            <wp:cNvGraphicFramePr>
              <a:graphicFrameLocks noChangeAspect="1"/>
            </wp:cNvGraphicFramePr>
            <a:graphic>
              <a:graphicData uri="http://schemas.openxmlformats.org/drawingml/2006/picture">
                <pic:pic>
                  <pic:nvPicPr>
                    <pic:cNvPr id="0" name=""/>
                    <pic:cNvPicPr/>
                  </pic:nvPicPr>
                  <pic:blipFill>
                    <a:blip r:embed="R236a59bf60804243">
                      <a:extLst>
                        <a:ext xmlns:a="http://schemas.openxmlformats.org/drawingml/2006/main" uri="{28A0092B-C50C-407E-A947-70E740481C1C}">
                          <a14:useLocalDpi val="0"/>
                        </a:ext>
                      </a:extLst>
                    </a:blip>
                    <a:stretch>
                      <a:fillRect/>
                    </a:stretch>
                  </pic:blipFill>
                  <pic:spPr>
                    <a:xfrm>
                      <a:off x="0" y="0"/>
                      <a:ext cx="5048816" cy="7456714"/>
                    </a:xfrm>
                    <a:prstGeom prst="rect">
                      <a:avLst/>
                    </a:prstGeom>
                  </pic:spPr>
                </pic:pic>
              </a:graphicData>
            </a:graphic>
          </wp:inline>
        </w:drawing>
      </w:r>
    </w:p>
    <w:p w:rsidR="611EAFF7" w:rsidP="174C82DB" w:rsidRDefault="611EAFF7" w14:paraId="06BEED2F" w14:textId="67612B70">
      <w:pPr>
        <w:pStyle w:val="Normal"/>
        <w:suppressLineNumbers w:val="0"/>
        <w:bidi w:val="0"/>
        <w:spacing w:before="0" w:beforeAutospacing="off" w:after="160" w:afterAutospacing="off" w:line="279" w:lineRule="auto"/>
        <w:ind w:left="0" w:right="0"/>
        <w:jc w:val="center"/>
        <w:rPr/>
      </w:pPr>
      <w:r w:rsidR="611EAFF7">
        <w:drawing>
          <wp:inline wp14:editId="75EDBF68" wp14:anchorId="1ACA9593">
            <wp:extent cx="5061857" cy="6461946"/>
            <wp:effectExtent l="0" t="0" r="0" b="0"/>
            <wp:docPr id="1592362428" name="" title=""/>
            <wp:cNvGraphicFramePr>
              <a:graphicFrameLocks noChangeAspect="1"/>
            </wp:cNvGraphicFramePr>
            <a:graphic>
              <a:graphicData uri="http://schemas.openxmlformats.org/drawingml/2006/picture">
                <pic:pic>
                  <pic:nvPicPr>
                    <pic:cNvPr id="0" name=""/>
                    <pic:cNvPicPr/>
                  </pic:nvPicPr>
                  <pic:blipFill>
                    <a:blip r:embed="R35716d4f94b54f68">
                      <a:extLst>
                        <a:ext xmlns:a="http://schemas.openxmlformats.org/drawingml/2006/main" uri="{28A0092B-C50C-407E-A947-70E740481C1C}">
                          <a14:useLocalDpi val="0"/>
                        </a:ext>
                      </a:extLst>
                    </a:blip>
                    <a:stretch>
                      <a:fillRect/>
                    </a:stretch>
                  </pic:blipFill>
                  <pic:spPr>
                    <a:xfrm>
                      <a:off x="0" y="0"/>
                      <a:ext cx="5061857" cy="6461946"/>
                    </a:xfrm>
                    <a:prstGeom prst="rect">
                      <a:avLst/>
                    </a:prstGeom>
                  </pic:spPr>
                </pic:pic>
              </a:graphicData>
            </a:graphic>
          </wp:inline>
        </w:drawing>
      </w:r>
    </w:p>
    <w:p w:rsidR="174C82DB" w:rsidP="174C82DB" w:rsidRDefault="174C82DB" w14:paraId="221BEB01" w14:textId="79C54711">
      <w:pPr>
        <w:pStyle w:val="Normal"/>
        <w:suppressLineNumbers w:val="0"/>
        <w:bidi w:val="0"/>
        <w:spacing w:before="0" w:beforeAutospacing="off" w:after="160" w:afterAutospacing="off" w:line="279" w:lineRule="auto"/>
        <w:ind w:left="0" w:right="0"/>
        <w:jc w:val="left"/>
        <w:rPr/>
      </w:pPr>
    </w:p>
    <w:p w:rsidR="611EAFF7" w:rsidP="174C82DB" w:rsidRDefault="611EAFF7" w14:paraId="6AE5DE7F" w14:textId="56F3D53C">
      <w:pPr>
        <w:pStyle w:val="Normal"/>
        <w:suppressLineNumbers w:val="0"/>
        <w:bidi w:val="0"/>
        <w:spacing w:before="0" w:beforeAutospacing="off" w:after="160" w:afterAutospacing="off" w:line="279" w:lineRule="auto"/>
        <w:ind w:left="0" w:right="0"/>
        <w:jc w:val="left"/>
        <w:rPr/>
      </w:pPr>
      <w:r w:rsidR="611EAFF7">
        <w:rPr/>
        <w:t xml:space="preserve">A closer look at the data shows that violent crime and sex offences together lead the highest crime rates in all regions. In Dyfed-Powys </w:t>
      </w:r>
      <w:r w:rsidR="611EAFF7">
        <w:rPr/>
        <w:t>in particular</w:t>
      </w:r>
      <w:r w:rsidR="611EAFF7">
        <w:rPr/>
        <w:t xml:space="preserve">, these crimes accounted for 48.5% of all reported incidents, </w:t>
      </w:r>
      <w:r w:rsidR="611EAFF7">
        <w:rPr/>
        <w:t>demonstrating</w:t>
      </w:r>
      <w:r w:rsidR="611EAFF7">
        <w:rPr/>
        <w:t xml:space="preserve"> their regional concern. This is followed by Norfolk, which has the second highest number of such crimes, accounting for 45.3% of reported cases.</w:t>
      </w:r>
    </w:p>
    <w:p w:rsidR="63D4E594" w:rsidP="174C82DB" w:rsidRDefault="63D4E594" w14:paraId="2DD45FB7" w14:textId="20DE16EC">
      <w:pPr>
        <w:pStyle w:val="Normal"/>
        <w:suppressLineNumbers w:val="0"/>
        <w:bidi w:val="0"/>
        <w:spacing w:before="0" w:beforeAutospacing="off" w:after="160" w:afterAutospacing="off" w:line="279" w:lineRule="auto"/>
        <w:ind w:left="0" w:right="0"/>
        <w:jc w:val="left"/>
        <w:rPr/>
      </w:pPr>
      <w:r w:rsidR="63D4E594">
        <w:rPr/>
        <w:t xml:space="preserve">For example, in this case, the rate of violence and sexual offences are low in some regions. It is worth noting that the incidence of these offenses in the British Transport Police (BTP) area is low, accounting for only 21.1% of reported cases. This observation is based on expectations, given the </w:t>
      </w:r>
      <w:r w:rsidR="63D4E594">
        <w:rPr/>
        <w:t>particular nature</w:t>
      </w:r>
      <w:r w:rsidR="63D4E594">
        <w:rPr/>
        <w:t xml:space="preserve"> of policing in the transportation system, where crimes of this nature would occur infrequently compared to other </w:t>
      </w:r>
      <w:r w:rsidR="63D4E594">
        <w:rPr/>
        <w:t>jurisdictions</w:t>
      </w:r>
      <w:r w:rsidR="63D4E594">
        <w:rPr/>
        <w:t>.</w:t>
      </w:r>
    </w:p>
    <w:p w:rsidR="588D1ED4" w:rsidP="174C82DB" w:rsidRDefault="588D1ED4" w14:paraId="022DC2E0" w14:textId="5B5ADA5F">
      <w:pPr>
        <w:pStyle w:val="Normal"/>
        <w:suppressLineNumbers w:val="0"/>
        <w:bidi w:val="0"/>
        <w:spacing w:before="0" w:beforeAutospacing="off" w:after="160" w:afterAutospacing="off" w:line="279" w:lineRule="auto"/>
        <w:ind w:left="0" w:right="0"/>
        <w:jc w:val="left"/>
        <w:rPr/>
      </w:pPr>
      <w:r w:rsidR="588D1ED4">
        <w:rPr/>
        <w:t>These findings highlight the need for response plans and resource allocation to address violent and sexual violence, especially in areas where it is a major problem. Th</w:t>
      </w:r>
      <w:r w:rsidR="5D840EBF">
        <w:rPr/>
        <w:t xml:space="preserve">is </w:t>
      </w:r>
      <w:r w:rsidR="588D1ED4">
        <w:rPr/>
        <w:t>data also show</w:t>
      </w:r>
      <w:r w:rsidR="0ADDA1C4">
        <w:rPr/>
        <w:t>s</w:t>
      </w:r>
      <w:r w:rsidR="588D1ED4">
        <w:rPr/>
        <w:t xml:space="preserve"> </w:t>
      </w:r>
      <w:r w:rsidR="588D1ED4">
        <w:rPr/>
        <w:t>small differences</w:t>
      </w:r>
      <w:r w:rsidR="588D1ED4">
        <w:rPr/>
        <w:t xml:space="preserve"> in the distribution of crimes; There should be a regional approach to suit the specific problems faced by each </w:t>
      </w:r>
      <w:r w:rsidR="3DADD536">
        <w:rPr/>
        <w:t>county</w:t>
      </w:r>
      <w:r w:rsidR="588D1ED4">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lc7jAxxv" int2:invalidationBookmarkName="" int2:hashCode="3OeVIEw66Fk5dr" int2:id="helRzmoL">
      <int2:state int2:type="WordDesignerPullQuotesAnnotation" int2:value="Reviewed"/>
    </int2:bookmark>
    <int2:bookmark int2:bookmarkName="_Int_TTYmHIaE" int2:invalidationBookmarkName="" int2:hashCode="XkrNr2dATetRd5" int2:id="ORCAkwya">
      <int2:state int2:type="WordDesignerSuggestedImageAnnotation" int2:value="Review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BD77570"/>
    <w:rsid w:val="006AA08C"/>
    <w:rsid w:val="0078430B"/>
    <w:rsid w:val="030B4429"/>
    <w:rsid w:val="03C712F1"/>
    <w:rsid w:val="053E22C4"/>
    <w:rsid w:val="07AD3C1D"/>
    <w:rsid w:val="09269D01"/>
    <w:rsid w:val="0A4139C4"/>
    <w:rsid w:val="0ADDA1C4"/>
    <w:rsid w:val="0C56C5B9"/>
    <w:rsid w:val="0C959048"/>
    <w:rsid w:val="0D4B1F29"/>
    <w:rsid w:val="0D6B4C02"/>
    <w:rsid w:val="0D6B4C02"/>
    <w:rsid w:val="0F1D0887"/>
    <w:rsid w:val="0FCD310A"/>
    <w:rsid w:val="100A44A1"/>
    <w:rsid w:val="10A05BB8"/>
    <w:rsid w:val="1211CD52"/>
    <w:rsid w:val="12CD7F47"/>
    <w:rsid w:val="1304D301"/>
    <w:rsid w:val="140955F3"/>
    <w:rsid w:val="14694FA8"/>
    <w:rsid w:val="15A43143"/>
    <w:rsid w:val="172847FB"/>
    <w:rsid w:val="174C82DB"/>
    <w:rsid w:val="17A0F06A"/>
    <w:rsid w:val="17B4F3AA"/>
    <w:rsid w:val="18965C3D"/>
    <w:rsid w:val="18E8533C"/>
    <w:rsid w:val="18E8533C"/>
    <w:rsid w:val="19BB8D02"/>
    <w:rsid w:val="19D564EC"/>
    <w:rsid w:val="1BBED5BD"/>
    <w:rsid w:val="1D5AA61E"/>
    <w:rsid w:val="2003529A"/>
    <w:rsid w:val="201E0C54"/>
    <w:rsid w:val="20997B0A"/>
    <w:rsid w:val="20DA80A5"/>
    <w:rsid w:val="226DFECB"/>
    <w:rsid w:val="22E3A311"/>
    <w:rsid w:val="231D307F"/>
    <w:rsid w:val="23B65021"/>
    <w:rsid w:val="24122167"/>
    <w:rsid w:val="24C33B71"/>
    <w:rsid w:val="24CA150D"/>
    <w:rsid w:val="26550412"/>
    <w:rsid w:val="2684992D"/>
    <w:rsid w:val="2694589A"/>
    <w:rsid w:val="26A7CAC1"/>
    <w:rsid w:val="28181D81"/>
    <w:rsid w:val="285AC984"/>
    <w:rsid w:val="28E229AC"/>
    <w:rsid w:val="297136F6"/>
    <w:rsid w:val="2B14CCA4"/>
    <w:rsid w:val="2BD77570"/>
    <w:rsid w:val="2C66FD6F"/>
    <w:rsid w:val="2EE7C7F1"/>
    <w:rsid w:val="2F86B4FF"/>
    <w:rsid w:val="30175E36"/>
    <w:rsid w:val="310303BA"/>
    <w:rsid w:val="32211C6D"/>
    <w:rsid w:val="3314A7DC"/>
    <w:rsid w:val="331533BE"/>
    <w:rsid w:val="33AC31C9"/>
    <w:rsid w:val="34161CE7"/>
    <w:rsid w:val="34532DA8"/>
    <w:rsid w:val="357031D2"/>
    <w:rsid w:val="3829E56E"/>
    <w:rsid w:val="390D766E"/>
    <w:rsid w:val="399D4EBE"/>
    <w:rsid w:val="3A2A7A98"/>
    <w:rsid w:val="3A50FD2A"/>
    <w:rsid w:val="3A82F253"/>
    <w:rsid w:val="3AA946CF"/>
    <w:rsid w:val="3AA946CF"/>
    <w:rsid w:val="3C451730"/>
    <w:rsid w:val="3D621B5A"/>
    <w:rsid w:val="3DADD536"/>
    <w:rsid w:val="3E485FEB"/>
    <w:rsid w:val="3E485FEB"/>
    <w:rsid w:val="3E55DE4D"/>
    <w:rsid w:val="3F9367BA"/>
    <w:rsid w:val="41C5BB5A"/>
    <w:rsid w:val="447BF0F7"/>
    <w:rsid w:val="452D545C"/>
    <w:rsid w:val="468C770F"/>
    <w:rsid w:val="469351D4"/>
    <w:rsid w:val="47D37F86"/>
    <w:rsid w:val="485AC0CC"/>
    <w:rsid w:val="48A5437D"/>
    <w:rsid w:val="48ACBB87"/>
    <w:rsid w:val="48DE8E40"/>
    <w:rsid w:val="49CDAC02"/>
    <w:rsid w:val="4A488BE8"/>
    <w:rsid w:val="4A6845DB"/>
    <w:rsid w:val="4A7FDE6D"/>
    <w:rsid w:val="4AC7581F"/>
    <w:rsid w:val="4AD6BDB3"/>
    <w:rsid w:val="4CFFD3F6"/>
    <w:rsid w:val="4DB77F2F"/>
    <w:rsid w:val="4E6C32B7"/>
    <w:rsid w:val="4EA80F2A"/>
    <w:rsid w:val="4F534F90"/>
    <w:rsid w:val="4FE8B8FA"/>
    <w:rsid w:val="5063A3BE"/>
    <w:rsid w:val="514AF137"/>
    <w:rsid w:val="52B6C64B"/>
    <w:rsid w:val="5527C26E"/>
    <w:rsid w:val="55934F04"/>
    <w:rsid w:val="55C29114"/>
    <w:rsid w:val="563156D7"/>
    <w:rsid w:val="583687C5"/>
    <w:rsid w:val="588D1ED4"/>
    <w:rsid w:val="58FA31D6"/>
    <w:rsid w:val="599D79E7"/>
    <w:rsid w:val="59B6D2E4"/>
    <w:rsid w:val="5AA60E90"/>
    <w:rsid w:val="5B709CCD"/>
    <w:rsid w:val="5CBAD727"/>
    <w:rsid w:val="5D04A7E1"/>
    <w:rsid w:val="5D840EBF"/>
    <w:rsid w:val="5E323EC3"/>
    <w:rsid w:val="5E5CAE5F"/>
    <w:rsid w:val="5E6169D2"/>
    <w:rsid w:val="5EC2E7FA"/>
    <w:rsid w:val="5F56D989"/>
    <w:rsid w:val="5F5CF117"/>
    <w:rsid w:val="5FA6BA2B"/>
    <w:rsid w:val="60054361"/>
    <w:rsid w:val="600CBB6B"/>
    <w:rsid w:val="60371E9F"/>
    <w:rsid w:val="60F8C178"/>
    <w:rsid w:val="610CA4F4"/>
    <w:rsid w:val="611EAFF7"/>
    <w:rsid w:val="61DFDB1C"/>
    <w:rsid w:val="638110C9"/>
    <w:rsid w:val="63D4E594"/>
    <w:rsid w:val="65297E5E"/>
    <w:rsid w:val="655EF8C5"/>
    <w:rsid w:val="65BFB4BA"/>
    <w:rsid w:val="65CC329B"/>
    <w:rsid w:val="65E0D6E2"/>
    <w:rsid w:val="660E4AF3"/>
    <w:rsid w:val="6648B111"/>
    <w:rsid w:val="66B9DB39"/>
    <w:rsid w:val="67624180"/>
    <w:rsid w:val="68FE11E1"/>
    <w:rsid w:val="692AABB8"/>
    <w:rsid w:val="69EAF036"/>
    <w:rsid w:val="6A2FAFFD"/>
    <w:rsid w:val="6A99E242"/>
    <w:rsid w:val="6AF02613"/>
    <w:rsid w:val="6B29DB27"/>
    <w:rsid w:val="6C060DCA"/>
    <w:rsid w:val="6C6E55D1"/>
    <w:rsid w:val="6C8A4FAD"/>
    <w:rsid w:val="6C8A4FAD"/>
    <w:rsid w:val="6CEB3E73"/>
    <w:rsid w:val="6CF34EE8"/>
    <w:rsid w:val="6D664519"/>
    <w:rsid w:val="6DC2183D"/>
    <w:rsid w:val="6E0D1579"/>
    <w:rsid w:val="6E562A09"/>
    <w:rsid w:val="6F05DB0B"/>
    <w:rsid w:val="6F05DB0B"/>
    <w:rsid w:val="6FA7E8EB"/>
    <w:rsid w:val="6FC1D906"/>
    <w:rsid w:val="6FD7C2A3"/>
    <w:rsid w:val="715F3A5D"/>
    <w:rsid w:val="735A7FF7"/>
    <w:rsid w:val="7391D27C"/>
    <w:rsid w:val="73944036"/>
    <w:rsid w:val="73A6F170"/>
    <w:rsid w:val="75301097"/>
    <w:rsid w:val="75359063"/>
    <w:rsid w:val="75D1BFCF"/>
    <w:rsid w:val="75EF982A"/>
    <w:rsid w:val="76DDF92D"/>
    <w:rsid w:val="7786144C"/>
    <w:rsid w:val="7786144C"/>
    <w:rsid w:val="78327ABC"/>
    <w:rsid w:val="7921E4AD"/>
    <w:rsid w:val="79A4D948"/>
    <w:rsid w:val="7A090186"/>
    <w:rsid w:val="7B443E55"/>
    <w:rsid w:val="7B443E55"/>
    <w:rsid w:val="7C540629"/>
    <w:rsid w:val="7CDC6A55"/>
    <w:rsid w:val="7D263D66"/>
    <w:rsid w:val="7DB5F56B"/>
    <w:rsid w:val="7DF555D0"/>
    <w:rsid w:val="7DF555D0"/>
    <w:rsid w:val="7E319C26"/>
    <w:rsid w:val="7F5BBE81"/>
    <w:rsid w:val="7FE00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77570"/>
  <w15:chartTrackingRefBased/>
  <w15:docId w15:val="{76CAFE78-440A-4BF0-B2B5-FEA66009D5B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174C82DB"/>
    <w:rPr>
      <w:noProof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174C82DB"/>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174C82DB"/>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174C82DB"/>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174C82DB"/>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174C82DB"/>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174C82DB"/>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174C82DB"/>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174C82DB"/>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174C82DB"/>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174C82DB"/>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174C82DB"/>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174C82DB"/>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174C82DB"/>
    <w:rPr>
      <w:i w:val="1"/>
      <w:iCs w:val="1"/>
      <w:color w:val="0F4761" w:themeColor="accent1" w:themeTint="FF" w:themeShade="BF"/>
    </w:rPr>
    <w:pP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w:type="paragraph" w:styleId="ListParagraph">
    <w:uiPriority w:val="34"/>
    <w:name w:val="List Paragraph"/>
    <w:basedOn w:val="Normal"/>
    <w:qFormat/>
    <w:rsid w:val="174C82DB"/>
    <w:pPr>
      <w:spacing/>
      <w:ind w:left="720"/>
      <w:contextualSpacing/>
    </w:pPr>
  </w:style>
  <w:style w:type="paragraph" w:styleId="TOC1">
    <w:uiPriority w:val="39"/>
    <w:name w:val="toc 1"/>
    <w:basedOn w:val="Normal"/>
    <w:next w:val="Normal"/>
    <w:unhideWhenUsed/>
    <w:rsid w:val="174C82DB"/>
    <w:pPr>
      <w:spacing w:after="100"/>
    </w:pPr>
  </w:style>
  <w:style w:type="paragraph" w:styleId="TOC2">
    <w:uiPriority w:val="39"/>
    <w:name w:val="toc 2"/>
    <w:basedOn w:val="Normal"/>
    <w:next w:val="Normal"/>
    <w:unhideWhenUsed/>
    <w:rsid w:val="174C82DB"/>
    <w:pPr>
      <w:spacing w:after="100"/>
      <w:ind w:left="220"/>
    </w:pPr>
  </w:style>
  <w:style w:type="paragraph" w:styleId="TOC3">
    <w:uiPriority w:val="39"/>
    <w:name w:val="toc 3"/>
    <w:basedOn w:val="Normal"/>
    <w:next w:val="Normal"/>
    <w:unhideWhenUsed/>
    <w:rsid w:val="174C82DB"/>
    <w:pPr>
      <w:spacing w:after="100"/>
      <w:ind w:left="440"/>
    </w:pPr>
  </w:style>
  <w:style w:type="paragraph" w:styleId="TOC4">
    <w:uiPriority w:val="39"/>
    <w:name w:val="toc 4"/>
    <w:basedOn w:val="Normal"/>
    <w:next w:val="Normal"/>
    <w:unhideWhenUsed/>
    <w:rsid w:val="174C82DB"/>
    <w:pPr>
      <w:spacing w:after="100"/>
      <w:ind w:left="660"/>
    </w:pPr>
  </w:style>
  <w:style w:type="paragraph" w:styleId="TOC5">
    <w:uiPriority w:val="39"/>
    <w:name w:val="toc 5"/>
    <w:basedOn w:val="Normal"/>
    <w:next w:val="Normal"/>
    <w:unhideWhenUsed/>
    <w:rsid w:val="174C82DB"/>
    <w:pPr>
      <w:spacing w:after="100"/>
      <w:ind w:left="880"/>
    </w:pPr>
  </w:style>
  <w:style w:type="paragraph" w:styleId="TOC6">
    <w:uiPriority w:val="39"/>
    <w:name w:val="toc 6"/>
    <w:basedOn w:val="Normal"/>
    <w:next w:val="Normal"/>
    <w:unhideWhenUsed/>
    <w:rsid w:val="174C82DB"/>
    <w:pPr>
      <w:spacing w:after="100"/>
      <w:ind w:left="1100"/>
    </w:pPr>
  </w:style>
  <w:style w:type="paragraph" w:styleId="TOC7">
    <w:uiPriority w:val="39"/>
    <w:name w:val="toc 7"/>
    <w:basedOn w:val="Normal"/>
    <w:next w:val="Normal"/>
    <w:unhideWhenUsed/>
    <w:rsid w:val="174C82DB"/>
    <w:pPr>
      <w:spacing w:after="100"/>
      <w:ind w:left="1320"/>
    </w:pPr>
  </w:style>
  <w:style w:type="paragraph" w:styleId="TOC8">
    <w:uiPriority w:val="39"/>
    <w:name w:val="toc 8"/>
    <w:basedOn w:val="Normal"/>
    <w:next w:val="Normal"/>
    <w:unhideWhenUsed/>
    <w:rsid w:val="174C82DB"/>
    <w:pPr>
      <w:spacing w:after="100"/>
      <w:ind w:left="1540"/>
    </w:pPr>
  </w:style>
  <w:style w:type="paragraph" w:styleId="TOC9">
    <w:uiPriority w:val="39"/>
    <w:name w:val="toc 9"/>
    <w:basedOn w:val="Normal"/>
    <w:next w:val="Normal"/>
    <w:unhideWhenUsed/>
    <w:rsid w:val="174C82DB"/>
    <w:pPr>
      <w:spacing w:after="100"/>
      <w:ind w:left="1760"/>
    </w:pPr>
  </w:style>
  <w:style w:type="paragraph" w:styleId="EndnoteText">
    <w:uiPriority w:val="99"/>
    <w:name w:val="endnote text"/>
    <w:basedOn w:val="Normal"/>
    <w:semiHidden/>
    <w:unhideWhenUsed/>
    <w:link w:val="EndnoteTextChar"/>
    <w:rsid w:val="174C82DB"/>
    <w:rPr>
      <w:sz w:val="20"/>
      <w:szCs w:val="20"/>
    </w:rPr>
    <w:pPr>
      <w:spacing w:after="0" w:line="240" w:lineRule="auto"/>
    </w:pPr>
  </w:style>
  <w:style w:type="paragraph" w:styleId="Footer">
    <w:uiPriority w:val="99"/>
    <w:name w:val="footer"/>
    <w:basedOn w:val="Normal"/>
    <w:unhideWhenUsed/>
    <w:link w:val="FooterChar"/>
    <w:rsid w:val="174C82DB"/>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174C82DB"/>
    <w:rPr>
      <w:sz w:val="20"/>
      <w:szCs w:val="20"/>
    </w:rPr>
    <w:pPr>
      <w:spacing w:after="0" w:line="240" w:lineRule="auto"/>
    </w:pPr>
  </w:style>
  <w:style w:type="paragraph" w:styleId="Header">
    <w:uiPriority w:val="99"/>
    <w:name w:val="header"/>
    <w:basedOn w:val="Normal"/>
    <w:unhideWhenUsed/>
    <w:link w:val="HeaderChar"/>
    <w:rsid w:val="174C82DB"/>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d410c4fe616b4740" /><Relationship Type="http://schemas.openxmlformats.org/officeDocument/2006/relationships/image" Target="/media/image.png" Id="R8c3fa711530d4020" /><Relationship Type="http://schemas.openxmlformats.org/officeDocument/2006/relationships/image" Target="/media/image2.png" Id="R236a59bf60804243" /><Relationship Type="http://schemas.openxmlformats.org/officeDocument/2006/relationships/image" Target="/media/image3.png" Id="R35716d4f94b54f6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2024-03-08T13:12:24.3227102Z</dcterms:created>
  <dcterms:modified xsi:type="dcterms:W3CDTF">2024-03-13T17:54:06.8191148Z</dcterms:modified>
  <dc:creator>Toma Kuzmic</dc:creator>
  <lastModifiedBy>Toma Kuzmic</lastModifiedBy>
</coreProperties>
</file>