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w:t>
      </w:r>
      <w:proofErr w:type="spellStart"/>
      <w:r>
        <w:rPr>
          <w:rFonts w:eastAsia="SimSun"/>
          <w:bCs/>
          <w:szCs w:val="28"/>
          <w:lang w:eastAsia="ar-SA"/>
        </w:rPr>
        <w:t>Апататьев</w:t>
      </w:r>
      <w:proofErr w:type="spellEnd"/>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proofErr w:type="spellStart"/>
      <w:r w:rsidR="00BA2226">
        <w:rPr>
          <w:rFonts w:eastAsia="SimSun"/>
          <w:bCs/>
          <w:szCs w:val="28"/>
          <w:lang w:eastAsia="ar-SA"/>
        </w:rPr>
        <w:t>Апататьев</w:t>
      </w:r>
      <w:proofErr w:type="spellEnd"/>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proofErr w:type="spellStart"/>
      <w:r w:rsidR="004863C9">
        <w:rPr>
          <w:rFonts w:eastAsia="SimSun"/>
          <w:bCs/>
          <w:szCs w:val="28"/>
          <w:lang w:eastAsia="ar-SA"/>
        </w:rPr>
        <w:t>Апататьев</w:t>
      </w:r>
      <w:proofErr w:type="spellEnd"/>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proofErr w:type="spellStart"/>
      <w:r w:rsidRPr="00FA0DFA">
        <w:rPr>
          <w:rFonts w:eastAsia="SimSun"/>
          <w:szCs w:val="28"/>
          <w:lang w:eastAsia="ar-SA"/>
        </w:rPr>
        <w:t>Нормоконтролер</w:t>
      </w:r>
      <w:proofErr w:type="spellEnd"/>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w:t>
      </w:r>
      <w:proofErr w:type="spellStart"/>
      <w:r w:rsidR="009F1F11">
        <w:rPr>
          <w:rFonts w:eastAsia="SimSun"/>
          <w:bCs/>
          <w:szCs w:val="28"/>
          <w:lang w:eastAsia="ar-SA"/>
        </w:rPr>
        <w:t>Апататьев</w:t>
      </w:r>
      <w:proofErr w:type="spellEnd"/>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proofErr w:type="spellStart"/>
      <w:r w:rsidR="00A00FFB" w:rsidRPr="00233206">
        <w:rPr>
          <w:rFonts w:ascii="Times New Roman" w:hAnsi="Times New Roman"/>
          <w:i w:val="0"/>
          <w:sz w:val="24"/>
          <w:szCs w:val="24"/>
        </w:rPr>
        <w:t>пт</w:t>
      </w:r>
      <w:proofErr w:type="spellEnd"/>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proofErr w:type="spellStart"/>
      <w:r w:rsidRPr="00A00FFB">
        <w:rPr>
          <w:rFonts w:ascii="Times New Roman" w:hAnsi="Times New Roman"/>
          <w:i w:val="0"/>
          <w:sz w:val="24"/>
          <w:szCs w:val="24"/>
          <w:lang w:val="en-US"/>
        </w:rPr>
        <w:t>бзацный</w:t>
      </w:r>
      <w:proofErr w:type="spellEnd"/>
      <w:r w:rsidRPr="00A00FFB">
        <w:rPr>
          <w:rFonts w:ascii="Times New Roman" w:hAnsi="Times New Roman"/>
          <w:i w:val="0"/>
          <w:sz w:val="24"/>
          <w:szCs w:val="24"/>
          <w:lang w:val="en-US"/>
        </w:rPr>
        <w:t xml:space="preserve"> </w:t>
      </w:r>
      <w:proofErr w:type="spellStart"/>
      <w:r w:rsidRPr="00A00FFB">
        <w:rPr>
          <w:rFonts w:ascii="Times New Roman" w:hAnsi="Times New Roman"/>
          <w:i w:val="0"/>
          <w:sz w:val="24"/>
          <w:szCs w:val="24"/>
          <w:lang w:val="en-US"/>
        </w:rPr>
        <w:t>отступ</w:t>
      </w:r>
      <w:proofErr w:type="spellEnd"/>
      <w:r w:rsidRPr="00A00FFB">
        <w:rPr>
          <w:rFonts w:ascii="Times New Roman" w:hAnsi="Times New Roman"/>
          <w:i w:val="0"/>
          <w:sz w:val="24"/>
          <w:szCs w:val="24"/>
          <w:lang w:val="en-US"/>
        </w:rPr>
        <w:t xml:space="preserve">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commentRangeStart w:id="13"/>
      <w:commentRangeEnd w:id="13"/>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w:t>
      </w:r>
      <w:proofErr w:type="spellStart"/>
      <w:r w:rsidR="00AD7D40" w:rsidRPr="00075302">
        <w:rPr>
          <w:rFonts w:ascii="Times New Roman" w:hAnsi="Times New Roman"/>
          <w:i w:val="0"/>
          <w:sz w:val="24"/>
          <w:szCs w:val="24"/>
        </w:rPr>
        <w:t>iSCSI</w:t>
      </w:r>
      <w:proofErr w:type="spellEnd"/>
      <w:r w:rsidR="00AD7D40" w:rsidRPr="00075302">
        <w:rPr>
          <w:rFonts w:ascii="Times New Roman" w:hAnsi="Times New Roman"/>
          <w:i w:val="0"/>
          <w:sz w:val="24"/>
          <w:szCs w:val="24"/>
        </w:rPr>
        <w:t>/Fibre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 xml:space="preserve">дизайнеру редактировать изображения. В корпоративной среде востребованы CRM-системы (Bitrix24, </w:t>
      </w:r>
      <w:proofErr w:type="spellStart"/>
      <w:r w:rsidRPr="00854D7B">
        <w:t>Salesforce</w:t>
      </w:r>
      <w:proofErr w:type="spellEnd"/>
      <w:r w:rsidRPr="00854D7B">
        <w:t>)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w:t>
      </w:r>
      <w:proofErr w:type="spellStart"/>
      <w:r w:rsidRPr="00ED20FE">
        <w:t>PostgreSQL</w:t>
      </w:r>
      <w:proofErr w:type="spellEnd"/>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w:t>
      </w:r>
      <w:proofErr w:type="spellStart"/>
      <w:r w:rsidRPr="00ED20FE">
        <w:t>Nginx</w:t>
      </w:r>
      <w:proofErr w:type="spellEnd"/>
      <w:r w:rsidRPr="00ED20FE">
        <w:t xml:space="preserve">,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 xml:space="preserve">RC), включенная </w:t>
      </w:r>
      <w:proofErr w:type="gramStart"/>
      <w:r w:rsidR="00497E40">
        <w:t>в каждый фрейм</w:t>
      </w:r>
      <w:proofErr w:type="gramEnd"/>
      <w:r w:rsidR="00497E40">
        <w:t xml:space="preserve">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t>Wi</w:t>
      </w:r>
      <w:proofErr w:type="spellEnd"/>
      <w:r w:rsidRPr="004551A1">
        <w:rPr>
          <w:rFonts w:ascii="Times New Roman" w:hAnsi="Times New Roman"/>
          <w:i w:val="0"/>
          <w:sz w:val="24"/>
          <w:szCs w:val="24"/>
        </w:rPr>
        <w:t>-Fi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lastRenderedPageBreak/>
        <w:t>PPPoE</w:t>
      </w:r>
      <w:proofErr w:type="spellEnd"/>
      <w:r w:rsidRPr="004551A1">
        <w:rPr>
          <w:rFonts w:ascii="Times New Roman" w:hAnsi="Times New Roman"/>
          <w:i w:val="0"/>
          <w:sz w:val="24"/>
          <w:szCs w:val="24"/>
        </w:rPr>
        <w:t xml:space="preserv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 xml:space="preserve">net, </w:t>
      </w:r>
      <w:proofErr w:type="spellStart"/>
      <w:r w:rsidR="007E57EA">
        <w:rPr>
          <w:rFonts w:ascii="Times New Roman" w:hAnsi="Times New Roman"/>
          <w:i w:val="0"/>
          <w:sz w:val="24"/>
          <w:szCs w:val="24"/>
        </w:rPr>
        <w:t>Wi</w:t>
      </w:r>
      <w:proofErr w:type="spellEnd"/>
      <w:r w:rsidR="007E57EA">
        <w:rPr>
          <w:rFonts w:ascii="Times New Roman" w:hAnsi="Times New Roman"/>
          <w:i w:val="0"/>
          <w:sz w:val="24"/>
          <w:szCs w:val="24"/>
        </w:rPr>
        <w:t>-Fi,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 xml:space="preserve">ия об ошибках (например, </w:t>
      </w:r>
      <w:proofErr w:type="spellStart"/>
      <w:r w:rsidR="007E57EA">
        <w:rPr>
          <w:rFonts w:ascii="Times New Roman" w:hAnsi="Times New Roman"/>
          <w:i w:val="0"/>
          <w:sz w:val="24"/>
          <w:szCs w:val="24"/>
        </w:rPr>
        <w:t>ping</w:t>
      </w:r>
      <w:proofErr w:type="spellEnd"/>
      <w:r w:rsidR="007E57EA">
        <w:rPr>
          <w:rFonts w:ascii="Times New Roman" w:hAnsi="Times New Roman"/>
          <w:i w:val="0"/>
          <w:sz w:val="24"/>
          <w:szCs w:val="24"/>
        </w:rPr>
        <w:t>);</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w:t>
      </w:r>
      <w:proofErr w:type="spellStart"/>
      <w:r w:rsidRPr="00E841DC">
        <w:rPr>
          <w:rFonts w:ascii="Times New Roman" w:hAnsi="Times New Roman"/>
          <w:i w:val="0"/>
          <w:sz w:val="24"/>
          <w:szCs w:val="24"/>
        </w:rPr>
        <w:t>control</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централизованно задает правила маршрутизации, тогда как коммутаторы (</w:t>
      </w:r>
      <w:proofErr w:type="spellStart"/>
      <w:r w:rsidRPr="00E841DC">
        <w:rPr>
          <w:rFonts w:ascii="Times New Roman" w:hAnsi="Times New Roman"/>
          <w:i w:val="0"/>
          <w:sz w:val="24"/>
          <w:szCs w:val="24"/>
        </w:rPr>
        <w:t>data</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xml:space="preserve">) выполняют только транспортировку пакетов. Используя открытые протоколы вроде </w:t>
      </w:r>
      <w:proofErr w:type="spellStart"/>
      <w:r w:rsidRPr="00E841DC">
        <w:rPr>
          <w:rFonts w:ascii="Times New Roman" w:hAnsi="Times New Roman"/>
          <w:i w:val="0"/>
          <w:sz w:val="24"/>
          <w:szCs w:val="24"/>
        </w:rPr>
        <w:t>OpenFlow</w:t>
      </w:r>
      <w:proofErr w:type="spellEnd"/>
      <w:r w:rsidRPr="00E841DC">
        <w:rPr>
          <w:rFonts w:ascii="Times New Roman" w:hAnsi="Times New Roman"/>
          <w:i w:val="0"/>
          <w:sz w:val="24"/>
          <w:szCs w:val="24"/>
        </w:rPr>
        <w:t xml:space="preserve">,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w:t>
      </w:r>
      <w:proofErr w:type="spellStart"/>
      <w:r w:rsidRPr="00E841DC">
        <w:rPr>
          <w:rFonts w:ascii="Times New Roman" w:hAnsi="Times New Roman"/>
          <w:i w:val="0"/>
          <w:sz w:val="24"/>
          <w:szCs w:val="24"/>
        </w:rPr>
        <w:t>вендорного</w:t>
      </w:r>
      <w:proofErr w:type="spellEnd"/>
      <w:r w:rsidRPr="00E841DC">
        <w:rPr>
          <w:rFonts w:ascii="Times New Roman" w:hAnsi="Times New Roman"/>
          <w:i w:val="0"/>
          <w:sz w:val="24"/>
          <w:szCs w:val="24"/>
        </w:rPr>
        <w:t xml:space="preserve">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w:t>
      </w:r>
      <w:proofErr w:type="spellStart"/>
      <w:r w:rsidRPr="00E841DC">
        <w:rPr>
          <w:rFonts w:ascii="Times New Roman" w:hAnsi="Times New Roman"/>
          <w:i w:val="0"/>
          <w:sz w:val="24"/>
          <w:szCs w:val="24"/>
        </w:rPr>
        <w:t>Ceph</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GlusterFS</w:t>
      </w:r>
      <w:proofErr w:type="spellEnd"/>
      <w:r w:rsidRPr="00E841DC">
        <w:rPr>
          <w:rFonts w:ascii="Times New Roman" w:hAnsi="Times New Roman"/>
          <w:i w:val="0"/>
          <w:sz w:val="24"/>
          <w:szCs w:val="24"/>
        </w:rPr>
        <w:t>)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 xml:space="preserve">Частное облако </w:t>
      </w:r>
      <w:proofErr w:type="gramStart"/>
      <w:r w:rsidRPr="00E9541D">
        <w:rPr>
          <w:rFonts w:ascii="Times New Roman" w:hAnsi="Times New Roman"/>
          <w:i w:val="0"/>
          <w:sz w:val="24"/>
          <w:szCs w:val="24"/>
        </w:rPr>
        <w:t>- это</w:t>
      </w:r>
      <w:proofErr w:type="gramEnd"/>
      <w:r w:rsidRPr="00E9541D">
        <w:rPr>
          <w:rFonts w:ascii="Times New Roman" w:hAnsi="Times New Roman"/>
          <w:i w:val="0"/>
          <w:sz w:val="24"/>
          <w:szCs w:val="24"/>
        </w:rPr>
        <w:t xml:space="preserve">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w:t>
      </w:r>
      <w:proofErr w:type="spellStart"/>
      <w:r w:rsidRPr="00E9541D">
        <w:rPr>
          <w:rFonts w:ascii="Times New Roman" w:hAnsi="Times New Roman"/>
          <w:i w:val="0"/>
          <w:sz w:val="24"/>
          <w:szCs w:val="24"/>
        </w:rPr>
        <w:t>Cloud</w:t>
      </w:r>
      <w:proofErr w:type="spellEnd"/>
      <w:r w:rsidRPr="00E9541D">
        <w:rPr>
          <w:rFonts w:ascii="Times New Roman" w:hAnsi="Times New Roman"/>
          <w:i w:val="0"/>
          <w:sz w:val="24"/>
          <w:szCs w:val="24"/>
        </w:rPr>
        <w:t xml:space="preserve"> и </w:t>
      </w:r>
      <w:proofErr w:type="spellStart"/>
      <w:r w:rsidRPr="00E9541D">
        <w:rPr>
          <w:rFonts w:ascii="Times New Roman" w:hAnsi="Times New Roman"/>
          <w:i w:val="0"/>
          <w:sz w:val="24"/>
          <w:szCs w:val="24"/>
        </w:rPr>
        <w:t>OpenStack</w:t>
      </w:r>
      <w:proofErr w:type="spellEnd"/>
      <w:r w:rsidRPr="00E9541D">
        <w:rPr>
          <w:rFonts w:ascii="Times New Roman" w:hAnsi="Times New Roman"/>
          <w:i w:val="0"/>
          <w:sz w:val="24"/>
          <w:szCs w:val="24"/>
        </w:rPr>
        <w:t>,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w:t>
      </w:r>
      <w:proofErr w:type="spellStart"/>
      <w:r w:rsidR="00CA2303" w:rsidRPr="00EA562B">
        <w:rPr>
          <w:rFonts w:ascii="Times New Roman" w:hAnsi="Times New Roman"/>
          <w:i w:val="0"/>
          <w:sz w:val="24"/>
          <w:szCs w:val="24"/>
        </w:rPr>
        <w:t>pay-as-you-go</w:t>
      </w:r>
      <w:proofErr w:type="spellEnd"/>
      <w:r w:rsidR="00CA2303" w:rsidRPr="00EA562B">
        <w:rPr>
          <w:rFonts w:ascii="Times New Roman" w:hAnsi="Times New Roman"/>
          <w:i w:val="0"/>
          <w:sz w:val="24"/>
          <w:szCs w:val="24"/>
        </w:rPr>
        <w:t xml:space="preserve">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 xml:space="preserve">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w:t>
      </w:r>
      <w:proofErr w:type="spellStart"/>
      <w:r w:rsidR="00CA2303" w:rsidRPr="00EA562B">
        <w:rPr>
          <w:rFonts w:ascii="Times New Roman" w:hAnsi="Times New Roman"/>
          <w:i w:val="0"/>
          <w:sz w:val="24"/>
          <w:szCs w:val="24"/>
        </w:rPr>
        <w:t>IaaS</w:t>
      </w:r>
      <w:proofErr w:type="spellEnd"/>
      <w:r w:rsidR="00CA2303" w:rsidRPr="00EA562B">
        <w:rPr>
          <w:rFonts w:ascii="Times New Roman" w:hAnsi="Times New Roman"/>
          <w:i w:val="0"/>
          <w:sz w:val="24"/>
          <w:szCs w:val="24"/>
        </w:rPr>
        <w:t>.</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xml:space="preserve">- </w:t>
      </w:r>
      <w:proofErr w:type="spellStart"/>
      <w:r w:rsidRPr="00E9541D">
        <w:rPr>
          <w:rFonts w:ascii="Times New Roman" w:hAnsi="Times New Roman"/>
          <w:i w:val="0"/>
          <w:sz w:val="24"/>
          <w:szCs w:val="24"/>
          <w:lang w:val="en-US"/>
        </w:rPr>
        <w:t>Timeweb</w:t>
      </w:r>
      <w:proofErr w:type="spellEnd"/>
      <w:r w:rsidRPr="00E9541D">
        <w:rPr>
          <w:rFonts w:ascii="Times New Roman" w:hAnsi="Times New Roman"/>
          <w:i w:val="0"/>
          <w:sz w:val="24"/>
          <w:szCs w:val="24"/>
          <w:lang w:val="en-US"/>
        </w:rPr>
        <w:t>;</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D3414">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8D3414">
      <w:pPr>
        <w:pStyle w:val="af1"/>
        <w:spacing w:line="360" w:lineRule="auto"/>
        <w:ind w:left="0" w:right="-1"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8D3414">
      <w:pPr>
        <w:pStyle w:val="af1"/>
        <w:spacing w:line="360" w:lineRule="auto"/>
        <w:ind w:left="0" w:right="-1"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8D3414">
      <w:pPr>
        <w:pStyle w:val="af1"/>
        <w:spacing w:line="360" w:lineRule="auto"/>
        <w:ind w:left="0" w:right="-1"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8D3414">
      <w:pPr>
        <w:pStyle w:val="af1"/>
        <w:spacing w:line="360" w:lineRule="auto"/>
        <w:ind w:left="0" w:right="-1"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8D3414">
      <w:pPr>
        <w:pStyle w:val="af1"/>
        <w:spacing w:line="360" w:lineRule="auto"/>
        <w:ind w:left="0" w:right="-1"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8D3414">
      <w:pPr>
        <w:pStyle w:val="af1"/>
        <w:spacing w:line="360" w:lineRule="auto"/>
        <w:ind w:left="0" w:right="-1" w:firstLine="851"/>
        <w:jc w:val="both"/>
        <w:rPr>
          <w:rFonts w:ascii="Times New Roman" w:hAnsi="Times New Roman"/>
          <w:i w:val="0"/>
          <w:sz w:val="24"/>
          <w:szCs w:val="24"/>
        </w:rPr>
      </w:pPr>
      <w:r w:rsidRPr="00450091">
        <w:rPr>
          <w:rFonts w:ascii="Times New Roman" w:hAnsi="Times New Roman"/>
          <w:i w:val="0"/>
          <w:sz w:val="24"/>
          <w:szCs w:val="24"/>
        </w:rPr>
        <w:t xml:space="preserve">Гибридное облако — смесь публичного и частного. Кратко говоря – берутся две инфраструктуры, связываются через VPN или прямые каналы </w:t>
      </w:r>
      <w:proofErr w:type="gramStart"/>
      <w:r w:rsidRPr="00450091">
        <w:rPr>
          <w:rFonts w:ascii="Times New Roman" w:hAnsi="Times New Roman"/>
          <w:i w:val="0"/>
          <w:sz w:val="24"/>
          <w:szCs w:val="24"/>
        </w:rPr>
        <w:t>связи (что не сильно распространено)</w:t>
      </w:r>
      <w:proofErr w:type="gramEnd"/>
      <w:r w:rsidRPr="00450091">
        <w:rPr>
          <w:rFonts w:ascii="Times New Roman" w:hAnsi="Times New Roman"/>
          <w:i w:val="0"/>
          <w:sz w:val="24"/>
          <w:szCs w:val="24"/>
        </w:rPr>
        <w:t xml:space="preserve">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8D3414">
      <w:pPr>
        <w:pStyle w:val="af1"/>
        <w:spacing w:line="360" w:lineRule="auto"/>
        <w:ind w:left="0" w:right="-1"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8D3414">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8D3414">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8D3414">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lastRenderedPageBreak/>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proofErr w:type="spellStart"/>
      <w:r w:rsidR="008016FE">
        <w:rPr>
          <w:rFonts w:ascii="Times New Roman" w:hAnsi="Times New Roman"/>
          <w:i w:val="0"/>
          <w:sz w:val="24"/>
          <w:szCs w:val="24"/>
          <w:lang w:val="en-US"/>
        </w:rPr>
        <w:t>IaC</w:t>
      </w:r>
      <w:proofErr w:type="spellEnd"/>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733AE0">
        <w:rPr>
          <w:rFonts w:ascii="Times New Roman" w:hAnsi="Times New Roman"/>
          <w:i w:val="0"/>
          <w:sz w:val="24"/>
          <w:szCs w:val="24"/>
        </w:rPr>
        <w:t>Ansible</w:t>
      </w:r>
      <w:proofErr w:type="spellEnd"/>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w:t>
      </w:r>
      <w:proofErr w:type="spellStart"/>
      <w:r w:rsidRPr="008016FE">
        <w:rPr>
          <w:rFonts w:ascii="Times New Roman" w:hAnsi="Times New Roman"/>
          <w:i w:val="0"/>
          <w:sz w:val="24"/>
          <w:szCs w:val="24"/>
        </w:rPr>
        <w:t>Ansible</w:t>
      </w:r>
      <w:proofErr w:type="spellEnd"/>
      <w:r w:rsidRPr="008016FE">
        <w:rPr>
          <w:rFonts w:ascii="Times New Roman" w:hAnsi="Times New Roman"/>
          <w:i w:val="0"/>
          <w:sz w:val="24"/>
          <w:szCs w:val="24"/>
        </w:rPr>
        <w:t xml:space="preserve"> всю настройку можно прописать в одном 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r w:rsidR="00855A3D">
        <w:rPr>
          <w:rFonts w:ascii="Times New Roman" w:hAnsi="Times New Roman"/>
          <w:i w:val="0"/>
          <w:color w:val="FF0000"/>
          <w:sz w:val="24"/>
          <w:szCs w:val="24"/>
        </w:rPr>
        <w:t>№</w:t>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lastRenderedPageBreak/>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proofErr w:type="spellStart"/>
      <w:r>
        <w:rPr>
          <w:rFonts w:ascii="Times New Roman" w:hAnsi="Times New Roman"/>
          <w:i w:val="0"/>
          <w:sz w:val="24"/>
          <w:szCs w:val="24"/>
          <w:lang w:val="en-US"/>
        </w:rPr>
        <w:t>SaltStack</w:t>
      </w:r>
      <w:proofErr w:type="spellEnd"/>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w:t>
      </w:r>
      <w:proofErr w:type="spellStart"/>
      <w:r w:rsidRPr="00CA3E1E">
        <w:rPr>
          <w:b w:val="0"/>
          <w:bCs w:val="0"/>
          <w:iCs/>
          <w:color w:val="FF0000"/>
        </w:rPr>
        <w:t>плейбука</w:t>
      </w:r>
      <w:proofErr w:type="spellEnd"/>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Ключевая особенность такой архитектуры заключается в способности 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lastRenderedPageBreak/>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xml:space="preserve">,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t>
      </w:r>
      <w:proofErr w:type="spellStart"/>
      <w:r w:rsidRPr="00FB67BC">
        <w:rPr>
          <w:rFonts w:ascii="Times New Roman" w:hAnsi="Times New Roman"/>
          <w:i w:val="0"/>
          <w:sz w:val="24"/>
          <w:szCs w:val="24"/>
        </w:rPr>
        <w:t>Wi</w:t>
      </w:r>
      <w:proofErr w:type="spellEnd"/>
      <w:r w:rsidRPr="00FB67BC">
        <w:rPr>
          <w:rFonts w:ascii="Times New Roman" w:hAnsi="Times New Roman"/>
          <w:i w:val="0"/>
          <w:sz w:val="24"/>
          <w:szCs w:val="24"/>
        </w:rPr>
        <w:t>-Fi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proofErr w:type="gramStart"/>
      <w:r w:rsidR="00043ED1">
        <w:rPr>
          <w:rFonts w:ascii="Times New Roman" w:hAnsi="Times New Roman"/>
          <w:i w:val="0"/>
          <w:sz w:val="24"/>
          <w:szCs w:val="24"/>
        </w:rPr>
        <w:t xml:space="preserve">Но в </w:t>
      </w:r>
      <w:r w:rsidR="00043ED1">
        <w:rPr>
          <w:rFonts w:ascii="Times New Roman" w:hAnsi="Times New Roman"/>
          <w:i w:val="0"/>
          <w:sz w:val="24"/>
          <w:szCs w:val="24"/>
        </w:rPr>
        <w:lastRenderedPageBreak/>
        <w:t>случае если</w:t>
      </w:r>
      <w:proofErr w:type="gramEnd"/>
      <w:r w:rsidR="00043ED1">
        <w:rPr>
          <w:rFonts w:ascii="Times New Roman" w:hAnsi="Times New Roman"/>
          <w:i w:val="0"/>
          <w:sz w:val="24"/>
          <w:szCs w:val="24"/>
        </w:rPr>
        <w:t xml:space="preserve">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proofErr w:type="spellStart"/>
      <w:r w:rsidR="0003602A">
        <w:rPr>
          <w:rFonts w:ascii="Times New Roman" w:hAnsi="Times New Roman"/>
          <w:i w:val="0"/>
          <w:sz w:val="24"/>
          <w:szCs w:val="24"/>
          <w:lang w:val="en-US"/>
        </w:rPr>
        <w:t>netlogon</w:t>
      </w:r>
      <w:proofErr w:type="spellEnd"/>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proofErr w:type="spellStart"/>
      <w:r w:rsidR="00301092">
        <w:rPr>
          <w:rFonts w:ascii="Times New Roman" w:hAnsi="Times New Roman"/>
          <w:i w:val="0"/>
          <w:sz w:val="24"/>
          <w:szCs w:val="24"/>
          <w:lang w:val="en-US"/>
        </w:rPr>
        <w:t>rsync</w:t>
      </w:r>
      <w:proofErr w:type="spellEnd"/>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w:t>
      </w:r>
      <w:proofErr w:type="spellStart"/>
      <w:r w:rsidR="007B6D46">
        <w:rPr>
          <w:rFonts w:ascii="Times New Roman" w:hAnsi="Times New Roman"/>
          <w:i w:val="0"/>
          <w:sz w:val="24"/>
          <w:szCs w:val="24"/>
        </w:rPr>
        <w:t>Zabbix</w:t>
      </w:r>
      <w:proofErr w:type="spellEnd"/>
      <w:r w:rsidR="007B6D46">
        <w:rPr>
          <w:rFonts w:ascii="Times New Roman" w:hAnsi="Times New Roman"/>
          <w:i w:val="0"/>
          <w:sz w:val="24"/>
          <w:szCs w:val="24"/>
        </w:rPr>
        <w:t xml:space="preserve"> или связки </w:t>
      </w:r>
      <w:proofErr w:type="spellStart"/>
      <w:r w:rsidR="007B6D46">
        <w:rPr>
          <w:rFonts w:ascii="Times New Roman" w:hAnsi="Times New Roman"/>
          <w:i w:val="0"/>
          <w:sz w:val="24"/>
          <w:szCs w:val="24"/>
        </w:rPr>
        <w:t>Prometheus</w:t>
      </w:r>
      <w:proofErr w:type="spellEnd"/>
      <w:r w:rsidR="007B6D46">
        <w:rPr>
          <w:rFonts w:ascii="Times New Roman" w:hAnsi="Times New Roman"/>
          <w:i w:val="0"/>
          <w:sz w:val="24"/>
          <w:szCs w:val="24"/>
        </w:rPr>
        <w:t xml:space="preserve">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proofErr w:type="spellStart"/>
      <w:r w:rsidRPr="007B6046">
        <w:rPr>
          <w:rFonts w:ascii="Times New Roman" w:hAnsi="Times New Roman"/>
          <w:i w:val="0"/>
          <w:sz w:val="24"/>
          <w:szCs w:val="24"/>
        </w:rPr>
        <w:t>Grafana</w:t>
      </w:r>
      <w:proofErr w:type="spellEnd"/>
      <w:r w:rsidRPr="007B6046">
        <w:rPr>
          <w:rFonts w:ascii="Times New Roman" w:hAnsi="Times New Roman"/>
          <w:i w:val="0"/>
          <w:sz w:val="24"/>
          <w:szCs w:val="24"/>
        </w:rPr>
        <w:t xml:space="preserve">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w:t>
      </w:r>
      <w:proofErr w:type="spellStart"/>
      <w:r w:rsidRPr="007B6046">
        <w:rPr>
          <w:rFonts w:ascii="Times New Roman" w:hAnsi="Times New Roman"/>
          <w:i w:val="0"/>
          <w:sz w:val="24"/>
          <w:szCs w:val="24"/>
        </w:rPr>
        <w:t>Elasticsearch</w:t>
      </w:r>
      <w:proofErr w:type="spellEnd"/>
      <w:r w:rsidRPr="007B6046">
        <w:rPr>
          <w:rFonts w:ascii="Times New Roman" w:hAnsi="Times New Roman"/>
          <w:i w:val="0"/>
          <w:sz w:val="24"/>
          <w:szCs w:val="24"/>
        </w:rPr>
        <w:t xml:space="preserve"> или </w:t>
      </w:r>
      <w:proofErr w:type="spellStart"/>
      <w:r w:rsidRPr="007B6046">
        <w:rPr>
          <w:rFonts w:ascii="Times New Roman" w:hAnsi="Times New Roman"/>
          <w:i w:val="0"/>
          <w:sz w:val="24"/>
          <w:szCs w:val="24"/>
        </w:rPr>
        <w:t>Graylog</w:t>
      </w:r>
      <w:proofErr w:type="spellEnd"/>
      <w:r w:rsidRPr="007B6046">
        <w:rPr>
          <w:rFonts w:ascii="Times New Roman" w:hAnsi="Times New Roman"/>
          <w:i w:val="0"/>
          <w:sz w:val="24"/>
          <w:szCs w:val="24"/>
        </w:rPr>
        <w:t>.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w:t>
      </w:r>
      <w:r w:rsidRPr="007B6046">
        <w:rPr>
          <w:rFonts w:ascii="Times New Roman" w:hAnsi="Times New Roman"/>
          <w:i w:val="0"/>
          <w:sz w:val="24"/>
          <w:szCs w:val="24"/>
        </w:rPr>
        <w:lastRenderedPageBreak/>
        <w:t xml:space="preserve">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xml:space="preserve">. </w:t>
      </w:r>
      <w:proofErr w:type="spellStart"/>
      <w:r w:rsidR="007B6046" w:rsidRPr="007B6046">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здесь вне конкуренции для небольших и средних инфраструктур. Весь функционал – </w:t>
      </w:r>
      <w:proofErr w:type="spellStart"/>
      <w:r w:rsidR="007B6046" w:rsidRPr="007B6046">
        <w:rPr>
          <w:rFonts w:ascii="Times New Roman" w:hAnsi="Times New Roman"/>
          <w:i w:val="0"/>
          <w:sz w:val="24"/>
          <w:szCs w:val="24"/>
        </w:rPr>
        <w:t>live</w:t>
      </w:r>
      <w:proofErr w:type="spellEnd"/>
      <w:r w:rsidR="007B6046" w:rsidRPr="007B6046">
        <w:rPr>
          <w:rFonts w:ascii="Times New Roman" w:hAnsi="Times New Roman"/>
          <w:i w:val="0"/>
          <w:sz w:val="24"/>
          <w:szCs w:val="24"/>
        </w:rPr>
        <w:t>-миграция,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 xml:space="preserve">низация: мосты, VLAN, SDN. Конечно, SDN в </w:t>
      </w:r>
      <w:proofErr w:type="spellStart"/>
      <w:r w:rsidR="00022C45">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w:t>
      </w:r>
      <w:proofErr w:type="spellStart"/>
      <w:r w:rsidRPr="00566FB8">
        <w:rPr>
          <w:rFonts w:ascii="Times New Roman" w:hAnsi="Times New Roman"/>
          <w:i w:val="0"/>
          <w:sz w:val="24"/>
          <w:szCs w:val="24"/>
        </w:rPr>
        <w:t>QoS</w:t>
      </w:r>
      <w:proofErr w:type="spellEnd"/>
      <w:r w:rsidRPr="00566FB8">
        <w:rPr>
          <w:rFonts w:ascii="Times New Roman" w:hAnsi="Times New Roman"/>
          <w:i w:val="0"/>
          <w:sz w:val="24"/>
          <w:szCs w:val="24"/>
        </w:rPr>
        <w:t>),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 архитектура для ЦОД и высоконагруженных сред. Все </w:t>
      </w:r>
      <w:proofErr w:type="spellStart"/>
      <w:r w:rsidRPr="00566FB8">
        <w:rPr>
          <w:rFonts w:ascii="Times New Roman" w:hAnsi="Times New Roman"/>
          <w:i w:val="0"/>
          <w:sz w:val="24"/>
          <w:szCs w:val="24"/>
        </w:rPr>
        <w:t>leaf</w:t>
      </w:r>
      <w:proofErr w:type="spellEnd"/>
      <w:r w:rsidRPr="00566FB8">
        <w:rPr>
          <w:rFonts w:ascii="Times New Roman" w:hAnsi="Times New Roman"/>
          <w:i w:val="0"/>
          <w:sz w:val="24"/>
          <w:szCs w:val="24"/>
        </w:rPr>
        <w:t xml:space="preserve">-коммутаторы (доступ) соединены с каждым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-узла н</w:t>
      </w:r>
      <w:r w:rsidR="00F55E19">
        <w:rPr>
          <w:rFonts w:ascii="Times New Roman" w:hAnsi="Times New Roman"/>
          <w:i w:val="0"/>
          <w:sz w:val="24"/>
          <w:szCs w:val="24"/>
        </w:rPr>
        <w:t xml:space="preserve">е влияет на связность). Из </w:t>
      </w:r>
      <w:proofErr w:type="spellStart"/>
      <w:r w:rsidR="00F55E19">
        <w:rPr>
          <w:rFonts w:ascii="Times New Roman" w:hAnsi="Times New Roman"/>
          <w:i w:val="0"/>
          <w:sz w:val="24"/>
          <w:szCs w:val="24"/>
        </w:rPr>
        <w:t>мнусов</w:t>
      </w:r>
      <w:proofErr w:type="spellEnd"/>
      <w:r w:rsidR="00F55E19">
        <w:rPr>
          <w:rFonts w:ascii="Times New Roman" w:hAnsi="Times New Roman"/>
          <w:i w:val="0"/>
          <w:sz w:val="24"/>
          <w:szCs w:val="24"/>
        </w:rPr>
        <w:t xml:space="preserve">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5E232427">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w:t>
      </w: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в ЦОД. Или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6"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6"/>
    </w:p>
    <w:p w14:paraId="10CF6846" w14:textId="77777777" w:rsidR="00550B02" w:rsidRDefault="00550B02" w:rsidP="004E5BB1">
      <w:pPr>
        <w:spacing w:line="360" w:lineRule="auto"/>
        <w:ind w:firstLine="851"/>
      </w:pPr>
    </w:p>
    <w:p w14:paraId="68A07BA4" w14:textId="77777777" w:rsidR="008B66C8" w:rsidRDefault="008B66C8" w:rsidP="00A80FE8">
      <w:pPr>
        <w:spacing w:line="360" w:lineRule="auto"/>
        <w:ind w:firstLine="851"/>
        <w:jc w:val="both"/>
      </w:pPr>
      <w:r>
        <w:t>Информационная безопасность направлена на обеспечение конфиденциальности, целостности и доступности данных. Безопасность ИТ‑инфраструктуры предполагает комплексную защиту всех её элементов: сетей, серверов, центров обработки данных, рабочих станций и клиентских устройств, где каждый компонент инфраструктуры должен быть изолирован и контролируем, поскольку сбой или компрометация одной части могут вызвать цепную реакцию по всем элементам сети. Ключевыми принципами являются разграничение прав доступа, многоуровневая защита и постоянный мониторинг.</w:t>
      </w:r>
    </w:p>
    <w:p w14:paraId="6FB41EBD" w14:textId="77777777" w:rsidR="008B66C8" w:rsidRDefault="008B66C8" w:rsidP="00A80FE8">
      <w:pPr>
        <w:spacing w:line="360" w:lineRule="auto"/>
        <w:ind w:firstLine="851"/>
        <w:jc w:val="both"/>
      </w:pPr>
      <w:r>
        <w:t xml:space="preserve">Угрозы безопасности ИТ-инфраструктуры разнообразны и включают в себя как внешние, так и внутренние факторы. Основными источниками угроз являются </w:t>
      </w:r>
      <w:r>
        <w:lastRenderedPageBreak/>
        <w:t xml:space="preserve">киберпреступники, стремящиеся нарушить работу систем и похитить данные, а также сотрудники организации, умышленно или по неосторожности использующие свои привилегии во вред компании. В совокупности именно действия персонала являются причиной примерно 66% всех инцидентов безопасности, причём для 14% инцидентов сотрудники становятся «точкой входа» для внешних атак. Среди классических видов угроз выделяются: </w:t>
      </w:r>
    </w:p>
    <w:p w14:paraId="6FACA8DB"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несанкционированный доступ к конфиденциальной информации (например, через взлом пароля или уязвимость системы);</w:t>
      </w:r>
    </w:p>
    <w:p w14:paraId="4DD6CE99"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вредоносное ПО (вирусы, шпионские программы, программы-вымогатели);</w:t>
      </w:r>
    </w:p>
    <w:p w14:paraId="44C092EE"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атаки на отказ в обслуживании, фишинг и социальная инженерия;</w:t>
      </w:r>
    </w:p>
    <w:p w14:paraId="2AD19C03"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 xml:space="preserve">аппаратные и программные сбои (отказы серверов, сбои накопителей, сбои электропитания и т.п.). </w:t>
      </w:r>
    </w:p>
    <w:p w14:paraId="3DA7AC42" w14:textId="77777777" w:rsidR="008B66C8" w:rsidRDefault="008B66C8" w:rsidP="00A80FE8">
      <w:pPr>
        <w:spacing w:line="360" w:lineRule="auto"/>
        <w:ind w:firstLine="851"/>
        <w:jc w:val="both"/>
      </w:pPr>
      <w:r>
        <w:t>Целевые атаки могут быть направлены на нарушение конфиденциальности данных, нарушение их целостности (например, удаление или искажение информации) или доступности ресурсов и служб предприятия. Полноценная защита инфраструктуры требует анализа всех перечисленных типов угроз и своевременного реагирования на инциденты.</w:t>
      </w:r>
    </w:p>
    <w:p w14:paraId="64882B0E" w14:textId="77777777" w:rsidR="008B66C8" w:rsidRDefault="008B66C8" w:rsidP="00A80FE8">
      <w:pPr>
        <w:spacing w:line="360" w:lineRule="auto"/>
        <w:ind w:firstLine="851"/>
        <w:jc w:val="both"/>
      </w:pPr>
      <w:r>
        <w:t>Современные системы безопасности инфраструктуры включают круглосуточный мониторинг и анализ событий специалистами по ИБ. К основным техническим средствам защиты ИТ‑инфраструктуры относятся:</w:t>
      </w:r>
    </w:p>
    <w:p w14:paraId="22609833" w14:textId="77777777" w:rsidR="00AF78FE" w:rsidRPr="0019721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сегментация сети. Локальная сеть разбивается на изолированные сегменты с ограниченным обменом данными между ними. При таком подходе компрометация одного сегмента слабо затрагивает другие, что существенно снижает риски распространения атаки. Например, отдельные VLAN или подсети для административного, пользовательского и гостевого трафика. Такой многоуровневый доступ не обеспечивает полного разделения ресурсов, но все-таки позволяет внедрить другие инструменты для проверки и разграничения трафика;</w:t>
      </w:r>
    </w:p>
    <w:p w14:paraId="6EBB9C4A" w14:textId="77777777" w:rsidR="00AF78FE" w:rsidRPr="0019721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 xml:space="preserve">межсетевые экраны и фильтрация трафика. </w:t>
      </w:r>
      <w:r w:rsidRPr="004E50D0">
        <w:rPr>
          <w:rFonts w:ascii="Times New Roman" w:hAnsi="Times New Roman"/>
          <w:i w:val="0"/>
          <w:sz w:val="24"/>
          <w:szCs w:val="24"/>
        </w:rPr>
        <w:t xml:space="preserve">На границах периметра и между сегментами устанавливаются МЭ, анализирующие пакеты на основе установленных правил. Новое поколение </w:t>
      </w:r>
      <w:proofErr w:type="spellStart"/>
      <w:r w:rsidRPr="004E50D0">
        <w:rPr>
          <w:rFonts w:ascii="Times New Roman" w:hAnsi="Times New Roman"/>
          <w:i w:val="0"/>
          <w:sz w:val="24"/>
          <w:szCs w:val="24"/>
        </w:rPr>
        <w:t>фаерволов</w:t>
      </w:r>
      <w:proofErr w:type="spellEnd"/>
      <w:r w:rsidRPr="004E50D0">
        <w:rPr>
          <w:rFonts w:ascii="Times New Roman" w:hAnsi="Times New Roman"/>
          <w:i w:val="0"/>
          <w:sz w:val="24"/>
          <w:szCs w:val="24"/>
        </w:rPr>
        <w:t xml:space="preserve"> (</w:t>
      </w:r>
      <w:r w:rsidRPr="00197210">
        <w:rPr>
          <w:rFonts w:ascii="Times New Roman" w:hAnsi="Times New Roman"/>
          <w:i w:val="0"/>
          <w:sz w:val="24"/>
          <w:szCs w:val="24"/>
          <w:lang w:val="en-US"/>
        </w:rPr>
        <w:t>NGFW</w:t>
      </w:r>
      <w:r w:rsidRPr="004E50D0">
        <w:rPr>
          <w:rFonts w:ascii="Times New Roman" w:hAnsi="Times New Roman"/>
          <w:i w:val="0"/>
          <w:sz w:val="24"/>
          <w:szCs w:val="24"/>
        </w:rPr>
        <w:t xml:space="preserve">) может фильтровать трафик на уровне приложений, применять </w:t>
      </w:r>
      <w:r w:rsidRPr="00197210">
        <w:rPr>
          <w:rFonts w:ascii="Times New Roman" w:hAnsi="Times New Roman"/>
          <w:i w:val="0"/>
          <w:sz w:val="24"/>
          <w:szCs w:val="24"/>
          <w:lang w:val="en-US"/>
        </w:rPr>
        <w:t>DPI</w:t>
      </w:r>
      <w:r w:rsidRPr="004E50D0">
        <w:rPr>
          <w:rFonts w:ascii="Times New Roman" w:hAnsi="Times New Roman"/>
          <w:i w:val="0"/>
          <w:sz w:val="24"/>
          <w:szCs w:val="24"/>
        </w:rPr>
        <w:t xml:space="preserve"> и интегрироваться с </w:t>
      </w:r>
      <w:r w:rsidRPr="00197210">
        <w:rPr>
          <w:rFonts w:ascii="Times New Roman" w:hAnsi="Times New Roman"/>
          <w:i w:val="0"/>
          <w:sz w:val="24"/>
          <w:szCs w:val="24"/>
          <w:lang w:val="en-US"/>
        </w:rPr>
        <w:t>IDS</w:t>
      </w:r>
      <w:r w:rsidRPr="004E50D0">
        <w:rPr>
          <w:rFonts w:ascii="Times New Roman" w:hAnsi="Times New Roman"/>
          <w:i w:val="0"/>
          <w:sz w:val="24"/>
          <w:szCs w:val="24"/>
        </w:rPr>
        <w:t xml:space="preserve"> или </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МЭ ограничивает входящий/исходящий трафик по источнику, назначению, протоколу и содержимому, предотвращая неавторизованные соединения. </w:t>
      </w:r>
      <w:r w:rsidRPr="00197210">
        <w:rPr>
          <w:rFonts w:ascii="Times New Roman" w:hAnsi="Times New Roman"/>
          <w:i w:val="0"/>
          <w:sz w:val="24"/>
          <w:szCs w:val="24"/>
        </w:rPr>
        <w:t xml:space="preserve">В сочетании с </w:t>
      </w:r>
      <w:r w:rsidRPr="00197210">
        <w:rPr>
          <w:rFonts w:ascii="Times New Roman" w:hAnsi="Times New Roman"/>
          <w:i w:val="0"/>
          <w:sz w:val="24"/>
          <w:szCs w:val="24"/>
          <w:lang w:val="en-US"/>
        </w:rPr>
        <w:t>VPN</w:t>
      </w:r>
      <w:r w:rsidRPr="00197210">
        <w:rPr>
          <w:rFonts w:ascii="Times New Roman" w:hAnsi="Times New Roman"/>
          <w:i w:val="0"/>
          <w:sz w:val="24"/>
          <w:szCs w:val="24"/>
        </w:rPr>
        <w:t xml:space="preserve"> он защищает удалённый доступ сотрудников к ресурсам организации;</w:t>
      </w:r>
    </w:p>
    <w:p w14:paraId="2E67B2D4" w14:textId="77777777" w:rsidR="00AF78FE" w:rsidRPr="004E50D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lastRenderedPageBreak/>
        <w:t xml:space="preserve">антивирусы и </w:t>
      </w:r>
      <w:r w:rsidRPr="00197210">
        <w:rPr>
          <w:rFonts w:ascii="Times New Roman" w:hAnsi="Times New Roman"/>
          <w:i w:val="0"/>
          <w:sz w:val="24"/>
          <w:szCs w:val="24"/>
          <w:lang w:val="en-US"/>
        </w:rPr>
        <w:t>EDR</w:t>
      </w:r>
      <w:r w:rsidRPr="004E50D0">
        <w:rPr>
          <w:rFonts w:ascii="Times New Roman" w:hAnsi="Times New Roman"/>
          <w:i w:val="0"/>
          <w:sz w:val="24"/>
          <w:szCs w:val="24"/>
        </w:rPr>
        <w:t xml:space="preserve">. На рабочих местах и серверах устанавливаются антивирусные и </w:t>
      </w:r>
      <w:r w:rsidRPr="00197210">
        <w:rPr>
          <w:rFonts w:ascii="Times New Roman" w:hAnsi="Times New Roman"/>
          <w:i w:val="0"/>
          <w:sz w:val="24"/>
          <w:szCs w:val="24"/>
          <w:lang w:val="en-US"/>
        </w:rPr>
        <w:t>EDR</w:t>
      </w:r>
      <w:r w:rsidRPr="004E50D0">
        <w:rPr>
          <w:rFonts w:ascii="Times New Roman" w:hAnsi="Times New Roman"/>
          <w:i w:val="0"/>
          <w:sz w:val="24"/>
          <w:szCs w:val="24"/>
        </w:rPr>
        <w:t>-системы, обнаруживающие известные вирусы, сложные вредоносные программы, а также отслеживающие подозрительное поведение;</w:t>
      </w:r>
    </w:p>
    <w:p w14:paraId="5B4430E0" w14:textId="77777777" w:rsidR="00AF78FE" w:rsidRPr="000A16E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системы обнаружения и предотвращения вторжений (</w:t>
      </w:r>
      <w:r w:rsidRPr="00197210">
        <w:rPr>
          <w:rFonts w:ascii="Times New Roman" w:hAnsi="Times New Roman"/>
          <w:i w:val="0"/>
          <w:sz w:val="24"/>
          <w:szCs w:val="24"/>
          <w:lang w:val="en-US"/>
        </w:rPr>
        <w:t>IDS</w:t>
      </w:r>
      <w:r w:rsidRPr="00197210">
        <w:rPr>
          <w:rFonts w:ascii="Times New Roman" w:hAnsi="Times New Roman"/>
          <w:i w:val="0"/>
          <w:sz w:val="24"/>
          <w:szCs w:val="24"/>
        </w:rPr>
        <w:t>/</w:t>
      </w:r>
      <w:r w:rsidRPr="00197210">
        <w:rPr>
          <w:rFonts w:ascii="Times New Roman" w:hAnsi="Times New Roman"/>
          <w:i w:val="0"/>
          <w:sz w:val="24"/>
          <w:szCs w:val="24"/>
          <w:lang w:val="en-US"/>
        </w:rPr>
        <w:t>IPS</w:t>
      </w:r>
      <w:r w:rsidRPr="00197210">
        <w:rPr>
          <w:rFonts w:ascii="Times New Roman" w:hAnsi="Times New Roman"/>
          <w:i w:val="0"/>
          <w:sz w:val="24"/>
          <w:szCs w:val="24"/>
        </w:rPr>
        <w:t xml:space="preserve">). </w:t>
      </w:r>
      <w:r w:rsidRPr="00197210">
        <w:rPr>
          <w:rFonts w:ascii="Times New Roman" w:hAnsi="Times New Roman"/>
          <w:i w:val="0"/>
          <w:sz w:val="24"/>
          <w:szCs w:val="24"/>
          <w:lang w:val="en-US"/>
        </w:rPr>
        <w:t>IDS</w:t>
      </w:r>
      <w:r w:rsidRPr="004E50D0">
        <w:rPr>
          <w:rFonts w:ascii="Times New Roman" w:hAnsi="Times New Roman"/>
          <w:i w:val="0"/>
          <w:sz w:val="24"/>
          <w:szCs w:val="24"/>
        </w:rPr>
        <w:t>/</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анализируют сетевой трафик в режиме реального времени, выявляя атакующие активности и аномалии. По сравнению с «традиционными» средствами (антивирус, межсетевые экраны), </w:t>
      </w:r>
      <w:r w:rsidRPr="00197210">
        <w:rPr>
          <w:rFonts w:ascii="Times New Roman" w:hAnsi="Times New Roman"/>
          <w:i w:val="0"/>
          <w:sz w:val="24"/>
          <w:szCs w:val="24"/>
          <w:lang w:val="en-US"/>
        </w:rPr>
        <w:t>IDS</w:t>
      </w:r>
      <w:r w:rsidRPr="004E50D0">
        <w:rPr>
          <w:rFonts w:ascii="Times New Roman" w:hAnsi="Times New Roman"/>
          <w:i w:val="0"/>
          <w:sz w:val="24"/>
          <w:szCs w:val="24"/>
        </w:rPr>
        <w:t>/</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обеспечивают более высокий уровень защиты сети. </w:t>
      </w:r>
      <w:r w:rsidRPr="000A16E0">
        <w:rPr>
          <w:rFonts w:ascii="Times New Roman" w:hAnsi="Times New Roman"/>
          <w:i w:val="0"/>
          <w:sz w:val="24"/>
          <w:szCs w:val="24"/>
        </w:rPr>
        <w:t>Важна комбинированная установка: сети внутреннего периметра, периметра ЦОД, конечных машин, что позволит обнаруживать сложные угрозы, даже если злоумышленник уже прошёл начальный рубеж;</w:t>
      </w:r>
    </w:p>
    <w:p w14:paraId="6213F49D" w14:textId="77777777" w:rsidR="00AF78FE" w:rsidRPr="00964ADC"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шифрование данных. Данные важно защищать как «в покое», так и «в движении». Для передачи информации следует применять защищённые каналы (</w:t>
      </w:r>
      <w:r w:rsidRPr="00197210">
        <w:rPr>
          <w:rFonts w:ascii="Times New Roman" w:hAnsi="Times New Roman"/>
          <w:i w:val="0"/>
          <w:sz w:val="24"/>
          <w:szCs w:val="24"/>
          <w:lang w:val="en-US"/>
        </w:rPr>
        <w:t>TLS</w:t>
      </w:r>
      <w:r w:rsidRPr="004E50D0">
        <w:rPr>
          <w:rFonts w:ascii="Times New Roman" w:hAnsi="Times New Roman"/>
          <w:i w:val="0"/>
          <w:sz w:val="24"/>
          <w:szCs w:val="24"/>
        </w:rPr>
        <w:t>/</w:t>
      </w:r>
      <w:r w:rsidRPr="00197210">
        <w:rPr>
          <w:rFonts w:ascii="Times New Roman" w:hAnsi="Times New Roman"/>
          <w:i w:val="0"/>
          <w:sz w:val="24"/>
          <w:szCs w:val="24"/>
          <w:lang w:val="en-US"/>
        </w:rPr>
        <w:t>SSL</w:t>
      </w:r>
      <w:r w:rsidRPr="004E50D0">
        <w:rPr>
          <w:rFonts w:ascii="Times New Roman" w:hAnsi="Times New Roman"/>
          <w:i w:val="0"/>
          <w:sz w:val="24"/>
          <w:szCs w:val="24"/>
        </w:rPr>
        <w:t xml:space="preserve"> или </w:t>
      </w:r>
      <w:r w:rsidRPr="00197210">
        <w:rPr>
          <w:rFonts w:ascii="Times New Roman" w:hAnsi="Times New Roman"/>
          <w:i w:val="0"/>
          <w:sz w:val="24"/>
          <w:szCs w:val="24"/>
          <w:lang w:val="en-US"/>
        </w:rPr>
        <w:t>VPN</w:t>
      </w:r>
      <w:r w:rsidRPr="004E50D0">
        <w:rPr>
          <w:rFonts w:ascii="Times New Roman" w:hAnsi="Times New Roman"/>
          <w:i w:val="0"/>
          <w:sz w:val="24"/>
          <w:szCs w:val="24"/>
        </w:rPr>
        <w:t xml:space="preserve">, или все вместе) с современными алгоритмами (в приоритете, конечно, отечественные стандарты и алгоритмы). Хранение конфиденциальных данных должно выполняться в зашифрованном виде. </w:t>
      </w:r>
      <w:r w:rsidRPr="00964ADC">
        <w:rPr>
          <w:rFonts w:ascii="Times New Roman" w:hAnsi="Times New Roman"/>
          <w:i w:val="0"/>
          <w:sz w:val="24"/>
          <w:szCs w:val="24"/>
        </w:rPr>
        <w:t>Также все больше распространяется использование сертифицированных криптографических модулей (по типу «КриптоПро») для обеспечения криптографической защиты, даже в организациях без требований к защите такого уровня;</w:t>
      </w:r>
    </w:p>
    <w:p w14:paraId="329C12D0" w14:textId="77777777" w:rsidR="00AF78FE" w:rsidRPr="004E50D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системы к</w:t>
      </w:r>
      <w:r>
        <w:rPr>
          <w:rFonts w:ascii="Times New Roman" w:hAnsi="Times New Roman"/>
          <w:i w:val="0"/>
          <w:sz w:val="24"/>
          <w:szCs w:val="24"/>
        </w:rPr>
        <w:t>онтроля доступа и аутентификации</w:t>
      </w:r>
      <w:r w:rsidRPr="00197210">
        <w:rPr>
          <w:rFonts w:ascii="Times New Roman" w:hAnsi="Times New Roman"/>
          <w:i w:val="0"/>
          <w:sz w:val="24"/>
          <w:szCs w:val="24"/>
        </w:rPr>
        <w:t xml:space="preserve">. </w:t>
      </w:r>
      <w:r>
        <w:rPr>
          <w:rFonts w:ascii="Times New Roman" w:hAnsi="Times New Roman"/>
          <w:i w:val="0"/>
          <w:sz w:val="24"/>
          <w:szCs w:val="24"/>
        </w:rPr>
        <w:t>Вс</w:t>
      </w:r>
      <w:r w:rsidRPr="00D95AD4">
        <w:rPr>
          <w:rFonts w:ascii="Times New Roman" w:hAnsi="Times New Roman"/>
          <w:i w:val="0"/>
          <w:sz w:val="24"/>
          <w:szCs w:val="24"/>
        </w:rPr>
        <w:t xml:space="preserve">егда необходимо жёстко ограничивать привилегии пользователей по принципу наименьших прав. </w:t>
      </w:r>
      <w:r w:rsidRPr="004E50D0">
        <w:rPr>
          <w:rFonts w:ascii="Times New Roman" w:hAnsi="Times New Roman"/>
          <w:i w:val="0"/>
          <w:sz w:val="24"/>
          <w:szCs w:val="24"/>
        </w:rPr>
        <w:t xml:space="preserve">Для этого используют централизованные решения для управления идентификацией (например, отечественные </w:t>
      </w:r>
      <w:proofErr w:type="spellStart"/>
      <w:r w:rsidRPr="00197210">
        <w:rPr>
          <w:rFonts w:ascii="Times New Roman" w:hAnsi="Times New Roman"/>
          <w:i w:val="0"/>
          <w:sz w:val="24"/>
          <w:szCs w:val="24"/>
          <w:lang w:val="en-US"/>
        </w:rPr>
        <w:t>IdM</w:t>
      </w:r>
      <w:proofErr w:type="spellEnd"/>
      <w:r w:rsidRPr="004E50D0">
        <w:rPr>
          <w:rFonts w:ascii="Times New Roman" w:hAnsi="Times New Roman"/>
          <w:i w:val="0"/>
          <w:sz w:val="24"/>
          <w:szCs w:val="24"/>
        </w:rPr>
        <w:t>/</w:t>
      </w:r>
      <w:r w:rsidRPr="00197210">
        <w:rPr>
          <w:rFonts w:ascii="Times New Roman" w:hAnsi="Times New Roman"/>
          <w:i w:val="0"/>
          <w:sz w:val="24"/>
          <w:szCs w:val="24"/>
          <w:lang w:val="en-US"/>
        </w:rPr>
        <w:t>IGA</w:t>
      </w:r>
      <w:r w:rsidRPr="004E50D0">
        <w:rPr>
          <w:rFonts w:ascii="Times New Roman" w:hAnsi="Times New Roman"/>
          <w:i w:val="0"/>
          <w:sz w:val="24"/>
          <w:szCs w:val="24"/>
        </w:rPr>
        <w:t xml:space="preserve">-системы – </w:t>
      </w:r>
      <w:r w:rsidRPr="00197210">
        <w:rPr>
          <w:rFonts w:ascii="Times New Roman" w:hAnsi="Times New Roman"/>
          <w:i w:val="0"/>
          <w:sz w:val="24"/>
          <w:szCs w:val="24"/>
          <w:lang w:val="en-US"/>
        </w:rPr>
        <w:t>Solar</w:t>
      </w:r>
      <w:r w:rsidRPr="004E50D0">
        <w:rPr>
          <w:rFonts w:ascii="Times New Roman" w:hAnsi="Times New Roman"/>
          <w:i w:val="0"/>
          <w:sz w:val="24"/>
          <w:szCs w:val="24"/>
        </w:rPr>
        <w:t xml:space="preserve"> </w:t>
      </w:r>
      <w:proofErr w:type="spellStart"/>
      <w:r w:rsidRPr="00197210">
        <w:rPr>
          <w:rFonts w:ascii="Times New Roman" w:hAnsi="Times New Roman"/>
          <w:i w:val="0"/>
          <w:sz w:val="24"/>
          <w:szCs w:val="24"/>
          <w:lang w:val="en-US"/>
        </w:rPr>
        <w:t>inRights</w:t>
      </w:r>
      <w:proofErr w:type="spellEnd"/>
      <w:r w:rsidRPr="004E50D0">
        <w:rPr>
          <w:rFonts w:ascii="Times New Roman" w:hAnsi="Times New Roman"/>
          <w:i w:val="0"/>
          <w:sz w:val="24"/>
          <w:szCs w:val="24"/>
        </w:rPr>
        <w:t xml:space="preserve"> или аналогичные), которые позволяют реализовать ролевой подход и автоматизировать выдачу и отзыв прав. Обязательны надёжные политики паролей, двухфакторная аутентификация для критичных ресурсов и журналы аудита. Также в совокупности с предыдущими практиками приветствуется регулярный анализ логов (с применением </w:t>
      </w:r>
      <w:r w:rsidRPr="00197210">
        <w:rPr>
          <w:rFonts w:ascii="Times New Roman" w:hAnsi="Times New Roman"/>
          <w:i w:val="0"/>
          <w:sz w:val="24"/>
          <w:szCs w:val="24"/>
          <w:lang w:val="en-US"/>
        </w:rPr>
        <w:t>SIEM</w:t>
      </w:r>
      <w:r w:rsidRPr="004E50D0">
        <w:rPr>
          <w:rFonts w:ascii="Times New Roman" w:hAnsi="Times New Roman"/>
          <w:i w:val="0"/>
          <w:sz w:val="24"/>
          <w:szCs w:val="24"/>
        </w:rPr>
        <w:t>) для выявления попыток НСД и нарушения политик безопасности.</w:t>
      </w:r>
    </w:p>
    <w:p w14:paraId="416458B3" w14:textId="77777777" w:rsidR="008B66C8" w:rsidRDefault="008B66C8" w:rsidP="00A80FE8">
      <w:pPr>
        <w:spacing w:line="360" w:lineRule="auto"/>
        <w:ind w:firstLine="851"/>
        <w:jc w:val="both"/>
      </w:pPr>
      <w:r>
        <w:t xml:space="preserve">При проектировании инфраструктуры предпочтительно использовать отечественное или открытое программное обеспечение. Например, ОС Astra Linux SE имеет сертификат соответствия ФСТЭК России (запись №2557 в реестре) и соответствует профильной защите ОС первого класса. Также стоит упомянуть операционную систему Alt Linux СП, которая также имеет встроенные средства защиты информации, сертифицирована ФСТЭК (№ 3866). Вместо проприетарного ПО можно внедрять </w:t>
      </w:r>
      <w:proofErr w:type="spellStart"/>
      <w:r>
        <w:t>Zabbix</w:t>
      </w:r>
      <w:proofErr w:type="spellEnd"/>
      <w:r>
        <w:t xml:space="preserve"> для мониторинга сети и серверов (имеет открытый исходный код), </w:t>
      </w:r>
      <w:proofErr w:type="spellStart"/>
      <w:r>
        <w:t>OpenVPN</w:t>
      </w:r>
      <w:proofErr w:type="spellEnd"/>
      <w:r>
        <w:t xml:space="preserve"> для построения VPN и так далее, вообще все решения во всех сферах имеют отечественные или открытые аналоги.</w:t>
      </w:r>
    </w:p>
    <w:p w14:paraId="41ABA2B2" w14:textId="77777777" w:rsidR="008B66C8" w:rsidRDefault="008B66C8" w:rsidP="00A80FE8">
      <w:pPr>
        <w:spacing w:line="360" w:lineRule="auto"/>
        <w:ind w:firstLine="851"/>
        <w:jc w:val="both"/>
      </w:pPr>
      <w:r>
        <w:t xml:space="preserve">Говоря об операционных системах, с 2017 введены стандарты, разработанные ФСТЭК, которые касаются операционных систем, предназначенных для функционирования в условиях, </w:t>
      </w:r>
      <w:r>
        <w:lastRenderedPageBreak/>
        <w:t>где необходима повышенная безопасность обрабатываемых данных. Это означает, что теперь любая ОС, если она претендует на использование в государственных или критически важных системах, должна соответствовать конкретным требованиям, которые описаны в нормативной базе. Собственно, с этого момента в реестре сертифицированных средств защиты информации стали появляться операционные системы, соответствующие этим требованиям. На сегодняшний день в перечне таких продуктов насчитывается 18 ОС, причём 15 из них получили сертификаты по схеме, которая допускает серийное производство и реализацию.</w:t>
      </w:r>
    </w:p>
    <w:p w14:paraId="708D4E11" w14:textId="77777777" w:rsidR="008B66C8" w:rsidRDefault="008B66C8" w:rsidP="00A80FE8">
      <w:pPr>
        <w:spacing w:line="360" w:lineRule="auto"/>
        <w:ind w:firstLine="851"/>
        <w:jc w:val="both"/>
      </w:pPr>
      <w:r>
        <w:t>ФСТЭК предложил следующую классификацию операционных систем, разделяя их на три ключевых типа, исходя из характера задач и особенностей среды применения:</w:t>
      </w:r>
    </w:p>
    <w:p w14:paraId="48D6C640" w14:textId="77777777" w:rsidR="00AF78FE" w:rsidRPr="000724C9"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A0487E">
        <w:rPr>
          <w:rFonts w:ascii="Times New Roman" w:hAnsi="Times New Roman"/>
          <w:i w:val="0"/>
          <w:sz w:val="24"/>
          <w:szCs w:val="24"/>
        </w:rPr>
        <w:t xml:space="preserve">ип «А» </w:t>
      </w:r>
      <w:r w:rsidRPr="000724C9">
        <w:rPr>
          <w:rFonts w:ascii="Times New Roman" w:hAnsi="Times New Roman"/>
          <w:i w:val="0"/>
          <w:sz w:val="24"/>
          <w:szCs w:val="24"/>
        </w:rPr>
        <w:t>включает в себя так называемые универсальные или, проще говоря, операционные системы общего назначения. Под этим термином скрываются привычные системы, которые используются в рабочих станциях, серверном оборудовании, а также на мобильных устройствах. Их основное назначение — обеспечить гибкое выполнение широкого спектра пользовательских задач</w:t>
      </w:r>
      <w:r>
        <w:rPr>
          <w:rFonts w:ascii="Times New Roman" w:hAnsi="Times New Roman"/>
          <w:i w:val="0"/>
          <w:sz w:val="24"/>
          <w:szCs w:val="24"/>
        </w:rPr>
        <w:t>;</w:t>
      </w:r>
    </w:p>
    <w:p w14:paraId="72806FF2" w14:textId="77777777" w:rsidR="00AF78FE" w:rsidRPr="000724C9"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A0487E">
        <w:rPr>
          <w:rFonts w:ascii="Times New Roman" w:hAnsi="Times New Roman"/>
          <w:i w:val="0"/>
          <w:sz w:val="24"/>
          <w:szCs w:val="24"/>
        </w:rPr>
        <w:t xml:space="preserve">ип «Б» </w:t>
      </w:r>
      <w:r w:rsidRPr="000724C9">
        <w:rPr>
          <w:rFonts w:ascii="Times New Roman" w:hAnsi="Times New Roman"/>
          <w:i w:val="0"/>
          <w:sz w:val="24"/>
          <w:szCs w:val="24"/>
        </w:rPr>
        <w:t xml:space="preserve">охватывает встраиваемые операционные системы. Эти ОС проектируются не для повседневного взаимодействия пользователя с техникой, а для жёстко регламентированных функций в составе какого-либо оборудования. То есть они </w:t>
      </w:r>
      <w:r w:rsidRPr="00A0487E">
        <w:rPr>
          <w:rFonts w:ascii="Times New Roman" w:hAnsi="Times New Roman"/>
          <w:i w:val="0"/>
          <w:sz w:val="24"/>
          <w:szCs w:val="24"/>
        </w:rPr>
        <w:t>«</w:t>
      </w:r>
      <w:r w:rsidRPr="000724C9">
        <w:rPr>
          <w:rFonts w:ascii="Times New Roman" w:hAnsi="Times New Roman"/>
          <w:i w:val="0"/>
          <w:sz w:val="24"/>
          <w:szCs w:val="24"/>
        </w:rPr>
        <w:t>живут</w:t>
      </w:r>
      <w:r w:rsidRPr="00A0487E">
        <w:rPr>
          <w:rFonts w:ascii="Times New Roman" w:hAnsi="Times New Roman"/>
          <w:i w:val="0"/>
          <w:sz w:val="24"/>
          <w:szCs w:val="24"/>
        </w:rPr>
        <w:t>»</w:t>
      </w:r>
      <w:r w:rsidRPr="000724C9">
        <w:rPr>
          <w:rFonts w:ascii="Times New Roman" w:hAnsi="Times New Roman"/>
          <w:i w:val="0"/>
          <w:sz w:val="24"/>
          <w:szCs w:val="24"/>
        </w:rPr>
        <w:t xml:space="preserve"> внутри систем видеонаблюдения, промышленных контроллеров, систем управления на транспорте и так далее</w:t>
      </w:r>
      <w:r w:rsidRPr="00A0487E">
        <w:rPr>
          <w:rFonts w:ascii="Times New Roman" w:hAnsi="Times New Roman"/>
          <w:i w:val="0"/>
          <w:sz w:val="24"/>
          <w:szCs w:val="24"/>
        </w:rPr>
        <w:t xml:space="preserve">. Грубо говоря, </w:t>
      </w:r>
      <w:r w:rsidRPr="000724C9">
        <w:rPr>
          <w:rFonts w:ascii="Times New Roman" w:hAnsi="Times New Roman"/>
          <w:i w:val="0"/>
          <w:sz w:val="24"/>
          <w:szCs w:val="24"/>
        </w:rPr>
        <w:t>везде, где от системы требуется стабильность и предсказуемость в условиях ограниченных ресурсов</w:t>
      </w:r>
      <w:r>
        <w:rPr>
          <w:rFonts w:ascii="Times New Roman" w:hAnsi="Times New Roman"/>
          <w:i w:val="0"/>
          <w:sz w:val="24"/>
          <w:szCs w:val="24"/>
        </w:rPr>
        <w:t>;</w:t>
      </w:r>
    </w:p>
    <w:p w14:paraId="445389EE" w14:textId="77777777" w:rsidR="00AF78FE" w:rsidRPr="000724C9"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0724C9">
        <w:rPr>
          <w:rFonts w:ascii="Times New Roman" w:hAnsi="Times New Roman"/>
          <w:i w:val="0"/>
          <w:sz w:val="24"/>
          <w:szCs w:val="24"/>
        </w:rPr>
        <w:t xml:space="preserve">ип </w:t>
      </w:r>
      <w:r>
        <w:rPr>
          <w:rFonts w:ascii="Times New Roman" w:hAnsi="Times New Roman"/>
          <w:i w:val="0"/>
          <w:sz w:val="24"/>
          <w:szCs w:val="24"/>
        </w:rPr>
        <w:t>«</w:t>
      </w:r>
      <w:r w:rsidRPr="000724C9">
        <w:rPr>
          <w:rFonts w:ascii="Times New Roman" w:hAnsi="Times New Roman"/>
          <w:i w:val="0"/>
          <w:sz w:val="24"/>
          <w:szCs w:val="24"/>
        </w:rPr>
        <w:t>В</w:t>
      </w:r>
      <w:r>
        <w:rPr>
          <w:rFonts w:ascii="Times New Roman" w:hAnsi="Times New Roman"/>
          <w:i w:val="0"/>
          <w:sz w:val="24"/>
          <w:szCs w:val="24"/>
        </w:rPr>
        <w:t>»</w:t>
      </w:r>
      <w:r w:rsidRPr="000724C9">
        <w:rPr>
          <w:rFonts w:ascii="Times New Roman" w:hAnsi="Times New Roman"/>
          <w:i w:val="0"/>
          <w:sz w:val="24"/>
          <w:szCs w:val="24"/>
        </w:rPr>
        <w:t>, в свою очередь, представляет собой операционные системы реального времени (ОСРВ). Их особенность в том, что они должны гарантированно реагировать на события в строго заданный промежуток времени. Зачастую подобные системы применяются в авиации, оборонной сфере или в робототехнике, где задержка даже в миллисекунду может привести к сбоям или авариям.</w:t>
      </w:r>
    </w:p>
    <w:p w14:paraId="6FA7EA1C" w14:textId="77777777" w:rsidR="008B66C8" w:rsidRDefault="008B66C8" w:rsidP="00A80FE8">
      <w:pPr>
        <w:spacing w:line="360" w:lineRule="auto"/>
        <w:ind w:firstLine="851"/>
        <w:jc w:val="both"/>
      </w:pPr>
      <w:r>
        <w:t>Каждая операционная система в рамках требований ФСТЭК получает определённый класс защищённости. Эти классы, которых всего шесть, представляют собой своего рода «рейтинговую шкалу», где шестой класс — это минимально допустимый уровень защиты, а первый — максимальный:</w:t>
      </w:r>
    </w:p>
    <w:p w14:paraId="574A0D0C" w14:textId="77777777" w:rsidR="00DC5AC8" w:rsidRPr="00DE3AA4"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6 класс предназначен для информационных систем, не предполагающих хранения или обработки особо чувствительных данных. Такие ОС могут использоваться в государственных системах 3 или 4 классов защищённости, в АСУ ТП 3 класса, а также в </w:t>
      </w:r>
      <w:r w:rsidRPr="00A0487E">
        <w:rPr>
          <w:rFonts w:ascii="Times New Roman" w:hAnsi="Times New Roman"/>
          <w:i w:val="0"/>
          <w:sz w:val="24"/>
          <w:szCs w:val="24"/>
        </w:rPr>
        <w:t xml:space="preserve">информационных </w:t>
      </w:r>
      <w:r w:rsidRPr="00DE3AA4">
        <w:rPr>
          <w:rFonts w:ascii="Times New Roman" w:hAnsi="Times New Roman"/>
          <w:i w:val="0"/>
          <w:sz w:val="24"/>
          <w:szCs w:val="24"/>
        </w:rPr>
        <w:t>системах персональных данных с необходимостью 3 и 4 уровней защищённости</w:t>
      </w:r>
      <w:r w:rsidRPr="00A0487E">
        <w:rPr>
          <w:rFonts w:ascii="Times New Roman" w:hAnsi="Times New Roman"/>
          <w:i w:val="0"/>
          <w:sz w:val="24"/>
          <w:szCs w:val="24"/>
        </w:rPr>
        <w:t>;</w:t>
      </w:r>
    </w:p>
    <w:p w14:paraId="4EE3717B" w14:textId="77777777" w:rsidR="00DC5AC8" w:rsidRPr="00DE3AA4"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lastRenderedPageBreak/>
        <w:t>5 класс</w:t>
      </w:r>
      <w:r w:rsidRPr="00A0487E">
        <w:rPr>
          <w:rFonts w:ascii="Times New Roman" w:hAnsi="Times New Roman"/>
          <w:i w:val="0"/>
          <w:sz w:val="24"/>
          <w:szCs w:val="24"/>
        </w:rPr>
        <w:t xml:space="preserve"> </w:t>
      </w:r>
      <w:r w:rsidRPr="00DE3AA4">
        <w:rPr>
          <w:rFonts w:ascii="Times New Roman" w:hAnsi="Times New Roman"/>
          <w:i w:val="0"/>
          <w:sz w:val="24"/>
          <w:szCs w:val="24"/>
        </w:rPr>
        <w:t xml:space="preserve">применяется в более ответственных системах, например, во 2 классе защищённости государственных информационных систем, аналогичных по уровню АСУ ТП, и в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2 уровнем защищённости</w:t>
      </w:r>
      <w:r w:rsidRPr="00A0487E">
        <w:rPr>
          <w:rFonts w:ascii="Times New Roman" w:hAnsi="Times New Roman"/>
          <w:i w:val="0"/>
          <w:sz w:val="24"/>
          <w:szCs w:val="24"/>
        </w:rPr>
        <w:t>;</w:t>
      </w:r>
    </w:p>
    <w:p w14:paraId="068559A6" w14:textId="77777777" w:rsidR="00DC5AC8" w:rsidRPr="00DE3AA4"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4 класс относится к системам, где обрабатываются особенно важные данные. Это может быть 1 класс защищённости для государственных ИС, автоматизированные системы критических объектов, а также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максимальным, 1 уровнем защищённости</w:t>
      </w:r>
      <w:r>
        <w:rPr>
          <w:rFonts w:ascii="Times New Roman" w:hAnsi="Times New Roman"/>
          <w:i w:val="0"/>
          <w:sz w:val="24"/>
          <w:szCs w:val="24"/>
        </w:rPr>
        <w:t>;</w:t>
      </w:r>
    </w:p>
    <w:p w14:paraId="44CCE03D" w14:textId="77777777" w:rsidR="00DC5AC8"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к</w:t>
      </w:r>
      <w:r w:rsidRPr="00DE3AA4">
        <w:rPr>
          <w:rFonts w:ascii="Times New Roman" w:hAnsi="Times New Roman"/>
          <w:i w:val="0"/>
          <w:sz w:val="24"/>
          <w:szCs w:val="24"/>
        </w:rPr>
        <w:t>лассы 1–3 уж</w:t>
      </w:r>
      <w:r>
        <w:rPr>
          <w:rFonts w:ascii="Times New Roman" w:hAnsi="Times New Roman"/>
          <w:i w:val="0"/>
          <w:sz w:val="24"/>
          <w:szCs w:val="24"/>
          <w:lang w:val="en-US"/>
        </w:rPr>
        <w:t>e</w:t>
      </w:r>
      <w:r w:rsidRPr="00DE3AA4">
        <w:rPr>
          <w:rFonts w:ascii="Times New Roman" w:hAnsi="Times New Roman"/>
          <w:i w:val="0"/>
          <w:sz w:val="24"/>
          <w:szCs w:val="24"/>
        </w:rPr>
        <w:t xml:space="preserve"> предполагают работу со сведениями, составляющими государственную тайну. Их применение требует соответствующего допуска и особого порядка работы с такими системами</w:t>
      </w:r>
      <w:r>
        <w:rPr>
          <w:rFonts w:ascii="Times New Roman" w:hAnsi="Times New Roman"/>
          <w:i w:val="0"/>
          <w:sz w:val="24"/>
          <w:szCs w:val="24"/>
        </w:rPr>
        <w:t>.</w:t>
      </w:r>
    </w:p>
    <w:p w14:paraId="5CE89F12" w14:textId="77777777" w:rsidR="008B66C8" w:rsidRDefault="008B66C8" w:rsidP="00A80FE8">
      <w:pPr>
        <w:spacing w:line="360" w:lineRule="auto"/>
        <w:ind w:firstLine="851"/>
        <w:jc w:val="both"/>
      </w:pPr>
      <w:r>
        <w:t>Технических средств защиты недостаточно без адекватных организационных мер. Необходимо разработать и внедрить политику информационной безопасности, определяющую правила работы с ресурсами, а именно требования к учётным записям, классификация информации, процедуру инцидент-менеджмента, ответственность сотрудников. Политику необходимо регулярно пересматривать и актуализировать. Важные положения нужно закрепить во внутренних документах (регламентах, инструкциях) и доводить до персонала.</w:t>
      </w:r>
    </w:p>
    <w:p w14:paraId="632B4FAD" w14:textId="77777777" w:rsidR="008B66C8" w:rsidRDefault="008B66C8" w:rsidP="00A80FE8">
      <w:pPr>
        <w:spacing w:line="360" w:lineRule="auto"/>
        <w:ind w:firstLine="851"/>
        <w:jc w:val="both"/>
      </w:pPr>
      <w:r>
        <w:t>Не менее важна обученность сотрудников. Из статистики, приведенной ранее, нужно вспомнить, что 66% всех инцидентов ИБ вызваны непреднамеренными действиями сотрудников. Это как раз таки подчёркивает, что без осведомленности пользователей в вопросах защиты информации обеспечить ее невозможно. Например, регулярное обучение и повышение осведомлённости о киберугрозах (фишинг, инженерия, безопасная работа в сети) существенно снизит долю ошибок из-за человеческого фактора. В программу обучения включают изучение корпоративных процедур ИБ, правил работы с удалёнными подключениями и средствами обмена информацией. Как правило, процедуры обучения рабочего персонала по темам безопасности информации проводятся регулярно и иногда сопровождаются работами по проверке знаний.</w:t>
      </w:r>
    </w:p>
    <w:p w14:paraId="0F9C8D65" w14:textId="77777777" w:rsidR="008B66C8" w:rsidRDefault="008B66C8" w:rsidP="00A80FE8">
      <w:pPr>
        <w:spacing w:line="360" w:lineRule="auto"/>
        <w:ind w:firstLine="851"/>
        <w:jc w:val="both"/>
      </w:pPr>
      <w:r>
        <w:t xml:space="preserve">Также хорошей, но весьма трудной практикой является определение прав доступа и ролевой подход. Сотрудникам назначают только необходимые для работы полномочия, исключая одновременное владение конфликтующими правами (также называют </w:t>
      </w:r>
      <w:proofErr w:type="spellStart"/>
      <w:r>
        <w:t>SoD</w:t>
      </w:r>
      <w:proofErr w:type="spellEnd"/>
      <w:r>
        <w:t xml:space="preserve"> – разделение обязанностей). Желательно наличие периодических аудитов учётных записей и ревизия выданных прав. Важной практикой является ведение журналов действий и их анализ. Только таким образом возможно выявить злоупотребление привилегиями и своевременно отреагировать на подозрительные события. </w:t>
      </w:r>
    </w:p>
    <w:p w14:paraId="03E9249A" w14:textId="77777777" w:rsidR="008B66C8" w:rsidRDefault="008B66C8" w:rsidP="00A80FE8">
      <w:pPr>
        <w:spacing w:line="360" w:lineRule="auto"/>
        <w:ind w:firstLine="851"/>
        <w:jc w:val="both"/>
      </w:pPr>
      <w:r>
        <w:t xml:space="preserve">Наряду с организационными и физическими мерами защиты в ИТ-инфраструктуре критически важно соблюдать законодательные требования по защите информации. В РФ </w:t>
      </w:r>
      <w:r>
        <w:lastRenderedPageBreak/>
        <w:t>действует множество нормативных актов, определяющих права и обязанности участников информационных процессов, способы защиты данных и ответственности за их нарушение, но рассмотрены будут только некоторые основные.</w:t>
      </w:r>
    </w:p>
    <w:p w14:paraId="222DD14F" w14:textId="77777777" w:rsidR="008B66C8" w:rsidRDefault="008B66C8" w:rsidP="00A80FE8">
      <w:pPr>
        <w:spacing w:line="360" w:lineRule="auto"/>
        <w:ind w:firstLine="851"/>
        <w:jc w:val="both"/>
      </w:pPr>
      <w:r>
        <w:t xml:space="preserve">Федеральный закон №152-ФЗ «О персональных данных» - этот закон регулирует сбор, хранение и обработку персональных данных граждан. Под персональными данными понимается любая информация, непосредственно или косвенно относящаяся к конкретному физическому лицу (субъекту персональных данных). Закон вводит понятие оператора – лица (госоргана, компании или ИП), самостоятельно или совместно обрабатывающего персональные данные и определяющего цели такой обработки. Оператор обязан обрабатывать ПД только законным образом, в частности – на основании явного согласия субъекта или других установленных законом оснований </w:t>
      </w:r>
    </w:p>
    <w:p w14:paraId="52C3815D" w14:textId="77777777" w:rsidR="008B66C8" w:rsidRDefault="008B66C8" w:rsidP="00A80FE8">
      <w:pPr>
        <w:spacing w:line="360" w:lineRule="auto"/>
        <w:ind w:firstLine="851"/>
        <w:jc w:val="both"/>
      </w:pPr>
      <w:r>
        <w:t>Перед сбором данных оператор должен информировать субъектов персональных данных о целях и условиях обработки, указывать своё наименование и адрес, перечень собираемых данных и права субъекта (например, право отозвать согласие). При необходимости получения согласия оператор обязан разъяснить гражданину последствия отказа. Если же персональные данные получены не от самого субъекта, оператор до начала обработки должен уведомить его обо всех указанных сведениях. Таким образом обеспечивается принцип прозрачности и информированности.</w:t>
      </w:r>
    </w:p>
    <w:p w14:paraId="3146B96F" w14:textId="77777777" w:rsidR="008B66C8" w:rsidRDefault="008B66C8" w:rsidP="00A80FE8">
      <w:pPr>
        <w:spacing w:line="360" w:lineRule="auto"/>
        <w:ind w:firstLine="851"/>
        <w:jc w:val="both"/>
      </w:pPr>
      <w:r>
        <w:t>Закон закрепляет строгие требования к защите персональных данных. Оператор при обработке обязан принимать необходимые правовые, организационные и технические меры для защиты ПД от несанкционированного доступа, утраты, уничтожения и иных неправомерных действий. В частности, требуется выявлять угрозы безопасности в информационных системах, применять сертифицированные средства защиты, оценивать эффективность мер до ввода системы в эксплуатацию и контролировать любые инциденты. Оператор также обязан обеспечить быстрое восстановление данных в случае нарушения их целостности. Если обработка персональных данных ведётся в рамках государственных функций или оказания услуг (например, базы клиентов или работников), Базы данных должны располагаться на территории России, а передача данных за рубеж допускается лишь при соблюдении особых условий и защиты.</w:t>
      </w:r>
    </w:p>
    <w:p w14:paraId="01449957" w14:textId="77777777" w:rsidR="008B66C8" w:rsidRDefault="008B66C8" w:rsidP="00A80FE8">
      <w:pPr>
        <w:spacing w:line="360" w:lineRule="auto"/>
        <w:ind w:firstLine="851"/>
        <w:jc w:val="both"/>
      </w:pPr>
      <w:r>
        <w:t xml:space="preserve">Его влияние на ИТ-инфраструктуру особенно заметно в части локальных систем хранения и обработки данных. Закон требует, чтобы информационные системы, обрабатывающие персональные данные граждан РФ, находились на территории Российской Федерации, что ограничивает использование зарубежных серверов, хостинга и средств телекоммуникации. Это делает обязательным развёртывание собственных серверов или аренду </w:t>
      </w:r>
      <w:r>
        <w:lastRenderedPageBreak/>
        <w:t xml:space="preserve">сертифицированных дата-центров внутри страны. Дополнительно необходимо реализовать физическую и программную изоляцию сегментов сети, где производится обработка </w:t>
      </w:r>
      <w:proofErr w:type="spellStart"/>
      <w:r>
        <w:t>ПДн</w:t>
      </w:r>
      <w:proofErr w:type="spellEnd"/>
      <w:r>
        <w:t>, от других элементов ИТ-инфраструктуры.</w:t>
      </w:r>
    </w:p>
    <w:p w14:paraId="3FBB530E" w14:textId="77777777" w:rsidR="008B66C8" w:rsidRDefault="008B66C8" w:rsidP="00A80FE8">
      <w:pPr>
        <w:spacing w:line="360" w:lineRule="auto"/>
        <w:ind w:firstLine="851"/>
        <w:jc w:val="both"/>
      </w:pPr>
      <w:r>
        <w:t>Закон также влечёт за собой необходимость закупки и внедрения сертифицированного ПО и технических средств защиты информации, соответствующих требованиям ФСТЭК и ФСБ. Это касается, например, межсетевых экранов, средств шифрования, антивирусной защиты, журналирования и резервного копирования. Всё это увеличивает общую стоимость сопровождения локальной ИТ-инфраструктуры и потребует отдельного учета при проектировании систем.</w:t>
      </w:r>
    </w:p>
    <w:p w14:paraId="106E1FA0" w14:textId="77777777" w:rsidR="008B66C8" w:rsidRDefault="008B66C8" w:rsidP="00A80FE8">
      <w:pPr>
        <w:spacing w:line="360" w:lineRule="auto"/>
        <w:ind w:firstLine="851"/>
        <w:jc w:val="both"/>
      </w:pPr>
      <w:r>
        <w:t>Федеральный закон №149-ФЗ «Об информации, информационных технологиях и о защите информации» – этот закон устанавливает общие принципы правового регулирования информационных отношений. Под информацией он понимает любые сведения (данные, сообщения) независимо от формы представления. Информационные технологии – это процессы поиска, сбора, хранения, обработки и передачи информацииconsultant.ru. Закон определяет понятие информационной системы как совокупность информации в базах данных и средств её обработки (программные и технические). Оператор информационной системы – это обычно её владелец или организация, эксплуатирующая оборудование и базы данных.</w:t>
      </w:r>
    </w:p>
    <w:p w14:paraId="6BBFEC67" w14:textId="77777777" w:rsidR="008B66C8" w:rsidRDefault="008B66C8" w:rsidP="00A80FE8">
      <w:pPr>
        <w:spacing w:line="360" w:lineRule="auto"/>
        <w:ind w:firstLine="851"/>
        <w:jc w:val="both"/>
      </w:pPr>
      <w:r>
        <w:t>Закон вводит понятие конфиденциальности информации – обязательство лица, получившего доступ к данным, не передавать их третьим лицам без разрешения владельца. Он различает общедоступную и ограниченную информацию, устанавливает порядок ограничения доступа и обеспечения открытости там, где это необходимо (например, экологические сведения должны быть доступными). Также закон диктует основные требования к защите информации. Защита понимается как комплекс правовых, организационных и технических мер, направленных на:</w:t>
      </w:r>
    </w:p>
    <w:p w14:paraId="36856BA6" w14:textId="77777777" w:rsidR="009521EA" w:rsidRPr="008316BA" w:rsidRDefault="009521EA" w:rsidP="00A80FE8">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 xml:space="preserve">предотвращение несанкционированного доступа, искажения или уничтожения данных; </w:t>
      </w:r>
    </w:p>
    <w:p w14:paraId="377F83B7" w14:textId="77777777" w:rsidR="009521EA" w:rsidRPr="008316BA" w:rsidRDefault="009521EA" w:rsidP="00A80FE8">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соблюдение конфиденциальности ограниченной информации;</w:t>
      </w:r>
    </w:p>
    <w:p w14:paraId="31ECD71A" w14:textId="77777777" w:rsidR="009521EA" w:rsidRPr="008316BA" w:rsidRDefault="009521EA" w:rsidP="00A80FE8">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реализацию права на доступ к сведениям.</w:t>
      </w:r>
    </w:p>
    <w:p w14:paraId="0B73698C" w14:textId="77777777" w:rsidR="008B66C8" w:rsidRDefault="008B66C8" w:rsidP="00A80FE8">
      <w:pPr>
        <w:spacing w:line="360" w:lineRule="auto"/>
        <w:ind w:firstLine="851"/>
        <w:jc w:val="both"/>
      </w:pPr>
      <w:r>
        <w:t>Этот закон прямо требует, чтобы базы данных, содержащие персональные данные граждан РФ, находились на территории страны. Приказы ФСТЭК России (в частности, №17, №21, №235, №239, №76) конкретизируют эти общие требования, устанавливая правила классификации информации, порядок организации защиты локальных ИТ систем, процедур аудита и санкции за несоблюдение.</w:t>
      </w:r>
    </w:p>
    <w:p w14:paraId="65A4C938" w14:textId="77777777" w:rsidR="008B66C8" w:rsidRDefault="008B66C8" w:rsidP="00A80FE8">
      <w:pPr>
        <w:spacing w:line="360" w:lineRule="auto"/>
        <w:ind w:firstLine="851"/>
        <w:jc w:val="both"/>
      </w:pPr>
      <w:r>
        <w:lastRenderedPageBreak/>
        <w:t>Если рассматривать его роль в рамках только проектирования инфраструктуры, то он влияет на архитектуру и эксплуатацию, так как требует обеспечения целостности, конфиденциальности и доступности информации в любых ИС. В локальных ИС это требует детальной проработки механизмов разграничения прав доступа, шифрования данных, устойчивости к отказам оборудования и обеспечения физической безопасности серверов.</w:t>
      </w:r>
    </w:p>
    <w:p w14:paraId="7DC84D5F" w14:textId="77777777" w:rsidR="008B66C8" w:rsidRDefault="008B66C8" w:rsidP="00A80FE8">
      <w:pPr>
        <w:spacing w:line="360" w:lineRule="auto"/>
        <w:ind w:firstLine="851"/>
        <w:jc w:val="both"/>
      </w:pPr>
      <w:r>
        <w:t>Также закон ограничивает использование неконтролируемого программного обеспечения. В рамках исполнения требований закона в государственных и корпоративных инфраструктурах запрещается использование несертифицированного ПО, что требует полной инвентаризации установленного программного обеспечения и соответствия требованиям ФСТЭК.</w:t>
      </w:r>
    </w:p>
    <w:p w14:paraId="084D2229" w14:textId="77777777" w:rsidR="008B66C8" w:rsidRDefault="008B66C8" w:rsidP="00A80FE8">
      <w:pPr>
        <w:spacing w:line="360" w:lineRule="auto"/>
        <w:ind w:firstLine="851"/>
        <w:jc w:val="both"/>
      </w:pPr>
      <w:r>
        <w:t>Федеральный закон №187-ФЗ «О безопасности критической информационной инфраструктуры РФ» – посвящён защите объектов критической информационной инфраструктуры (КИИ), то есть ИТ систем и сетей, имеющих особое значение для устойчивости общества и государства. Под КИИ понимаются совокупности объектов, информационных систем и сетей электросвязи, обеспечивающие функционирование жизненно важных сфер (энергетика, транспорт, связь, финансы, оборона). КИИ делится на значимые объекты – те, что имеют присвоенную категорию значимости и включены в реестр значимых объектов КИИ РФ.</w:t>
      </w:r>
    </w:p>
    <w:p w14:paraId="1224410F" w14:textId="77777777" w:rsidR="008B66C8" w:rsidRDefault="008B66C8" w:rsidP="00A80FE8">
      <w:pPr>
        <w:spacing w:line="360" w:lineRule="auto"/>
        <w:ind w:firstLine="851"/>
        <w:jc w:val="both"/>
      </w:pPr>
      <w:r>
        <w:t>Закон устанавливает категорирование объектов КИИ: каждому объекту присваивается одна из трёх категорий (первая, вторая, третья) по степени его критичности. Критерии значимости включают оценки потенциального ущерба здоровью людей, функционированию инфраструктуры, экономике, обороне и прочим важным факторам. Ответственность за проведение категорирования несут субъекты КИИ – государственные органы и организации, владеющие или эксплуатирующие такие объекты.</w:t>
      </w:r>
    </w:p>
    <w:p w14:paraId="53C0504B" w14:textId="3A60996B" w:rsidR="00550B02" w:rsidRDefault="008B66C8" w:rsidP="00A80FE8">
      <w:pPr>
        <w:spacing w:line="360" w:lineRule="auto"/>
        <w:ind w:firstLine="851"/>
        <w:jc w:val="both"/>
      </w:pPr>
      <w:r>
        <w:t>Субъекты КИИ обязаны соблюдать особые правила безопасности и информировать государство о происшествиях. В частности, они незамедлительно уведомляют уполномоченный федеральный орган</w:t>
      </w:r>
      <w:r w:rsidR="00FB0260">
        <w:t xml:space="preserve"> </w:t>
      </w:r>
      <w:r>
        <w:t>о любых компьютерных инцидентах. Для значимых объектов вводятся ещё более жёсткие требования: необходимо выполнять предписания по безопасности, проводить регулярный аудит, обеспечивать восстановление работоспособности в случае инцидентов и допускать проверяющих на объекты в любой момент. В совокупности с остальными приведенными законами влияние на инфраструктуру остается аналогичным.</w:t>
      </w:r>
    </w:p>
    <w:p w14:paraId="411378A3" w14:textId="77777777" w:rsidR="002E1CCA" w:rsidRDefault="002E1CCA" w:rsidP="00A80FE8">
      <w:pPr>
        <w:spacing w:line="360" w:lineRule="auto"/>
        <w:ind w:firstLine="851"/>
        <w:jc w:val="both"/>
      </w:pPr>
    </w:p>
    <w:p w14:paraId="059459E5" w14:textId="199C992A" w:rsidR="00E63783" w:rsidRDefault="001256F9" w:rsidP="001256F9">
      <w:pPr>
        <w:pStyle w:val="1"/>
        <w:spacing w:line="360" w:lineRule="auto"/>
        <w:ind w:left="851" w:firstLine="0"/>
        <w:rPr>
          <w:i w:val="0"/>
          <w:iCs/>
        </w:rPr>
      </w:pPr>
      <w:bookmarkStart w:id="17" w:name="_Toc196405356"/>
      <w:r>
        <w:rPr>
          <w:i w:val="0"/>
          <w:iCs/>
        </w:rPr>
        <w:t xml:space="preserve">1.5 </w:t>
      </w:r>
      <w:r w:rsidR="00E63783">
        <w:rPr>
          <w:i w:val="0"/>
          <w:iCs/>
        </w:rPr>
        <w:t>Требования для построения инфраструктуры</w:t>
      </w:r>
      <w:bookmarkEnd w:id="17"/>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lastRenderedPageBreak/>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8" w:name="_Toc196405357"/>
      <w:r>
        <w:rPr>
          <w:i w:val="0"/>
          <w:iCs/>
        </w:rPr>
        <w:t xml:space="preserve">1.6 </w:t>
      </w:r>
      <w:r w:rsidR="001327D6">
        <w:rPr>
          <w:i w:val="0"/>
          <w:iCs/>
        </w:rPr>
        <w:t>Выбор лабораторной среды для создания макета</w:t>
      </w:r>
      <w:bookmarkEnd w:id="18"/>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 xml:space="preserve">Cisco Packet </w:t>
      </w:r>
      <w:proofErr w:type="spellStart"/>
      <w:r w:rsidRPr="005D6E0D">
        <w:rPr>
          <w:iCs/>
        </w:rPr>
        <w:t>Tracer</w:t>
      </w:r>
      <w:proofErr w:type="spellEnd"/>
      <w:r w:rsidRPr="005D6E0D">
        <w:rPr>
          <w:iCs/>
        </w:rPr>
        <w:t xml:space="preserve">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 xml:space="preserve">для создания </w:t>
      </w:r>
      <w:r>
        <w:rPr>
          <w:iCs/>
        </w:rPr>
        <w:lastRenderedPageBreak/>
        <w:t>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proofErr w:type="spellStart"/>
      <w:r>
        <w:rPr>
          <w:iCs/>
          <w:lang w:val="en-US"/>
        </w:rPr>
        <w:t>ContainerLab</w:t>
      </w:r>
      <w:proofErr w:type="spellEnd"/>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proofErr w:type="spellStart"/>
      <w:r w:rsidR="007B1B98">
        <w:rPr>
          <w:iCs/>
          <w:lang w:val="en-US"/>
        </w:rPr>
        <w:t>yml</w:t>
      </w:r>
      <w:proofErr w:type="spellEnd"/>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proofErr w:type="spellStart"/>
      <w:r w:rsidR="008C7B2B">
        <w:rPr>
          <w:iCs/>
          <w:lang w:val="en-US"/>
        </w:rPr>
        <w:t>linux</w:t>
      </w:r>
      <w:proofErr w:type="spellEnd"/>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proofErr w:type="spellStart"/>
      <w:r w:rsidR="001E60C3">
        <w:rPr>
          <w:iCs/>
          <w:lang w:val="en-US"/>
        </w:rPr>
        <w:t>MikroTik</w:t>
      </w:r>
      <w:proofErr w:type="spellEnd"/>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 xml:space="preserve">пример использования </w:t>
      </w:r>
      <w:proofErr w:type="spellStart"/>
      <w:r w:rsidRPr="009F74BA">
        <w:rPr>
          <w:iCs/>
          <w:color w:val="FF0000"/>
        </w:rPr>
        <w:t>ContainerLab</w:t>
      </w:r>
      <w:proofErr w:type="spellEnd"/>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lastRenderedPageBreak/>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proofErr w:type="spellStart"/>
      <w:r w:rsidR="00643404">
        <w:rPr>
          <w:iCs/>
          <w:lang w:val="en-US"/>
        </w:rPr>
        <w:t>WireShark</w:t>
      </w:r>
      <w:proofErr w:type="spellEnd"/>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 xml:space="preserve">Развертывается данный инструмент может в качестве виртуальной </w:t>
      </w:r>
      <w:r w:rsidR="00951E15">
        <w:rPr>
          <w:iCs/>
        </w:rPr>
        <w:lastRenderedPageBreak/>
        <w:t>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но говоря 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 xml:space="preserve">Развертываться он может в качестве виртуальной машины и также в качестве </w:t>
      </w:r>
      <w:proofErr w:type="spellStart"/>
      <w:r>
        <w:rPr>
          <w:iCs/>
        </w:rPr>
        <w:t>хостовой</w:t>
      </w:r>
      <w:proofErr w:type="spellEnd"/>
      <w:r>
        <w:rPr>
          <w:iCs/>
        </w:rPr>
        <w:t xml:space="preserve">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w:t>
      </w:r>
      <w:proofErr w:type="gramStart"/>
      <w:r>
        <w:rPr>
          <w:iCs/>
        </w:rPr>
        <w:t>больше</w:t>
      </w:r>
      <w:proofErr w:type="gramEnd"/>
      <w:r>
        <w:rPr>
          <w:iCs/>
        </w:rPr>
        <w:t xml:space="preserve">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19" w:name="_1.2_Выбор_и"/>
      <w:bookmarkStart w:id="20" w:name="_Toc196405358"/>
      <w:bookmarkEnd w:id="19"/>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0"/>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1"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1"/>
    </w:p>
    <w:p w14:paraId="0AC27745" w14:textId="148D32AA" w:rsidR="001256F9" w:rsidRDefault="003D117E" w:rsidP="001256F9">
      <w:pPr>
        <w:spacing w:line="360" w:lineRule="auto"/>
        <w:ind w:firstLine="851"/>
      </w:pPr>
      <w:bookmarkStart w:id="22"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3" w:name="_Toc196405360"/>
      <w:r w:rsidRPr="002504B4">
        <w:rPr>
          <w:i w:val="0"/>
          <w:iCs/>
        </w:rPr>
        <w:t>2.2 Планирование и подготовка к реализации будущей инфраструктуры</w:t>
      </w:r>
      <w:bookmarkEnd w:id="23"/>
      <w:r w:rsidRPr="002504B4">
        <w:rPr>
          <w:i w:val="0"/>
          <w:iCs/>
        </w:rPr>
        <w:t xml:space="preserve"> </w:t>
      </w:r>
    </w:p>
    <w:p w14:paraId="58BBC355" w14:textId="77777777" w:rsidR="006A3F51" w:rsidRDefault="006A3F51" w:rsidP="001256F9">
      <w:pPr>
        <w:spacing w:line="360" w:lineRule="auto"/>
        <w:ind w:firstLine="851"/>
      </w:pPr>
    </w:p>
    <w:p w14:paraId="251D5592" w14:textId="1EBDEC28" w:rsidR="00E60C57" w:rsidRPr="009A0453" w:rsidRDefault="009A0453" w:rsidP="00E60C57">
      <w:pPr>
        <w:spacing w:line="360" w:lineRule="auto"/>
        <w:ind w:firstLine="851"/>
      </w:pPr>
      <w:r>
        <w:t xml:space="preserve">Здесь описать установку </w:t>
      </w:r>
      <w:proofErr w:type="spellStart"/>
      <w:r>
        <w:t>темплейтов</w:t>
      </w:r>
      <w:proofErr w:type="spellEnd"/>
      <w:r>
        <w:t xml:space="preserve">, настройку </w:t>
      </w:r>
      <w:proofErr w:type="spellStart"/>
      <w:r>
        <w:t>гнс</w:t>
      </w:r>
      <w:proofErr w:type="spellEnd"/>
    </w:p>
    <w:p w14:paraId="459A7201" w14:textId="77777777" w:rsidR="00D2262A" w:rsidRDefault="00D2262A"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4" w:name="_Toc196405361"/>
      <w:r w:rsidRPr="002504B4">
        <w:rPr>
          <w:i w:val="0"/>
          <w:iCs/>
        </w:rPr>
        <w:t>2.3</w:t>
      </w:r>
      <w:r w:rsidR="00CB1DE9" w:rsidRPr="002504B4">
        <w:rPr>
          <w:i w:val="0"/>
          <w:iCs/>
        </w:rPr>
        <w:t xml:space="preserve"> Настройка сетевого оборудования</w:t>
      </w:r>
      <w:bookmarkEnd w:id="24"/>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5" w:name="_Toc196405362"/>
      <w:r w:rsidRPr="002504B4">
        <w:rPr>
          <w:i w:val="0"/>
          <w:iCs/>
        </w:rPr>
        <w:t>2.4</w:t>
      </w:r>
      <w:r w:rsidR="00CB1DE9" w:rsidRPr="002504B4">
        <w:rPr>
          <w:i w:val="0"/>
          <w:iCs/>
        </w:rPr>
        <w:t xml:space="preserve"> Настройка серверных ОС</w:t>
      </w:r>
      <w:bookmarkEnd w:id="25"/>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6" w:name="_Toc196405363"/>
      <w:r w:rsidRPr="002504B4">
        <w:rPr>
          <w:i w:val="0"/>
          <w:iCs/>
        </w:rPr>
        <w:t>2.5</w:t>
      </w:r>
      <w:r w:rsidR="00CB1DE9" w:rsidRPr="002504B4">
        <w:rPr>
          <w:i w:val="0"/>
          <w:iCs/>
        </w:rPr>
        <w:t xml:space="preserve"> Развертывание сервисов</w:t>
      </w:r>
      <w:bookmarkEnd w:id="26"/>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7" w:name="_Toc196405364"/>
      <w:r w:rsidRPr="002504B4">
        <w:rPr>
          <w:i w:val="0"/>
          <w:iCs/>
        </w:rPr>
        <w:t>2.6</w:t>
      </w:r>
      <w:r w:rsidR="00CB1DE9" w:rsidRPr="002504B4">
        <w:rPr>
          <w:i w:val="0"/>
          <w:iCs/>
        </w:rPr>
        <w:t xml:space="preserve"> Настройка пользовательских ОС</w:t>
      </w:r>
      <w:bookmarkEnd w:id="27"/>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8"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8"/>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29"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29"/>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0" w:name="_Toc196405367"/>
      <w:r w:rsidRPr="00FD78DF">
        <w:rPr>
          <w:b/>
          <w:bCs/>
          <w:i w:val="0"/>
          <w:iCs/>
          <w:sz w:val="28"/>
          <w:szCs w:val="28"/>
        </w:rPr>
        <w:lastRenderedPageBreak/>
        <w:t>Заключение</w:t>
      </w:r>
      <w:bookmarkEnd w:id="22"/>
      <w:bookmarkEnd w:id="30"/>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1" w:name="_Toc74073656"/>
      <w:bookmarkStart w:id="32" w:name="_Toc196405368"/>
      <w:r w:rsidRPr="00FD78DF">
        <w:rPr>
          <w:b/>
          <w:bCs/>
          <w:i w:val="0"/>
          <w:iCs/>
          <w:sz w:val="28"/>
          <w:szCs w:val="28"/>
        </w:rPr>
        <w:lastRenderedPageBreak/>
        <w:t>Перечень сокращений и условных обозначений</w:t>
      </w:r>
      <w:bookmarkEnd w:id="31"/>
      <w:bookmarkEnd w:id="32"/>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3" w:name="_Toc74073657"/>
      <w:bookmarkStart w:id="34" w:name="_Toc196405369"/>
      <w:r w:rsidRPr="007C6D12">
        <w:rPr>
          <w:b/>
          <w:bCs/>
          <w:i w:val="0"/>
          <w:iCs/>
          <w:sz w:val="28"/>
          <w:szCs w:val="28"/>
        </w:rPr>
        <w:lastRenderedPageBreak/>
        <w:t>Список используемых источников</w:t>
      </w:r>
      <w:bookmarkEnd w:id="33"/>
      <w:bookmarkEnd w:id="34"/>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 xml:space="preserve">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w:t>
      </w:r>
      <w:proofErr w:type="gramStart"/>
      <w:r w:rsidRPr="00BC7EEB">
        <w:rPr>
          <w:color w:val="943634" w:themeColor="accent2" w:themeShade="BF"/>
        </w:rPr>
        <w:t>к элементу</w:t>
      </w:r>
      <w:proofErr w:type="gramEnd"/>
      <w:r w:rsidRPr="00BC7EEB">
        <w:rPr>
          <w:color w:val="943634" w:themeColor="accent2" w:themeShade="BF"/>
        </w:rPr>
        <w:t xml:space="preserve">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5" w:name="_Toc196405370"/>
      <w:r w:rsidRPr="00775829">
        <w:rPr>
          <w:i w:val="0"/>
          <w:iCs/>
        </w:rPr>
        <w:lastRenderedPageBreak/>
        <w:t>Приложение А</w:t>
      </w:r>
      <w:bookmarkEnd w:id="35"/>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2"/>
      <w:footerReference w:type="default" r:id="rId23"/>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hxgc" w:date="2025-04-21T21:44:00Z" w:initials="d">
    <w:p w14:paraId="3CF04505" w14:textId="41BDD1E9" w:rsidR="00227256" w:rsidRDefault="00227256">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227256" w:rsidRDefault="00227256">
      <w:pPr>
        <w:pStyle w:val="aff"/>
      </w:pPr>
      <w:r>
        <w:rPr>
          <w:rStyle w:val="afe"/>
        </w:rPr>
        <w:annotationRef/>
      </w:r>
      <w:r>
        <w:t>Сделать текстовое сравнение</w:t>
      </w:r>
    </w:p>
    <w:p w14:paraId="163F0BA3" w14:textId="77777777" w:rsidR="00227256" w:rsidRDefault="00227256">
      <w:pPr>
        <w:pStyle w:val="aff"/>
      </w:pPr>
    </w:p>
    <w:p w14:paraId="5C240DFC" w14:textId="77777777" w:rsidR="00227256" w:rsidRDefault="00227256">
      <w:pPr>
        <w:pStyle w:val="aff"/>
      </w:pPr>
      <w:r>
        <w:t>Где брать инфу – не ебу</w:t>
      </w:r>
      <w:r>
        <w:br/>
        <w:t>1) Гуглить + реврайт</w:t>
      </w:r>
    </w:p>
    <w:p w14:paraId="2BB81303" w14:textId="3595FF98" w:rsidR="00227256" w:rsidRDefault="00227256">
      <w:pPr>
        <w:pStyle w:val="aff"/>
      </w:pPr>
      <w:r>
        <w:t>2) ИИ + реврайт = калл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F04505" w15:done="0"/>
  <w15:commentEx w15:paraId="2BB81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F04505" w16cid:durableId="3CF04505"/>
  <w16cid:commentId w16cid:paraId="2BB81303" w16cid:durableId="2BB813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8C24D" w14:textId="77777777" w:rsidR="00F074D0" w:rsidRDefault="00F074D0">
      <w:r>
        <w:separator/>
      </w:r>
    </w:p>
  </w:endnote>
  <w:endnote w:type="continuationSeparator" w:id="0">
    <w:p w14:paraId="6EA7519D" w14:textId="77777777" w:rsidR="00F074D0" w:rsidRDefault="00F0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227256" w:rsidRDefault="00227256">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227256" w:rsidRPr="004C0E17" w:rsidRDefault="00227256">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CFB5C" w14:textId="77777777" w:rsidR="00F074D0" w:rsidRDefault="00F074D0">
      <w:r>
        <w:separator/>
      </w:r>
    </w:p>
  </w:footnote>
  <w:footnote w:type="continuationSeparator" w:id="0">
    <w:p w14:paraId="66DDC276" w14:textId="77777777" w:rsidR="00F074D0" w:rsidRDefault="00F07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227256" w:rsidRDefault="00227256">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ABD745E"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227256" w:rsidRDefault="00227256">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227256" w:rsidRDefault="00227256"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227256" w:rsidRPr="0082320B" w:rsidRDefault="00227256"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227256" w:rsidRPr="0082320B" w:rsidRDefault="00227256"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227256" w:rsidRPr="009410E8" w:rsidRDefault="00227256"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227256" w:rsidRPr="00CD2A20" w:rsidRDefault="00227256"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227256" w:rsidRPr="00C43DBF" w:rsidRDefault="00227256"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227256" w:rsidRDefault="00227256"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227256" w:rsidRDefault="00227256"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227256" w:rsidRPr="009410E8" w:rsidRDefault="00227256"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227256" w:rsidRPr="009410E8" w:rsidRDefault="00227256"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227256" w:rsidRPr="009410E8" w:rsidRDefault="00227256"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227256" w:rsidRPr="009410E8" w:rsidRDefault="00227256"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227256" w:rsidRDefault="00227256"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227256" w:rsidRDefault="00227256"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227256" w:rsidRDefault="00227256"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227256" w:rsidRDefault="00227256"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227256" w:rsidRDefault="00227256"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227256" w:rsidRPr="008657F3" w:rsidRDefault="00227256"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227256" w:rsidRDefault="00227256"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227256" w:rsidRDefault="00227256"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227256" w:rsidRDefault="00227256"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227256" w:rsidRDefault="00227256"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227256" w:rsidRDefault="00227256"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227256" w:rsidRDefault="00227256"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227256" w:rsidRDefault="00227256"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227256" w:rsidRDefault="00227256"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227256" w:rsidRDefault="00227256"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227256" w:rsidRDefault="00227256"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227256" w:rsidRDefault="00227256"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227256" w:rsidRDefault="00227256"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227256" w:rsidRPr="0082320B" w:rsidRDefault="00227256"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227256" w:rsidRDefault="00227256"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227256" w:rsidRDefault="00227256"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227256" w:rsidRDefault="00227256"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227256" w:rsidRDefault="00227256"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227256" w:rsidRDefault="00227256"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227256" w:rsidRPr="0082320B" w:rsidRDefault="00227256"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227256" w:rsidRPr="0082320B" w:rsidRDefault="00227256"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227256" w:rsidRPr="009410E8" w:rsidRDefault="00227256"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227256" w:rsidRPr="00CD2A20" w:rsidRDefault="00227256"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227256" w:rsidRPr="00C43DBF" w:rsidRDefault="00227256"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227256" w:rsidRDefault="00227256"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227256" w:rsidRDefault="00227256"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227256" w:rsidRPr="009410E8" w:rsidRDefault="00227256"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227256" w:rsidRPr="009410E8" w:rsidRDefault="00227256"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227256" w:rsidRPr="009410E8" w:rsidRDefault="00227256"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227256" w:rsidRPr="009410E8" w:rsidRDefault="00227256"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227256" w:rsidRDefault="00227256"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227256" w:rsidRDefault="00227256"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227256" w:rsidRDefault="00227256"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227256" w:rsidRDefault="00227256"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227256" w:rsidRDefault="00227256"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227256" w:rsidRPr="008657F3" w:rsidRDefault="00227256"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227256" w:rsidRDefault="00227256"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227256" w:rsidRDefault="00227256"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227256" w:rsidRDefault="00227256"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227256" w:rsidRDefault="00227256"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227256" w:rsidRDefault="00227256"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227256" w:rsidRDefault="00227256"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227256" w:rsidRDefault="00227256"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227256" w:rsidRDefault="00227256"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227256" w:rsidRDefault="00227256"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227256" w:rsidRDefault="00227256"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227256" w:rsidRDefault="00227256"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227256" w:rsidRDefault="00227256"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227256" w:rsidRPr="0082320B" w:rsidRDefault="00227256"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227256" w:rsidRDefault="00227256"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227256" w:rsidRDefault="00227256"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227256" w:rsidRDefault="00227256"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227256" w:rsidRDefault="00227256"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227256" w:rsidRDefault="00227256">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227256" w:rsidRPr="00805F67" w:rsidRDefault="00227256"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227256" w:rsidRPr="00E7612E" w:rsidRDefault="00227256"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227256" w:rsidRPr="00E7612E" w:rsidRDefault="00227256"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227256" w:rsidRPr="00E7612E" w:rsidRDefault="00227256"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227256" w:rsidRPr="00E7612E" w:rsidRDefault="00227256"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227256" w:rsidRDefault="00227256"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227256" w:rsidRDefault="00227256"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227256" w:rsidRDefault="00227256"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227256" w:rsidRDefault="00227256"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227256" w:rsidRDefault="00227256"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227256" w:rsidRDefault="00227256"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227256" w:rsidRDefault="00227256"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227256" w:rsidRDefault="00227256"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227256" w:rsidRDefault="00227256"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227256" w:rsidRDefault="00227256"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227256" w:rsidRPr="00805F67" w:rsidRDefault="00227256"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227256" w:rsidRPr="00E7612E" w:rsidRDefault="00227256"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227256" w:rsidRPr="00E7612E" w:rsidRDefault="00227256"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227256" w:rsidRPr="00E7612E" w:rsidRDefault="00227256"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227256" w:rsidRPr="00E7612E" w:rsidRDefault="00227256"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227256" w:rsidRDefault="00227256"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227256" w:rsidRDefault="00227256"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227256" w:rsidRDefault="00227256"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227256" w:rsidRDefault="00227256"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227256" w:rsidRDefault="00227256"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227256" w:rsidRDefault="00227256"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227256" w:rsidRDefault="00227256"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227256" w:rsidRDefault="00227256"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227256" w:rsidRDefault="00227256"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227256" w:rsidRDefault="00227256"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122276">
    <w:abstractNumId w:val="11"/>
  </w:num>
  <w:num w:numId="2" w16cid:durableId="593706765">
    <w:abstractNumId w:val="26"/>
  </w:num>
  <w:num w:numId="3" w16cid:durableId="1191605373">
    <w:abstractNumId w:val="18"/>
  </w:num>
  <w:num w:numId="4" w16cid:durableId="1225408277">
    <w:abstractNumId w:val="16"/>
  </w:num>
  <w:num w:numId="5" w16cid:durableId="135607442">
    <w:abstractNumId w:val="12"/>
  </w:num>
  <w:num w:numId="6" w16cid:durableId="1204561026">
    <w:abstractNumId w:val="3"/>
  </w:num>
  <w:num w:numId="7" w16cid:durableId="1563639423">
    <w:abstractNumId w:val="17"/>
  </w:num>
  <w:num w:numId="8" w16cid:durableId="54475001">
    <w:abstractNumId w:val="21"/>
  </w:num>
  <w:num w:numId="9" w16cid:durableId="201553447">
    <w:abstractNumId w:val="31"/>
  </w:num>
  <w:num w:numId="10" w16cid:durableId="859315365">
    <w:abstractNumId w:val="4"/>
  </w:num>
  <w:num w:numId="11" w16cid:durableId="169565876">
    <w:abstractNumId w:val="6"/>
  </w:num>
  <w:num w:numId="12" w16cid:durableId="1600598536">
    <w:abstractNumId w:val="27"/>
  </w:num>
  <w:num w:numId="13" w16cid:durableId="1458446250">
    <w:abstractNumId w:val="10"/>
  </w:num>
  <w:num w:numId="14" w16cid:durableId="702285073">
    <w:abstractNumId w:val="24"/>
  </w:num>
  <w:num w:numId="15" w16cid:durableId="242683028">
    <w:abstractNumId w:val="34"/>
  </w:num>
  <w:num w:numId="16" w16cid:durableId="1464418776">
    <w:abstractNumId w:val="2"/>
  </w:num>
  <w:num w:numId="17" w16cid:durableId="246615576">
    <w:abstractNumId w:val="8"/>
  </w:num>
  <w:num w:numId="18" w16cid:durableId="1501234554">
    <w:abstractNumId w:val="37"/>
  </w:num>
  <w:num w:numId="19" w16cid:durableId="1182356565">
    <w:abstractNumId w:val="14"/>
  </w:num>
  <w:num w:numId="20" w16cid:durableId="2014643310">
    <w:abstractNumId w:val="35"/>
  </w:num>
  <w:num w:numId="21" w16cid:durableId="352809722">
    <w:abstractNumId w:val="32"/>
  </w:num>
  <w:num w:numId="22" w16cid:durableId="1987120595">
    <w:abstractNumId w:val="15"/>
  </w:num>
  <w:num w:numId="23" w16cid:durableId="626201962">
    <w:abstractNumId w:val="29"/>
  </w:num>
  <w:num w:numId="24" w16cid:durableId="1233202865">
    <w:abstractNumId w:val="5"/>
  </w:num>
  <w:num w:numId="25" w16cid:durableId="1801344149">
    <w:abstractNumId w:val="1"/>
  </w:num>
  <w:num w:numId="26" w16cid:durableId="484735846">
    <w:abstractNumId w:val="36"/>
  </w:num>
  <w:num w:numId="27" w16cid:durableId="1733189118">
    <w:abstractNumId w:val="30"/>
  </w:num>
  <w:num w:numId="28" w16cid:durableId="2067291724">
    <w:abstractNumId w:val="38"/>
  </w:num>
  <w:num w:numId="29" w16cid:durableId="365453681">
    <w:abstractNumId w:val="28"/>
  </w:num>
  <w:num w:numId="30" w16cid:durableId="175577490">
    <w:abstractNumId w:val="9"/>
  </w:num>
  <w:num w:numId="31" w16cid:durableId="1895391627">
    <w:abstractNumId w:val="33"/>
  </w:num>
  <w:num w:numId="32" w16cid:durableId="1785493125">
    <w:abstractNumId w:val="20"/>
  </w:num>
  <w:num w:numId="33" w16cid:durableId="1759058061">
    <w:abstractNumId w:val="7"/>
  </w:num>
  <w:num w:numId="34" w16cid:durableId="2028483060">
    <w:abstractNumId w:val="25"/>
  </w:num>
  <w:num w:numId="35" w16cid:durableId="1173255105">
    <w:abstractNumId w:val="23"/>
  </w:num>
  <w:num w:numId="36" w16cid:durableId="147013684">
    <w:abstractNumId w:val="13"/>
  </w:num>
  <w:num w:numId="37" w16cid:durableId="791900413">
    <w:abstractNumId w:val="22"/>
  </w:num>
  <w:num w:numId="38" w16cid:durableId="2105760495">
    <w:abstractNumId w:val="19"/>
  </w:num>
  <w:num w:numId="39" w16cid:durableId="659697398">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2328"/>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41DE"/>
    <w:rsid w:val="00154BA1"/>
    <w:rsid w:val="00154D82"/>
    <w:rsid w:val="001556CF"/>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6C54"/>
    <w:rsid w:val="00197F40"/>
    <w:rsid w:val="001A0489"/>
    <w:rsid w:val="001A20F6"/>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CCA"/>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246C"/>
    <w:rsid w:val="003A3A0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6293"/>
    <w:rsid w:val="004D6743"/>
    <w:rsid w:val="004D6EE6"/>
    <w:rsid w:val="004D7DB9"/>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F57"/>
    <w:rsid w:val="00744CD4"/>
    <w:rsid w:val="0074536C"/>
    <w:rsid w:val="00745CAA"/>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19BE"/>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B66C8"/>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3414"/>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2D8A"/>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1E15"/>
    <w:rsid w:val="009521B2"/>
    <w:rsid w:val="009521EA"/>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52CF"/>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0FE8"/>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8FE"/>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AC8"/>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260"/>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39C2"/>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71D17-0E3D-4ED9-9DD1-F3FA9091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38</Pages>
  <Words>9745</Words>
  <Characters>55550</Characters>
  <Application>Microsoft Office Word</Application>
  <DocSecurity>0</DocSecurity>
  <Lines>462</Lines>
  <Paragraphs>130</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65165</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414</cp:revision>
  <cp:lastPrinted>2025-04-17T08:51:00Z</cp:lastPrinted>
  <dcterms:created xsi:type="dcterms:W3CDTF">2025-04-04T06:14:00Z</dcterms:created>
  <dcterms:modified xsi:type="dcterms:W3CDTF">2025-05-12T09:01:00Z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