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Non-Invasive Video Analysis Technique for Detecting Sleep Apnea</w:t>
      </w:r>
    </w:p>
    <w:p>
      <w:pPr>
        <w:spacing w:line="360" w:lineRule="auto"/>
        <w:jc w:val="both"/>
        <w:rPr>
          <w:rFonts w:ascii="Times New Roman" w:hAnsi="Times New Roman" w:cs="Times New Roman"/>
          <w:b/>
          <w:bCs/>
          <w:sz w:val="32"/>
          <w:szCs w:val="32"/>
          <w:lang w:val="en-IN"/>
        </w:rPr>
      </w:pPr>
    </w:p>
    <w:p>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Abstract:</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Sleep Apnea is a </w:t>
      </w:r>
      <w:r>
        <w:rPr>
          <w:rFonts w:hint="default" w:ascii="Times New Roman" w:hAnsi="Times New Roman" w:cs="Times New Roman"/>
          <w:sz w:val="24"/>
          <w:szCs w:val="24"/>
          <w:lang w:val="en-IN"/>
        </w:rPr>
        <w:t xml:space="preserve">type of </w:t>
      </w:r>
      <w:r>
        <w:rPr>
          <w:rFonts w:ascii="Times New Roman" w:hAnsi="Times New Roman" w:cs="Times New Roman"/>
          <w:sz w:val="24"/>
          <w:szCs w:val="24"/>
          <w:lang w:val="en-IN"/>
        </w:rPr>
        <w:t>sleep disorder in which breathing</w:t>
      </w:r>
      <w:r>
        <w:rPr>
          <w:rFonts w:hint="default" w:ascii="Times New Roman" w:hAnsi="Times New Roman" w:cs="Times New Roman"/>
          <w:sz w:val="24"/>
          <w:szCs w:val="24"/>
          <w:lang w:val="en-IN"/>
        </w:rPr>
        <w:t xml:space="preserve"> of a person</w:t>
      </w:r>
      <w:r>
        <w:rPr>
          <w:rFonts w:ascii="Times New Roman" w:hAnsi="Times New Roman" w:cs="Times New Roman"/>
          <w:sz w:val="24"/>
          <w:szCs w:val="24"/>
          <w:lang w:val="en-IN"/>
        </w:rPr>
        <w:t xml:space="preserve"> starts and stops repeatedly during sleep. If this condition is </w:t>
      </w:r>
      <w:r>
        <w:rPr>
          <w:rFonts w:hint="default" w:ascii="Times New Roman" w:hAnsi="Times New Roman" w:cs="Times New Roman"/>
          <w:sz w:val="24"/>
          <w:szCs w:val="24"/>
          <w:lang w:val="en-IN"/>
        </w:rPr>
        <w:t>ignored for a long period of time can lead to</w:t>
      </w:r>
      <w:r>
        <w:rPr>
          <w:rFonts w:ascii="Times New Roman" w:hAnsi="Times New Roman" w:cs="Times New Roman"/>
          <w:sz w:val="24"/>
          <w:szCs w:val="24"/>
          <w:lang w:val="en-IN"/>
        </w:rPr>
        <w:t xml:space="preserve"> serious health issues. This paper proposes a robust method for detecting sleep apnea and keeping track of the region of interest automatically. The methodology involves converting the captured video into grayscale images, and then apply Gaussian blur and Canny edge detection to detect noise-free edges of the body. Further, the current frame is compared to the previous frame to detect body movements accurately. The proposed method is experimented with in different testing conditions to demonstrate its efficiency and accuracy in identifying sleep apnea. This paper also introduces a novel algorithm for automatically adjusting the region of interest within the frame. Furthermore, the advantages and limitations of the proposed algorithm are also been discussed.</w:t>
      </w: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Keywords:</w:t>
      </w:r>
      <w:r>
        <w:rPr>
          <w:rFonts w:ascii="Times New Roman" w:hAnsi="Times New Roman" w:cs="Times New Roman"/>
          <w:sz w:val="24"/>
          <w:szCs w:val="24"/>
          <w:lang w:val="en-IN"/>
        </w:rPr>
        <w:t xml:space="preserve"> Obstructive Sleep Apnea, Gaussian blur, Canny-Edge detection, object tracking, contour detection, absolute frame difference, object detection.</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 Introduction</w:t>
      </w:r>
    </w:p>
    <w:p>
      <w:pPr>
        <w:spacing w:line="360" w:lineRule="auto"/>
        <w:jc w:val="both"/>
        <w:rPr>
          <w:rFonts w:hint="default"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Sleep Apnea is a sleeping disorder in which the person affected by it, involuntarily stops breathing for a period of 10 to 30 seconds repeatedly during sleep. If the condition is left untreated, it might increase the risk of getting cardiovascular diseases and high blood pressure. In the case of infants particularly, if sleep apnea is left untreated it might lead to long-term complications due to irregular oxygen supply to the brain. Therefore, it is very crucial to detect sleep apnea at earlier stages.</w:t>
      </w:r>
      <w:r>
        <w:rPr>
          <w:rFonts w:hint="default" w:ascii="Times New Roman" w:hAnsi="Times New Roman" w:cs="Times New Roman"/>
          <w:sz w:val="24"/>
          <w:szCs w:val="24"/>
          <w:lang w:val="en-IN"/>
        </w:rPr>
        <w:t>[</w:t>
      </w:r>
      <w:r>
        <w:rPr>
          <w:rFonts w:ascii="Times New Roman" w:hAnsi="Times New Roman" w:cs="Times New Roman"/>
          <w:sz w:val="21"/>
          <w:szCs w:val="21"/>
          <w:vertAlign w:val="superscript"/>
          <w:lang w:val="en-IN"/>
        </w:rPr>
        <w:t xml:space="preserve"> G. Jayatilaka, H. Weligampola, S. Sritharan, P. Pathmanathan, R. Ragel and I. Nawinne, "Non-contact Infant Sleep Apnea Detection," 2019 14th Conference on Industrial and Information Systems (ICIIS), Kandy, Sri Lanka, 2019, pp. 260-265, doi: 10.1109/ICIIS47346.2019.9063269.</w:t>
      </w:r>
      <w:r>
        <w:rPr>
          <w:rFonts w:hint="default" w:ascii="Times New Roman" w:hAnsi="Times New Roman" w:cs="Times New Roman"/>
          <w:sz w:val="24"/>
          <w:szCs w:val="24"/>
          <w:lang w:val="en-IN"/>
        </w:rPr>
        <w:t>]</w:t>
      </w:r>
    </w:p>
    <w:p>
      <w:pPr>
        <w:spacing w:line="360" w:lineRule="auto"/>
        <w:jc w:val="both"/>
        <w:rPr>
          <w:rFonts w:ascii="Times New Roman" w:hAnsi="Times New Roman" w:cs="Times New Roman"/>
          <w:sz w:val="24"/>
          <w:szCs w:val="24"/>
          <w:lang w:val="en-IN"/>
        </w:rPr>
      </w:pPr>
    </w:p>
    <w:p>
      <w:pPr>
        <w:spacing w:line="360" w:lineRule="auto"/>
        <w:jc w:val="both"/>
        <w:rPr>
          <w:rFonts w:hint="default"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Sleep Apnea is </w:t>
      </w:r>
      <w:r>
        <w:rPr>
          <w:rFonts w:hint="default" w:ascii="Times New Roman" w:hAnsi="Times New Roman" w:cs="Times New Roman"/>
          <w:sz w:val="24"/>
          <w:szCs w:val="24"/>
          <w:lang w:val="en-IN"/>
        </w:rPr>
        <w:t>majorly divided</w:t>
      </w:r>
      <w:r>
        <w:rPr>
          <w:rFonts w:ascii="Times New Roman" w:hAnsi="Times New Roman" w:cs="Times New Roman"/>
          <w:sz w:val="24"/>
          <w:szCs w:val="24"/>
          <w:lang w:val="en-IN"/>
        </w:rPr>
        <w:t xml:space="preserve"> into two types, </w:t>
      </w:r>
      <w:r>
        <w:rPr>
          <w:rFonts w:hint="default" w:ascii="Times New Roman" w:hAnsi="Times New Roman" w:cs="Times New Roman"/>
          <w:sz w:val="24"/>
          <w:szCs w:val="24"/>
          <w:lang w:val="en-IN"/>
        </w:rPr>
        <w:t xml:space="preserve">which are </w:t>
      </w:r>
      <w:r>
        <w:rPr>
          <w:rFonts w:ascii="Times New Roman" w:hAnsi="Times New Roman" w:cs="Times New Roman"/>
          <w:sz w:val="24"/>
          <w:szCs w:val="24"/>
          <w:lang w:val="en-IN"/>
        </w:rPr>
        <w:t>namely Obstructive Sleep Apnea</w:t>
      </w:r>
      <w:r>
        <w:rPr>
          <w:rFonts w:hint="default" w:ascii="Times New Roman" w:hAnsi="Times New Roman" w:cs="Times New Roman"/>
          <w:sz w:val="24"/>
          <w:szCs w:val="24"/>
          <w:lang w:val="en-IN"/>
        </w:rPr>
        <w:t xml:space="preserve"> also called as</w:t>
      </w:r>
      <w:r>
        <w:rPr>
          <w:rFonts w:ascii="Times New Roman" w:hAnsi="Times New Roman" w:cs="Times New Roman"/>
          <w:sz w:val="24"/>
          <w:szCs w:val="24"/>
          <w:lang w:val="en-IN"/>
        </w:rPr>
        <w:t xml:space="preserve"> OSA and Central Sleep Apnea </w:t>
      </w:r>
      <w:r>
        <w:rPr>
          <w:rFonts w:hint="default" w:ascii="Times New Roman" w:hAnsi="Times New Roman" w:cs="Times New Roman"/>
          <w:sz w:val="24"/>
          <w:szCs w:val="24"/>
          <w:lang w:val="en-IN"/>
        </w:rPr>
        <w:t xml:space="preserve">also called as </w:t>
      </w:r>
      <w:r>
        <w:rPr>
          <w:rFonts w:ascii="Times New Roman" w:hAnsi="Times New Roman" w:cs="Times New Roman"/>
          <w:sz w:val="24"/>
          <w:szCs w:val="24"/>
          <w:lang w:val="en-IN"/>
        </w:rPr>
        <w:t xml:space="preserve">CSA. The fundamental cause for OSA is an obstructed nasal passage. The muscles </w:t>
      </w:r>
      <w:r>
        <w:rPr>
          <w:rFonts w:hint="default" w:ascii="Times New Roman" w:hAnsi="Times New Roman" w:cs="Times New Roman"/>
          <w:sz w:val="24"/>
          <w:szCs w:val="24"/>
          <w:lang w:val="en-IN"/>
        </w:rPr>
        <w:t xml:space="preserve">present at </w:t>
      </w:r>
      <w:r>
        <w:rPr>
          <w:rFonts w:ascii="Times New Roman" w:hAnsi="Times New Roman" w:cs="Times New Roman"/>
          <w:sz w:val="24"/>
          <w:szCs w:val="24"/>
          <w:lang w:val="en-IN"/>
        </w:rPr>
        <w:t>the back of the throat collapse</w:t>
      </w:r>
      <w:r>
        <w:rPr>
          <w:rFonts w:hint="default" w:ascii="Times New Roman" w:hAnsi="Times New Roman" w:cs="Times New Roman"/>
          <w:sz w:val="24"/>
          <w:szCs w:val="24"/>
          <w:lang w:val="en-IN"/>
        </w:rPr>
        <w:t>s</w:t>
      </w:r>
      <w:r>
        <w:rPr>
          <w:rFonts w:ascii="Times New Roman" w:hAnsi="Times New Roman" w:cs="Times New Roman"/>
          <w:sz w:val="24"/>
          <w:szCs w:val="24"/>
          <w:lang w:val="en-IN"/>
        </w:rPr>
        <w:t xml:space="preserve"> and blocks the airway while sleeping. It is one of the most common types. In CSA, the brain fails to </w:t>
      </w:r>
      <w:r>
        <w:rPr>
          <w:rFonts w:hint="default" w:ascii="Times New Roman" w:hAnsi="Times New Roman" w:cs="Times New Roman"/>
          <w:sz w:val="24"/>
          <w:szCs w:val="24"/>
          <w:lang w:val="en-IN"/>
        </w:rPr>
        <w:t xml:space="preserve">send the </w:t>
      </w:r>
      <w:r>
        <w:rPr>
          <w:rFonts w:ascii="Times New Roman" w:hAnsi="Times New Roman" w:cs="Times New Roman"/>
          <w:sz w:val="24"/>
          <w:szCs w:val="24"/>
          <w:lang w:val="en-IN"/>
        </w:rPr>
        <w:t>signal</w:t>
      </w:r>
      <w:r>
        <w:rPr>
          <w:rFonts w:hint="default" w:ascii="Times New Roman" w:hAnsi="Times New Roman" w:cs="Times New Roman"/>
          <w:sz w:val="24"/>
          <w:szCs w:val="24"/>
          <w:lang w:val="en-IN"/>
        </w:rPr>
        <w:t>s to</w:t>
      </w:r>
      <w:r>
        <w:rPr>
          <w:rFonts w:ascii="Times New Roman" w:hAnsi="Times New Roman" w:cs="Times New Roman"/>
          <w:sz w:val="24"/>
          <w:szCs w:val="24"/>
          <w:lang w:val="en-IN"/>
        </w:rPr>
        <w:t xml:space="preserve"> the muscles </w:t>
      </w:r>
      <w:r>
        <w:rPr>
          <w:rFonts w:hint="default" w:ascii="Times New Roman" w:hAnsi="Times New Roman" w:cs="Times New Roman"/>
          <w:sz w:val="24"/>
          <w:szCs w:val="24"/>
          <w:lang w:val="en-IN"/>
        </w:rPr>
        <w:t>for</w:t>
      </w:r>
      <w:r>
        <w:rPr>
          <w:rFonts w:ascii="Times New Roman" w:hAnsi="Times New Roman" w:cs="Times New Roman"/>
          <w:sz w:val="24"/>
          <w:szCs w:val="24"/>
          <w:lang w:val="en-IN"/>
        </w:rPr>
        <w:t xml:space="preserve"> breath</w:t>
      </w:r>
      <w:r>
        <w:rPr>
          <w:rFonts w:hint="default" w:ascii="Times New Roman" w:hAnsi="Times New Roman" w:cs="Times New Roman"/>
          <w:sz w:val="24"/>
          <w:szCs w:val="24"/>
          <w:lang w:val="en-IN"/>
        </w:rPr>
        <w:t xml:space="preserve">ing. It </w:t>
      </w:r>
      <w:r>
        <w:rPr>
          <w:rFonts w:ascii="Times New Roman" w:hAnsi="Times New Roman" w:cs="Times New Roman"/>
          <w:sz w:val="24"/>
          <w:szCs w:val="24"/>
          <w:lang w:val="en-IN"/>
        </w:rPr>
        <w:t>is</w:t>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IN"/>
        </w:rPr>
        <w:t>a rare condition. It is related to a neurological disorder.</w:t>
      </w:r>
      <w:r>
        <w:rPr>
          <w:rFonts w:hint="default" w:ascii="Times New Roman" w:hAnsi="Times New Roman" w:cs="Times New Roman"/>
          <w:sz w:val="24"/>
          <w:szCs w:val="24"/>
          <w:lang w:val="en-IN"/>
        </w:rPr>
        <w:t>[</w:t>
      </w:r>
      <w:r>
        <w:rPr>
          <w:rFonts w:hint="default" w:ascii="Times New Roman" w:hAnsi="Times New Roman"/>
          <w:sz w:val="21"/>
          <w:szCs w:val="21"/>
          <w:vertAlign w:val="superscript"/>
          <w:lang w:val="en-IN"/>
        </w:rPr>
        <w:t>https://www.mayoclinic.org/diseases-conditions/sleep-apnea/symptoms-causes/syc-20377631</w:t>
      </w:r>
      <w:r>
        <w:rPr>
          <w:rFonts w:hint="default" w:ascii="Times New Roman" w:hAnsi="Times New Roman"/>
          <w:sz w:val="24"/>
          <w:szCs w:val="24"/>
          <w:lang w:val="en-IN"/>
        </w:rPr>
        <w:t>]</w:t>
      </w:r>
    </w:p>
    <w:p>
      <w:pPr>
        <w:spacing w:line="480" w:lineRule="auto"/>
        <w:jc w:val="both"/>
        <w:rPr>
          <w:rFonts w:ascii="Times New Roman" w:hAnsi="Times New Roman" w:cs="Times New Roman"/>
          <w:i/>
          <w:iCs/>
          <w:sz w:val="24"/>
          <w:szCs w:val="24"/>
          <w:lang w:val="en-IN"/>
        </w:rPr>
      </w:pPr>
      <w:r>
        <w:rPr>
          <w:rFonts w:ascii="Times New Roman" w:hAnsi="Times New Roman" w:cs="Times New Roman"/>
          <w:i/>
          <w:iCs/>
          <w:sz w:val="24"/>
          <w:szCs w:val="24"/>
          <w:lang w:val="en-IN"/>
        </w:rPr>
        <w:t>1.1 Available Solutions</w:t>
      </w:r>
    </w:p>
    <w:p>
      <w:pPr>
        <w:numPr>
          <w:ilvl w:val="0"/>
          <w:numId w:val="0"/>
        </w:numPr>
        <w:spacing w:line="360" w:lineRule="auto"/>
        <w:jc w:val="both"/>
        <w:rPr>
          <w:rFonts w:hint="default"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The currently accepted method for sleep apnea detection is </w:t>
      </w:r>
      <w:r>
        <w:rPr>
          <w:rFonts w:hint="default" w:ascii="Times New Roman" w:hAnsi="Times New Roman" w:cs="Times New Roman"/>
          <w:sz w:val="24"/>
          <w:szCs w:val="24"/>
          <w:lang w:val="en-IN"/>
        </w:rPr>
        <w:t xml:space="preserve">the </w:t>
      </w:r>
      <w:r>
        <w:rPr>
          <w:rFonts w:ascii="Times New Roman" w:hAnsi="Times New Roman" w:cs="Times New Roman"/>
          <w:sz w:val="24"/>
          <w:szCs w:val="24"/>
          <w:lang w:val="en-IN"/>
        </w:rPr>
        <w:t xml:space="preserve">Polysomnography </w:t>
      </w:r>
      <w:r>
        <w:rPr>
          <w:rFonts w:hint="default" w:ascii="Times New Roman" w:hAnsi="Times New Roman" w:cs="Times New Roman"/>
          <w:sz w:val="24"/>
          <w:szCs w:val="24"/>
          <w:lang w:val="en-IN"/>
        </w:rPr>
        <w:t xml:space="preserve">also called as </w:t>
      </w:r>
      <w:r>
        <w:rPr>
          <w:rFonts w:ascii="Times New Roman" w:hAnsi="Times New Roman" w:cs="Times New Roman"/>
          <w:sz w:val="24"/>
          <w:szCs w:val="24"/>
          <w:lang w:val="en-IN"/>
        </w:rPr>
        <w:t xml:space="preserve">PSG. It is a standard diagnostic tool used for measuring blood oxygen level, electrocardiography, and electromyography during sleep. Polysomnography takes place in a specialized sleep center or a hospital administered by a technician. However, it is an expensive method and a lot of sensors </w:t>
      </w:r>
      <w:r>
        <w:rPr>
          <w:rFonts w:hint="default" w:ascii="Times New Roman" w:hAnsi="Times New Roman" w:cs="Times New Roman"/>
          <w:sz w:val="24"/>
          <w:szCs w:val="24"/>
          <w:lang w:val="en-IN"/>
        </w:rPr>
        <w:t>need</w:t>
      </w:r>
      <w:r>
        <w:rPr>
          <w:rFonts w:ascii="Times New Roman" w:hAnsi="Times New Roman" w:cs="Times New Roman"/>
          <w:sz w:val="24"/>
          <w:szCs w:val="24"/>
          <w:lang w:val="en-IN"/>
        </w:rPr>
        <w:t xml:space="preserve"> to be attached to the patient’s body, which would make the patients feel uncomfortable.</w:t>
      </w:r>
      <w:r>
        <w:rPr>
          <w:rFonts w:hint="default" w:ascii="Times New Roman" w:hAnsi="Times New Roman" w:cs="Times New Roman"/>
          <w:sz w:val="24"/>
          <w:szCs w:val="24"/>
          <w:lang w:val="en-IN"/>
        </w:rPr>
        <w:t>[</w:t>
      </w:r>
      <w:r>
        <w:rPr>
          <w:rFonts w:hint="default" w:ascii="Times New Roman" w:hAnsi="Times New Roman" w:cs="Times New Roman"/>
          <w:sz w:val="20"/>
          <w:szCs w:val="20"/>
          <w:vertAlign w:val="superscript"/>
        </w:rPr>
        <w:t>Polysomnography in patients with obstructive sleep apnea: an evidence-based analysis</w:t>
      </w:r>
      <w:r>
        <w:rPr>
          <w:rFonts w:hint="default" w:ascii="Times New Roman" w:hAnsi="Times New Roman" w:cs="Times New Roman"/>
          <w:sz w:val="20"/>
          <w:szCs w:val="20"/>
          <w:vertAlign w:val="superscript"/>
          <w:lang w:val="en-IN"/>
        </w:rPr>
        <w:t>,</w:t>
      </w:r>
      <w:r>
        <w:rPr>
          <w:rFonts w:hint="default" w:ascii="Times New Roman" w:hAnsi="Times New Roman" w:cs="Times New Roman"/>
          <w:sz w:val="20"/>
          <w:szCs w:val="20"/>
          <w:vertAlign w:val="superscript"/>
        </w:rPr>
        <w:t xml:space="preserve">PMID: </w:t>
      </w:r>
      <w:r>
        <w:rPr>
          <w:rStyle w:val="6"/>
          <w:rFonts w:hint="default" w:ascii="Times New Roman" w:hAnsi="Times New Roman" w:cs="Times New Roman"/>
          <w:sz w:val="20"/>
          <w:szCs w:val="20"/>
          <w:vertAlign w:val="superscript"/>
        </w:rPr>
        <w:t>23074483</w:t>
      </w:r>
      <w:r>
        <w:rPr>
          <w:rFonts w:hint="default" w:ascii="Times New Roman" w:hAnsi="Times New Roman" w:cs="Times New Roman"/>
          <w:sz w:val="20"/>
          <w:szCs w:val="20"/>
          <w:vertAlign w:val="superscript"/>
        </w:rPr>
        <w:t xml:space="preserve"> </w:t>
      </w:r>
      <w:r>
        <w:rPr>
          <w:rFonts w:hint="default" w:ascii="Times New Roman" w:hAnsi="Times New Roman" w:cs="Times New Roman"/>
          <w:sz w:val="20"/>
          <w:szCs w:val="20"/>
          <w:vertAlign w:val="superscript"/>
          <w:lang w:val="en-IN"/>
        </w:rPr>
        <w:t xml:space="preserve"> </w:t>
      </w:r>
      <w:r>
        <w:rPr>
          <w:rFonts w:hint="default" w:ascii="Times New Roman" w:hAnsi="Times New Roman" w:cs="Times New Roman"/>
          <w:sz w:val="20"/>
          <w:szCs w:val="20"/>
          <w:vertAlign w:val="superscript"/>
        </w:rPr>
        <w:t xml:space="preserve">PMCID: </w:t>
      </w:r>
      <w:r>
        <w:rPr>
          <w:rFonts w:hint="default" w:ascii="Times New Roman" w:hAnsi="Times New Roman" w:cs="Times New Roman"/>
          <w:color w:val="auto"/>
          <w:sz w:val="20"/>
          <w:szCs w:val="20"/>
          <w:u w:val="none"/>
          <w:vertAlign w:val="superscript"/>
        </w:rPr>
        <w:t>PMC3379160</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lang w:val="en-IN"/>
        </w:rPr>
        <w:t>]</w:t>
      </w:r>
    </w:p>
    <w:p>
      <w:pPr>
        <w:numPr>
          <w:ilvl w:val="0"/>
          <w:numId w:val="0"/>
        </w:numPr>
        <w:spacing w:line="360" w:lineRule="auto"/>
        <w:jc w:val="both"/>
        <w:rPr>
          <w:rFonts w:hint="default"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Acoustic techniques make use of audio recordings to detect sleep apnea in patients. The microphone senses the breathing sound and is processed to detect anomalies in the patient’s breathing. However, this technique does not effectively differentiate between the patient’s breathing sound and the noise in the background, which makes it difficult to identify and process the sound of breathing in patients, which is of low strength when compared to the background noise.</w:t>
      </w:r>
      <w:r>
        <w:rPr>
          <w:rFonts w:hint="default" w:ascii="Times New Roman" w:hAnsi="Times New Roman" w:cs="Times New Roman"/>
          <w:sz w:val="24"/>
          <w:szCs w:val="24"/>
          <w:lang w:val="en-IN"/>
        </w:rPr>
        <w:t>[</w:t>
      </w:r>
      <w:r>
        <w:rPr>
          <w:rFonts w:hint="default" w:ascii="Times New Roman" w:hAnsi="Times New Roman" w:eastAsia="TimesNewRomanPS-BoldMT" w:cs="Times New Roman"/>
          <w:b w:val="0"/>
          <w:bCs/>
          <w:sz w:val="21"/>
          <w:szCs w:val="21"/>
          <w:vertAlign w:val="superscript"/>
          <w:lang w:val="en-IN"/>
        </w:rPr>
        <w:t>Sean Hill(BME),</w:t>
      </w:r>
      <w:r>
        <w:rPr>
          <w:rFonts w:hint="default" w:ascii="Times New Roman" w:hAnsi="Times New Roman" w:eastAsia="TimesNewRomanPS-BoldMT" w:cs="Times New Roman"/>
          <w:b w:val="0"/>
          <w:bCs/>
          <w:sz w:val="21"/>
          <w:szCs w:val="21"/>
          <w:vertAlign w:val="superscript"/>
        </w:rPr>
        <w:t xml:space="preserve">Alex Kuley (BME), </w:t>
      </w:r>
      <w:r>
        <w:rPr>
          <w:rFonts w:hint="default" w:ascii="Times New Roman" w:hAnsi="Times New Roman" w:eastAsia="TimesNewRomanPS-BoldMT" w:cs="Times New Roman"/>
          <w:b w:val="0"/>
          <w:bCs/>
          <w:sz w:val="22"/>
          <w:szCs w:val="22"/>
          <w:vertAlign w:val="superscript"/>
        </w:rPr>
        <w:t>and Dan Merritt (EE)</w:t>
      </w:r>
      <w:r>
        <w:rPr>
          <w:rFonts w:hint="default" w:ascii="Times New Roman" w:hAnsi="Times New Roman" w:eastAsia="TimesNewRomanPS-BoldMT" w:cs="Times New Roman"/>
          <w:b w:val="0"/>
          <w:bCs/>
          <w:sz w:val="21"/>
          <w:szCs w:val="21"/>
          <w:vertAlign w:val="superscript"/>
        </w:rPr>
        <w:t>Acoustic Sleep Apnea Detector</w:t>
      </w:r>
      <w:r>
        <w:rPr>
          <w:rFonts w:hint="default" w:ascii="Times New Roman" w:hAnsi="Times New Roman" w:eastAsia="TimesNewRomanPS-BoldMT" w:cs="Times New Roman"/>
          <w:b w:val="0"/>
          <w:bCs/>
          <w:sz w:val="21"/>
          <w:szCs w:val="21"/>
          <w:vertAlign w:val="superscript"/>
          <w:lang w:val="en-IN"/>
        </w:rPr>
        <w:t>,</w:t>
      </w:r>
      <w:r>
        <w:rPr>
          <w:rFonts w:hint="default" w:ascii="TimesNewRomanPSMT" w:hAnsi="TimesNewRomanPSMT" w:eastAsia="TimesNewRomanPSMT"/>
          <w:sz w:val="21"/>
          <w:szCs w:val="21"/>
          <w:vertAlign w:val="superscript"/>
        </w:rPr>
        <w:t>Department of Anesthesiology, Vanderbilt University Medical Center</w:t>
      </w:r>
      <w:r>
        <w:rPr>
          <w:rFonts w:hint="default" w:ascii="TimesNewRomanPSMT" w:hAnsi="TimesNewRomanPSMT" w:eastAsia="TimesNewRomanPSMT"/>
          <w:sz w:val="21"/>
          <w:szCs w:val="21"/>
          <w:vertAlign w:val="superscript"/>
          <w:lang w:val="en-IN"/>
        </w:rPr>
        <w:t>]</w:t>
      </w:r>
    </w:p>
    <w:p>
      <w:pPr>
        <w:spacing w:beforeLines="0" w:afterLines="0" w:line="360" w:lineRule="auto"/>
        <w:jc w:val="left"/>
        <w:rPr>
          <w:rFonts w:hint="default" w:ascii="Times New Roman" w:hAnsi="Times New Roman" w:eastAsia="MinionStd-Black" w:cs="Times New Roman"/>
          <w:b w:val="0"/>
          <w:bCs/>
          <w:sz w:val="24"/>
          <w:szCs w:val="24"/>
          <w:lang w:val="en-IN"/>
        </w:rPr>
      </w:pPr>
      <w:r>
        <w:rPr>
          <w:rFonts w:hint="default" w:ascii="Times New Roman" w:hAnsi="Times New Roman" w:cs="Times New Roman"/>
          <w:sz w:val="24"/>
          <w:szCs w:val="24"/>
          <w:lang w:val="en-IN"/>
        </w:rPr>
        <w:tab/>
      </w:r>
      <w:r>
        <w:rPr>
          <w:rFonts w:hint="default" w:ascii="Times New Roman" w:hAnsi="Times New Roman" w:eastAsia="MinionStd-Black" w:cs="Times New Roman"/>
          <w:b w:val="0"/>
          <w:bCs/>
          <w:sz w:val="24"/>
          <w:szCs w:val="24"/>
        </w:rPr>
        <w:t xml:space="preserve">Single-Lead ECG Signal </w:t>
      </w:r>
      <w:r>
        <w:rPr>
          <w:rFonts w:hint="default" w:ascii="Times New Roman" w:hAnsi="Times New Roman" w:eastAsia="MinionStd-Black" w:cs="Times New Roman"/>
          <w:b w:val="0"/>
          <w:bCs/>
          <w:sz w:val="24"/>
          <w:szCs w:val="24"/>
          <w:lang w:val="en-IN"/>
        </w:rPr>
        <w:t xml:space="preserve">having </w:t>
      </w:r>
      <w:r>
        <w:rPr>
          <w:rFonts w:hint="default" w:ascii="Times New Roman" w:hAnsi="Times New Roman" w:eastAsia="MinionStd-Black" w:cs="Times New Roman"/>
          <w:b w:val="0"/>
          <w:bCs/>
          <w:sz w:val="24"/>
          <w:szCs w:val="24"/>
        </w:rPr>
        <w:t>a</w:t>
      </w:r>
      <w:r>
        <w:rPr>
          <w:rFonts w:hint="default" w:ascii="Times New Roman" w:hAnsi="Times New Roman" w:eastAsia="MinionStd-Black" w:cs="Times New Roman"/>
          <w:b w:val="0"/>
          <w:bCs/>
          <w:sz w:val="24"/>
          <w:szCs w:val="24"/>
          <w:lang w:val="en-IN"/>
        </w:rPr>
        <w:t xml:space="preserve"> </w:t>
      </w:r>
      <w:r>
        <w:rPr>
          <w:rFonts w:hint="default" w:ascii="Times New Roman" w:hAnsi="Times New Roman" w:eastAsia="MinionStd-Black" w:cs="Times New Roman"/>
          <w:b w:val="0"/>
          <w:bCs/>
          <w:sz w:val="24"/>
          <w:szCs w:val="24"/>
        </w:rPr>
        <w:t xml:space="preserve">Time Window </w:t>
      </w:r>
      <w:r>
        <w:rPr>
          <w:rFonts w:hint="default" w:ascii="Times New Roman" w:hAnsi="Times New Roman" w:eastAsia="MinionStd-Black" w:cs="Times New Roman"/>
          <w:b w:val="0"/>
          <w:bCs/>
          <w:sz w:val="24"/>
          <w:szCs w:val="24"/>
          <w:lang w:val="en-IN"/>
        </w:rPr>
        <w:t xml:space="preserve">which works on the basis of </w:t>
      </w:r>
      <w:r>
        <w:rPr>
          <w:rFonts w:hint="default" w:ascii="Times New Roman" w:hAnsi="Times New Roman" w:eastAsia="MinionStd-Black" w:cs="Times New Roman"/>
          <w:b w:val="0"/>
          <w:bCs/>
          <w:sz w:val="24"/>
          <w:szCs w:val="24"/>
        </w:rPr>
        <w:t>Artificial Neural Network</w:t>
      </w:r>
      <w:r>
        <w:rPr>
          <w:rFonts w:hint="default" w:ascii="Times New Roman" w:hAnsi="Times New Roman" w:eastAsia="MinionStd-Black" w:cs="Times New Roman"/>
          <w:b w:val="0"/>
          <w:bCs/>
          <w:sz w:val="24"/>
          <w:szCs w:val="24"/>
          <w:lang w:val="en-IN"/>
        </w:rPr>
        <w:t xml:space="preserve"> is way to detect sleep apnea.  Sleep apnea </w:t>
      </w:r>
      <w:r>
        <w:rPr>
          <w:rFonts w:hint="default" w:ascii="Times New Roman" w:hAnsi="Times New Roman" w:cs="Times New Roman"/>
          <w:sz w:val="24"/>
          <w:szCs w:val="24"/>
        </w:rPr>
        <w:t xml:space="preserve">has time dependence; that is, the </w:t>
      </w:r>
      <w:r>
        <w:rPr>
          <w:rFonts w:hint="default" w:ascii="Times New Roman" w:hAnsi="Times New Roman" w:cs="Times New Roman"/>
          <w:sz w:val="24"/>
          <w:szCs w:val="24"/>
          <w:lang w:val="en-IN"/>
        </w:rPr>
        <w:t xml:space="preserve">ECG segment of the previous moment will have an impact on the present diagnosis of sleep apnea .With the help of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this time window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which takes the time dependence of sleep apnea as advantage makes the model not to assume anything in prior. With the help of more datasets the accuracy can be increased.[</w:t>
      </w:r>
      <w:r>
        <w:rPr>
          <w:rFonts w:hint="default" w:ascii="Times New Roman" w:hAnsi="Times New Roman" w:eastAsia="MinionStd-Black" w:cs="Times New Roman"/>
          <w:b w:val="0"/>
          <w:bCs/>
          <w:sz w:val="21"/>
          <w:szCs w:val="21"/>
          <w:vertAlign w:val="superscript"/>
        </w:rPr>
        <w:t>Changhua Lu,1,2 and Guohao Shen1</w:t>
      </w:r>
      <w:r>
        <w:rPr>
          <w:rFonts w:hint="default" w:ascii="Times New Roman" w:hAnsi="Times New Roman" w:eastAsia="MinionStd-Black" w:cs="Times New Roman"/>
          <w:b w:val="0"/>
          <w:bCs/>
          <w:sz w:val="21"/>
          <w:szCs w:val="21"/>
          <w:vertAlign w:val="superscript"/>
          <w:lang w:val="en-IN"/>
        </w:rPr>
        <w:t>,</w:t>
      </w:r>
      <w:r>
        <w:rPr>
          <w:rFonts w:hint="default" w:ascii="Times New Roman" w:hAnsi="Times New Roman" w:eastAsia="MinionStd-Black" w:cs="Times New Roman"/>
          <w:b w:val="0"/>
          <w:bCs/>
          <w:sz w:val="21"/>
          <w:szCs w:val="21"/>
          <w:vertAlign w:val="superscript"/>
        </w:rPr>
        <w:t>Detection of Sleep Apnea from Single-Lead ECG Signal Using a</w:t>
      </w:r>
      <w:r>
        <w:rPr>
          <w:rFonts w:hint="default" w:ascii="Times New Roman" w:hAnsi="Times New Roman" w:eastAsia="MinionStd-Black" w:cs="Times New Roman"/>
          <w:b w:val="0"/>
          <w:bCs/>
          <w:sz w:val="21"/>
          <w:szCs w:val="21"/>
          <w:vertAlign w:val="superscript"/>
          <w:lang w:val="en-IN"/>
        </w:rPr>
        <w:t xml:space="preserve"> </w:t>
      </w:r>
      <w:r>
        <w:rPr>
          <w:rFonts w:hint="default" w:ascii="Times New Roman" w:hAnsi="Times New Roman" w:eastAsia="MinionStd-Black" w:cs="Times New Roman"/>
          <w:b w:val="0"/>
          <w:bCs/>
          <w:sz w:val="21"/>
          <w:szCs w:val="21"/>
          <w:vertAlign w:val="superscript"/>
        </w:rPr>
        <w:t>Time Window Artificial Neural Network</w:t>
      </w:r>
      <w:r>
        <w:rPr>
          <w:rFonts w:hint="default" w:ascii="Times New Roman" w:hAnsi="Times New Roman" w:eastAsia="MinionStd-Black" w:cs="Times New Roman"/>
          <w:b w:val="0"/>
          <w:bCs/>
          <w:sz w:val="24"/>
          <w:szCs w:val="24"/>
          <w:lang w:val="en-IN"/>
        </w:rPr>
        <w:t>]</w:t>
      </w:r>
    </w:p>
    <w:p>
      <w:pPr>
        <w:spacing w:beforeLines="0" w:afterLines="0" w:line="360" w:lineRule="auto"/>
        <w:jc w:val="left"/>
        <w:rPr>
          <w:rFonts w:hint="default" w:ascii="Times New Roman" w:hAnsi="Times New Roman" w:eastAsia="MinionStd-Black" w:cs="Times New Roman"/>
          <w:b w:val="0"/>
          <w:bCs/>
          <w:sz w:val="24"/>
          <w:szCs w:val="24"/>
          <w:lang w:val="en-IN"/>
        </w:rPr>
      </w:pPr>
      <w:r>
        <w:rPr>
          <w:rFonts w:hint="default" w:ascii="Times New Roman" w:hAnsi="Times New Roman" w:eastAsia="MinionStd-Black" w:cs="Times New Roman"/>
          <w:b w:val="0"/>
          <w:bCs/>
          <w:sz w:val="24"/>
          <w:szCs w:val="24"/>
          <w:lang w:val="en-IN"/>
        </w:rPr>
        <w:tab/>
      </w:r>
      <w:r>
        <w:rPr>
          <w:rFonts w:hint="default" w:ascii="Times New Roman" w:hAnsi="Times New Roman" w:eastAsia="MinionStd-Black" w:cs="Times New Roman"/>
          <w:b w:val="0"/>
          <w:bCs/>
          <w:sz w:val="24"/>
          <w:szCs w:val="24"/>
          <w:lang w:val="en-IN"/>
        </w:rPr>
        <w:t>Many other methods were proposed over time in detecting sleep apnea some other examples include, detection of sleep apnea with continuous wave quadrature Doppler radar which is based on the principal of motion detector with the help of quadrature microwave Doppler radar.</w:t>
      </w:r>
      <w:r>
        <w:rPr>
          <w:rFonts w:hint="default" w:ascii="Times New Roman" w:hAnsi="Times New Roman" w:eastAsia="Times New Roman"/>
          <w:i w:val="0"/>
          <w:iCs/>
          <w:color w:val="000000"/>
          <w:sz w:val="24"/>
          <w:szCs w:val="24"/>
          <w:lang w:val="en-IN"/>
        </w:rPr>
        <w:t xml:space="preserve"> [</w:t>
      </w:r>
      <w:r>
        <w:rPr>
          <w:rFonts w:hint="default" w:ascii="Times New Roman" w:hAnsi="Times New Roman" w:eastAsia="Times New Roman"/>
          <w:i w:val="0"/>
          <w:iCs/>
          <w:color w:val="000000"/>
          <w:sz w:val="21"/>
          <w:szCs w:val="21"/>
          <w:vertAlign w:val="superscript"/>
          <w:lang w:val="en-IN"/>
        </w:rPr>
        <w:t xml:space="preserve">Wireless sleep apnea detection using continuous wave quadrature doppler radar </w:t>
      </w:r>
      <w:r>
        <w:rPr>
          <w:sz w:val="21"/>
          <w:szCs w:val="21"/>
          <w:vertAlign w:val="superscript"/>
          <w:lang w:val="en-US" w:eastAsia="zh-CN"/>
        </w:rPr>
        <w:fldChar w:fldCharType="begin"/>
      </w:r>
      <w:r>
        <w:rPr>
          <w:sz w:val="21"/>
          <w:szCs w:val="21"/>
          <w:vertAlign w:val="superscript"/>
          <w:lang w:val="en-US" w:eastAsia="zh-CN"/>
        </w:rPr>
        <w:instrText xml:space="preserve"> HYPERLINK "https://ieeexplore.ieee.org/author/37543153200" </w:instrText>
      </w:r>
      <w:r>
        <w:rPr>
          <w:sz w:val="21"/>
          <w:szCs w:val="21"/>
          <w:vertAlign w:val="superscript"/>
          <w:lang w:val="en-US" w:eastAsia="zh-CN"/>
        </w:rPr>
        <w:fldChar w:fldCharType="separate"/>
      </w:r>
      <w:r>
        <w:rPr>
          <w:sz w:val="21"/>
          <w:szCs w:val="21"/>
          <w:vertAlign w:val="superscript"/>
        </w:rPr>
        <w:t>Mehran Baboli</w:t>
      </w:r>
      <w:r>
        <w:rPr>
          <w:sz w:val="21"/>
          <w:szCs w:val="21"/>
          <w:vertAlign w:val="superscript"/>
          <w:lang w:val="en-US" w:eastAsia="zh-CN"/>
        </w:rPr>
        <w:fldChar w:fldCharType="end"/>
      </w:r>
      <w:r>
        <w:rPr>
          <w:sz w:val="21"/>
          <w:szCs w:val="21"/>
          <w:vertAlign w:val="superscript"/>
          <w:lang w:val="en-US" w:eastAsia="zh-CN"/>
        </w:rPr>
        <w:fldChar w:fldCharType="begin"/>
      </w:r>
      <w:r>
        <w:rPr>
          <w:sz w:val="21"/>
          <w:szCs w:val="21"/>
          <w:vertAlign w:val="superscript"/>
          <w:lang w:val="en-US" w:eastAsia="zh-CN"/>
        </w:rPr>
        <w:instrText xml:space="preserve"> HYPERLINK "https://orcid.org/0000-0002-0028-0618" \t "https://ieeexplore.ieee.org/document/_blank" </w:instrText>
      </w:r>
      <w:r>
        <w:rPr>
          <w:sz w:val="21"/>
          <w:szCs w:val="21"/>
          <w:vertAlign w:val="superscript"/>
          <w:lang w:val="en-US" w:eastAsia="zh-CN"/>
        </w:rPr>
        <w:fldChar w:fldCharType="separate"/>
      </w:r>
      <w:r>
        <w:rPr>
          <w:sz w:val="21"/>
          <w:szCs w:val="21"/>
          <w:vertAlign w:val="superscript"/>
          <w:lang w:val="en-US" w:eastAsia="zh-CN"/>
        </w:rPr>
        <w:fldChar w:fldCharType="end"/>
      </w:r>
      <w:r>
        <w:rPr>
          <w:sz w:val="21"/>
          <w:szCs w:val="21"/>
          <w:vertAlign w:val="superscript"/>
          <w:lang w:val="en-US" w:eastAsia="zh-CN"/>
        </w:rPr>
        <w:t xml:space="preserve">; </w:t>
      </w:r>
      <w:r>
        <w:rPr>
          <w:sz w:val="21"/>
          <w:szCs w:val="21"/>
          <w:vertAlign w:val="superscript"/>
          <w:lang w:val="en-US" w:eastAsia="zh-CN"/>
        </w:rPr>
        <w:fldChar w:fldCharType="begin"/>
      </w:r>
      <w:r>
        <w:rPr>
          <w:sz w:val="21"/>
          <w:szCs w:val="21"/>
          <w:vertAlign w:val="superscript"/>
          <w:lang w:val="en-US" w:eastAsia="zh-CN"/>
        </w:rPr>
        <w:instrText xml:space="preserve"> HYPERLINK "https://ieeexplore.ieee.org/author/37534702500" </w:instrText>
      </w:r>
      <w:r>
        <w:rPr>
          <w:sz w:val="21"/>
          <w:szCs w:val="21"/>
          <w:vertAlign w:val="superscript"/>
          <w:lang w:val="en-US" w:eastAsia="zh-CN"/>
        </w:rPr>
        <w:fldChar w:fldCharType="separate"/>
      </w:r>
      <w:r>
        <w:rPr>
          <w:sz w:val="21"/>
          <w:szCs w:val="21"/>
          <w:vertAlign w:val="superscript"/>
        </w:rPr>
        <w:t>Aditya Singh</w:t>
      </w:r>
      <w:r>
        <w:rPr>
          <w:sz w:val="21"/>
          <w:szCs w:val="21"/>
          <w:vertAlign w:val="superscript"/>
          <w:lang w:val="en-US" w:eastAsia="zh-CN"/>
        </w:rPr>
        <w:fldChar w:fldCharType="end"/>
      </w:r>
      <w:r>
        <w:rPr>
          <w:sz w:val="21"/>
          <w:szCs w:val="21"/>
          <w:vertAlign w:val="superscript"/>
          <w:lang w:val="en-US" w:eastAsia="zh-CN"/>
        </w:rPr>
        <w:t xml:space="preserve">; </w:t>
      </w:r>
      <w:r>
        <w:rPr>
          <w:sz w:val="21"/>
          <w:szCs w:val="21"/>
          <w:vertAlign w:val="superscript"/>
          <w:lang w:val="en-US" w:eastAsia="zh-CN"/>
        </w:rPr>
        <w:fldChar w:fldCharType="begin"/>
      </w:r>
      <w:r>
        <w:rPr>
          <w:sz w:val="21"/>
          <w:szCs w:val="21"/>
          <w:vertAlign w:val="superscript"/>
          <w:lang w:val="en-US" w:eastAsia="zh-CN"/>
        </w:rPr>
        <w:instrText xml:space="preserve"> HYPERLINK "https://ieeexplore.ieee.org/author/37085695240" </w:instrText>
      </w:r>
      <w:r>
        <w:rPr>
          <w:sz w:val="21"/>
          <w:szCs w:val="21"/>
          <w:vertAlign w:val="superscript"/>
          <w:lang w:val="en-US" w:eastAsia="zh-CN"/>
        </w:rPr>
        <w:fldChar w:fldCharType="separate"/>
      </w:r>
      <w:r>
        <w:rPr>
          <w:sz w:val="21"/>
          <w:szCs w:val="21"/>
          <w:vertAlign w:val="superscript"/>
        </w:rPr>
        <w:t>Bruce Soll</w:t>
      </w:r>
      <w:r>
        <w:rPr>
          <w:sz w:val="21"/>
          <w:szCs w:val="21"/>
          <w:vertAlign w:val="superscript"/>
          <w:lang w:val="en-US" w:eastAsia="zh-CN"/>
        </w:rPr>
        <w:fldChar w:fldCharType="end"/>
      </w:r>
      <w:r>
        <w:rPr>
          <w:sz w:val="21"/>
          <w:szCs w:val="21"/>
          <w:vertAlign w:val="superscript"/>
          <w:lang w:val="en-US" w:eastAsia="zh-CN"/>
        </w:rPr>
        <w:fldChar w:fldCharType="begin"/>
      </w:r>
      <w:r>
        <w:rPr>
          <w:sz w:val="21"/>
          <w:szCs w:val="21"/>
          <w:vertAlign w:val="superscript"/>
          <w:lang w:val="en-US" w:eastAsia="zh-CN"/>
        </w:rPr>
        <w:instrText xml:space="preserve"> HYPERLINK "https://orcid.org/0000-0001-8290-182X" \t "https://ieeexplore.ieee.org/document/_blank" </w:instrText>
      </w:r>
      <w:r>
        <w:rPr>
          <w:sz w:val="21"/>
          <w:szCs w:val="21"/>
          <w:vertAlign w:val="superscript"/>
          <w:lang w:val="en-US" w:eastAsia="zh-CN"/>
        </w:rPr>
        <w:fldChar w:fldCharType="separate"/>
      </w:r>
      <w:r>
        <w:rPr>
          <w:sz w:val="21"/>
          <w:szCs w:val="21"/>
          <w:vertAlign w:val="superscript"/>
          <w:lang w:val="en-US" w:eastAsia="zh-CN"/>
        </w:rPr>
        <w:fldChar w:fldCharType="end"/>
      </w:r>
      <w:r>
        <w:rPr>
          <w:sz w:val="21"/>
          <w:szCs w:val="21"/>
          <w:vertAlign w:val="superscript"/>
          <w:lang w:val="en-US" w:eastAsia="zh-CN"/>
        </w:rPr>
        <w:t xml:space="preserve">; </w:t>
      </w:r>
      <w:r>
        <w:rPr>
          <w:sz w:val="21"/>
          <w:szCs w:val="21"/>
          <w:vertAlign w:val="superscript"/>
          <w:lang w:val="en-US" w:eastAsia="zh-CN"/>
        </w:rPr>
        <w:fldChar w:fldCharType="begin"/>
      </w:r>
      <w:r>
        <w:rPr>
          <w:sz w:val="21"/>
          <w:szCs w:val="21"/>
          <w:vertAlign w:val="superscript"/>
          <w:lang w:val="en-US" w:eastAsia="zh-CN"/>
        </w:rPr>
        <w:instrText xml:space="preserve"> HYPERLINK "https://ieeexplore.ieee.org/author/38277504400" </w:instrText>
      </w:r>
      <w:r>
        <w:rPr>
          <w:sz w:val="21"/>
          <w:szCs w:val="21"/>
          <w:vertAlign w:val="superscript"/>
          <w:lang w:val="en-US" w:eastAsia="zh-CN"/>
        </w:rPr>
        <w:fldChar w:fldCharType="separate"/>
      </w:r>
      <w:r>
        <w:rPr>
          <w:sz w:val="21"/>
          <w:szCs w:val="21"/>
          <w:vertAlign w:val="superscript"/>
        </w:rPr>
        <w:t>Olga Boric-Lubecke</w:t>
      </w:r>
      <w:r>
        <w:rPr>
          <w:sz w:val="21"/>
          <w:szCs w:val="21"/>
          <w:vertAlign w:val="superscript"/>
          <w:lang w:val="en-US" w:eastAsia="zh-CN"/>
        </w:rPr>
        <w:fldChar w:fldCharType="end"/>
      </w:r>
      <w:r>
        <w:rPr>
          <w:sz w:val="21"/>
          <w:szCs w:val="21"/>
          <w:vertAlign w:val="superscript"/>
          <w:lang w:val="en-US" w:eastAsia="zh-CN"/>
        </w:rPr>
        <w:t xml:space="preserve">; </w:t>
      </w:r>
      <w:r>
        <w:rPr>
          <w:sz w:val="21"/>
          <w:szCs w:val="21"/>
          <w:vertAlign w:val="superscript"/>
          <w:lang w:val="en-US" w:eastAsia="zh-CN"/>
        </w:rPr>
        <w:fldChar w:fldCharType="begin"/>
      </w:r>
      <w:r>
        <w:rPr>
          <w:sz w:val="21"/>
          <w:szCs w:val="21"/>
          <w:vertAlign w:val="superscript"/>
          <w:lang w:val="en-US" w:eastAsia="zh-CN"/>
        </w:rPr>
        <w:instrText xml:space="preserve"> HYPERLINK "https://ieeexplore.ieee.org/author/38508230200" </w:instrText>
      </w:r>
      <w:r>
        <w:rPr>
          <w:sz w:val="21"/>
          <w:szCs w:val="21"/>
          <w:vertAlign w:val="superscript"/>
          <w:lang w:val="en-US" w:eastAsia="zh-CN"/>
        </w:rPr>
        <w:fldChar w:fldCharType="separate"/>
      </w:r>
      <w:r>
        <w:rPr>
          <w:sz w:val="21"/>
          <w:szCs w:val="21"/>
          <w:vertAlign w:val="superscript"/>
        </w:rPr>
        <w:t>Victor M. Lubecke</w:t>
      </w:r>
      <w:r>
        <w:rPr>
          <w:sz w:val="21"/>
          <w:szCs w:val="21"/>
          <w:vertAlign w:val="superscript"/>
          <w:lang w:val="en-US" w:eastAsia="zh-CN"/>
        </w:rPr>
        <w:fldChar w:fldCharType="end"/>
      </w:r>
      <w:r>
        <w:rPr>
          <w:rFonts w:hint="default"/>
          <w:sz w:val="24"/>
          <w:szCs w:val="24"/>
          <w:lang w:val="en-IN" w:eastAsia="zh-CN"/>
        </w:rPr>
        <w:t>]</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A lot of research has been done on using video processing techniques to identify sleep apnea. It is a non-invasive technique and can also be set up easily at home. The previous research works [</w:t>
      </w:r>
      <w:r>
        <w:rPr>
          <w:rFonts w:ascii="Times New Roman" w:hAnsi="Times New Roman" w:cs="Times New Roman"/>
          <w:sz w:val="21"/>
          <w:szCs w:val="21"/>
          <w:vertAlign w:val="superscript"/>
          <w:lang w:val="en-IN"/>
        </w:rPr>
        <w:t>D. S. Bolme, J. R. Beveridge, B. A. Draper and Y. M. Lui, "Visual object tracking using adaptive correlation filters," 2010 IEEE Computer Society Conference on Computer Vision and Pattern Recognition, San Francisco, CA, USA, 2010, pp. 2544-2550, doi: 10.1109/CVPR.2010.5539960.</w:t>
      </w:r>
      <w:r>
        <w:rPr>
          <w:rFonts w:ascii="Times New Roman" w:hAnsi="Times New Roman" w:cs="Times New Roman"/>
          <w:sz w:val="24"/>
          <w:szCs w:val="24"/>
          <w:lang w:val="en-IN"/>
        </w:rPr>
        <w:t>], show that the use of the Gaussian blur technique and Canny edge detection algorithm is an efficient way of finding subtle body movements made by the patient. However, the previous researches do not provide an effective way to keep track of the region of interest and should be periodically updated. In the proposed method, this issue has been discussed in detail and an effective algorithm is suggested to overcome this issue.</w:t>
      </w:r>
    </w:p>
    <w:p>
      <w:pPr>
        <w:spacing w:line="360" w:lineRule="auto"/>
        <w:jc w:val="both"/>
        <w:rPr>
          <w:rFonts w:ascii="Times New Roman" w:hAnsi="Times New Roman" w:cs="Times New Roman"/>
          <w:sz w:val="24"/>
          <w:szCs w:val="24"/>
          <w:lang w:val="en-IN"/>
        </w:rPr>
      </w:pPr>
    </w:p>
    <w:p>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 Methodology</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In the proposed method, a specific region of interest is selected in the captured video and is automatically updated when the patient moves. First, the video is converted into frames, so that the frames can be compared to identify the movements. When the patient inhales and exhales, the diaphragm contracts and relaxes, which helps in determining whether the patient is breathing or not. Now, the color frames are converted into grayscale frames. Then, the Gaussian blur is applied to the frames, to smooth the images and remove background noise in them. Furthermore, the Canny edge detection </w:t>
      </w:r>
      <w:r>
        <w:rPr>
          <w:rFonts w:hint="default" w:ascii="Times New Roman" w:hAnsi="Times New Roman" w:cs="Times New Roman"/>
          <w:sz w:val="24"/>
          <w:szCs w:val="24"/>
          <w:lang w:val="en-IN"/>
        </w:rPr>
        <w:t xml:space="preserve">technique is </w:t>
      </w:r>
      <w:r>
        <w:rPr>
          <w:rFonts w:ascii="Times New Roman" w:hAnsi="Times New Roman" w:cs="Times New Roman"/>
          <w:sz w:val="24"/>
          <w:szCs w:val="24"/>
          <w:lang w:val="en-IN"/>
        </w:rPr>
        <w:t xml:space="preserve">applied to </w:t>
      </w:r>
      <w:r>
        <w:rPr>
          <w:rFonts w:hint="default" w:ascii="Times New Roman" w:hAnsi="Times New Roman" w:cs="Times New Roman"/>
          <w:sz w:val="24"/>
          <w:szCs w:val="24"/>
          <w:lang w:val="en-IN"/>
        </w:rPr>
        <w:t>detect</w:t>
      </w:r>
      <w:r>
        <w:rPr>
          <w:rFonts w:ascii="Times New Roman" w:hAnsi="Times New Roman" w:cs="Times New Roman"/>
          <w:sz w:val="24"/>
          <w:szCs w:val="24"/>
          <w:lang w:val="en-IN"/>
        </w:rPr>
        <w:t xml:space="preserve"> the edges or outline of the patient’s body. An audible alarm is triggered if no movement is observed after 10 seconds. An email alert is also sent to notify that the patient is not breathing. When the body part observed moves out of the region of interest, the algorithm can detect it and will automatically adjust the region of interest with the help of the object tracking technique.</w:t>
      </w:r>
    </w:p>
    <w:p>
      <w:pPr>
        <w:spacing w:line="360" w:lineRule="auto"/>
        <w:jc w:val="both"/>
        <w:rPr>
          <w:rFonts w:ascii="Times New Roman" w:hAnsi="Times New Roman" w:cs="Times New Roman"/>
          <w:sz w:val="24"/>
          <w:szCs w:val="24"/>
          <w:lang w:val="en-IN"/>
        </w:rPr>
      </w:pPr>
    </w:p>
    <w:p>
      <w:pPr>
        <w:spacing w:line="480" w:lineRule="auto"/>
        <w:jc w:val="both"/>
        <w:rPr>
          <w:rFonts w:ascii="Times New Roman" w:hAnsi="Times New Roman" w:cs="Times New Roman"/>
          <w:i/>
          <w:iCs/>
          <w:sz w:val="24"/>
          <w:szCs w:val="24"/>
          <w:lang w:val="en-IN"/>
        </w:rPr>
      </w:pPr>
      <w:r>
        <w:rPr>
          <w:rFonts w:ascii="Times New Roman" w:hAnsi="Times New Roman" w:cs="Times New Roman"/>
          <w:i/>
          <w:iCs/>
          <w:sz w:val="24"/>
          <w:szCs w:val="24"/>
          <w:lang w:val="en-IN"/>
        </w:rPr>
        <w:t>2.1 Gaussian blur</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Gaussian blur is a smoothing technique that blurs out the images. It is used to remove the background noises in the image so that the patient’s body alone can be focused to find any movements. The Gaussian blur is based on the Gaussian distribution function which is defined as,</w:t>
      </w:r>
    </w:p>
    <w:p>
      <w:pPr>
        <w:spacing w:line="360" w:lineRule="auto"/>
        <w:jc w:val="center"/>
        <w:rPr>
          <w:rFonts w:ascii="Times New Roman" w:hAnsi="Times New Roman" w:cs="Times New Roman"/>
          <w:sz w:val="24"/>
          <w:szCs w:val="24"/>
          <w:lang w:val="en-IN"/>
        </w:rPr>
      </w:pPr>
      <m:oMathPara>
        <m:oMath>
          <m:r>
            <m:rPr/>
            <w:rPr>
              <w:rFonts w:ascii="Cambria Math" w:hAnsi="Cambria Math" w:cs="Times New Roman"/>
              <w:sz w:val="24"/>
              <w:szCs w:val="24"/>
              <w:lang w:val="en-IN"/>
            </w:rPr>
            <m:t>G</m:t>
          </m:r>
          <m:d>
            <m:dPr>
              <m:ctrlPr>
                <w:rPr>
                  <w:rFonts w:ascii="Cambria Math" w:hAnsi="Cambria Math" w:cs="Times New Roman"/>
                  <w:i/>
                  <w:sz w:val="24"/>
                  <w:szCs w:val="24"/>
                  <w:lang w:val="en-IN"/>
                </w:rPr>
              </m:ctrlPr>
            </m:dPr>
            <m:e>
              <m:r>
                <m:rPr/>
                <w:rPr>
                  <w:rFonts w:ascii="Cambria Math" w:hAnsi="Cambria Math" w:cs="Times New Roman"/>
                  <w:sz w:val="24"/>
                  <w:szCs w:val="24"/>
                  <w:lang w:val="en-IN"/>
                </w:rPr>
                <m:t>x,y</m:t>
              </m:r>
              <m:ctrlPr>
                <w:rPr>
                  <w:rFonts w:ascii="Cambria Math" w:hAnsi="Cambria Math" w:cs="Times New Roman"/>
                  <w:i/>
                  <w:sz w:val="24"/>
                  <w:szCs w:val="24"/>
                  <w:lang w:val="en-IN"/>
                </w:rPr>
              </m:ctrlPr>
            </m:e>
          </m:d>
          <m:r>
            <m:rPr/>
            <w:rPr>
              <w:rFonts w:ascii="Cambria Math" w:hAnsi="Cambria Math" w:cs="Times New Roman"/>
              <w:sz w:val="24"/>
              <w:szCs w:val="24"/>
              <w:lang w:val="en-IN"/>
            </w:rPr>
            <m:t>=</m:t>
          </m:r>
          <m:f>
            <m:fPr>
              <m:ctrlPr>
                <w:rPr>
                  <w:rFonts w:ascii="Cambria Math" w:hAnsi="Cambria Math" w:cs="Times New Roman"/>
                  <w:i/>
                  <w:sz w:val="24"/>
                  <w:szCs w:val="24"/>
                  <w:lang w:val="en-IN"/>
                </w:rPr>
              </m:ctrlPr>
            </m:fPr>
            <m:num>
              <m:r>
                <m:rPr/>
                <w:rPr>
                  <w:rFonts w:ascii="Cambria Math" w:hAnsi="Cambria Math" w:cs="Times New Roman"/>
                  <w:sz w:val="24"/>
                  <w:szCs w:val="24"/>
                  <w:lang w:val="en-IN"/>
                </w:rPr>
                <m:t>1</m:t>
              </m:r>
              <m:ctrlPr>
                <w:rPr>
                  <w:rFonts w:ascii="Cambria Math" w:hAnsi="Cambria Math" w:cs="Times New Roman"/>
                  <w:i/>
                  <w:sz w:val="24"/>
                  <w:szCs w:val="24"/>
                  <w:lang w:val="en-IN"/>
                </w:rPr>
              </m:ctrlPr>
            </m:num>
            <m:den>
              <m:r>
                <m:rPr/>
                <w:rPr>
                  <w:rFonts w:ascii="Cambria Math" w:hAnsi="Cambria Math" w:cs="Times New Roman"/>
                  <w:sz w:val="24"/>
                  <w:szCs w:val="24"/>
                  <w:lang w:val="en-IN"/>
                </w:rPr>
                <m:t>2π</m:t>
              </m:r>
              <m:sSup>
                <m:sSupPr>
                  <m:ctrlPr>
                    <w:rPr>
                      <w:rFonts w:ascii="Cambria Math" w:hAnsi="Cambria Math" w:cs="Times New Roman"/>
                      <w:i/>
                      <w:sz w:val="24"/>
                      <w:szCs w:val="24"/>
                      <w:lang w:val="en-IN"/>
                    </w:rPr>
                  </m:ctrlPr>
                </m:sSupPr>
                <m:e>
                  <m:r>
                    <m:rPr/>
                    <w:rPr>
                      <w:rFonts w:ascii="Cambria Math" w:hAnsi="Cambria Math" w:cs="Times New Roman"/>
                      <w:sz w:val="24"/>
                      <w:szCs w:val="24"/>
                      <w:lang w:val="en-IN"/>
                    </w:rPr>
                    <m:t>σ</m:t>
                  </m:r>
                  <m:ctrlPr>
                    <w:rPr>
                      <w:rFonts w:ascii="Cambria Math" w:hAnsi="Cambria Math" w:cs="Times New Roman"/>
                      <w:i/>
                      <w:sz w:val="24"/>
                      <w:szCs w:val="24"/>
                      <w:lang w:val="en-IN"/>
                    </w:rPr>
                  </m:ctrlPr>
                </m:e>
                <m:sup>
                  <m:r>
                    <m:rPr/>
                    <w:rPr>
                      <w:rFonts w:ascii="Cambria Math" w:hAnsi="Cambria Math" w:cs="Times New Roman"/>
                      <w:sz w:val="24"/>
                      <w:szCs w:val="24"/>
                      <w:lang w:val="en-IN"/>
                    </w:rPr>
                    <m:t>2</m:t>
                  </m:r>
                  <m:ctrlPr>
                    <w:rPr>
                      <w:rFonts w:ascii="Cambria Math" w:hAnsi="Cambria Math" w:cs="Times New Roman"/>
                      <w:i/>
                      <w:sz w:val="24"/>
                      <w:szCs w:val="24"/>
                      <w:lang w:val="en-IN"/>
                    </w:rPr>
                  </m:ctrlPr>
                </m:sup>
              </m:sSup>
              <m:ctrlPr>
                <w:rPr>
                  <w:rFonts w:ascii="Cambria Math" w:hAnsi="Cambria Math" w:cs="Times New Roman"/>
                  <w:i/>
                  <w:sz w:val="24"/>
                  <w:szCs w:val="24"/>
                  <w:lang w:val="en-IN"/>
                </w:rPr>
              </m:ctrlPr>
            </m:den>
          </m:f>
          <m:sSup>
            <m:sSupPr>
              <m:ctrlPr>
                <w:rPr>
                  <w:rFonts w:ascii="Cambria Math" w:hAnsi="Cambria Math" w:cs="Times New Roman"/>
                  <w:i/>
                  <w:sz w:val="24"/>
                  <w:szCs w:val="24"/>
                  <w:lang w:val="en-IN"/>
                </w:rPr>
              </m:ctrlPr>
            </m:sSupPr>
            <m:e>
              <m:r>
                <m:rPr/>
                <w:rPr>
                  <w:rFonts w:ascii="Cambria Math" w:hAnsi="Cambria Math" w:cs="Times New Roman"/>
                  <w:sz w:val="24"/>
                  <w:szCs w:val="24"/>
                  <w:lang w:val="en-IN"/>
                </w:rPr>
                <m:t>e</m:t>
              </m:r>
              <m:ctrlPr>
                <w:rPr>
                  <w:rFonts w:ascii="Cambria Math" w:hAnsi="Cambria Math" w:cs="Times New Roman"/>
                  <w:i/>
                  <w:sz w:val="24"/>
                  <w:szCs w:val="24"/>
                  <w:lang w:val="en-IN"/>
                </w:rPr>
              </m:ctrlPr>
            </m:e>
            <m:sup>
              <m:r>
                <m:rPr/>
                <w:rPr>
                  <w:rFonts w:ascii="Cambria Math" w:hAnsi="Cambria Math" w:cs="Times New Roman"/>
                  <w:sz w:val="24"/>
                  <w:szCs w:val="24"/>
                  <w:lang w:val="en-IN"/>
                </w:rPr>
                <m:t>−</m:t>
              </m:r>
              <m:f>
                <m:fPr>
                  <m:ctrlPr>
                    <w:rPr>
                      <w:rFonts w:ascii="Cambria Math" w:hAnsi="Cambria Math" w:cs="Times New Roman"/>
                      <w:i/>
                      <w:sz w:val="24"/>
                      <w:szCs w:val="24"/>
                      <w:lang w:val="en-IN"/>
                    </w:rPr>
                  </m:ctrlPr>
                </m:fPr>
                <m:num>
                  <m:sSup>
                    <m:sSupPr>
                      <m:ctrlPr>
                        <w:rPr>
                          <w:rFonts w:ascii="Cambria Math" w:hAnsi="Cambria Math" w:cs="Times New Roman"/>
                          <w:i/>
                          <w:sz w:val="24"/>
                          <w:szCs w:val="24"/>
                          <w:lang w:val="en-IN"/>
                        </w:rPr>
                      </m:ctrlPr>
                    </m:sSupPr>
                    <m:e>
                      <m:r>
                        <m:rPr/>
                        <w:rPr>
                          <w:rFonts w:ascii="Cambria Math" w:hAnsi="Cambria Math" w:cs="Times New Roman"/>
                          <w:sz w:val="24"/>
                          <w:szCs w:val="24"/>
                          <w:lang w:val="en-IN"/>
                        </w:rPr>
                        <m:t>x</m:t>
                      </m:r>
                      <m:ctrlPr>
                        <w:rPr>
                          <w:rFonts w:ascii="Cambria Math" w:hAnsi="Cambria Math" w:cs="Times New Roman"/>
                          <w:i/>
                          <w:sz w:val="24"/>
                          <w:szCs w:val="24"/>
                          <w:lang w:val="en-IN"/>
                        </w:rPr>
                      </m:ctrlPr>
                    </m:e>
                    <m:sup>
                      <m:r>
                        <m:rPr/>
                        <w:rPr>
                          <w:rFonts w:ascii="Cambria Math" w:hAnsi="Cambria Math" w:cs="Times New Roman"/>
                          <w:sz w:val="24"/>
                          <w:szCs w:val="24"/>
                          <w:lang w:val="en-IN"/>
                        </w:rPr>
                        <m:t>2</m:t>
                      </m:r>
                      <m:ctrlPr>
                        <w:rPr>
                          <w:rFonts w:ascii="Cambria Math" w:hAnsi="Cambria Math" w:cs="Times New Roman"/>
                          <w:i/>
                          <w:sz w:val="24"/>
                          <w:szCs w:val="24"/>
                          <w:lang w:val="en-IN"/>
                        </w:rPr>
                      </m:ctrlPr>
                    </m:sup>
                  </m:sSup>
                  <m:r>
                    <m:rPr/>
                    <w:rPr>
                      <w:rFonts w:ascii="Cambria Math" w:hAnsi="Cambria Math" w:cs="Times New Roman"/>
                      <w:sz w:val="24"/>
                      <w:szCs w:val="24"/>
                      <w:lang w:val="en-IN"/>
                    </w:rPr>
                    <m:t>+</m:t>
                  </m:r>
                  <m:sSup>
                    <m:sSupPr>
                      <m:ctrlPr>
                        <w:rPr>
                          <w:rFonts w:ascii="Cambria Math" w:hAnsi="Cambria Math" w:cs="Times New Roman"/>
                          <w:i/>
                          <w:sz w:val="24"/>
                          <w:szCs w:val="24"/>
                          <w:lang w:val="en-IN"/>
                        </w:rPr>
                      </m:ctrlPr>
                    </m:sSupPr>
                    <m:e>
                      <m:r>
                        <m:rPr/>
                        <w:rPr>
                          <w:rFonts w:ascii="Cambria Math" w:hAnsi="Cambria Math" w:cs="Times New Roman"/>
                          <w:sz w:val="24"/>
                          <w:szCs w:val="24"/>
                          <w:lang w:val="en-IN"/>
                        </w:rPr>
                        <m:t>y</m:t>
                      </m:r>
                      <m:ctrlPr>
                        <w:rPr>
                          <w:rFonts w:ascii="Cambria Math" w:hAnsi="Cambria Math" w:cs="Times New Roman"/>
                          <w:i/>
                          <w:sz w:val="24"/>
                          <w:szCs w:val="24"/>
                          <w:lang w:val="en-IN"/>
                        </w:rPr>
                      </m:ctrlPr>
                    </m:e>
                    <m:sup>
                      <m:r>
                        <m:rPr/>
                        <w:rPr>
                          <w:rFonts w:ascii="Cambria Math" w:hAnsi="Cambria Math" w:cs="Times New Roman"/>
                          <w:sz w:val="24"/>
                          <w:szCs w:val="24"/>
                          <w:lang w:val="en-IN"/>
                        </w:rPr>
                        <m:t>2</m:t>
                      </m:r>
                      <m:ctrlPr>
                        <w:rPr>
                          <w:rFonts w:ascii="Cambria Math" w:hAnsi="Cambria Math" w:cs="Times New Roman"/>
                          <w:i/>
                          <w:sz w:val="24"/>
                          <w:szCs w:val="24"/>
                          <w:lang w:val="en-IN"/>
                        </w:rPr>
                      </m:ctrlPr>
                    </m:sup>
                  </m:sSup>
                  <m:ctrlPr>
                    <w:rPr>
                      <w:rFonts w:ascii="Cambria Math" w:hAnsi="Cambria Math" w:cs="Times New Roman"/>
                      <w:i/>
                      <w:sz w:val="24"/>
                      <w:szCs w:val="24"/>
                      <w:lang w:val="en-IN"/>
                    </w:rPr>
                  </m:ctrlPr>
                </m:num>
                <m:den>
                  <m:r>
                    <m:rPr/>
                    <w:rPr>
                      <w:rFonts w:ascii="Cambria Math" w:hAnsi="Cambria Math" w:cs="Times New Roman"/>
                      <w:sz w:val="24"/>
                      <w:szCs w:val="24"/>
                      <w:lang w:val="en-IN"/>
                    </w:rPr>
                    <m:t>2</m:t>
                  </m:r>
                  <m:sSup>
                    <m:sSupPr>
                      <m:ctrlPr>
                        <w:rPr>
                          <w:rFonts w:ascii="Cambria Math" w:hAnsi="Cambria Math" w:cs="Times New Roman"/>
                          <w:i/>
                          <w:sz w:val="24"/>
                          <w:szCs w:val="24"/>
                          <w:lang w:val="en-IN"/>
                        </w:rPr>
                      </m:ctrlPr>
                    </m:sSupPr>
                    <m:e>
                      <m:r>
                        <m:rPr/>
                        <w:rPr>
                          <w:rFonts w:ascii="Cambria Math" w:hAnsi="Cambria Math" w:cs="Times New Roman"/>
                          <w:sz w:val="24"/>
                          <w:szCs w:val="24"/>
                          <w:lang w:val="en-IN"/>
                        </w:rPr>
                        <m:t>σ</m:t>
                      </m:r>
                      <m:ctrlPr>
                        <w:rPr>
                          <w:rFonts w:ascii="Cambria Math" w:hAnsi="Cambria Math" w:cs="Times New Roman"/>
                          <w:i/>
                          <w:sz w:val="24"/>
                          <w:szCs w:val="24"/>
                          <w:lang w:val="en-IN"/>
                        </w:rPr>
                      </m:ctrlPr>
                    </m:e>
                    <m:sup>
                      <m:r>
                        <m:rPr/>
                        <w:rPr>
                          <w:rFonts w:ascii="Cambria Math" w:hAnsi="Cambria Math" w:cs="Times New Roman"/>
                          <w:sz w:val="24"/>
                          <w:szCs w:val="24"/>
                          <w:lang w:val="en-IN"/>
                        </w:rPr>
                        <m:t>2</m:t>
                      </m:r>
                      <m:ctrlPr>
                        <w:rPr>
                          <w:rFonts w:ascii="Cambria Math" w:hAnsi="Cambria Math" w:cs="Times New Roman"/>
                          <w:i/>
                          <w:sz w:val="24"/>
                          <w:szCs w:val="24"/>
                          <w:lang w:val="en-IN"/>
                        </w:rPr>
                      </m:ctrlPr>
                    </m:sup>
                  </m:sSup>
                  <m:ctrlPr>
                    <w:rPr>
                      <w:rFonts w:ascii="Cambria Math" w:hAnsi="Cambria Math" w:cs="Times New Roman"/>
                      <w:i/>
                      <w:sz w:val="24"/>
                      <w:szCs w:val="24"/>
                      <w:lang w:val="en-IN"/>
                    </w:rPr>
                  </m:ctrlPr>
                </m:den>
              </m:f>
              <m:ctrlPr>
                <w:rPr>
                  <w:rFonts w:ascii="Cambria Math" w:hAnsi="Cambria Math" w:cs="Times New Roman"/>
                  <w:i/>
                  <w:sz w:val="24"/>
                  <w:szCs w:val="24"/>
                  <w:lang w:val="en-IN"/>
                </w:rPr>
              </m:ctrlPr>
            </m:sup>
          </m:sSup>
        </m:oMath>
      </m:oMathPara>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Here, x denotes the distance</w:t>
      </w:r>
      <w:r>
        <w:rPr>
          <w:rFonts w:hint="default" w:ascii="Times New Roman" w:hAnsi="Times New Roman" w:cs="Times New Roman"/>
          <w:sz w:val="24"/>
          <w:szCs w:val="24"/>
          <w:lang w:val="en-IN"/>
        </w:rPr>
        <w:t xml:space="preserve"> of the point</w:t>
      </w:r>
      <w:r>
        <w:rPr>
          <w:rFonts w:ascii="Times New Roman" w:hAnsi="Times New Roman" w:cs="Times New Roman"/>
          <w:sz w:val="24"/>
          <w:szCs w:val="24"/>
          <w:lang w:val="en-IN"/>
        </w:rPr>
        <w:t xml:space="preserve"> from the origin in the horizontal axis</w:t>
      </w:r>
      <w:r>
        <w:rPr>
          <w:rFonts w:hint="default" w:ascii="Times New Roman" w:hAnsi="Times New Roman" w:cs="Times New Roman"/>
          <w:sz w:val="24"/>
          <w:szCs w:val="24"/>
          <w:lang w:val="en-IN"/>
        </w:rPr>
        <w:t xml:space="preserve"> and similarly</w:t>
      </w:r>
      <w:r>
        <w:rPr>
          <w:rFonts w:ascii="Times New Roman" w:hAnsi="Times New Roman" w:cs="Times New Roman"/>
          <w:sz w:val="24"/>
          <w:szCs w:val="24"/>
          <w:lang w:val="en-IN"/>
        </w:rPr>
        <w:t xml:space="preserve"> y denotes the distance</w:t>
      </w:r>
      <w:r>
        <w:rPr>
          <w:rFonts w:hint="default" w:ascii="Times New Roman" w:hAnsi="Times New Roman" w:cs="Times New Roman"/>
          <w:sz w:val="24"/>
          <w:szCs w:val="24"/>
          <w:lang w:val="en-IN"/>
        </w:rPr>
        <w:t xml:space="preserve"> of the point</w:t>
      </w:r>
      <w:r>
        <w:rPr>
          <w:rFonts w:ascii="Times New Roman" w:hAnsi="Times New Roman" w:cs="Times New Roman"/>
          <w:sz w:val="24"/>
          <w:szCs w:val="24"/>
          <w:lang w:val="en-IN"/>
        </w:rPr>
        <w:t xml:space="preserve"> from the origin in the vertical axis, and σ denotes the standard deviation of the Gaussian distribution. The values </w:t>
      </w:r>
      <w:r>
        <w:rPr>
          <w:rFonts w:hint="default" w:ascii="Times New Roman" w:hAnsi="Times New Roman" w:cs="Times New Roman"/>
          <w:sz w:val="24"/>
          <w:szCs w:val="24"/>
          <w:lang w:val="en-IN"/>
        </w:rPr>
        <w:t xml:space="preserve">which are </w:t>
      </w:r>
      <w:r>
        <w:rPr>
          <w:rFonts w:ascii="Times New Roman" w:hAnsi="Times New Roman" w:cs="Times New Roman"/>
          <w:sz w:val="24"/>
          <w:szCs w:val="24"/>
          <w:lang w:val="en-IN"/>
        </w:rPr>
        <w:t>obtained from th</w:t>
      </w:r>
      <w:r>
        <w:rPr>
          <w:rFonts w:hint="default" w:ascii="Times New Roman" w:hAnsi="Times New Roman" w:cs="Times New Roman"/>
          <w:sz w:val="24"/>
          <w:szCs w:val="24"/>
          <w:lang w:val="en-IN"/>
        </w:rPr>
        <w:t>is</w:t>
      </w:r>
      <w:r>
        <w:rPr>
          <w:rFonts w:ascii="Times New Roman" w:hAnsi="Times New Roman" w:cs="Times New Roman"/>
          <w:sz w:val="24"/>
          <w:szCs w:val="24"/>
          <w:lang w:val="en-IN"/>
        </w:rPr>
        <w:t xml:space="preserve"> Gaussian distribution function </w:t>
      </w:r>
      <w:r>
        <w:rPr>
          <w:rFonts w:hint="default" w:ascii="Times New Roman" w:hAnsi="Times New Roman" w:cs="Times New Roman"/>
          <w:sz w:val="24"/>
          <w:szCs w:val="24"/>
          <w:lang w:val="en-IN"/>
        </w:rPr>
        <w:t xml:space="preserve">is </w:t>
      </w:r>
      <w:r>
        <w:rPr>
          <w:rFonts w:ascii="Times New Roman" w:hAnsi="Times New Roman" w:cs="Times New Roman"/>
          <w:sz w:val="24"/>
          <w:szCs w:val="24"/>
          <w:lang w:val="en-IN"/>
        </w:rPr>
        <w:t>used to form a convolution matrix, also known as a kernel. The image is then convolved with the n-by-n kernel to obtain the blurred image. The amount by which the image is getting blurred depends on the size of the kernel.</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The principle of this function is that it will add more weight to the central pixel and less weight to the neighboring pixels and sums them up. Then the result will be placed in the central pixel. This process is repeated for the whole pixel matrix and all the pixels will be replaced with their respective values. As a result, the whole image will be blurred.</w:t>
      </w:r>
    </w:p>
    <w:p>
      <w:pPr>
        <w:spacing w:line="360" w:lineRule="auto"/>
        <w:jc w:val="both"/>
        <w:rPr>
          <w:rFonts w:ascii="Times New Roman" w:hAnsi="Times New Roman" w:cs="Times New Roman"/>
          <w:sz w:val="24"/>
          <w:szCs w:val="24"/>
          <w:lang w:val="en-IN"/>
        </w:rPr>
      </w:pPr>
    </w:p>
    <w:p>
      <w:pPr>
        <w:spacing w:line="480" w:lineRule="auto"/>
        <w:jc w:val="both"/>
        <w:rPr>
          <w:rFonts w:ascii="Times New Roman" w:hAnsi="Times New Roman" w:cs="Times New Roman"/>
          <w:i/>
          <w:iCs/>
          <w:sz w:val="24"/>
          <w:szCs w:val="24"/>
          <w:lang w:val="en-IN"/>
        </w:rPr>
      </w:pPr>
      <w:r>
        <w:rPr>
          <w:rFonts w:ascii="Times New Roman" w:hAnsi="Times New Roman" w:cs="Times New Roman"/>
          <w:i/>
          <w:iCs/>
          <w:sz w:val="24"/>
          <w:szCs w:val="24"/>
          <w:lang w:val="en-IN"/>
        </w:rPr>
        <w:t>2.2 Canny edge Detection</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Canny edge detection is a multi-stage algorithm </w:t>
      </w:r>
      <w:r>
        <w:rPr>
          <w:rFonts w:hint="default" w:ascii="Times New Roman" w:hAnsi="Times New Roman" w:cs="Times New Roman"/>
          <w:sz w:val="24"/>
          <w:szCs w:val="24"/>
          <w:lang w:val="en-IN"/>
        </w:rPr>
        <w:t xml:space="preserve">mainly </w:t>
      </w:r>
      <w:r>
        <w:rPr>
          <w:rFonts w:ascii="Times New Roman" w:hAnsi="Times New Roman" w:cs="Times New Roman"/>
          <w:sz w:val="24"/>
          <w:szCs w:val="24"/>
          <w:lang w:val="en-IN"/>
        </w:rPr>
        <w:t xml:space="preserve">used to detect </w:t>
      </w:r>
      <w:r>
        <w:rPr>
          <w:rFonts w:hint="default" w:ascii="Times New Roman" w:hAnsi="Times New Roman" w:cs="Times New Roman"/>
          <w:sz w:val="24"/>
          <w:szCs w:val="24"/>
          <w:lang w:val="en-IN"/>
        </w:rPr>
        <w:t xml:space="preserve">the </w:t>
      </w:r>
      <w:r>
        <w:rPr>
          <w:rFonts w:ascii="Times New Roman" w:hAnsi="Times New Roman" w:cs="Times New Roman"/>
          <w:sz w:val="24"/>
          <w:szCs w:val="24"/>
          <w:lang w:val="en-IN"/>
        </w:rPr>
        <w:t>edges of objects in an image. The first stage is to reduce noise in the image by using the Gaussian blur technique. The second stage is find</w:t>
      </w:r>
      <w:r>
        <w:rPr>
          <w:rFonts w:hint="default" w:ascii="Times New Roman" w:hAnsi="Times New Roman" w:cs="Times New Roman"/>
          <w:sz w:val="24"/>
          <w:szCs w:val="24"/>
          <w:lang w:val="en-IN"/>
        </w:rPr>
        <w:t>ing</w:t>
      </w:r>
      <w:r>
        <w:rPr>
          <w:rFonts w:ascii="Times New Roman" w:hAnsi="Times New Roman" w:cs="Times New Roman"/>
          <w:sz w:val="24"/>
          <w:szCs w:val="24"/>
          <w:lang w:val="en-IN"/>
        </w:rPr>
        <w:t xml:space="preserve"> the gradient</w:t>
      </w:r>
      <w:r>
        <w:rPr>
          <w:rFonts w:hint="default" w:ascii="Times New Roman" w:hAnsi="Times New Roman" w:cs="Times New Roman"/>
          <w:sz w:val="24"/>
          <w:szCs w:val="24"/>
          <w:lang w:val="en-IN"/>
        </w:rPr>
        <w:t xml:space="preserve"> of the </w:t>
      </w:r>
      <w:r>
        <w:rPr>
          <w:rFonts w:ascii="Times New Roman" w:hAnsi="Times New Roman" w:cs="Times New Roman"/>
          <w:sz w:val="24"/>
          <w:szCs w:val="24"/>
          <w:lang w:val="en-IN"/>
        </w:rPr>
        <w:t xml:space="preserve">intensity </w:t>
      </w:r>
      <w:r>
        <w:rPr>
          <w:rFonts w:hint="default" w:ascii="Times New Roman" w:hAnsi="Times New Roman" w:cs="Times New Roman"/>
          <w:sz w:val="24"/>
          <w:szCs w:val="24"/>
          <w:lang w:val="en-IN"/>
        </w:rPr>
        <w:t>in an</w:t>
      </w:r>
      <w:r>
        <w:rPr>
          <w:rFonts w:ascii="Times New Roman" w:hAnsi="Times New Roman" w:cs="Times New Roman"/>
          <w:sz w:val="24"/>
          <w:szCs w:val="24"/>
          <w:lang w:val="en-IN"/>
        </w:rPr>
        <w:t xml:space="preserve"> image. In this stage, the image is filtered with</w:t>
      </w:r>
      <w:r>
        <w:rPr>
          <w:rFonts w:hint="default" w:ascii="Times New Roman" w:hAnsi="Times New Roman" w:cs="Times New Roman"/>
          <w:sz w:val="24"/>
          <w:szCs w:val="24"/>
          <w:lang w:val="en-IN"/>
        </w:rPr>
        <w:t xml:space="preserve"> a operator called as</w:t>
      </w:r>
      <w:r>
        <w:rPr>
          <w:rFonts w:ascii="Times New Roman" w:hAnsi="Times New Roman" w:cs="Times New Roman"/>
          <w:sz w:val="24"/>
          <w:szCs w:val="24"/>
          <w:lang w:val="en-IN"/>
        </w:rPr>
        <w:t xml:space="preserve"> Sobel operator in both the horizontal and vertical direction to get the first derivative in the horizontal direction (</w:t>
      </w:r>
      <m:oMath>
        <m:sSub>
          <m:sSubPr>
            <m:ctrlPr>
              <w:rPr>
                <w:rFonts w:ascii="Cambria Math" w:hAnsi="Cambria Math" w:cs="Times New Roman"/>
                <w:i/>
                <w:sz w:val="24"/>
                <w:szCs w:val="24"/>
                <w:lang w:val="en-IN"/>
              </w:rPr>
            </m:ctrlPr>
          </m:sSubPr>
          <m:e>
            <m:r>
              <m:rPr/>
              <w:rPr>
                <w:rFonts w:ascii="Cambria Math" w:hAnsi="Cambria Math" w:cs="Times New Roman"/>
                <w:sz w:val="24"/>
                <w:szCs w:val="24"/>
                <w:lang w:val="en-IN"/>
              </w:rPr>
              <m:t>G</m:t>
            </m:r>
            <m:ctrlPr>
              <w:rPr>
                <w:rFonts w:ascii="Cambria Math" w:hAnsi="Cambria Math" w:cs="Times New Roman"/>
                <w:i/>
                <w:sz w:val="24"/>
                <w:szCs w:val="24"/>
                <w:lang w:val="en-IN"/>
              </w:rPr>
            </m:ctrlPr>
          </m:e>
          <m:sub>
            <m:r>
              <m:rPr/>
              <w:rPr>
                <w:rFonts w:ascii="Cambria Math" w:hAnsi="Cambria Math" w:cs="Times New Roman"/>
                <w:sz w:val="24"/>
                <w:szCs w:val="24"/>
                <w:lang w:val="en-IN"/>
              </w:rPr>
              <m:t>x</m:t>
            </m:r>
            <m:ctrlPr>
              <w:rPr>
                <w:rFonts w:ascii="Cambria Math" w:hAnsi="Cambria Math" w:cs="Times New Roman"/>
                <w:i/>
                <w:sz w:val="24"/>
                <w:szCs w:val="24"/>
                <w:lang w:val="en-IN"/>
              </w:rPr>
            </m:ctrlPr>
          </m:sub>
        </m:sSub>
      </m:oMath>
      <w:r>
        <w:rPr>
          <w:rFonts w:ascii="Times New Roman" w:hAnsi="Times New Roman" w:cs="Times New Roman"/>
          <w:sz w:val="24"/>
          <w:szCs w:val="24"/>
          <w:lang w:val="en-IN"/>
        </w:rPr>
        <w:t>) and vertical direction (</w:t>
      </w:r>
      <m:oMath>
        <m:sSub>
          <m:sSubPr>
            <m:ctrlPr>
              <w:rPr>
                <w:rFonts w:ascii="Cambria Math" w:hAnsi="Cambria Math" w:cs="Times New Roman"/>
                <w:i/>
                <w:sz w:val="24"/>
                <w:szCs w:val="24"/>
                <w:lang w:val="en-IN"/>
              </w:rPr>
            </m:ctrlPr>
          </m:sSubPr>
          <m:e>
            <m:r>
              <m:rPr/>
              <w:rPr>
                <w:rFonts w:ascii="Cambria Math" w:hAnsi="Cambria Math" w:cs="Times New Roman"/>
                <w:sz w:val="24"/>
                <w:szCs w:val="24"/>
                <w:lang w:val="en-IN"/>
              </w:rPr>
              <m:t>G</m:t>
            </m:r>
            <m:ctrlPr>
              <w:rPr>
                <w:rFonts w:ascii="Cambria Math" w:hAnsi="Cambria Math" w:cs="Times New Roman"/>
                <w:i/>
                <w:sz w:val="24"/>
                <w:szCs w:val="24"/>
                <w:lang w:val="en-IN"/>
              </w:rPr>
            </m:ctrlPr>
          </m:e>
          <m:sub>
            <m:r>
              <m:rPr/>
              <w:rPr>
                <w:rFonts w:ascii="Cambria Math" w:hAnsi="Cambria Math" w:cs="Times New Roman"/>
                <w:sz w:val="24"/>
                <w:szCs w:val="24"/>
                <w:lang w:val="en-IN"/>
              </w:rPr>
              <m:t>y</m:t>
            </m:r>
            <m:ctrlPr>
              <w:rPr>
                <w:rFonts w:ascii="Cambria Math" w:hAnsi="Cambria Math" w:cs="Times New Roman"/>
                <w:i/>
                <w:sz w:val="24"/>
                <w:szCs w:val="24"/>
                <w:lang w:val="en-IN"/>
              </w:rPr>
            </m:ctrlPr>
          </m:sub>
        </m:sSub>
      </m:oMath>
      <w:r>
        <w:rPr>
          <w:rFonts w:ascii="Times New Roman" w:hAnsi="Times New Roman" w:cs="Times New Roman"/>
          <w:sz w:val="24"/>
          <w:szCs w:val="24"/>
          <w:lang w:val="en-IN"/>
        </w:rPr>
        <w:t>). The edge gradient and direction can be determined by,</w:t>
      </w:r>
    </w:p>
    <w:p>
      <w:pPr>
        <w:spacing w:line="360" w:lineRule="auto"/>
        <w:jc w:val="both"/>
        <w:rPr>
          <w:rFonts w:ascii="Times New Roman" w:hAnsi="Times New Roman" w:cs="Times New Roman"/>
          <w:sz w:val="24"/>
          <w:szCs w:val="24"/>
          <w:lang w:val="en-IN"/>
        </w:rPr>
      </w:pPr>
      <m:oMathPara>
        <m:oMath>
          <m:r>
            <m:rPr/>
            <w:rPr>
              <w:rFonts w:ascii="Cambria Math" w:hAnsi="Cambria Math" w:cs="Times New Roman"/>
              <w:sz w:val="24"/>
              <w:szCs w:val="24"/>
              <w:lang w:val="en-IN"/>
            </w:rPr>
            <m:t>G=</m:t>
          </m:r>
          <m:rad>
            <m:radPr>
              <m:degHide m:val="1"/>
              <m:ctrlPr>
                <w:rPr>
                  <w:rFonts w:ascii="Cambria Math" w:hAnsi="Cambria Math" w:cs="Times New Roman"/>
                  <w:i/>
                  <w:sz w:val="24"/>
                  <w:szCs w:val="24"/>
                  <w:lang w:val="en-IN"/>
                </w:rPr>
              </m:ctrlPr>
            </m:radPr>
            <m:deg>
              <m:ctrlPr>
                <w:rPr>
                  <w:rFonts w:ascii="Cambria Math" w:hAnsi="Cambria Math" w:cs="Times New Roman"/>
                  <w:i/>
                  <w:sz w:val="24"/>
                  <w:szCs w:val="24"/>
                  <w:lang w:val="en-IN"/>
                </w:rPr>
              </m:ctrlPr>
            </m:deg>
            <m:e>
              <m:sSubSup>
                <m:sSubSupPr>
                  <m:ctrlPr>
                    <w:rPr>
                      <w:rFonts w:ascii="Cambria Math" w:hAnsi="Cambria Math" w:cs="Times New Roman"/>
                      <w:i/>
                      <w:sz w:val="24"/>
                      <w:szCs w:val="24"/>
                      <w:lang w:val="en-IN"/>
                    </w:rPr>
                  </m:ctrlPr>
                </m:sSubSupPr>
                <m:e>
                  <m:r>
                    <m:rPr/>
                    <w:rPr>
                      <w:rFonts w:ascii="Cambria Math" w:hAnsi="Cambria Math" w:cs="Times New Roman"/>
                      <w:sz w:val="24"/>
                      <w:szCs w:val="24"/>
                      <w:lang w:val="en-IN"/>
                    </w:rPr>
                    <m:t>G</m:t>
                  </m:r>
                  <m:ctrlPr>
                    <w:rPr>
                      <w:rFonts w:ascii="Cambria Math" w:hAnsi="Cambria Math" w:cs="Times New Roman"/>
                      <w:i/>
                      <w:sz w:val="24"/>
                      <w:szCs w:val="24"/>
                      <w:lang w:val="en-IN"/>
                    </w:rPr>
                  </m:ctrlPr>
                </m:e>
                <m:sub>
                  <m:r>
                    <m:rPr/>
                    <w:rPr>
                      <w:rFonts w:ascii="Cambria Math" w:hAnsi="Cambria Math" w:cs="Times New Roman"/>
                      <w:sz w:val="24"/>
                      <w:szCs w:val="24"/>
                      <w:lang w:val="en-IN"/>
                    </w:rPr>
                    <m:t>x</m:t>
                  </m:r>
                  <m:ctrlPr>
                    <w:rPr>
                      <w:rFonts w:ascii="Cambria Math" w:hAnsi="Cambria Math" w:cs="Times New Roman"/>
                      <w:i/>
                      <w:sz w:val="24"/>
                      <w:szCs w:val="24"/>
                      <w:lang w:val="en-IN"/>
                    </w:rPr>
                  </m:ctrlPr>
                </m:sub>
                <m:sup>
                  <m:r>
                    <m:rPr/>
                    <w:rPr>
                      <w:rFonts w:ascii="Cambria Math" w:hAnsi="Cambria Math" w:cs="Times New Roman"/>
                      <w:sz w:val="24"/>
                      <w:szCs w:val="24"/>
                      <w:lang w:val="en-IN"/>
                    </w:rPr>
                    <m:t>2</m:t>
                  </m:r>
                  <m:ctrlPr>
                    <w:rPr>
                      <w:rFonts w:ascii="Cambria Math" w:hAnsi="Cambria Math" w:cs="Times New Roman"/>
                      <w:i/>
                      <w:sz w:val="24"/>
                      <w:szCs w:val="24"/>
                      <w:lang w:val="en-IN"/>
                    </w:rPr>
                  </m:ctrlPr>
                </m:sup>
              </m:sSubSup>
              <m:r>
                <m:rPr/>
                <w:rPr>
                  <w:rFonts w:ascii="Cambria Math" w:hAnsi="Cambria Math" w:cs="Times New Roman"/>
                  <w:sz w:val="24"/>
                  <w:szCs w:val="24"/>
                  <w:lang w:val="en-IN"/>
                </w:rPr>
                <m:t>+</m:t>
              </m:r>
              <m:sSubSup>
                <m:sSubSupPr>
                  <m:ctrlPr>
                    <w:rPr>
                      <w:rFonts w:ascii="Cambria Math" w:hAnsi="Cambria Math" w:cs="Times New Roman"/>
                      <w:i/>
                      <w:sz w:val="24"/>
                      <w:szCs w:val="24"/>
                      <w:lang w:val="en-IN"/>
                    </w:rPr>
                  </m:ctrlPr>
                </m:sSubSupPr>
                <m:e>
                  <m:r>
                    <m:rPr/>
                    <w:rPr>
                      <w:rFonts w:ascii="Cambria Math" w:hAnsi="Cambria Math" w:cs="Times New Roman"/>
                      <w:sz w:val="24"/>
                      <w:szCs w:val="24"/>
                      <w:lang w:val="en-IN"/>
                    </w:rPr>
                    <m:t>G</m:t>
                  </m:r>
                  <m:ctrlPr>
                    <w:rPr>
                      <w:rFonts w:ascii="Cambria Math" w:hAnsi="Cambria Math" w:cs="Times New Roman"/>
                      <w:i/>
                      <w:sz w:val="24"/>
                      <w:szCs w:val="24"/>
                      <w:lang w:val="en-IN"/>
                    </w:rPr>
                  </m:ctrlPr>
                </m:e>
                <m:sub>
                  <m:r>
                    <m:rPr/>
                    <w:rPr>
                      <w:rFonts w:ascii="Cambria Math" w:hAnsi="Cambria Math" w:cs="Times New Roman"/>
                      <w:sz w:val="24"/>
                      <w:szCs w:val="24"/>
                      <w:lang w:val="en-IN"/>
                    </w:rPr>
                    <m:t>y</m:t>
                  </m:r>
                  <m:ctrlPr>
                    <w:rPr>
                      <w:rFonts w:ascii="Cambria Math" w:hAnsi="Cambria Math" w:cs="Times New Roman"/>
                      <w:i/>
                      <w:sz w:val="24"/>
                      <w:szCs w:val="24"/>
                      <w:lang w:val="en-IN"/>
                    </w:rPr>
                  </m:ctrlPr>
                </m:sub>
                <m:sup>
                  <m:r>
                    <m:rPr/>
                    <w:rPr>
                      <w:rFonts w:ascii="Cambria Math" w:hAnsi="Cambria Math" w:cs="Times New Roman"/>
                      <w:sz w:val="24"/>
                      <w:szCs w:val="24"/>
                      <w:lang w:val="en-IN"/>
                    </w:rPr>
                    <m:t>2</m:t>
                  </m:r>
                  <m:ctrlPr>
                    <w:rPr>
                      <w:rFonts w:ascii="Cambria Math" w:hAnsi="Cambria Math" w:cs="Times New Roman"/>
                      <w:i/>
                      <w:sz w:val="24"/>
                      <w:szCs w:val="24"/>
                      <w:lang w:val="en-IN"/>
                    </w:rPr>
                  </m:ctrlPr>
                </m:sup>
              </m:sSubSup>
              <m:ctrlPr>
                <w:rPr>
                  <w:rFonts w:ascii="Cambria Math" w:hAnsi="Cambria Math" w:cs="Times New Roman"/>
                  <w:i/>
                  <w:sz w:val="24"/>
                  <w:szCs w:val="24"/>
                  <w:lang w:val="en-IN"/>
                </w:rPr>
              </m:ctrlPr>
            </m:e>
          </m:rad>
        </m:oMath>
      </m:oMathPara>
    </w:p>
    <w:p>
      <w:pPr>
        <w:spacing w:line="360" w:lineRule="auto"/>
        <w:jc w:val="both"/>
        <w:rPr>
          <w:rFonts w:ascii="Times New Roman" w:hAnsi="Times New Roman" w:cs="Times New Roman"/>
          <w:sz w:val="24"/>
          <w:szCs w:val="24"/>
          <w:lang w:val="en-IN"/>
        </w:rPr>
      </w:pPr>
      <m:oMathPara>
        <m:oMath>
          <m:r>
            <m:rPr/>
            <w:rPr>
              <w:rFonts w:ascii="Cambria Math" w:hAnsi="Cambria Math" w:cs="Times New Roman"/>
              <w:sz w:val="24"/>
              <w:szCs w:val="24"/>
              <w:lang w:val="en-IN"/>
            </w:rPr>
            <m:t>θ=</m:t>
          </m:r>
          <m:sSup>
            <m:sSupPr>
              <m:ctrlPr>
                <w:rPr>
                  <w:rFonts w:ascii="Cambria Math" w:hAnsi="Cambria Math" w:cs="Times New Roman"/>
                  <w:i/>
                  <w:sz w:val="24"/>
                  <w:szCs w:val="24"/>
                  <w:lang w:val="en-IN"/>
                </w:rPr>
              </m:ctrlPr>
            </m:sSupPr>
            <m:e>
              <m:r>
                <m:rPr/>
                <w:rPr>
                  <w:rFonts w:ascii="Cambria Math" w:hAnsi="Cambria Math" w:cs="Times New Roman"/>
                  <w:sz w:val="24"/>
                  <w:szCs w:val="24"/>
                  <w:lang w:val="en-IN"/>
                </w:rPr>
                <m:t>tan</m:t>
              </m:r>
              <m:ctrlPr>
                <w:rPr>
                  <w:rFonts w:ascii="Cambria Math" w:hAnsi="Cambria Math" w:cs="Times New Roman"/>
                  <w:i/>
                  <w:sz w:val="24"/>
                  <w:szCs w:val="24"/>
                  <w:lang w:val="en-IN"/>
                </w:rPr>
              </m:ctrlPr>
            </m:e>
            <m:sup>
              <m:r>
                <m:rPr/>
                <w:rPr>
                  <w:rFonts w:ascii="Cambria Math" w:hAnsi="Cambria Math" w:cs="Times New Roman"/>
                  <w:sz w:val="24"/>
                  <w:szCs w:val="24"/>
                  <w:lang w:val="en-IN"/>
                </w:rPr>
                <m:t>−1</m:t>
              </m:r>
              <m:ctrlPr>
                <w:rPr>
                  <w:rFonts w:ascii="Cambria Math" w:hAnsi="Cambria Math" w:cs="Times New Roman"/>
                  <w:i/>
                  <w:sz w:val="24"/>
                  <w:szCs w:val="24"/>
                  <w:lang w:val="en-IN"/>
                </w:rPr>
              </m:ctrlPr>
            </m:sup>
          </m:sSup>
          <m:d>
            <m:dPr>
              <m:ctrlPr>
                <w:rPr>
                  <w:rFonts w:ascii="Cambria Math" w:hAnsi="Cambria Math" w:cs="Times New Roman"/>
                  <w:i/>
                  <w:sz w:val="24"/>
                  <w:szCs w:val="24"/>
                  <w:lang w:val="en-IN"/>
                </w:rPr>
              </m:ctrlPr>
            </m:dPr>
            <m:e>
              <m:f>
                <m:fPr>
                  <m:ctrlPr>
                    <w:rPr>
                      <w:rFonts w:ascii="Cambria Math" w:hAnsi="Cambria Math" w:cs="Times New Roman"/>
                      <w:i/>
                      <w:sz w:val="24"/>
                      <w:szCs w:val="24"/>
                      <w:lang w:val="en-IN"/>
                    </w:rPr>
                  </m:ctrlPr>
                </m:fPr>
                <m:num>
                  <m:sSub>
                    <m:sSubPr>
                      <m:ctrlPr>
                        <w:rPr>
                          <w:rFonts w:ascii="Cambria Math" w:hAnsi="Cambria Math" w:cs="Times New Roman"/>
                          <w:i/>
                          <w:sz w:val="24"/>
                          <w:szCs w:val="24"/>
                          <w:lang w:val="en-IN"/>
                        </w:rPr>
                      </m:ctrlPr>
                    </m:sSubPr>
                    <m:e>
                      <m:r>
                        <m:rPr/>
                        <w:rPr>
                          <w:rFonts w:ascii="Cambria Math" w:hAnsi="Cambria Math" w:cs="Times New Roman"/>
                          <w:sz w:val="24"/>
                          <w:szCs w:val="24"/>
                          <w:lang w:val="en-IN"/>
                        </w:rPr>
                        <m:t>G</m:t>
                      </m:r>
                      <m:ctrlPr>
                        <w:rPr>
                          <w:rFonts w:ascii="Cambria Math" w:hAnsi="Cambria Math" w:cs="Times New Roman"/>
                          <w:i/>
                          <w:sz w:val="24"/>
                          <w:szCs w:val="24"/>
                          <w:lang w:val="en-IN"/>
                        </w:rPr>
                      </m:ctrlPr>
                    </m:e>
                    <m:sub>
                      <m:r>
                        <m:rPr/>
                        <w:rPr>
                          <w:rFonts w:ascii="Cambria Math" w:hAnsi="Cambria Math" w:cs="Times New Roman"/>
                          <w:sz w:val="24"/>
                          <w:szCs w:val="24"/>
                          <w:lang w:val="en-IN"/>
                        </w:rPr>
                        <m:t>y</m:t>
                      </m:r>
                      <m:ctrlPr>
                        <w:rPr>
                          <w:rFonts w:ascii="Cambria Math" w:hAnsi="Cambria Math" w:cs="Times New Roman"/>
                          <w:i/>
                          <w:sz w:val="24"/>
                          <w:szCs w:val="24"/>
                          <w:lang w:val="en-IN"/>
                        </w:rPr>
                      </m:ctrlPr>
                    </m:sub>
                  </m:sSub>
                  <m:ctrlPr>
                    <w:rPr>
                      <w:rFonts w:ascii="Cambria Math" w:hAnsi="Cambria Math" w:cs="Times New Roman"/>
                      <w:i/>
                      <w:sz w:val="24"/>
                      <w:szCs w:val="24"/>
                      <w:lang w:val="en-IN"/>
                    </w:rPr>
                  </m:ctrlPr>
                </m:num>
                <m:den>
                  <m:sSub>
                    <m:sSubPr>
                      <m:ctrlPr>
                        <w:rPr>
                          <w:rFonts w:ascii="Cambria Math" w:hAnsi="Cambria Math" w:cs="Times New Roman"/>
                          <w:i/>
                          <w:sz w:val="24"/>
                          <w:szCs w:val="24"/>
                          <w:lang w:val="en-IN"/>
                        </w:rPr>
                      </m:ctrlPr>
                    </m:sSubPr>
                    <m:e>
                      <m:r>
                        <m:rPr/>
                        <w:rPr>
                          <w:rFonts w:ascii="Cambria Math" w:hAnsi="Cambria Math" w:cs="Times New Roman"/>
                          <w:sz w:val="24"/>
                          <w:szCs w:val="24"/>
                          <w:lang w:val="en-IN"/>
                        </w:rPr>
                        <m:t>G</m:t>
                      </m:r>
                      <m:ctrlPr>
                        <w:rPr>
                          <w:rFonts w:ascii="Cambria Math" w:hAnsi="Cambria Math" w:cs="Times New Roman"/>
                          <w:i/>
                          <w:sz w:val="24"/>
                          <w:szCs w:val="24"/>
                          <w:lang w:val="en-IN"/>
                        </w:rPr>
                      </m:ctrlPr>
                    </m:e>
                    <m:sub>
                      <m:r>
                        <m:rPr/>
                        <w:rPr>
                          <w:rFonts w:ascii="Cambria Math" w:hAnsi="Cambria Math" w:cs="Times New Roman"/>
                          <w:sz w:val="24"/>
                          <w:szCs w:val="24"/>
                          <w:lang w:val="en-IN"/>
                        </w:rPr>
                        <m:t>x</m:t>
                      </m:r>
                      <m:ctrlPr>
                        <w:rPr>
                          <w:rFonts w:ascii="Cambria Math" w:hAnsi="Cambria Math" w:cs="Times New Roman"/>
                          <w:i/>
                          <w:sz w:val="24"/>
                          <w:szCs w:val="24"/>
                          <w:lang w:val="en-IN"/>
                        </w:rPr>
                      </m:ctrlPr>
                    </m:sub>
                  </m:sSub>
                  <m:ctrlPr>
                    <w:rPr>
                      <w:rFonts w:ascii="Cambria Math" w:hAnsi="Cambria Math" w:cs="Times New Roman"/>
                      <w:i/>
                      <w:sz w:val="24"/>
                      <w:szCs w:val="24"/>
                      <w:lang w:val="en-IN"/>
                    </w:rPr>
                  </m:ctrlPr>
                </m:den>
              </m:f>
              <m:ctrlPr>
                <w:rPr>
                  <w:rFonts w:ascii="Cambria Math" w:hAnsi="Cambria Math" w:cs="Times New Roman"/>
                  <w:i/>
                  <w:sz w:val="24"/>
                  <w:szCs w:val="24"/>
                  <w:lang w:val="en-IN"/>
                </w:rPr>
              </m:ctrlPr>
            </m:e>
          </m:d>
        </m:oMath>
      </m:oMathPara>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The third stage involves applying non-maximum suppression to get a binary image with thin edges. Each pixel in the image is checked </w:t>
      </w:r>
      <w:r>
        <w:rPr>
          <w:rFonts w:hint="default" w:ascii="Times New Roman" w:hAnsi="Times New Roman" w:cs="Times New Roman"/>
          <w:sz w:val="24"/>
          <w:szCs w:val="24"/>
          <w:lang w:val="en-IN"/>
        </w:rPr>
        <w:t xml:space="preserve">whether </w:t>
      </w:r>
      <w:r>
        <w:rPr>
          <w:rFonts w:ascii="Times New Roman" w:hAnsi="Times New Roman" w:cs="Times New Roman"/>
          <w:sz w:val="24"/>
          <w:szCs w:val="24"/>
          <w:lang w:val="en-IN"/>
        </w:rPr>
        <w:t xml:space="preserve">it is a local maximum </w:t>
      </w:r>
      <w:r>
        <w:rPr>
          <w:rFonts w:hint="default" w:ascii="Times New Roman" w:hAnsi="Times New Roman" w:cs="Times New Roman"/>
          <w:sz w:val="24"/>
          <w:szCs w:val="24"/>
          <w:lang w:val="en-IN"/>
        </w:rPr>
        <w:t>with respect to its</w:t>
      </w:r>
      <w:r>
        <w:rPr>
          <w:rFonts w:ascii="Times New Roman" w:hAnsi="Times New Roman" w:cs="Times New Roman"/>
          <w:sz w:val="24"/>
          <w:szCs w:val="24"/>
          <w:lang w:val="en-IN"/>
        </w:rPr>
        <w:t xml:space="preserve"> neighborhood in the direction of the gradient. If it is not a local maximum, then the pixel is suppressed. The final stage decides if an identified edge is a strong edge or not. In this stage, those edges with an intensity gradient </w:t>
      </w:r>
      <w:r>
        <w:rPr>
          <w:rFonts w:hint="default" w:ascii="Times New Roman" w:hAnsi="Times New Roman" w:cs="Times New Roman"/>
          <w:sz w:val="24"/>
          <w:szCs w:val="24"/>
          <w:lang w:val="en-IN"/>
        </w:rPr>
        <w:t xml:space="preserve">having </w:t>
      </w:r>
      <w:r>
        <w:rPr>
          <w:rFonts w:ascii="Times New Roman" w:hAnsi="Times New Roman" w:cs="Times New Roman"/>
          <w:sz w:val="24"/>
          <w:szCs w:val="24"/>
          <w:lang w:val="en-IN"/>
        </w:rPr>
        <w:t>more than the maximum threshold value are considered to be strong edges and those below minimum threshold values are considered to be weak edges. The edges which lie between the minimum and maximum threshold value are classified based on their connectivity. This method is known as edge tracking by hysteresis.</w:t>
      </w:r>
    </w:p>
    <w:p>
      <w:pPr>
        <w:spacing w:line="360" w:lineRule="auto"/>
        <w:jc w:val="both"/>
        <w:rPr>
          <w:rFonts w:ascii="Times New Roman" w:hAnsi="Times New Roman" w:cs="Times New Roman"/>
          <w:sz w:val="24"/>
          <w:szCs w:val="24"/>
          <w:lang w:val="en-IN"/>
        </w:rPr>
      </w:pPr>
    </w:p>
    <w:p>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 Implementation</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rPr>
        <w:t>The non-invasive video analysis technique for observing body movements turns out to be an efficient method when compared to the other state-of-the-art methods. The algorithm is implemented in the python programming language, along with the OpenCV library, which provides a wide range of functions for implementing the video processing techniques including Gaussian blur, Canny edge detection, and object tracking. The pandas library provides the functions for storing the start and end time of sleep apnea in an excel sheet, which can be further used to identify the patient’s breathing pattern and to determine how often the sleep apnea occurs.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IN"/>
        </w:rPr>
        <w:t xml:space="preserve">           </w:t>
      </w:r>
      <w:r>
        <w:rPr>
          <w:rFonts w:ascii="Times New Roman" w:hAnsi="Times New Roman" w:cs="Times New Roman"/>
          <w:sz w:val="24"/>
          <w:szCs w:val="24"/>
        </w:rPr>
        <w:t>The video is fed into the algorithm, which then converts the video into frames. The program asks the user for the region of interest in the frame, where the motion needed to be detected. Once the region of interest is selected, the frames are converted into grayscale images. The Gaussian blur can identify the noises easily in a grayscale image compared with a color image. The Gaussian blur removes all the background noises, then the Canny-Edge detection is applied to detect the edges on the image.</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IN"/>
        </w:rPr>
        <w:t xml:space="preserve">           </w:t>
      </w:r>
      <w:r>
        <w:rPr>
          <w:rFonts w:ascii="Times New Roman" w:hAnsi="Times New Roman" w:cs="Times New Roman"/>
          <w:sz w:val="24"/>
          <w:szCs w:val="24"/>
        </w:rPr>
        <w:t xml:space="preserve">Once the Gaussian blur and Canny-Edge detection are applied, the present frame is compared with the previous frame for identifying the differences in the frames. These differences identified in the frames are the movements made by the patient. Then, the movements which are above a particular threshold value are identified and are highlighted in white color and the remaining parts of the frame are made black in color. Thus, the contours can be found in the frames </w:t>
      </w: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3608705</wp:posOffset>
            </wp:positionH>
            <wp:positionV relativeFrom="paragraph">
              <wp:posOffset>2280285</wp:posOffset>
            </wp:positionV>
            <wp:extent cx="1526540" cy="1887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r="85302" b="67656"/>
                    <a:stretch>
                      <a:fillRect/>
                    </a:stretch>
                  </pic:blipFill>
                  <pic:spPr>
                    <a:xfrm>
                      <a:off x="0" y="0"/>
                      <a:ext cx="1526540" cy="1887220"/>
                    </a:xfrm>
                    <a:prstGeom prst="rect">
                      <a:avLst/>
                    </a:prstGeom>
                    <a:noFill/>
                    <a:ln>
                      <a:noFill/>
                    </a:ln>
                  </pic:spPr>
                </pic:pic>
              </a:graphicData>
            </a:graphic>
          </wp:anchor>
        </w:drawing>
      </w: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1153160</wp:posOffset>
            </wp:positionH>
            <wp:positionV relativeFrom="paragraph">
              <wp:posOffset>2282190</wp:posOffset>
            </wp:positionV>
            <wp:extent cx="1534795" cy="1885950"/>
            <wp:effectExtent l="0" t="0" r="889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t="-1" r="85218" b="67667"/>
                    <a:stretch>
                      <a:fillRect/>
                    </a:stretch>
                  </pic:blipFill>
                  <pic:spPr>
                    <a:xfrm>
                      <a:off x="0" y="0"/>
                      <a:ext cx="1534602" cy="1885896"/>
                    </a:xfrm>
                    <a:prstGeom prst="rect">
                      <a:avLst/>
                    </a:prstGeom>
                    <a:noFill/>
                    <a:ln>
                      <a:noFill/>
                    </a:ln>
                  </pic:spPr>
                </pic:pic>
              </a:graphicData>
            </a:graphic>
          </wp:anchor>
        </w:drawing>
      </w: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1176655</wp:posOffset>
            </wp:positionH>
            <wp:positionV relativeFrom="paragraph">
              <wp:posOffset>0</wp:posOffset>
            </wp:positionV>
            <wp:extent cx="1510665" cy="18757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t="2" r="85293" b="67491"/>
                    <a:stretch>
                      <a:fillRect/>
                    </a:stretch>
                  </pic:blipFill>
                  <pic:spPr>
                    <a:xfrm>
                      <a:off x="0" y="0"/>
                      <a:ext cx="1510748" cy="1876049"/>
                    </a:xfrm>
                    <a:prstGeom prst="rect">
                      <a:avLst/>
                    </a:prstGeom>
                    <a:noFill/>
                    <a:ln>
                      <a:noFill/>
                    </a:ln>
                  </pic:spPr>
                </pic:pic>
              </a:graphicData>
            </a:graphic>
          </wp:anchor>
        </w:drawing>
      </w: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3592830</wp:posOffset>
            </wp:positionH>
            <wp:positionV relativeFrom="paragraph">
              <wp:posOffset>0</wp:posOffset>
            </wp:positionV>
            <wp:extent cx="1502410" cy="187706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r="85381" b="67490"/>
                    <a:stretch>
                      <a:fillRect/>
                    </a:stretch>
                  </pic:blipFill>
                  <pic:spPr>
                    <a:xfrm>
                      <a:off x="0" y="0"/>
                      <a:ext cx="1502410" cy="1877060"/>
                    </a:xfrm>
                    <a:prstGeom prst="rect">
                      <a:avLst/>
                    </a:prstGeom>
                    <a:noFill/>
                    <a:ln>
                      <a:noFill/>
                    </a:ln>
                  </pic:spPr>
                </pic:pic>
              </a:graphicData>
            </a:graphic>
          </wp:anchor>
        </w:drawing>
      </w:r>
      <w:r>
        <w:rPr>
          <w:rFonts w:ascii="Times New Roman" w:hAnsi="Times New Roman" w:cs="Times New Roman"/>
          <w:sz w:val="24"/>
          <w:szCs w:val="24"/>
        </w:rPr>
        <w:t xml:space="preserve">                                                (a)                                                           (b)</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                                                            (d)</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Fig 1. (a) Color frame with contours, (b) Gaussian blur applied to the color frame,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(c) Canny edge detection after smoothing, (d) Absolute difference between frames</w:t>
      </w:r>
    </w:p>
    <w:p>
      <w:pPr>
        <w:spacing w:line="360" w:lineRule="auto"/>
        <w:jc w:val="center"/>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effectively. These contours are enclosed in a green rectangular box, which denotes the part of the patient’s body in the frame where the movements are detected.</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If no movements are detected after 10 seconds, then an audible alarm is triggered and an email alert is sent to notify that the patient is not breathing. When the program ends, the start and end times of the sleep apnea session are appended in the excel sheet along with the date. The algorithm also makes use of the object tracking method to automatically update the region of interest and keep track of it. OpenCV has 8 different trackers, each having its limitations. The trackers can be selected based on the need. The Minimum Output Sum of Squared Error (MOSSE) tracker  can be used to operate at higher frames per second (fps), about 450 fps, and more. The Discriminative Correlation Filter with Channel and Spatial Reliability (DCF-CSR) , also known as the CSRT tracker can be used to operate at a comparatively lower fps, about 25 fps, but it is highly accurate than the MOSSE tracker.</w:t>
      </w:r>
    </w:p>
    <w:p>
      <w:pPr>
        <w:spacing w:line="360" w:lineRule="auto"/>
        <w:jc w:val="both"/>
        <w:rPr>
          <w:rFonts w:ascii="Times New Roman" w:hAnsi="Times New Roman" w:cs="Times New Roman"/>
          <w:sz w:val="24"/>
          <w:szCs w:val="24"/>
        </w:rPr>
      </w:pPr>
    </w:p>
    <w:p>
      <w:pPr>
        <w:spacing w:line="480" w:lineRule="auto"/>
        <w:jc w:val="both"/>
        <w:rPr>
          <w:rFonts w:ascii="Times New Roman" w:hAnsi="Times New Roman" w:cs="Times New Roman"/>
          <w:i/>
          <w:iCs/>
          <w:sz w:val="24"/>
          <w:szCs w:val="24"/>
          <w:lang w:val="en-IN"/>
        </w:rPr>
      </w:pPr>
      <w:r>
        <w:rPr>
          <w:rFonts w:ascii="Times New Roman" w:hAnsi="Times New Roman" w:cs="Times New Roman"/>
          <w:i/>
          <w:iCs/>
          <w:sz w:val="24"/>
          <w:szCs w:val="24"/>
          <w:lang w:val="en-IN"/>
        </w:rPr>
        <w:t>3.1 Object Tracking</w:t>
      </w:r>
    </w:p>
    <w:p>
      <w:pPr>
        <w:spacing w:line="360" w:lineRule="auto"/>
        <w:jc w:val="both"/>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Object tracking is an area of research under computer vision, which is used to track objects as they move across a series of video frames. In the proposed algorithm, the object refers to the observed body parts of the patient. The MOSSE tracker </w:t>
      </w:r>
      <w:r>
        <w:rPr>
          <w:rFonts w:hint="default" w:ascii="Times New Roman" w:hAnsi="Times New Roman" w:cs="Times New Roman"/>
          <w:sz w:val="24"/>
          <w:szCs w:val="24"/>
          <w:lang w:val="en-IN"/>
        </w:rPr>
        <w:t xml:space="preserve">in OpenCv </w:t>
      </w:r>
      <w:r>
        <w:rPr>
          <w:rFonts w:ascii="Times New Roman" w:hAnsi="Times New Roman" w:cs="Times New Roman"/>
          <w:sz w:val="24"/>
          <w:szCs w:val="24"/>
          <w:lang w:val="en-IN"/>
        </w:rPr>
        <w:t xml:space="preserve">uses an adaptive correlation for object tracking which </w:t>
      </w:r>
      <w:r>
        <w:rPr>
          <w:rFonts w:hint="default" w:ascii="Times New Roman" w:hAnsi="Times New Roman" w:cs="Times New Roman"/>
          <w:sz w:val="24"/>
          <w:szCs w:val="24"/>
          <w:lang w:val="en-IN"/>
        </w:rPr>
        <w:t xml:space="preserve">generally </w:t>
      </w:r>
      <w:r>
        <w:rPr>
          <w:rFonts w:ascii="Times New Roman" w:hAnsi="Times New Roman" w:cs="Times New Roman"/>
          <w:sz w:val="24"/>
          <w:szCs w:val="24"/>
          <w:lang w:val="en-IN"/>
        </w:rPr>
        <w:t xml:space="preserve">produces stable correlation filters when </w:t>
      </w:r>
      <w:r>
        <w:rPr>
          <w:rFonts w:hint="default" w:ascii="Times New Roman" w:hAnsi="Times New Roman" w:cs="Times New Roman"/>
          <w:sz w:val="24"/>
          <w:szCs w:val="24"/>
          <w:lang w:val="en-IN"/>
        </w:rPr>
        <w:t xml:space="preserve">it is </w:t>
      </w:r>
      <w:r>
        <w:rPr>
          <w:rFonts w:ascii="Times New Roman" w:hAnsi="Times New Roman" w:cs="Times New Roman"/>
          <w:sz w:val="24"/>
          <w:szCs w:val="24"/>
          <w:lang w:val="en-IN"/>
        </w:rPr>
        <w:t xml:space="preserve">initialized using a single frame of the video. </w:t>
      </w:r>
      <w:r>
        <w:rPr>
          <w:rFonts w:ascii="Times New Roman" w:hAnsi="Times New Roman" w:cs="Times New Roman"/>
          <w:sz w:val="24"/>
          <w:szCs w:val="24"/>
        </w:rPr>
        <w:t xml:space="preserve">The MOSSE tracker adapts to the changes in the appearance of the object while tracking. The MOSSE tracker does not depend on changes in lighting, non-rigid transformations, pose, and scale. </w:t>
      </w:r>
      <w:r>
        <w:rPr>
          <w:rFonts w:ascii="Times New Roman" w:hAnsi="Times New Roman" w:cs="Times New Roman"/>
          <w:color w:val="000000" w:themeColor="text1"/>
          <w:sz w:val="24"/>
          <w:szCs w:val="24"/>
          <w:shd w:val="clear" w:color="auto" w:fill="FFFFFF"/>
          <w14:textFill>
            <w14:solidFill>
              <w14:schemeClr w14:val="tx1"/>
            </w14:solidFill>
          </w14:textFill>
        </w:rPr>
        <w:t>It also detects occlusion based upon the</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 ratio of</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peak-to-sidelobe , which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helps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the tracker to pause and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continue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where it left off when the object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again appears in the frame</w:t>
      </w:r>
      <w:r>
        <w:rPr>
          <w:rFonts w:ascii="Times New Roman" w:hAnsi="Times New Roman" w:cs="Times New Roman"/>
          <w:color w:val="000000" w:themeColor="text1"/>
          <w:sz w:val="24"/>
          <w:szCs w:val="24"/>
          <w:shd w:val="clear" w:color="auto" w:fill="FFFFFF"/>
          <w14:textFill>
            <w14:solidFill>
              <w14:schemeClr w14:val="tx1"/>
            </w14:solidFill>
          </w14:textFill>
        </w:rPr>
        <w:t>.</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bCs/>
          <w:sz w:val="24"/>
          <w:szCs w:val="24"/>
          <w:lang w:val="en-IN"/>
        </w:rPr>
        <w:t xml:space="preserve">           </w:t>
      </w:r>
      <w:r>
        <w:rPr>
          <w:rFonts w:ascii="Times New Roman" w:hAnsi="Times New Roman" w:cs="Times New Roman"/>
          <w:sz w:val="24"/>
          <w:szCs w:val="24"/>
        </w:rPr>
        <w:t xml:space="preserve">The CSRT tracker </w:t>
      </w:r>
      <w:r>
        <w:rPr>
          <w:rFonts w:hint="default" w:ascii="Times New Roman" w:hAnsi="Times New Roman" w:cs="Times New Roman"/>
          <w:sz w:val="24"/>
          <w:szCs w:val="24"/>
          <w:lang w:val="en-IN"/>
        </w:rPr>
        <w:t xml:space="preserve">takes the help of </w:t>
      </w:r>
      <w:r>
        <w:rPr>
          <w:rFonts w:ascii="Times New Roman" w:hAnsi="Times New Roman" w:cs="Times New Roman"/>
          <w:sz w:val="24"/>
          <w:szCs w:val="24"/>
        </w:rPr>
        <w:t xml:space="preserve"> spatial reliability map </w:t>
      </w:r>
      <w:r>
        <w:rPr>
          <w:rFonts w:hint="default" w:ascii="Times New Roman" w:hAnsi="Times New Roman" w:cs="Times New Roman"/>
          <w:sz w:val="24"/>
          <w:szCs w:val="24"/>
          <w:lang w:val="en-IN"/>
        </w:rPr>
        <w:t>which adjust</w:t>
      </w:r>
      <w:r>
        <w:rPr>
          <w:rFonts w:ascii="Times New Roman" w:hAnsi="Times New Roman" w:cs="Times New Roman"/>
          <w:sz w:val="24"/>
          <w:szCs w:val="24"/>
        </w:rPr>
        <w:t xml:space="preserve"> the filter support to the part of the selected region from the frame for tracking.</w:t>
      </w:r>
      <w:r>
        <w:rPr>
          <w:rFonts w:ascii="Times New Roman" w:hAnsi="Times New Roman" w:cs="Times New Roman"/>
          <w:color w:val="000000" w:themeColor="text1"/>
          <w:sz w:val="24"/>
          <w:szCs w:val="24"/>
          <w:shd w:val="clear" w:color="auto" w:fill="FFFFFF"/>
          <w14:textFill>
            <w14:solidFill>
              <w14:schemeClr w14:val="tx1"/>
            </w14:solidFill>
          </w14:textFill>
        </w:rPr>
        <w:t>The CSRT tracker is more accurate in tracking objects when compared to the MOSSE tracker. The OpenCV library provides both the MOSSE and the CSRT tracker.</w:t>
      </w: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Algorithm:</w:t>
      </w:r>
    </w:p>
    <w:p>
      <w:pPr>
        <w:spacing w:line="360" w:lineRule="auto"/>
        <w:rPr>
          <w:rFonts w:ascii="Times New Roman" w:hAnsi="Times New Roman" w:cs="Times New Roman"/>
          <w:sz w:val="24"/>
          <w:szCs w:val="24"/>
        </w:rPr>
      </w:pPr>
      <w:r>
        <w:rPr>
          <w:rFonts w:ascii="Times New Roman" w:hAnsi="Times New Roman" w:cs="Times New Roman"/>
          <w:sz w:val="24"/>
          <w:szCs w:val="24"/>
        </w:rPr>
        <w:t>1. Input the video source (either recorded or real-time monitored from the camera).</w:t>
      </w:r>
    </w:p>
    <w:p>
      <w:pPr>
        <w:spacing w:line="360" w:lineRule="auto"/>
        <w:rPr>
          <w:rFonts w:ascii="Times New Roman" w:hAnsi="Times New Roman" w:cs="Times New Roman"/>
          <w:sz w:val="24"/>
          <w:szCs w:val="24"/>
        </w:rPr>
      </w:pPr>
      <w:r>
        <w:rPr>
          <w:rFonts w:ascii="Times New Roman" w:hAnsi="Times New Roman" w:cs="Times New Roman"/>
          <w:sz w:val="24"/>
          <w:szCs w:val="24"/>
        </w:rPr>
        <w:t>2. Convert the video into frames for processing.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 Select the region of interest in the frame.</w:t>
      </w:r>
    </w:p>
    <w:p>
      <w:pPr>
        <w:spacing w:line="360" w:lineRule="auto"/>
        <w:rPr>
          <w:rFonts w:ascii="Times New Roman" w:hAnsi="Times New Roman" w:cs="Times New Roman"/>
          <w:sz w:val="24"/>
          <w:szCs w:val="24"/>
        </w:rPr>
      </w:pPr>
      <w:r>
        <w:rPr>
          <w:rFonts w:ascii="Times New Roman" w:hAnsi="Times New Roman" w:cs="Times New Roman"/>
          <w:sz w:val="24"/>
          <w:szCs w:val="24"/>
        </w:rPr>
        <w:t>4. Convert the frame into a grayscale image and apply Gaussian-Blur for smoothing.</w:t>
      </w:r>
    </w:p>
    <w:p>
      <w:pPr>
        <w:spacing w:line="360" w:lineRule="auto"/>
        <w:rPr>
          <w:rFonts w:ascii="Times New Roman" w:hAnsi="Times New Roman" w:cs="Times New Roman"/>
          <w:sz w:val="24"/>
          <w:szCs w:val="24"/>
        </w:rPr>
      </w:pPr>
      <w:r>
        <w:rPr>
          <w:rFonts w:ascii="Times New Roman" w:hAnsi="Times New Roman" w:cs="Times New Roman"/>
          <w:sz w:val="24"/>
          <w:szCs w:val="24"/>
        </w:rPr>
        <w:t>5. Apply Canny-Edge to detect the edges in the frame and once again apply Gaussian-Blur (if needed).</w:t>
      </w:r>
    </w:p>
    <w:p>
      <w:pPr>
        <w:spacing w:line="360" w:lineRule="auto"/>
        <w:rPr>
          <w:rFonts w:ascii="Times New Roman" w:hAnsi="Times New Roman" w:cs="Times New Roman"/>
          <w:sz w:val="24"/>
          <w:szCs w:val="24"/>
        </w:rPr>
      </w:pPr>
      <w:r>
        <w:rPr>
          <w:rFonts w:ascii="Times New Roman" w:hAnsi="Times New Roman" w:cs="Times New Roman"/>
          <w:sz w:val="24"/>
          <w:szCs w:val="24"/>
        </w:rPr>
        <w:t>6. Compare the present frame with the previous frame for identifying movements.</w:t>
      </w:r>
    </w:p>
    <w:p>
      <w:pPr>
        <w:spacing w:line="360" w:lineRule="auto"/>
        <w:rPr>
          <w:rFonts w:ascii="Times New Roman" w:hAnsi="Times New Roman" w:cs="Times New Roman"/>
          <w:sz w:val="24"/>
          <w:szCs w:val="24"/>
        </w:rPr>
      </w:pPr>
      <w:r>
        <w:rPr>
          <w:rFonts w:ascii="Times New Roman" w:hAnsi="Times New Roman" w:cs="Times New Roman"/>
          <w:sz w:val="24"/>
          <w:szCs w:val="24"/>
        </w:rPr>
        <w:t>7. Find the movements which are above a particular threshold and highlight them.</w:t>
      </w:r>
    </w:p>
    <w:p>
      <w:pPr>
        <w:spacing w:line="360" w:lineRule="auto"/>
        <w:rPr>
          <w:rFonts w:ascii="Times New Roman" w:hAnsi="Times New Roman" w:cs="Times New Roman"/>
          <w:sz w:val="24"/>
          <w:szCs w:val="24"/>
        </w:rPr>
      </w:pPr>
      <w:r>
        <w:rPr>
          <w:rFonts w:ascii="Times New Roman" w:hAnsi="Times New Roman" w:cs="Times New Roman"/>
          <w:sz w:val="24"/>
          <w:szCs w:val="24"/>
        </w:rPr>
        <w:t>8. Find the contours and enclose them in rectangular boxes to imply there is movement in the region.</w:t>
      </w:r>
      <w:bookmarkStart w:id="0" w:name="_GoBack"/>
      <w:bookmarkEnd w:id="0"/>
    </w:p>
    <w:p>
      <w:pPr>
        <w:spacing w:line="360" w:lineRule="auto"/>
        <w:rPr>
          <w:rFonts w:ascii="Times New Roman" w:hAnsi="Times New Roman" w:cs="Times New Roman"/>
          <w:sz w:val="24"/>
          <w:szCs w:val="24"/>
        </w:rPr>
      </w:pPr>
      <w:r>
        <w:rPr>
          <w:rFonts w:ascii="Times New Roman" w:hAnsi="Times New Roman" w:cs="Times New Roman"/>
          <w:sz w:val="24"/>
          <w:szCs w:val="24"/>
        </w:rPr>
        <w:t>9. Alert the user, if the movement is not found.</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lang w:val="en-IN"/>
        </w:rPr>
        <w:drawing>
          <wp:inline distT="0" distB="0" distL="0" distR="0">
            <wp:extent cx="4318635" cy="433260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18635" cy="4332605"/>
                    </a:xfrm>
                    <a:prstGeom prst="rect">
                      <a:avLst/>
                    </a:prstGeom>
                    <a:noFill/>
                    <a:ln>
                      <a:noFill/>
                    </a:ln>
                  </pic:spPr>
                </pic:pic>
              </a:graphicData>
            </a:graphic>
          </wp:inline>
        </w:drawing>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Fig 2. Flowchart representation of the algorithm</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 If the part of the patient’s body observed in the region of interest moves, automatically update the region of interest with the object tracking technique.</w:t>
      </w:r>
    </w:p>
    <w:p>
      <w:pPr>
        <w:spacing w:line="360" w:lineRule="auto"/>
        <w:rPr>
          <w:rFonts w:ascii="Times New Roman" w:hAnsi="Times New Roman" w:cs="Times New Roman"/>
          <w:sz w:val="24"/>
          <w:szCs w:val="24"/>
        </w:rPr>
      </w:pPr>
      <w:r>
        <w:rPr>
          <w:rFonts w:ascii="Times New Roman" w:hAnsi="Times New Roman" w:cs="Times New Roman"/>
          <w:sz w:val="24"/>
          <w:szCs w:val="24"/>
        </w:rPr>
        <w:t>11. Take note of the time, when the movements are not observed and append it in the excel sheet.</w:t>
      </w:r>
    </w:p>
    <w:p>
      <w:pPr>
        <w:spacing w:line="360" w:lineRule="auto"/>
        <w:jc w:val="both"/>
        <w:rPr>
          <w:rFonts w:ascii="Times New Roman" w:hAnsi="Times New Roman" w:cs="Times New Roman"/>
          <w:sz w:val="24"/>
          <w:szCs w:val="24"/>
          <w:lang w:val="en-IN"/>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4. Results and Discussion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IN"/>
        </w:rPr>
        <w:t xml:space="preserve">           </w:t>
      </w:r>
      <w:r>
        <w:rPr>
          <w:rFonts w:ascii="Times New Roman" w:hAnsi="Times New Roman" w:cs="Times New Roman"/>
          <w:sz w:val="24"/>
          <w:szCs w:val="24"/>
        </w:rPr>
        <w:t>The tests were performed on both recorded and real-time monitored videos to find the efficiency of the algorithm. The frames were processed at 30 fps and 60 fps for testing purposes. At 30 fps, the CSRT tracker was able to perform quite well and was more accurate. But at 60 fps, the CSRT tracker was not able to track the objects accurately and was slow in updating the region of interest. The MOSSE tracker was able to perform quite well in both the 30 and 60 fps and is much faster in tracking the objects when compared to the CSRT tracker. The MOSSE tracker was able to outperform the CSRT tracker at higher fps. The CSRT tracker can be considered when the fps is low and also it is highly accurate at a lower fps.</w:t>
      </w:r>
    </w:p>
    <w:p>
      <w:pPr>
        <w:spacing w:line="360" w:lineRule="auto"/>
        <w:jc w:val="both"/>
        <w:rPr>
          <w:rFonts w:ascii="Times New Roman" w:hAnsi="Times New Roman" w:cs="Times New Roman"/>
          <w:sz w:val="24"/>
          <w:szCs w:val="24"/>
        </w:rPr>
      </w:pPr>
    </w:p>
    <w:tbl>
      <w:tblPr>
        <w:tblStyle w:val="7"/>
        <w:tblW w:w="0" w:type="auto"/>
        <w:tblInd w:w="1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7"/>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7"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Test</w:t>
            </w:r>
          </w:p>
        </w:tc>
        <w:tc>
          <w:tcPr>
            <w:tcW w:w="2691"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Percentage of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7"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Sleep Apnea detection</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False alarm ratio</w:t>
            </w:r>
          </w:p>
        </w:tc>
        <w:tc>
          <w:tcPr>
            <w:tcW w:w="2691"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bl>
    <w:p>
      <w:pPr>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1.1 Percentage accuracy of the algorithm</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IN"/>
        </w:rPr>
        <w:t xml:space="preserve">           </w:t>
      </w:r>
      <w:r>
        <w:rPr>
          <w:rFonts w:ascii="Times New Roman" w:hAnsi="Times New Roman" w:cs="Times New Roman"/>
          <w:sz w:val="24"/>
          <w:szCs w:val="24"/>
        </w:rPr>
        <w:t>Table 1.1 shows that the sleep apnea detection accuracy of the proposed algorithm is about 90%, thus illustrating a very high accuracy rate. The false alarm ratio is quite high because the patient’s movement is not happening only because of breathing. The other body movements would interfere and the algorithm fails to differentiate it from movements caused by breathing. This error can be reduced by observing multiple regions of interest.</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IN"/>
        </w:rPr>
        <w:t xml:space="preserve">           </w:t>
      </w:r>
      <w:r>
        <w:rPr>
          <w:rFonts w:ascii="Times New Roman" w:hAnsi="Times New Roman" w:cs="Times New Roman"/>
          <w:sz w:val="24"/>
          <w:szCs w:val="24"/>
        </w:rPr>
        <w:t>One of the limitations faced by this video analyzing technique is that, when the lighting conditions are inadequate, this technique fails to identify the movements. To overcome this issue, the video can be captured in better lighting conditions, or a night vision camera can be used to monitor the patient during dull lighting conditions.</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 Conclusion</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The results of the proposed method show that it is highly efficient in detecting sleep apnea. The novel technique of automatically updating the region of interest with the object tracking technique proves to be an efficient way to overcome the issue of keeping track of objects within the frame. In the previous researches, this issue was not addressed with a working solution.</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The non-invasive video analysis technique for detecting sleep apnea is a useful tool. This is especially true in the case of newborn babies. The newborn babies would be sleeping for most of the time, so it is not advised to use contact devices, since the placement of contact devices and sensors might interfere with their normal growth.</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Moreover, the proposed method is non-intrusive and doesn’t require any wires or sensors that need to be attached to the body. This makes it more convenient and comfortable for the patient. It is also portable and can be easily set up in either the patient’s house or the hospital. Also, this detection method is inexpensive when compared to the other available solutions for detecting sleep apnea.</w:t>
      </w:r>
    </w:p>
    <w:p>
      <w:pPr>
        <w:spacing w:line="360" w:lineRule="auto"/>
        <w:jc w:val="both"/>
        <w:rPr>
          <w:rFonts w:ascii="Times New Roman" w:hAnsi="Times New Roman" w:cs="Times New Roman"/>
          <w:sz w:val="24"/>
          <w:szCs w:val="24"/>
          <w:lang w:val="en-IN"/>
        </w:rPr>
      </w:pPr>
    </w:p>
    <w:p>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References</w:t>
      </w:r>
    </w:p>
    <w:p>
      <w:pPr>
        <w:spacing w:beforeLines="0" w:afterLines="0" w:line="360" w:lineRule="auto"/>
        <w:jc w:val="left"/>
        <w:rPr>
          <w:rFonts w:hint="default" w:ascii="Times New Roman" w:hAnsi="Times New Roman" w:eastAsia="MinionStd-Black" w:cs="Times New Roman"/>
          <w:b w:val="0"/>
          <w:bCs/>
          <w:sz w:val="24"/>
          <w:szCs w:val="24"/>
        </w:rPr>
      </w:pPr>
      <w:r>
        <w:rPr>
          <w:rFonts w:hint="default" w:ascii="Times New Roman" w:hAnsi="Times New Roman" w:cs="Times New Roman"/>
          <w:b w:val="0"/>
          <w:bCs w:val="0"/>
          <w:sz w:val="24"/>
          <w:szCs w:val="24"/>
          <w:lang w:val="en-IN"/>
        </w:rPr>
        <w:t xml:space="preserve">[1] </w:t>
      </w:r>
      <w:r>
        <w:rPr>
          <w:rFonts w:hint="default" w:ascii="Times New Roman" w:hAnsi="Times New Roman" w:eastAsia="MinionStd-Black" w:cs="Times New Roman"/>
          <w:b w:val="0"/>
          <w:bCs/>
          <w:sz w:val="24"/>
          <w:szCs w:val="24"/>
        </w:rPr>
        <w:t>Changhua Lu,1,2 and Guohao Shen1</w:t>
      </w:r>
      <w:r>
        <w:rPr>
          <w:rFonts w:hint="default" w:ascii="Times New Roman" w:hAnsi="Times New Roman" w:eastAsia="MinionStd-Black" w:cs="Times New Roman"/>
          <w:b w:val="0"/>
          <w:bCs/>
          <w:sz w:val="24"/>
          <w:szCs w:val="24"/>
          <w:lang w:val="en-IN"/>
        </w:rPr>
        <w:t>,</w:t>
      </w:r>
      <w:r>
        <w:rPr>
          <w:rFonts w:hint="default" w:ascii="Times New Roman" w:hAnsi="Times New Roman" w:eastAsia="MinionStd-Black" w:cs="Times New Roman"/>
          <w:b w:val="0"/>
          <w:bCs/>
          <w:sz w:val="24"/>
          <w:szCs w:val="24"/>
        </w:rPr>
        <w:t>Detection of Sleep Apnea from Single-Lead ECG Signal Using a</w:t>
      </w:r>
      <w:r>
        <w:rPr>
          <w:rFonts w:hint="default" w:ascii="Times New Roman" w:hAnsi="Times New Roman" w:eastAsia="MinionStd-Black" w:cs="Times New Roman"/>
          <w:b w:val="0"/>
          <w:bCs/>
          <w:sz w:val="24"/>
          <w:szCs w:val="24"/>
          <w:lang w:val="en-IN"/>
        </w:rPr>
        <w:t xml:space="preserve"> </w:t>
      </w:r>
      <w:r>
        <w:rPr>
          <w:rFonts w:hint="default" w:ascii="Times New Roman" w:hAnsi="Times New Roman" w:eastAsia="MinionStd-Black" w:cs="Times New Roman"/>
          <w:b w:val="0"/>
          <w:bCs/>
          <w:sz w:val="24"/>
          <w:szCs w:val="24"/>
        </w:rPr>
        <w:t>Time Window Artificial Neural Network</w:t>
      </w: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r>
        <w:rPr>
          <w:rFonts w:hint="default" w:ascii="Times New Roman" w:hAnsi="Times New Roman" w:cs="Times New Roman"/>
          <w:sz w:val="24"/>
          <w:szCs w:val="24"/>
          <w:lang w:val="en-IN"/>
        </w:rPr>
        <w:t>2</w:t>
      </w:r>
      <w:r>
        <w:rPr>
          <w:rFonts w:ascii="Times New Roman" w:hAnsi="Times New Roman" w:cs="Times New Roman"/>
          <w:sz w:val="24"/>
          <w:szCs w:val="24"/>
          <w:lang w:val="en-IN"/>
        </w:rPr>
        <w:t>] G. Jayatilaka, H. Weligampola, S. Sritharan, P. Pathmanathan, R. Ragel and I. Nawinne, "Non-contact Infant Sleep Apnea Detection," 2019 14th Conference on Industrial and Information Systems (ICIIS), Kandy, Sri Lanka, 2019, pp. 260-265, doi: 10.1109/ICIIS47346.2019.9063269.</w:t>
      </w: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r>
        <w:rPr>
          <w:rFonts w:hint="default" w:ascii="Times New Roman" w:hAnsi="Times New Roman" w:cs="Times New Roman"/>
          <w:sz w:val="24"/>
          <w:szCs w:val="24"/>
          <w:lang w:val="en-IN"/>
        </w:rPr>
        <w:t>3</w:t>
      </w:r>
      <w:r>
        <w:rPr>
          <w:rFonts w:ascii="Times New Roman" w:hAnsi="Times New Roman" w:cs="Times New Roman"/>
          <w:sz w:val="24"/>
          <w:szCs w:val="24"/>
          <w:lang w:val="en-IN"/>
        </w:rPr>
        <w:t>] D. S. Bolme, J. R. Beveridge, B. A. Draper and Y. M. Lui, "Visual object tracking using adaptive correlation filters," 2010 IEEE Computer Society Conference on Computer Vision and Pattern Recognition, San Francisco, CA, USA, 2010, pp. 2544-2550, doi: 10.1109/CVPR.2010.5539960.</w:t>
      </w:r>
    </w:p>
    <w:p>
      <w:pPr>
        <w:spacing w:line="360" w:lineRule="auto"/>
        <w:jc w:val="both"/>
        <w:rPr>
          <w:rFonts w:ascii="Times New Roman" w:hAnsi="Times New Roman" w:cs="Times New Roman"/>
          <w:sz w:val="24"/>
          <w:szCs w:val="24"/>
          <w:lang w:val="en-IN"/>
        </w:rPr>
      </w:pPr>
    </w:p>
    <w:p>
      <w:pPr>
        <w:numPr>
          <w:ilvl w:val="0"/>
          <w:numId w:val="0"/>
        </w:numPr>
        <w:spacing w:line="360" w:lineRule="auto"/>
        <w:jc w:val="both"/>
        <w:rPr>
          <w:rFonts w:ascii="Times New Roman" w:hAnsi="Times New Roman" w:cs="Times New Roman"/>
          <w:sz w:val="24"/>
          <w:szCs w:val="24"/>
          <w:lang w:val="en-IN"/>
        </w:rPr>
      </w:pPr>
      <w:r>
        <w:rPr>
          <w:rFonts w:hint="default" w:ascii="Times New Roman" w:hAnsi="Times New Roman" w:cs="Times New Roman"/>
          <w:sz w:val="24"/>
          <w:szCs w:val="24"/>
          <w:lang w:val="en-IN"/>
        </w:rPr>
        <w:t xml:space="preserve">[4] </w:t>
      </w:r>
      <w:r>
        <w:rPr>
          <w:rFonts w:ascii="Times New Roman" w:hAnsi="Times New Roman" w:cs="Times New Roman"/>
          <w:sz w:val="24"/>
          <w:szCs w:val="24"/>
          <w:lang w:val="en-IN"/>
        </w:rPr>
        <w:t>A. Lukežic, T. Vojír, L. C. Zajc, J. Matas and M. Kristan, "Discriminative Correlation Filter with Channel and Spatial Reliability," 2017 IEEE Conference on Computer Vision and Pattern Recognition (CVPR), Honolulu, HI, USA, 2017, pp. 4847-4856, doi: 10.1109/CVPR.2017.515.</w:t>
      </w:r>
    </w:p>
    <w:p>
      <w:pPr>
        <w:numPr>
          <w:ilvl w:val="0"/>
          <w:numId w:val="0"/>
        </w:numPr>
        <w:spacing w:line="360" w:lineRule="auto"/>
        <w:jc w:val="both"/>
        <w:rPr>
          <w:rFonts w:ascii="Times New Roman" w:hAnsi="Times New Roman" w:cs="Times New Roman"/>
          <w:sz w:val="24"/>
          <w:szCs w:val="24"/>
          <w:lang w:val="en-IN"/>
        </w:rPr>
      </w:pPr>
    </w:p>
    <w:p>
      <w:pPr>
        <w:numPr>
          <w:ilvl w:val="0"/>
          <w:numId w:val="0"/>
        </w:numPr>
        <w:spacing w:line="360" w:lineRule="auto"/>
        <w:jc w:val="both"/>
        <w:rPr>
          <w:sz w:val="24"/>
          <w:szCs w:val="24"/>
        </w:rPr>
      </w:pPr>
      <w:r>
        <w:rPr>
          <w:rFonts w:hint="default" w:ascii="Times New Roman" w:hAnsi="Times New Roman"/>
          <w:color w:val="auto"/>
          <w:sz w:val="24"/>
          <w:szCs w:val="24"/>
          <w:u w:val="none"/>
          <w:lang w:val="en-IN"/>
        </w:rPr>
        <w:t>[5] https://www.mayoclinic.org/diseases-conditions/sleep-apnea/symptoms-causes/syc-20377631</w:t>
      </w:r>
    </w:p>
    <w:p>
      <w:pPr>
        <w:numPr>
          <w:ilvl w:val="0"/>
          <w:numId w:val="0"/>
        </w:numPr>
        <w:spacing w:line="360" w:lineRule="auto"/>
        <w:jc w:val="both"/>
      </w:pPr>
    </w:p>
    <w:p>
      <w:pPr>
        <w:numPr>
          <w:ilvl w:val="0"/>
          <w:numId w:val="0"/>
        </w:numPr>
        <w:spacing w:line="360" w:lineRule="auto"/>
        <w:jc w:val="both"/>
        <w:rPr>
          <w:rFonts w:hint="default" w:ascii="Times New Roman" w:hAnsi="Times New Roman" w:eastAsia="TimesNewRomanPS-BoldMT" w:cs="Times New Roman"/>
          <w:b w:val="0"/>
          <w:bCs/>
          <w:sz w:val="28"/>
          <w:szCs w:val="28"/>
        </w:rPr>
      </w:pPr>
      <w:r>
        <w:rPr>
          <w:rFonts w:hint="default" w:ascii="Times New Roman" w:hAnsi="Times New Roman" w:cs="Times New Roman"/>
          <w:sz w:val="24"/>
          <w:szCs w:val="24"/>
          <w:lang w:val="en-IN"/>
        </w:rPr>
        <w:t xml:space="preserve">[6] </w:t>
      </w:r>
      <w:r>
        <w:rPr>
          <w:rFonts w:hint="default" w:ascii="Times New Roman" w:hAnsi="Times New Roman" w:cs="Times New Roman"/>
          <w:sz w:val="24"/>
          <w:szCs w:val="24"/>
        </w:rPr>
        <w:t>Polysomnography in patients with obstructive sleep apnea: an evidence-based analysis</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PMID: </w:t>
      </w:r>
      <w:r>
        <w:rPr>
          <w:rStyle w:val="6"/>
          <w:rFonts w:hint="default" w:ascii="Times New Roman" w:hAnsi="Times New Roman" w:cs="Times New Roman"/>
          <w:sz w:val="24"/>
          <w:szCs w:val="24"/>
        </w:rPr>
        <w:t>23074483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PMCID: </w:t>
      </w:r>
      <w:r>
        <w:rPr>
          <w:rFonts w:hint="default" w:ascii="Times New Roman" w:hAnsi="Times New Roman" w:cs="Times New Roman"/>
          <w:color w:val="auto"/>
          <w:sz w:val="24"/>
          <w:szCs w:val="24"/>
          <w:u w:val="none"/>
        </w:rPr>
        <w:t xml:space="preserve">PMC3379160 </w:t>
      </w:r>
    </w:p>
    <w:p>
      <w:pPr>
        <w:spacing w:beforeLines="0" w:afterLines="0"/>
        <w:ind w:firstLine="280" w:firstLineChars="100"/>
        <w:jc w:val="left"/>
        <w:rPr>
          <w:rFonts w:hint="default" w:ascii="Times New Roman" w:hAnsi="Times New Roman" w:eastAsia="TimesNewRomanPS-BoldMT" w:cs="Times New Roman"/>
          <w:b w:val="0"/>
          <w:bCs/>
          <w:sz w:val="28"/>
          <w:szCs w:val="28"/>
        </w:rPr>
      </w:pPr>
      <w:r>
        <w:rPr>
          <w:rFonts w:hint="default" w:ascii="Times New Roman" w:hAnsi="Times New Roman" w:eastAsia="TimesNewRomanPS-BoldMT" w:cs="Times New Roman"/>
          <w:b w:val="0"/>
          <w:bCs/>
          <w:sz w:val="28"/>
          <w:szCs w:val="28"/>
          <w:lang w:val="en-IN"/>
        </w:rPr>
        <w:t xml:space="preserve"> </w:t>
      </w:r>
    </w:p>
    <w:p>
      <w:pPr>
        <w:numPr>
          <w:ilvl w:val="0"/>
          <w:numId w:val="0"/>
        </w:numPr>
        <w:spacing w:line="360" w:lineRule="auto"/>
        <w:jc w:val="both"/>
        <w:rPr>
          <w:rFonts w:hint="default" w:ascii="Times New Roman" w:hAnsi="Times New Roman" w:cs="Times New Roman"/>
          <w:b w:val="0"/>
          <w:bCs/>
          <w:sz w:val="24"/>
          <w:szCs w:val="24"/>
        </w:rPr>
      </w:pPr>
      <w:r>
        <w:rPr>
          <w:rFonts w:hint="default" w:ascii="Times New Roman" w:hAnsi="Times New Roman" w:eastAsia="TimesNewRomanPS-BoldMT" w:cs="Times New Roman"/>
          <w:b w:val="0"/>
          <w:bCs/>
          <w:sz w:val="24"/>
          <w:szCs w:val="24"/>
          <w:lang w:val="en-IN"/>
        </w:rPr>
        <w:t>[7] Sean Hill(BME),</w:t>
      </w:r>
      <w:r>
        <w:rPr>
          <w:rFonts w:hint="default" w:ascii="Times New Roman" w:hAnsi="Times New Roman" w:eastAsia="TimesNewRomanPS-BoldMT" w:cs="Times New Roman"/>
          <w:b w:val="0"/>
          <w:bCs/>
          <w:sz w:val="24"/>
          <w:szCs w:val="24"/>
        </w:rPr>
        <w:t xml:space="preserve">Alex Kuley (BME), </w:t>
      </w:r>
      <w:r>
        <w:rPr>
          <w:rFonts w:hint="default" w:ascii="Times New Roman" w:hAnsi="Times New Roman" w:eastAsia="TimesNewRomanPS-BoldMT" w:cs="Times New Roman"/>
          <w:b w:val="0"/>
          <w:bCs/>
          <w:sz w:val="28"/>
          <w:szCs w:val="28"/>
        </w:rPr>
        <w:t>and Dan Merritt (EE)</w:t>
      </w:r>
      <w:r>
        <w:rPr>
          <w:rFonts w:hint="default" w:ascii="Times New Roman" w:hAnsi="Times New Roman" w:eastAsia="TimesNewRomanPS-BoldMT" w:cs="Times New Roman"/>
          <w:b w:val="0"/>
          <w:bCs/>
          <w:sz w:val="24"/>
          <w:szCs w:val="24"/>
        </w:rPr>
        <w:t>Acoustic Sleep Apnea Detector</w:t>
      </w:r>
      <w:r>
        <w:rPr>
          <w:rFonts w:hint="default" w:ascii="Times New Roman" w:hAnsi="Times New Roman" w:eastAsia="TimesNewRomanPS-BoldMT" w:cs="Times New Roman"/>
          <w:b w:val="0"/>
          <w:bCs/>
          <w:sz w:val="24"/>
          <w:szCs w:val="24"/>
          <w:lang w:val="en-IN"/>
        </w:rPr>
        <w:t>,</w:t>
      </w:r>
      <w:r>
        <w:rPr>
          <w:rFonts w:hint="default" w:ascii="TimesNewRomanPSMT" w:hAnsi="TimesNewRomanPSMT" w:eastAsia="TimesNewRomanPSMT"/>
          <w:sz w:val="24"/>
          <w:szCs w:val="24"/>
        </w:rPr>
        <w:t>Department of Anesthesiology, Vanderbilt University Medical Center</w:t>
      </w:r>
    </w:p>
    <w:p>
      <w:pPr>
        <w:numPr>
          <w:ilvl w:val="0"/>
          <w:numId w:val="0"/>
        </w:numPr>
        <w:spacing w:line="360" w:lineRule="auto"/>
        <w:jc w:val="both"/>
        <w:rPr>
          <w:rFonts w:hint="default" w:ascii="Times New Roman" w:hAnsi="Times New Roman" w:cs="Times New Roman"/>
          <w:b w:val="0"/>
          <w:bCs/>
          <w:sz w:val="24"/>
          <w:szCs w:val="24"/>
        </w:rPr>
      </w:pPr>
    </w:p>
    <w:p>
      <w:pPr>
        <w:numPr>
          <w:ilvl w:val="0"/>
          <w:numId w:val="1"/>
        </w:numPr>
        <w:spacing w:line="360" w:lineRule="auto"/>
        <w:jc w:val="both"/>
        <w:rPr>
          <w:rFonts w:hint="default" w:ascii="Times New Roman" w:hAnsi="Times New Roman" w:eastAsia="Times New Roman"/>
          <w:i/>
          <w:color w:val="000000"/>
          <w:sz w:val="24"/>
          <w:szCs w:val="24"/>
        </w:rPr>
      </w:pPr>
      <w:r>
        <w:rPr>
          <w:rFonts w:hint="default" w:ascii="Times New Roman" w:hAnsi="Times New Roman" w:eastAsia="Times New Roman"/>
          <w:color w:val="000000"/>
          <w:sz w:val="24"/>
          <w:szCs w:val="24"/>
        </w:rPr>
        <w:t>Laiali Almazaydeh, Miad Faezipour, Khaled Elleithy</w:t>
      </w:r>
      <w:r>
        <w:rPr>
          <w:rFonts w:hint="default" w:ascii="Times New Roman" w:hAnsi="Times New Roman" w:eastAsia="Times New Roman"/>
          <w:color w:val="000000"/>
          <w:sz w:val="22"/>
          <w:szCs w:val="24"/>
        </w:rPr>
        <w:t xml:space="preserve"> </w:t>
      </w:r>
      <w:r>
        <w:rPr>
          <w:rFonts w:hint="default" w:ascii="Times New Roman" w:hAnsi="Times New Roman" w:eastAsia="Times New Roman"/>
          <w:color w:val="000000"/>
          <w:sz w:val="22"/>
          <w:szCs w:val="24"/>
          <w:lang w:val="en-IN"/>
        </w:rPr>
        <w:t>,</w:t>
      </w:r>
      <w:r>
        <w:rPr>
          <w:rFonts w:hint="default" w:ascii="Times New Roman" w:hAnsi="Times New Roman" w:eastAsia="Times New Roman"/>
          <w:color w:val="000000"/>
          <w:sz w:val="24"/>
          <w:szCs w:val="24"/>
        </w:rPr>
        <w:t>A Neural Network System for Detection of Obstructive Sleep Apnea Through SpO2 Signal Features</w:t>
      </w:r>
      <w:r>
        <w:rPr>
          <w:rFonts w:hint="default" w:ascii="Times New Roman" w:hAnsi="Times New Roman" w:eastAsia="Times New Roman"/>
          <w:color w:val="000000"/>
          <w:sz w:val="24"/>
          <w:szCs w:val="24"/>
          <w:lang w:val="en-IN"/>
        </w:rPr>
        <w:t xml:space="preserve">, </w:t>
      </w:r>
      <w:r>
        <w:rPr>
          <w:rFonts w:hint="default" w:ascii="Times New Roman" w:hAnsi="Times New Roman" w:eastAsia="Times New Roman"/>
          <w:i/>
          <w:color w:val="000000"/>
          <w:sz w:val="24"/>
          <w:szCs w:val="24"/>
        </w:rPr>
        <w:t xml:space="preserve">International Journal of Advanced Computer Science and Applications </w:t>
      </w:r>
    </w:p>
    <w:p>
      <w:pPr>
        <w:numPr>
          <w:ilvl w:val="0"/>
          <w:numId w:val="0"/>
        </w:numPr>
        <w:spacing w:line="360" w:lineRule="auto"/>
        <w:jc w:val="both"/>
        <w:rPr>
          <w:rFonts w:hint="default" w:ascii="Times New Roman" w:hAnsi="Times New Roman" w:eastAsia="Times New Roman"/>
          <w:i/>
          <w:color w:val="000000"/>
          <w:sz w:val="24"/>
          <w:szCs w:val="24"/>
        </w:rPr>
      </w:pPr>
    </w:p>
    <w:p>
      <w:pPr>
        <w:keepNext w:val="0"/>
        <w:keepLines w:val="0"/>
        <w:widowControl/>
        <w:suppressLineNumbers w:val="0"/>
        <w:spacing w:line="360" w:lineRule="auto"/>
        <w:jc w:val="left"/>
      </w:pPr>
      <w:r>
        <w:rPr>
          <w:rFonts w:hint="default" w:ascii="Times New Roman" w:hAnsi="Times New Roman" w:eastAsia="Times New Roman"/>
          <w:i w:val="0"/>
          <w:iCs/>
          <w:color w:val="000000"/>
          <w:sz w:val="24"/>
          <w:szCs w:val="24"/>
          <w:lang w:val="en-IN"/>
        </w:rPr>
        <w:t xml:space="preserve">[9]  Wireless sleep apnea detection using continuous wave quadrature doppler radar </w:t>
      </w:r>
      <w:r>
        <w:rPr>
          <w:sz w:val="24"/>
          <w:szCs w:val="24"/>
          <w:lang w:val="en-US" w:eastAsia="zh-CN"/>
        </w:rPr>
        <w:fldChar w:fldCharType="begin"/>
      </w:r>
      <w:r>
        <w:rPr>
          <w:sz w:val="24"/>
          <w:szCs w:val="24"/>
          <w:lang w:val="en-US" w:eastAsia="zh-CN"/>
        </w:rPr>
        <w:instrText xml:space="preserve"> HYPERLINK "https://ieeexplore.ieee.org/author/37543153200" </w:instrText>
      </w:r>
      <w:r>
        <w:rPr>
          <w:sz w:val="24"/>
          <w:szCs w:val="24"/>
          <w:lang w:val="en-US" w:eastAsia="zh-CN"/>
        </w:rPr>
        <w:fldChar w:fldCharType="separate"/>
      </w:r>
      <w:r>
        <w:rPr>
          <w:sz w:val="24"/>
          <w:szCs w:val="24"/>
        </w:rPr>
        <w:t>Mehran Baboli</w:t>
      </w:r>
      <w:r>
        <w:rPr>
          <w:sz w:val="24"/>
          <w:szCs w:val="24"/>
          <w:lang w:val="en-US" w:eastAsia="zh-CN"/>
        </w:rPr>
        <w:fldChar w:fldCharType="end"/>
      </w:r>
      <w:r>
        <w:rPr>
          <w:sz w:val="24"/>
          <w:szCs w:val="24"/>
          <w:lang w:val="en-US" w:eastAsia="zh-CN"/>
        </w:rPr>
        <w:fldChar w:fldCharType="begin"/>
      </w:r>
      <w:r>
        <w:rPr>
          <w:sz w:val="24"/>
          <w:szCs w:val="24"/>
          <w:lang w:val="en-US" w:eastAsia="zh-CN"/>
        </w:rPr>
        <w:instrText xml:space="preserve"> HYPERLINK "https://orcid.org/0000-0002-0028-0618" \t "https://ieeexplore.ieee.org/document/_blank" </w:instrText>
      </w:r>
      <w:r>
        <w:rPr>
          <w:sz w:val="24"/>
          <w:szCs w:val="24"/>
          <w:lang w:val="en-US" w:eastAsia="zh-CN"/>
        </w:rPr>
        <w:fldChar w:fldCharType="separate"/>
      </w:r>
      <w:r>
        <w:rPr>
          <w:sz w:val="24"/>
          <w:szCs w:val="24"/>
          <w:lang w:val="en-US" w:eastAsia="zh-CN"/>
        </w:rPr>
        <w:fldChar w:fldCharType="end"/>
      </w:r>
      <w:r>
        <w:rPr>
          <w:sz w:val="24"/>
          <w:szCs w:val="24"/>
          <w:lang w:val="en-US" w:eastAsia="zh-CN"/>
        </w:rPr>
        <w:t xml:space="preserve">; </w:t>
      </w:r>
      <w:r>
        <w:rPr>
          <w:sz w:val="24"/>
          <w:szCs w:val="24"/>
          <w:lang w:val="en-US" w:eastAsia="zh-CN"/>
        </w:rPr>
        <w:fldChar w:fldCharType="begin"/>
      </w:r>
      <w:r>
        <w:rPr>
          <w:sz w:val="24"/>
          <w:szCs w:val="24"/>
          <w:lang w:val="en-US" w:eastAsia="zh-CN"/>
        </w:rPr>
        <w:instrText xml:space="preserve"> HYPERLINK "https://ieeexplore.ieee.org/author/37534702500" </w:instrText>
      </w:r>
      <w:r>
        <w:rPr>
          <w:sz w:val="24"/>
          <w:szCs w:val="24"/>
          <w:lang w:val="en-US" w:eastAsia="zh-CN"/>
        </w:rPr>
        <w:fldChar w:fldCharType="separate"/>
      </w:r>
      <w:r>
        <w:rPr>
          <w:sz w:val="24"/>
          <w:szCs w:val="24"/>
        </w:rPr>
        <w:t>Aditya Singh</w:t>
      </w:r>
      <w:r>
        <w:rPr>
          <w:sz w:val="24"/>
          <w:szCs w:val="24"/>
          <w:lang w:val="en-US" w:eastAsia="zh-CN"/>
        </w:rPr>
        <w:fldChar w:fldCharType="end"/>
      </w:r>
      <w:r>
        <w:rPr>
          <w:sz w:val="24"/>
          <w:szCs w:val="24"/>
          <w:lang w:val="en-US" w:eastAsia="zh-CN"/>
        </w:rPr>
        <w:t xml:space="preserve">; </w:t>
      </w:r>
      <w:r>
        <w:rPr>
          <w:sz w:val="24"/>
          <w:szCs w:val="24"/>
          <w:lang w:val="en-US" w:eastAsia="zh-CN"/>
        </w:rPr>
        <w:fldChar w:fldCharType="begin"/>
      </w:r>
      <w:r>
        <w:rPr>
          <w:sz w:val="24"/>
          <w:szCs w:val="24"/>
          <w:lang w:val="en-US" w:eastAsia="zh-CN"/>
        </w:rPr>
        <w:instrText xml:space="preserve"> HYPERLINK "https://ieeexplore.ieee.org/author/37085695240" </w:instrText>
      </w:r>
      <w:r>
        <w:rPr>
          <w:sz w:val="24"/>
          <w:szCs w:val="24"/>
          <w:lang w:val="en-US" w:eastAsia="zh-CN"/>
        </w:rPr>
        <w:fldChar w:fldCharType="separate"/>
      </w:r>
      <w:r>
        <w:rPr>
          <w:sz w:val="24"/>
          <w:szCs w:val="24"/>
        </w:rPr>
        <w:t>Bruce Soll</w:t>
      </w:r>
      <w:r>
        <w:rPr>
          <w:sz w:val="24"/>
          <w:szCs w:val="24"/>
          <w:lang w:val="en-US" w:eastAsia="zh-CN"/>
        </w:rPr>
        <w:fldChar w:fldCharType="end"/>
      </w:r>
      <w:r>
        <w:rPr>
          <w:sz w:val="24"/>
          <w:szCs w:val="24"/>
          <w:lang w:val="en-US" w:eastAsia="zh-CN"/>
        </w:rPr>
        <w:fldChar w:fldCharType="begin"/>
      </w:r>
      <w:r>
        <w:rPr>
          <w:sz w:val="24"/>
          <w:szCs w:val="24"/>
          <w:lang w:val="en-US" w:eastAsia="zh-CN"/>
        </w:rPr>
        <w:instrText xml:space="preserve"> HYPERLINK "https://orcid.org/0000-0001-8290-182X" \t "https://ieeexplore.ieee.org/document/_blank" </w:instrText>
      </w:r>
      <w:r>
        <w:rPr>
          <w:sz w:val="24"/>
          <w:szCs w:val="24"/>
          <w:lang w:val="en-US" w:eastAsia="zh-CN"/>
        </w:rPr>
        <w:fldChar w:fldCharType="separate"/>
      </w:r>
      <w:r>
        <w:rPr>
          <w:sz w:val="24"/>
          <w:szCs w:val="24"/>
          <w:lang w:val="en-US" w:eastAsia="zh-CN"/>
        </w:rPr>
        <w:fldChar w:fldCharType="end"/>
      </w:r>
      <w:r>
        <w:rPr>
          <w:sz w:val="24"/>
          <w:szCs w:val="24"/>
          <w:lang w:val="en-US" w:eastAsia="zh-CN"/>
        </w:rPr>
        <w:t xml:space="preserve">; </w:t>
      </w:r>
      <w:r>
        <w:rPr>
          <w:sz w:val="24"/>
          <w:szCs w:val="24"/>
          <w:lang w:val="en-US" w:eastAsia="zh-CN"/>
        </w:rPr>
        <w:fldChar w:fldCharType="begin"/>
      </w:r>
      <w:r>
        <w:rPr>
          <w:sz w:val="24"/>
          <w:szCs w:val="24"/>
          <w:lang w:val="en-US" w:eastAsia="zh-CN"/>
        </w:rPr>
        <w:instrText xml:space="preserve"> HYPERLINK "https://ieeexplore.ieee.org/author/38277504400" </w:instrText>
      </w:r>
      <w:r>
        <w:rPr>
          <w:sz w:val="24"/>
          <w:szCs w:val="24"/>
          <w:lang w:val="en-US" w:eastAsia="zh-CN"/>
        </w:rPr>
        <w:fldChar w:fldCharType="separate"/>
      </w:r>
      <w:r>
        <w:rPr>
          <w:sz w:val="24"/>
          <w:szCs w:val="24"/>
        </w:rPr>
        <w:t>Olga Boric-Lubecke</w:t>
      </w:r>
      <w:r>
        <w:rPr>
          <w:sz w:val="24"/>
          <w:szCs w:val="24"/>
          <w:lang w:val="en-US" w:eastAsia="zh-CN"/>
        </w:rPr>
        <w:fldChar w:fldCharType="end"/>
      </w:r>
      <w:r>
        <w:rPr>
          <w:sz w:val="24"/>
          <w:szCs w:val="24"/>
          <w:lang w:val="en-US" w:eastAsia="zh-CN"/>
        </w:rPr>
        <w:t xml:space="preserve">; </w:t>
      </w:r>
      <w:r>
        <w:rPr>
          <w:sz w:val="24"/>
          <w:szCs w:val="24"/>
          <w:lang w:val="en-US" w:eastAsia="zh-CN"/>
        </w:rPr>
        <w:fldChar w:fldCharType="begin"/>
      </w:r>
      <w:r>
        <w:rPr>
          <w:sz w:val="24"/>
          <w:szCs w:val="24"/>
          <w:lang w:val="en-US" w:eastAsia="zh-CN"/>
        </w:rPr>
        <w:instrText xml:space="preserve"> HYPERLINK "https://ieeexplore.ieee.org/author/38508230200" </w:instrText>
      </w:r>
      <w:r>
        <w:rPr>
          <w:sz w:val="24"/>
          <w:szCs w:val="24"/>
          <w:lang w:val="en-US" w:eastAsia="zh-CN"/>
        </w:rPr>
        <w:fldChar w:fldCharType="separate"/>
      </w:r>
      <w:r>
        <w:rPr>
          <w:sz w:val="24"/>
          <w:szCs w:val="24"/>
        </w:rPr>
        <w:t>Victor M. Lubecke</w:t>
      </w:r>
      <w:r>
        <w:rPr>
          <w:sz w:val="24"/>
          <w:szCs w:val="24"/>
          <w:lang w:val="en-US" w:eastAsia="zh-CN"/>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"https://orcid.org/0000-0001-8407-3554" \t "https://ieeexplore.ieee.org/document/_blank"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numPr>
          <w:ilvl w:val="0"/>
          <w:numId w:val="0"/>
        </w:numPr>
        <w:spacing w:line="360" w:lineRule="auto"/>
        <w:jc w:val="both"/>
        <w:rPr>
          <w:rFonts w:hint="default" w:ascii="Times New Roman" w:hAnsi="Times New Roman" w:eastAsia="Times New Roman"/>
          <w:i/>
          <w:color w:val="000000"/>
          <w:sz w:val="24"/>
          <w:szCs w:val="24"/>
          <w:lang w:val="en-IN"/>
        </w:rPr>
      </w:pPr>
    </w:p>
    <w:p>
      <w:pPr>
        <w:numPr>
          <w:ilvl w:val="0"/>
          <w:numId w:val="0"/>
        </w:numPr>
        <w:spacing w:line="360" w:lineRule="auto"/>
        <w:jc w:val="both"/>
        <w:rPr>
          <w:rFonts w:hint="default" w:ascii="Times New Roman" w:hAnsi="Times New Roman" w:eastAsia="Times New Roman"/>
          <w:i/>
          <w:color w:val="000000"/>
          <w:sz w:val="24"/>
          <w:szCs w:val="24"/>
          <w:lang w:val="en-IN"/>
        </w:rPr>
      </w:pPr>
    </w:p>
    <w:p>
      <w:pPr>
        <w:numPr>
          <w:ilvl w:val="0"/>
          <w:numId w:val="0"/>
        </w:numPr>
        <w:spacing w:after="0" w:line="360" w:lineRule="auto"/>
        <w:jc w:val="both"/>
        <w:rPr>
          <w:rFonts w:ascii="Times New Roman" w:hAnsi="Times New Roman" w:cs="Times New Roman"/>
          <w:sz w:val="24"/>
          <w:szCs w:val="24"/>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MinionStd-Black">
    <w:altName w:val="Segoe Print"/>
    <w:panose1 w:val="00000000000000000000"/>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E1B83"/>
    <w:multiLevelType w:val="singleLevel"/>
    <w:tmpl w:val="5FCE1B83"/>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wMDS0MDK1MDEyNDdR0lEKTi0uzszPAymwqAUAnmUzUSwAAAA="/>
  </w:docVars>
  <w:rsids>
    <w:rsidRoot w:val="00172A27"/>
    <w:rsid w:val="000358DB"/>
    <w:rsid w:val="000573D3"/>
    <w:rsid w:val="00117B7D"/>
    <w:rsid w:val="00196C41"/>
    <w:rsid w:val="001F1CB7"/>
    <w:rsid w:val="00212F9D"/>
    <w:rsid w:val="00215783"/>
    <w:rsid w:val="002478B1"/>
    <w:rsid w:val="00247C2E"/>
    <w:rsid w:val="002674CF"/>
    <w:rsid w:val="00281003"/>
    <w:rsid w:val="002D77FA"/>
    <w:rsid w:val="002F785B"/>
    <w:rsid w:val="00324D54"/>
    <w:rsid w:val="0033502C"/>
    <w:rsid w:val="00345025"/>
    <w:rsid w:val="003E753E"/>
    <w:rsid w:val="00435CC9"/>
    <w:rsid w:val="0047671E"/>
    <w:rsid w:val="004E35A3"/>
    <w:rsid w:val="005364C0"/>
    <w:rsid w:val="00545F7F"/>
    <w:rsid w:val="005F507B"/>
    <w:rsid w:val="00620D9F"/>
    <w:rsid w:val="006A46D6"/>
    <w:rsid w:val="006F7B5F"/>
    <w:rsid w:val="00772BDD"/>
    <w:rsid w:val="00772C87"/>
    <w:rsid w:val="007C691A"/>
    <w:rsid w:val="007F4CAD"/>
    <w:rsid w:val="00801878"/>
    <w:rsid w:val="0083772B"/>
    <w:rsid w:val="0084424A"/>
    <w:rsid w:val="00896DC2"/>
    <w:rsid w:val="008A05F7"/>
    <w:rsid w:val="008C191A"/>
    <w:rsid w:val="00963701"/>
    <w:rsid w:val="00970134"/>
    <w:rsid w:val="009A4E43"/>
    <w:rsid w:val="009D3EBE"/>
    <w:rsid w:val="00A00E65"/>
    <w:rsid w:val="00A054FE"/>
    <w:rsid w:val="00A24AAE"/>
    <w:rsid w:val="00A415C6"/>
    <w:rsid w:val="00AC28D9"/>
    <w:rsid w:val="00AF2DAB"/>
    <w:rsid w:val="00B51D33"/>
    <w:rsid w:val="00B6674E"/>
    <w:rsid w:val="00B83FB1"/>
    <w:rsid w:val="00B932C9"/>
    <w:rsid w:val="00BC2C4D"/>
    <w:rsid w:val="00BE6A7C"/>
    <w:rsid w:val="00C25635"/>
    <w:rsid w:val="00C27538"/>
    <w:rsid w:val="00C62103"/>
    <w:rsid w:val="00CF4B47"/>
    <w:rsid w:val="00D0004B"/>
    <w:rsid w:val="00D147A9"/>
    <w:rsid w:val="00D27583"/>
    <w:rsid w:val="00D35933"/>
    <w:rsid w:val="00D54344"/>
    <w:rsid w:val="00D603CF"/>
    <w:rsid w:val="00D85794"/>
    <w:rsid w:val="00E225CB"/>
    <w:rsid w:val="00E27CE1"/>
    <w:rsid w:val="00E4274A"/>
    <w:rsid w:val="00E95847"/>
    <w:rsid w:val="00F705A8"/>
    <w:rsid w:val="00F77823"/>
    <w:rsid w:val="00FA3CDE"/>
    <w:rsid w:val="00FC3C37"/>
    <w:rsid w:val="00FC6299"/>
    <w:rsid w:val="00FD68CA"/>
    <w:rsid w:val="1AE5654D"/>
    <w:rsid w:val="2AA0100C"/>
    <w:rsid w:val="5ED75CF7"/>
    <w:rsid w:val="74AE6E73"/>
    <w:rsid w:val="78D25FB1"/>
    <w:rsid w:val="7C25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character" w:styleId="6">
    <w:name w:val="Strong"/>
    <w:basedOn w:val="3"/>
    <w:qFormat/>
    <w:uiPriority w:val="22"/>
    <w:rPr>
      <w:b/>
      <w:bCs/>
    </w:rPr>
  </w:style>
  <w:style w:type="table" w:styleId="7">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laceholder Text"/>
    <w:basedOn w:val="3"/>
    <w:semiHidden/>
    <w:qFormat/>
    <w:uiPriority w:val="99"/>
    <w:rPr>
      <w:color w:val="808080"/>
    </w:rPr>
  </w:style>
  <w:style w:type="paragraph" w:customStyle="1" w:styleId="9">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2446</Words>
  <Characters>13944</Characters>
  <Lines>116</Lines>
  <Paragraphs>32</Paragraphs>
  <TotalTime>43</TotalTime>
  <ScaleCrop>false</ScaleCrop>
  <LinksUpToDate>false</LinksUpToDate>
  <CharactersWithSpaces>16358</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2021-03-21T11:53:00Z</dcterms:created>
  <dc:creator>Mukesh K</dc:creator>
  <cp:lastModifiedBy>IPPATAPU VENKATA SRISURYA</cp:lastModifiedBy>
  <dcterms:modified xsi:type="dcterms:W3CDTF">2021-07-03T16:30:34Z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