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2DA18" w14:textId="688617B1" w:rsidR="00511086" w:rsidRPr="00511086" w:rsidRDefault="00511086" w:rsidP="00511086">
      <w:pPr>
        <w:wordWrap/>
        <w:adjustRightInd w:val="0"/>
        <w:snapToGrid w:val="0"/>
        <w:spacing w:line="400" w:lineRule="exact"/>
        <w:ind w:firstLineChars="100" w:firstLine="194"/>
        <w:contextualSpacing/>
        <w:rPr>
          <w:rFonts w:ascii="KB금융 본문체 Light" w:eastAsia="KB금융 본문체 Light" w:hAnsi="KB금융 본문체 Light"/>
          <w:bCs/>
          <w:sz w:val="22"/>
          <w:szCs w:val="22"/>
        </w:rPr>
      </w:pPr>
      <w:r w:rsidRPr="00511086">
        <w:rPr>
          <w:rFonts w:ascii="KB금융 본문체 Light" w:eastAsia="KB금융 본문체 Light" w:hAnsi="KB금융 본문체 Light" w:hint="eastAsia"/>
          <w:bCs/>
          <w:sz w:val="22"/>
          <w:szCs w:val="22"/>
        </w:rPr>
        <w:t>「</w:t>
      </w:r>
      <w:r>
        <w:rPr>
          <w:rFonts w:ascii="KB금융 본문체 Light" w:eastAsia="KB금융 본문체 Light" w:hAnsi="KB금융 본문체 Light" w:hint="eastAsia"/>
          <w:bCs/>
          <w:sz w:val="22"/>
          <w:szCs w:val="22"/>
        </w:rPr>
        <w:t>서식 제1호</w:t>
      </w:r>
      <w:r w:rsidRPr="00511086">
        <w:rPr>
          <w:rFonts w:ascii="KB금융 본문체 Light" w:eastAsia="KB금융 본문체 Light" w:hAnsi="KB금융 본문체 Light" w:hint="eastAsia"/>
          <w:bCs/>
          <w:sz w:val="22"/>
          <w:szCs w:val="22"/>
        </w:rPr>
        <w:t>」</w:t>
      </w:r>
    </w:p>
    <w:p w14:paraId="72B68F78" w14:textId="62B75D4A" w:rsidR="0088294E" w:rsidRPr="00F25196" w:rsidRDefault="0088294E" w:rsidP="00922D08">
      <w:pPr>
        <w:wordWrap/>
        <w:adjustRightInd w:val="0"/>
        <w:snapToGrid w:val="0"/>
        <w:spacing w:line="400" w:lineRule="exact"/>
        <w:ind w:firstLineChars="100" w:firstLine="311"/>
        <w:contextualSpacing/>
        <w:jc w:val="center"/>
        <w:rPr>
          <w:rFonts w:ascii="KB금융 본문체 Light" w:eastAsia="KB금융 본문체 Light" w:hAnsi="KB금융 본문체 Light"/>
          <w:b/>
          <w:sz w:val="36"/>
          <w:szCs w:val="36"/>
          <w:u w:val="double"/>
        </w:rPr>
      </w:pPr>
      <w:proofErr w:type="spellStart"/>
      <w:r w:rsidRPr="00F25196">
        <w:rPr>
          <w:rFonts w:ascii="KB금융 본문체 Light" w:eastAsia="KB금융 본문체 Light" w:hAnsi="KB금융 본문체 Light" w:hint="eastAsia"/>
          <w:b/>
          <w:sz w:val="36"/>
          <w:szCs w:val="36"/>
          <w:u w:val="double"/>
        </w:rPr>
        <w:t>촉탁직</w:t>
      </w:r>
      <w:proofErr w:type="spellEnd"/>
      <w:r w:rsidRPr="00F25196">
        <w:rPr>
          <w:rFonts w:ascii="KB금융 본문체 Light" w:eastAsia="KB금융 본문체 Light" w:hAnsi="KB금융 본문체 Light" w:hint="eastAsia"/>
          <w:b/>
          <w:sz w:val="36"/>
          <w:szCs w:val="36"/>
          <w:u w:val="double"/>
        </w:rPr>
        <w:t xml:space="preserve"> 근로자 고용계약서</w:t>
      </w:r>
    </w:p>
    <w:p w14:paraId="60AAD2FF" w14:textId="77777777" w:rsidR="0088294E" w:rsidRPr="00F25196" w:rsidRDefault="0088294E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center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146D69C4" w14:textId="77777777" w:rsidR="0088294E" w:rsidRPr="00F25196" w:rsidRDefault="0088294E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447F319C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200" w:firstLine="379"/>
        <w:contextualSpacing/>
        <w:jc w:val="left"/>
        <w:rPr>
          <w:rFonts w:ascii="KB금융 본문체 Light" w:eastAsia="KB금융 본문체 Light" w:hAnsi="KB금융 본문체 Light"/>
          <w:spacing w:val="-2"/>
          <w:sz w:val="22"/>
          <w:szCs w:val="22"/>
        </w:rPr>
      </w:pPr>
      <w:proofErr w:type="spellStart"/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촉탁직</w:t>
      </w:r>
      <w:proofErr w:type="spellEnd"/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근로자 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</w:t>
      </w:r>
      <w:r w:rsidR="00450538" w:rsidRPr="00F25196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  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         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(이하 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</w:rPr>
        <w:t>“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갑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</w:rPr>
        <w:t>”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이라 한다)와 </w:t>
      </w:r>
      <w:proofErr w:type="spellStart"/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케이비신용정보</w:t>
      </w:r>
      <w:proofErr w:type="spellEnd"/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(주)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대표이사 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        </w:t>
      </w:r>
      <w:r w:rsidR="00450538" w:rsidRPr="00F25196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  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  <w:u w:val="single"/>
        </w:rPr>
        <w:t xml:space="preserve">  </w:t>
      </w:r>
    </w:p>
    <w:p w14:paraId="5E9F0A5B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(이하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>“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을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>”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이라 한다)은 아래와 같은 조건으로 고용계약을 체결한다.</w:t>
      </w:r>
    </w:p>
    <w:p w14:paraId="165D395A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116DE194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제1조(목 적)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본 계약은 촉탁직으로 고용되는 근로자에 대한 근로계약을 목적으로 한다.</w:t>
      </w:r>
    </w:p>
    <w:p w14:paraId="3F73A0DD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51EF1DAB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제2조(담당업무)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갑의 담당업무는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로 한다. 다만, 경영상의 사정에 따라 을은 갑의 직무를 변경할 수 있다.</w:t>
      </w:r>
    </w:p>
    <w:p w14:paraId="5D520BBA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2F98B9E9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제3조(계약기간)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① 계약기간은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년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월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일 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부터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년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월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일 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까지로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한다.</w:t>
      </w:r>
    </w:p>
    <w:p w14:paraId="1120E33C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② 계약기간 만료 후 갑과 을이 계속 근무를 희망할 시 반드시 갑과 을은 재계약을 하여야</w:t>
      </w:r>
      <w:r w:rsidR="0045053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하며,</w:t>
      </w:r>
      <w:r w:rsidR="00450538"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</w:p>
    <w:p w14:paraId="35BA2221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자동적으로 고용계약이 연장되지는 않는다.</w:t>
      </w:r>
    </w:p>
    <w:p w14:paraId="40BC21B5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③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계약기간 중 갑이 계약을 해지하고자 할 경우에는 </w:t>
      </w:r>
      <w:r w:rsidR="002F041A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>30</w:t>
      </w:r>
      <w:r w:rsidR="002F041A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일</w:t>
      </w: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전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에 사직 의사를 통보하여</w:t>
      </w:r>
      <w:r w:rsidR="0045053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업무</w:t>
      </w:r>
    </w:p>
    <w:p w14:paraId="0C65EECE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ind w:leftChars="91" w:left="182" w:firstLineChars="4" w:firstLine="8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인수인계가 원활히 이루어 지도록 하여야 하며, 사직의사 통보 후 출근명령 등에</w:t>
      </w:r>
      <w:r w:rsidR="00450538"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불응하였을 경우에는</w:t>
      </w:r>
      <w:r w:rsidR="002D0FDB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그 기간에 대하여 결근처리 한다.</w:t>
      </w:r>
    </w:p>
    <w:p w14:paraId="3D870457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ind w:leftChars="97" w:left="196" w:hangingChars="1" w:hanging="2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④ 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촉탁직의 고용계약기간은 갱신기간을 포함하여 최대 </w:t>
      </w:r>
      <w:r w:rsidRPr="00F25196">
        <w:rPr>
          <w:rFonts w:ascii="KB금융 본문체 Light" w:eastAsia="KB금융 본문체 Light" w:hAnsi="KB금융 본문체 Light"/>
          <w:spacing w:val="-2"/>
          <w:sz w:val="22"/>
          <w:szCs w:val="22"/>
        </w:rPr>
        <w:t>5</w:t>
      </w:r>
      <w:r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년 이내로 제한 하며, 촉탁직의</w:t>
      </w:r>
      <w:r w:rsidR="00450538"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나이 </w:t>
      </w:r>
      <w:r w:rsidR="00450538" w:rsidRPr="00F25196">
        <w:rPr>
          <w:rFonts w:ascii="KB금융 본문체 Light" w:eastAsia="KB금융 본문체 Light" w:hAnsi="KB금융 본문체 Light"/>
          <w:spacing w:val="-2"/>
          <w:sz w:val="22"/>
          <w:szCs w:val="22"/>
        </w:rPr>
        <w:t>65</w:t>
      </w:r>
      <w:r w:rsidR="00450538" w:rsidRPr="00F25196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>세를</w:t>
      </w:r>
      <w:r w:rsidR="002D0FDB">
        <w:rPr>
          <w:rFonts w:ascii="KB금융 본문체 Light" w:eastAsia="KB금융 본문체 Light" w:hAnsi="KB금융 본문체 Light" w:hint="eastAsia"/>
          <w:spacing w:val="-2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넘길 수 없다.</w:t>
      </w:r>
    </w:p>
    <w:p w14:paraId="7FBE5D96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4519377B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제4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근로조건)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촉탁직의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근무시간은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다음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같다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. </w:t>
      </w:r>
    </w:p>
    <w:tbl>
      <w:tblPr>
        <w:tblW w:w="9313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17"/>
        <w:gridCol w:w="2385"/>
        <w:gridCol w:w="2386"/>
        <w:gridCol w:w="2725"/>
      </w:tblGrid>
      <w:tr w:rsidR="0088294E" w:rsidRPr="00F25196" w14:paraId="5BE2A9E7" w14:textId="77777777" w:rsidTr="00E57EB7">
        <w:trPr>
          <w:trHeight w:val="163"/>
        </w:trPr>
        <w:tc>
          <w:tcPr>
            <w:tcW w:w="1817" w:type="dxa"/>
            <w:vAlign w:val="center"/>
          </w:tcPr>
          <w:p w14:paraId="73724A6A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구</w:t>
            </w:r>
            <w:r w:rsidRPr="00F25196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분</w:t>
            </w:r>
          </w:p>
        </w:tc>
        <w:tc>
          <w:tcPr>
            <w:tcW w:w="2385" w:type="dxa"/>
            <w:vAlign w:val="center"/>
          </w:tcPr>
          <w:p w14:paraId="029DB175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개시시각</w:t>
            </w:r>
          </w:p>
        </w:tc>
        <w:tc>
          <w:tcPr>
            <w:tcW w:w="2386" w:type="dxa"/>
            <w:vAlign w:val="center"/>
          </w:tcPr>
          <w:p w14:paraId="76AD8D2C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종료시각</w:t>
            </w:r>
          </w:p>
        </w:tc>
        <w:tc>
          <w:tcPr>
            <w:tcW w:w="2725" w:type="dxa"/>
            <w:vAlign w:val="center"/>
          </w:tcPr>
          <w:p w14:paraId="7B0DCF9D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비고</w:t>
            </w:r>
          </w:p>
        </w:tc>
      </w:tr>
      <w:tr w:rsidR="0088294E" w:rsidRPr="00F25196" w14:paraId="6109093E" w14:textId="77777777" w:rsidTr="00E57EB7">
        <w:trPr>
          <w:trHeight w:val="163"/>
        </w:trPr>
        <w:tc>
          <w:tcPr>
            <w:tcW w:w="1817" w:type="dxa"/>
            <w:vAlign w:val="center"/>
          </w:tcPr>
          <w:p w14:paraId="219CE41A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평</w:t>
            </w:r>
            <w:r w:rsidRPr="00F25196"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 </w:t>
            </w: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일</w:t>
            </w:r>
          </w:p>
        </w:tc>
        <w:tc>
          <w:tcPr>
            <w:tcW w:w="2385" w:type="dxa"/>
            <w:vAlign w:val="center"/>
          </w:tcPr>
          <w:p w14:paraId="1AE7837A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smartTag w:uri="urn:schemas-microsoft-com:office:smarttags" w:element="time">
              <w:smartTagPr>
                <w:attr w:uri="urn:schemas-microsoft-com:office:office" w:name="ls" w:val="trans"/>
                <w:attr w:name="Hour" w:val="9"/>
                <w:attr w:name="Minute" w:val="0"/>
              </w:smartTagPr>
              <w:r w:rsidRPr="00F25196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09:</w:t>
              </w:r>
              <w:r w:rsidRPr="00F25196">
                <w:rPr>
                  <w:rFonts w:ascii="KB금융 본문체 Light" w:eastAsia="KB금융 본문체 Light" w:hAnsi="KB금융 본문체 Light" w:hint="eastAsia"/>
                  <w:sz w:val="22"/>
                  <w:szCs w:val="22"/>
                </w:rPr>
                <w:t>0</w:t>
              </w:r>
              <w:r w:rsidRPr="00F25196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0</w:t>
              </w:r>
            </w:smartTag>
          </w:p>
        </w:tc>
        <w:tc>
          <w:tcPr>
            <w:tcW w:w="2386" w:type="dxa"/>
            <w:vAlign w:val="center"/>
          </w:tcPr>
          <w:p w14:paraId="3EABA47B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smartTag w:uri="urn:schemas-microsoft-com:office:smarttags" w:element="time">
              <w:smartTagPr>
                <w:attr w:uri="urn:schemas-microsoft-com:office:office" w:name="ls" w:val="trans"/>
                <w:attr w:name="Hour" w:val="18"/>
                <w:attr w:name="Minute" w:val="0"/>
              </w:smartTagPr>
              <w:r w:rsidRPr="00F25196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1</w:t>
              </w:r>
              <w:r w:rsidRPr="00F25196">
                <w:rPr>
                  <w:rFonts w:ascii="KB금융 본문체 Light" w:eastAsia="KB금융 본문체 Light" w:hAnsi="KB금융 본문체 Light" w:hint="eastAsia"/>
                  <w:sz w:val="22"/>
                  <w:szCs w:val="22"/>
                </w:rPr>
                <w:t>8</w:t>
              </w:r>
              <w:r w:rsidRPr="00F25196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:</w:t>
              </w:r>
              <w:r w:rsidRPr="00F25196">
                <w:rPr>
                  <w:rFonts w:ascii="KB금융 본문체 Light" w:eastAsia="KB금융 본문체 Light" w:hAnsi="KB금융 본문체 Light" w:hint="eastAsia"/>
                  <w:sz w:val="22"/>
                  <w:szCs w:val="22"/>
                </w:rPr>
                <w:t>0</w:t>
              </w:r>
              <w:r w:rsidRPr="00F25196">
                <w:rPr>
                  <w:rFonts w:ascii="KB금융 본문체 Light" w:eastAsia="KB금융 본문체 Light" w:hAnsi="KB금융 본문체 Light"/>
                  <w:sz w:val="22"/>
                  <w:szCs w:val="22"/>
                </w:rPr>
                <w:t>0</w:t>
              </w:r>
            </w:smartTag>
          </w:p>
        </w:tc>
        <w:tc>
          <w:tcPr>
            <w:tcW w:w="2725" w:type="dxa"/>
            <w:vAlign w:val="center"/>
          </w:tcPr>
          <w:p w14:paraId="59D1CF42" w14:textId="77777777" w:rsidR="0088294E" w:rsidRPr="00F25196" w:rsidRDefault="0088294E" w:rsidP="00B63AD5">
            <w:pPr>
              <w:wordWrap/>
              <w:adjustRightInd w:val="0"/>
              <w:snapToGrid w:val="0"/>
              <w:spacing w:line="36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휴게시간 포함</w:t>
            </w:r>
          </w:p>
        </w:tc>
      </w:tr>
    </w:tbl>
    <w:p w14:paraId="32B46970" w14:textId="77777777" w:rsidR="00450538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② 휴식시간은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정오를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전후하여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1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시간으로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.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다만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업무에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지장이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없도록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각각</w:t>
      </w:r>
      <w:r w:rsidR="0045053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교대하여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휴식</w:t>
      </w:r>
    </w:p>
    <w:p w14:paraId="4E3DC654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하여야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한다</w:t>
      </w:r>
    </w:p>
    <w:p w14:paraId="32EE59C9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7CF7429E" w14:textId="77777777" w:rsidR="00E17969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>5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보수)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①</w:t>
      </w:r>
      <w:proofErr w:type="spellStart"/>
      <w:r w:rsidR="00E17969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기준급</w:t>
      </w:r>
      <w:proofErr w:type="spellEnd"/>
      <w:r w:rsidR="00E17969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,</w:t>
      </w:r>
      <w:r w:rsidR="00E17969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중식대</w:t>
      </w:r>
      <w:proofErr w:type="spellEnd"/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,</w:t>
      </w:r>
      <w:r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proofErr w:type="spellStart"/>
      <w:r w:rsidR="00532B77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통근비</w:t>
      </w:r>
      <w:proofErr w:type="spellEnd"/>
      <w:r w:rsidR="00532B77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,</w:t>
      </w:r>
      <w:r w:rsidR="00532B77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보로금을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포함하여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</w:p>
    <w:p w14:paraId="34C395FE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고용계약금액(연봉)은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원 (\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)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으로 한다.</w:t>
      </w:r>
    </w:p>
    <w:p w14:paraId="4E5E0F02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②</w:t>
      </w:r>
      <w:r w:rsidR="007F2BE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="007F2BE8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월보수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는 다음과 같이 지급하기로 한다.</w:t>
      </w:r>
    </w:p>
    <w:p w14:paraId="0972A27C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가. </w:t>
      </w:r>
      <w:proofErr w:type="spellStart"/>
      <w:r w:rsidR="000647A2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기준급</w:t>
      </w:r>
      <w:proofErr w:type="spellEnd"/>
      <w:r w:rsidR="000647A2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: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)</w:t>
      </w:r>
    </w:p>
    <w:p w14:paraId="0DD031F6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나.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중식대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: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</w:p>
    <w:p w14:paraId="071965B7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다.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통근비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(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자가운존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보조비)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: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        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</w:p>
    <w:p w14:paraId="745FCB8F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③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보로금은</w:t>
      </w:r>
      <w:proofErr w:type="spellEnd"/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설과 추석 명절에 각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  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원 (\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          </w:t>
      </w:r>
      <w:r w:rsidRPr="00F25196">
        <w:rPr>
          <w:rFonts w:ascii="KB금융 본문체 Light" w:eastAsia="KB금융 본문체 Light" w:hAnsi="KB금융 본문체 Light"/>
          <w:sz w:val="22"/>
          <w:szCs w:val="22"/>
          <w:u w:val="single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  <w:u w:val="single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지급하기로 한다.</w:t>
      </w:r>
    </w:p>
    <w:p w14:paraId="1A1121FD" w14:textId="77777777" w:rsidR="000647A2" w:rsidRPr="00F25196" w:rsidRDefault="000647A2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color w:val="FF0000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④ 필요시 별도 기준에 의거 성과급을 지급</w:t>
      </w:r>
      <w:r w:rsidR="00F25D22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할 수 있다.</w:t>
      </w:r>
    </w:p>
    <w:p w14:paraId="1E51B643" w14:textId="77777777" w:rsidR="0088294E" w:rsidRPr="00F25196" w:rsidRDefault="00550A84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⑤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="0088294E" w:rsidRPr="00F25196">
        <w:rPr>
          <w:rFonts w:ascii="KB금융 본문체 Light" w:eastAsia="KB금융 본문체 Light" w:hAnsi="KB금융 본문체 Light" w:hint="eastAsia"/>
          <w:sz w:val="22"/>
          <w:szCs w:val="22"/>
        </w:rPr>
        <w:t>계약기간 만료전에 계약해지 등의 사유로 갑이 직무수행 의무를 면한 경우에는 을도</w:t>
      </w:r>
      <w:r w:rsidR="0045053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잔여계약</w:t>
      </w:r>
    </w:p>
    <w:p w14:paraId="3FC9E987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lastRenderedPageBreak/>
        <w:t>기간에 대한 보수지급 의무를 면한다.</w:t>
      </w:r>
    </w:p>
    <w:p w14:paraId="4010BAEE" w14:textId="77777777" w:rsidR="006D327A" w:rsidRPr="00F25196" w:rsidRDefault="006D327A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5CE022F6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>6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원천징수)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을은 법에 정하는 바에 따라 갑이 부담하여야 하는 근로소득세, 주민세,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건강보험료, 국민연금,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고용보험료 등 제세금을 갑의 임금에서 원천징수 한다.</w:t>
      </w:r>
    </w:p>
    <w:p w14:paraId="1DAA23CA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232BCFDB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>7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퇴직금 및 연차)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을의 </w:t>
      </w:r>
      <w:r w:rsidR="009A6D88" w:rsidRPr="00F25196">
        <w:rPr>
          <w:rFonts w:ascii="KB금융 본문체 Light" w:eastAsia="KB금융 본문체 Light" w:hAnsi="KB금융 본문체 Light"/>
          <w:sz w:val="22"/>
          <w:szCs w:val="22"/>
        </w:rPr>
        <w:t>‘</w:t>
      </w:r>
      <w:proofErr w:type="spellStart"/>
      <w:r w:rsidR="009A6D88" w:rsidRPr="00F25196">
        <w:rPr>
          <w:rFonts w:ascii="KB금융 본문체 Light" w:eastAsia="KB금융 본문체 Light" w:hAnsi="KB금융 본문체 Light" w:hint="eastAsia"/>
          <w:sz w:val="22"/>
          <w:szCs w:val="22"/>
        </w:rPr>
        <w:t>촉탁직</w:t>
      </w:r>
      <w:proofErr w:type="spellEnd"/>
      <w:r w:rsidR="009A6D8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관리지침</w:t>
      </w:r>
      <w:r w:rsidR="009A6D88" w:rsidRPr="00F25196">
        <w:rPr>
          <w:rFonts w:ascii="KB금융 본문체 Light" w:eastAsia="KB금융 본문체 Light" w:hAnsi="KB금융 본문체 Light"/>
          <w:sz w:val="22"/>
          <w:szCs w:val="22"/>
        </w:rPr>
        <w:t>’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에 따른다.</w:t>
      </w:r>
    </w:p>
    <w:p w14:paraId="62D1C55F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248DABEC" w14:textId="77777777" w:rsidR="0088294E" w:rsidRPr="00F25196" w:rsidRDefault="0088294E" w:rsidP="002D0FDB">
      <w:pPr>
        <w:wordWrap/>
        <w:adjustRightInd w:val="0"/>
        <w:snapToGrid w:val="0"/>
        <w:spacing w:line="360" w:lineRule="exact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>8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고용계약해지, 복무, 복지후생, 휴일, 휴가 등)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을의 </w:t>
      </w:r>
      <w:r w:rsidR="009A6D88" w:rsidRPr="00F25196">
        <w:rPr>
          <w:rFonts w:ascii="KB금융 본문체 Light" w:eastAsia="KB금융 본문체 Light" w:hAnsi="KB금융 본문체 Light"/>
          <w:sz w:val="22"/>
          <w:szCs w:val="22"/>
        </w:rPr>
        <w:t>‘</w:t>
      </w:r>
      <w:proofErr w:type="spellStart"/>
      <w:r w:rsidR="009A6D88" w:rsidRPr="00F25196">
        <w:rPr>
          <w:rFonts w:ascii="KB금융 본문체 Light" w:eastAsia="KB금융 본문체 Light" w:hAnsi="KB금융 본문체 Light" w:hint="eastAsia"/>
          <w:sz w:val="22"/>
          <w:szCs w:val="22"/>
        </w:rPr>
        <w:t>촉탁직</w:t>
      </w:r>
      <w:proofErr w:type="spellEnd"/>
      <w:r w:rsidR="009A6D88"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관리지침</w:t>
      </w:r>
      <w:r w:rsidR="009A6D88" w:rsidRPr="00F25196">
        <w:rPr>
          <w:rFonts w:ascii="KB금융 본문체 Light" w:eastAsia="KB금융 본문체 Light" w:hAnsi="KB금융 본문체 Light"/>
          <w:sz w:val="22"/>
          <w:szCs w:val="22"/>
        </w:rPr>
        <w:t>’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에 따른다.</w:t>
      </w:r>
    </w:p>
    <w:p w14:paraId="6A09517A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/>
          <w:b/>
          <w:sz w:val="22"/>
          <w:szCs w:val="22"/>
        </w:rPr>
      </w:pPr>
    </w:p>
    <w:p w14:paraId="02879FDF" w14:textId="77777777" w:rsidR="00C71EC3" w:rsidRPr="00F25196" w:rsidRDefault="0088294E" w:rsidP="002D0FDB">
      <w:pPr>
        <w:wordWrap/>
        <w:adjustRightInd w:val="0"/>
        <w:snapToGrid w:val="0"/>
        <w:spacing w:line="360" w:lineRule="exact"/>
        <w:ind w:left="222" w:hangingChars="117" w:hanging="222"/>
        <w:contextualSpacing/>
        <w:jc w:val="left"/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>9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손해배상) </w:t>
      </w:r>
      <w:r w:rsidR="00C71EC3" w:rsidRPr="00F25196">
        <w:rPr>
          <w:rFonts w:ascii="KB금융 본문체 Light" w:eastAsia="KB금융 본문체 Light" w:hAnsi="KB금융 본문체 Light" w:cs="바탕" w:hint="eastAsia"/>
          <w:bCs/>
          <w:color w:val="FF0000"/>
          <w:kern w:val="0"/>
          <w:sz w:val="22"/>
          <w:szCs w:val="22"/>
        </w:rPr>
        <w:t>①</w:t>
      </w:r>
      <w:r w:rsidR="00C71EC3" w:rsidRPr="00F25196">
        <w:rPr>
          <w:rFonts w:ascii="KB금융 본문체 Light" w:eastAsia="KB금융 본문체 Light" w:hAnsi="KB금융 본문체 Light" w:cs="바탕"/>
          <w:bCs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고의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또는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직무상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중대한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과실로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인하여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회사에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손실을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입혔을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경우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이를 변상 하여야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="00C71EC3"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한다</w:t>
      </w:r>
      <w:r w:rsidR="00C71EC3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>.</w:t>
      </w:r>
    </w:p>
    <w:p w14:paraId="280CECBA" w14:textId="77777777" w:rsidR="00C71EC3" w:rsidRPr="00F25196" w:rsidRDefault="00C71EC3" w:rsidP="00B63AD5">
      <w:pPr>
        <w:wordWrap/>
        <w:adjustRightInd w:val="0"/>
        <w:snapToGrid w:val="0"/>
        <w:spacing w:line="36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 xml:space="preserve">② 신원보증보험에 가입하였다 하여 회사에 대한 변상 책임은 면제되지 아니한다. 다만, 보증보험회사로 </w:t>
      </w:r>
      <w:proofErr w:type="spellStart"/>
      <w:r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부터</w:t>
      </w:r>
      <w:proofErr w:type="spellEnd"/>
      <w:r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 xml:space="preserve"> 보상을 받은 범위내에서는 그러하지 아니한다.</w:t>
      </w:r>
    </w:p>
    <w:p w14:paraId="12E276B0" w14:textId="77777777" w:rsidR="00C71EC3" w:rsidRPr="00F25196" w:rsidRDefault="00C71EC3" w:rsidP="00B63AD5">
      <w:pPr>
        <w:wordWrap/>
        <w:adjustRightInd w:val="0"/>
        <w:snapToGrid w:val="0"/>
        <w:spacing w:line="36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 xml:space="preserve">③ 제 ②항 단서규정에 의하여 변상책임이 면제되더라도 회사 이외의 자와 당해 계약직원과의 </w:t>
      </w:r>
      <w:r w:rsidR="006448CB" w:rsidRPr="00F25196">
        <w:rPr>
          <w:rFonts w:ascii="KB금융 본문체 Light" w:eastAsia="KB금융 본문체 Light" w:hAnsi="KB금융 본문체 Light" w:cs="바탕"/>
          <w:color w:val="FF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바탕" w:hint="eastAsia"/>
          <w:color w:val="FF0000"/>
          <w:kern w:val="0"/>
          <w:sz w:val="22"/>
          <w:szCs w:val="22"/>
        </w:rPr>
        <w:t>구상관계나 형사책임에는 영향을 미치지 아니한다.</w:t>
      </w:r>
    </w:p>
    <w:p w14:paraId="14F003A0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napToGrid w:val="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napToGrid w:val="0"/>
          <w:kern w:val="0"/>
          <w:sz w:val="22"/>
          <w:szCs w:val="22"/>
        </w:rPr>
        <w:t xml:space="preserve">  </w:t>
      </w:r>
    </w:p>
    <w:p w14:paraId="56C7C1C1" w14:textId="77777777" w:rsidR="000647A2" w:rsidRPr="00F25196" w:rsidRDefault="0088294E" w:rsidP="00976BB5">
      <w:pPr>
        <w:wordWrap/>
        <w:adjustRightInd w:val="0"/>
        <w:snapToGrid w:val="0"/>
        <w:spacing w:line="360" w:lineRule="exact"/>
        <w:ind w:left="251" w:hangingChars="132" w:hanging="251"/>
        <w:contextualSpacing/>
        <w:jc w:val="left"/>
        <w:rPr>
          <w:rFonts w:ascii="KB금융 본문체 Light" w:eastAsia="KB금융 본문체 Light" w:hAnsi="KB금융 본문체 Light"/>
          <w:color w:val="FF0000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/>
          <w:b/>
          <w:sz w:val="22"/>
          <w:szCs w:val="22"/>
        </w:rPr>
        <w:t>10</w:t>
      </w:r>
      <w:r w:rsidR="00CD557F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기타</w:t>
      </w:r>
      <w:r w:rsidR="00773506"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)</w:t>
      </w:r>
      <w:r w:rsidR="00773506" w:rsidRPr="00F25196">
        <w:rPr>
          <w:rFonts w:ascii="KB금융 본문체 Light" w:eastAsia="KB금융 본문체 Light" w:hAnsi="KB금융 본문체 Light"/>
          <w:b/>
          <w:sz w:val="22"/>
          <w:szCs w:val="22"/>
        </w:rPr>
        <w:t xml:space="preserve"> </w:t>
      </w:r>
      <w:r w:rsidR="000647A2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①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 xml:space="preserve"> 본</w:t>
      </w:r>
      <w:r w:rsidR="00A360AF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계약에서</w:t>
      </w:r>
      <w:r w:rsidR="00A360AF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정하지</w:t>
      </w:r>
      <w:r w:rsidR="00A360AF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아니한</w:t>
      </w:r>
      <w:r w:rsidR="00A360AF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사항에</w:t>
      </w:r>
      <w:r w:rsidR="00A360AF" w:rsidRPr="00F25196">
        <w:rPr>
          <w:rFonts w:ascii="KB금융 본문체 Light" w:eastAsia="KB금융 본문체 Light" w:hAnsi="KB금융 본문체 Light"/>
          <w:color w:val="FF0000"/>
          <w:sz w:val="22"/>
          <w:szCs w:val="22"/>
        </w:rPr>
        <w:t xml:space="preserve"> 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관하여</w:t>
      </w:r>
      <w:r w:rsidR="006910F2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는</w:t>
      </w:r>
      <w:r w:rsidR="00A360AF"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 xml:space="preserve"> 관계법령 또는 을의 관련규정 및 지침을 준용한다.</w:t>
      </w:r>
    </w:p>
    <w:p w14:paraId="4860DE88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pacing w:val="-6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 xml:space="preserve">②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본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계약서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및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일반관례의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해석에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대하여 갑과 을이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이견이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있을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때에는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pacing w:val="-6"/>
          <w:sz w:val="22"/>
          <w:szCs w:val="22"/>
        </w:rPr>
        <w:t>을의 해석에 따른다</w:t>
      </w:r>
      <w:r w:rsidRPr="00F25196">
        <w:rPr>
          <w:rFonts w:ascii="KB금융 본문체 Light" w:eastAsia="KB금융 본문체 Light" w:hAnsi="KB금융 본문체 Light"/>
          <w:spacing w:val="-6"/>
          <w:sz w:val="22"/>
          <w:szCs w:val="22"/>
        </w:rPr>
        <w:t>.</w:t>
      </w:r>
    </w:p>
    <w:p w14:paraId="4745E3F1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③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이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계약에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관한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소송의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관할은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을의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소재지를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관할하는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각급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법원으로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>.</w:t>
      </w:r>
    </w:p>
    <w:p w14:paraId="5F467AE7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color w:val="FF0000"/>
          <w:sz w:val="22"/>
          <w:szCs w:val="22"/>
        </w:rPr>
        <w:t>④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본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계약의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성립을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증명하기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위하여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계약서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2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통을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작성하여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기명날인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후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갑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>,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을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쌍방이 </w:t>
      </w:r>
    </w:p>
    <w:p w14:paraId="2DE5CE67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각 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>1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통씩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>보관한다</w:t>
      </w:r>
      <w:r w:rsidRPr="00F25196">
        <w:rPr>
          <w:rFonts w:ascii="KB금융 본문체 Light" w:eastAsia="KB금융 본문체 Light" w:hAnsi="KB금융 본문체 Light"/>
          <w:sz w:val="22"/>
          <w:szCs w:val="22"/>
        </w:rPr>
        <w:t>.</w:t>
      </w:r>
    </w:p>
    <w:p w14:paraId="642C2121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0BFFD56B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/>
          <w:b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본 계약체결은 고용상 연령차별금지 및 고령자고용촉진에 관한 법률 제21조에 의하여 정년퇴직 이전의 기간과는 무관하며, 새로운 </w:t>
      </w:r>
      <w:r w:rsidR="00443101" w:rsidRPr="00F25196">
        <w:rPr>
          <w:rFonts w:ascii="KB금융 본문체 Light" w:eastAsia="KB금융 본문체 Light" w:hAnsi="KB금융 본문체 Light" w:hint="eastAsia"/>
          <w:b/>
          <w:color w:val="FF0000"/>
          <w:sz w:val="22"/>
          <w:szCs w:val="22"/>
        </w:rPr>
        <w:t>고용</w:t>
      </w:r>
      <w:r w:rsidRPr="00F25196">
        <w:rPr>
          <w:rFonts w:ascii="KB금융 본문체 Light" w:eastAsia="KB금융 본문체 Light" w:hAnsi="KB금융 본문체 Light" w:hint="eastAsia"/>
          <w:b/>
          <w:sz w:val="22"/>
          <w:szCs w:val="22"/>
        </w:rPr>
        <w:t>계약이 체결된 것으로 본다</w:t>
      </w:r>
    </w:p>
    <w:p w14:paraId="70AB28F5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714F3CF5" w14:textId="77777777" w:rsidR="00C94F69" w:rsidRPr="00F25196" w:rsidRDefault="00C94F69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rPr>
          <w:rFonts w:ascii="KB금융 본문체 Light" w:eastAsia="KB금융 본문체 Light" w:hAnsi="KB금융 본문체 Light"/>
          <w:sz w:val="22"/>
          <w:szCs w:val="22"/>
        </w:rPr>
      </w:pPr>
    </w:p>
    <w:p w14:paraId="07E269E2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194"/>
        <w:contextualSpacing/>
        <w:jc w:val="center"/>
        <w:rPr>
          <w:rFonts w:ascii="KB금융 본문체 Light" w:eastAsia="KB금융 본문체 Light" w:hAnsi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년    월    일</w:t>
      </w:r>
    </w:p>
    <w:p w14:paraId="1404C5B7" w14:textId="77777777" w:rsidR="00C94F69" w:rsidRPr="00F25196" w:rsidRDefault="00C94F69" w:rsidP="00B63AD5">
      <w:pPr>
        <w:wordWrap/>
        <w:adjustRightInd w:val="0"/>
        <w:snapToGrid w:val="0"/>
        <w:spacing w:line="360" w:lineRule="exact"/>
        <w:ind w:firstLineChars="100" w:firstLine="211"/>
        <w:contextualSpacing/>
        <w:rPr>
          <w:rFonts w:ascii="KB금융 본문체 Light" w:eastAsia="KB금융 본문체 Light" w:hAnsi="KB금융 본문체 Light"/>
          <w:sz w:val="24"/>
        </w:rPr>
      </w:pPr>
    </w:p>
    <w:p w14:paraId="1621C351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207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F25196">
        <w:rPr>
          <w:rFonts w:ascii="KB금융 본문체 Light" w:eastAsia="KB금융 본문체 Light" w:hAnsi="KB금융 본문체 Light" w:hint="eastAsia"/>
          <w:b/>
          <w:sz w:val="24"/>
        </w:rPr>
        <w:t>(갑) 주</w:t>
      </w:r>
      <w:r w:rsidR="00DB1408"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소 :</w:t>
      </w:r>
      <w:r w:rsidR="00C94F69" w:rsidRPr="00F25196">
        <w:rPr>
          <w:rFonts w:ascii="KB금융 본문체 Light" w:eastAsia="KB금융 본문체 Light" w:hAnsi="KB금융 본문체 Light"/>
          <w:b/>
          <w:sz w:val="24"/>
        </w:rPr>
        <w:t xml:space="preserve"> </w:t>
      </w:r>
    </w:p>
    <w:p w14:paraId="284EB8FE" w14:textId="77777777" w:rsidR="00DB1408" w:rsidRPr="00F25196" w:rsidRDefault="00DB1408" w:rsidP="00B63AD5">
      <w:pPr>
        <w:wordWrap/>
        <w:adjustRightInd w:val="0"/>
        <w:snapToGrid w:val="0"/>
        <w:spacing w:line="360" w:lineRule="exact"/>
        <w:ind w:firstLineChars="100" w:firstLine="207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F25196">
        <w:rPr>
          <w:rFonts w:ascii="KB금융 본문체 Light" w:eastAsia="KB금융 본문체 Light" w:hAnsi="KB금융 본문체 Light"/>
          <w:b/>
          <w:sz w:val="24"/>
        </w:rPr>
        <w:t xml:space="preserve">  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생년월일 </w:t>
      </w:r>
      <w:r w:rsidRPr="00F25196">
        <w:rPr>
          <w:rFonts w:ascii="KB금융 본문체 Light" w:eastAsia="KB금융 본문체 Light" w:hAnsi="KB금융 본문체 Light"/>
          <w:b/>
          <w:sz w:val="24"/>
        </w:rPr>
        <w:t xml:space="preserve">: </w:t>
      </w:r>
    </w:p>
    <w:p w14:paraId="6F1BB572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207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   </w:t>
      </w:r>
      <w:r w:rsidRPr="00F25196">
        <w:rPr>
          <w:rFonts w:ascii="KB금융 본문체 Light" w:eastAsia="KB금융 본문체 Light" w:hAnsi="KB금융 본문체 Light"/>
          <w:b/>
          <w:sz w:val="24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>성</w:t>
      </w:r>
      <w:r w:rsidR="00DB1408"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명 :                </w:t>
      </w:r>
      <w:r w:rsidR="00C94F69" w:rsidRPr="00F25196">
        <w:rPr>
          <w:rFonts w:ascii="KB금융 본문체 Light" w:eastAsia="KB금융 본문체 Light" w:hAnsi="KB금융 본문체 Light"/>
          <w:b/>
          <w:sz w:val="24"/>
        </w:rPr>
        <w:t xml:space="preserve"> 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         (인)</w:t>
      </w:r>
    </w:p>
    <w:p w14:paraId="150CDA11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207"/>
        <w:contextualSpacing/>
        <w:rPr>
          <w:rFonts w:ascii="KB금융 본문체 Light" w:eastAsia="KB금융 본문체 Light" w:hAnsi="KB금융 본문체 Light"/>
          <w:b/>
          <w:sz w:val="24"/>
        </w:rPr>
      </w:pPr>
    </w:p>
    <w:p w14:paraId="29167733" w14:textId="77777777" w:rsidR="00C94F69" w:rsidRPr="00F25196" w:rsidRDefault="00C94F69" w:rsidP="00B63AD5">
      <w:pPr>
        <w:wordWrap/>
        <w:adjustRightInd w:val="0"/>
        <w:snapToGrid w:val="0"/>
        <w:spacing w:line="360" w:lineRule="exact"/>
        <w:ind w:firstLineChars="100" w:firstLine="207"/>
        <w:contextualSpacing/>
        <w:rPr>
          <w:rFonts w:ascii="KB금융 본문체 Light" w:eastAsia="KB금융 본문체 Light" w:hAnsi="KB금융 본문체 Light"/>
          <w:b/>
          <w:sz w:val="24"/>
        </w:rPr>
      </w:pPr>
    </w:p>
    <w:p w14:paraId="5DE79BC5" w14:textId="77777777" w:rsidR="0088294E" w:rsidRPr="00F25196" w:rsidRDefault="0088294E" w:rsidP="00B63AD5">
      <w:pPr>
        <w:wordWrap/>
        <w:adjustRightInd w:val="0"/>
        <w:snapToGrid w:val="0"/>
        <w:spacing w:line="360" w:lineRule="exact"/>
        <w:ind w:firstLineChars="100" w:firstLine="207"/>
        <w:contextualSpacing/>
        <w:rPr>
          <w:rFonts w:ascii="KB금융 본문체 Light" w:eastAsia="KB금융 본문체 Light" w:hAnsi="KB금융 본문체 Light"/>
          <w:b/>
          <w:sz w:val="24"/>
        </w:rPr>
      </w:pP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(을) 주 </w:t>
      </w:r>
      <w:r w:rsidR="0036411F" w:rsidRPr="00F25196">
        <w:rPr>
          <w:rFonts w:ascii="KB금융 본문체 Light" w:eastAsia="KB금융 본문체 Light" w:hAnsi="KB금융 본문체 Light"/>
          <w:b/>
          <w:sz w:val="24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>소 :</w:t>
      </w:r>
      <w:r w:rsidR="00C94F69"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</w:t>
      </w:r>
    </w:p>
    <w:p w14:paraId="194FAFE8" w14:textId="77777777" w:rsidR="00E8693B" w:rsidRPr="00F25196" w:rsidRDefault="0088294E" w:rsidP="00B63AD5">
      <w:pPr>
        <w:wordWrap/>
        <w:adjustRightInd w:val="0"/>
        <w:snapToGrid w:val="0"/>
        <w:spacing w:line="360" w:lineRule="exact"/>
        <w:ind w:firstLineChars="128" w:firstLine="265"/>
        <w:contextualSpacing/>
        <w:rPr>
          <w:rFonts w:ascii="KB금융 본문체 Light" w:eastAsia="KB금융 본문체 Light" w:hAnsi="KB금융 본문체 Light" w:cs="바탕"/>
          <w:b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  </w:t>
      </w:r>
      <w:r w:rsidR="0036411F" w:rsidRPr="00F25196">
        <w:rPr>
          <w:rFonts w:ascii="KB금융 본문체 Light" w:eastAsia="KB금융 본문체 Light" w:hAnsi="KB금융 본문체 Light"/>
          <w:b/>
          <w:sz w:val="24"/>
        </w:rPr>
        <w:t xml:space="preserve">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성 </w:t>
      </w:r>
      <w:r w:rsidR="0036411F" w:rsidRPr="00F25196">
        <w:rPr>
          <w:rFonts w:ascii="KB금융 본문체 Light" w:eastAsia="KB금융 본문체 Light" w:hAnsi="KB금융 본문체 Light"/>
          <w:b/>
          <w:sz w:val="24"/>
        </w:rPr>
        <w:t xml:space="preserve">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명 :               </w:t>
      </w:r>
      <w:r w:rsidR="00C94F69" w:rsidRPr="00F25196">
        <w:rPr>
          <w:rFonts w:ascii="KB금융 본문체 Light" w:eastAsia="KB금융 본문체 Light" w:hAnsi="KB금융 본문체 Light"/>
          <w:b/>
          <w:sz w:val="24"/>
        </w:rPr>
        <w:t xml:space="preserve">   </w:t>
      </w:r>
      <w:r w:rsidRPr="00F25196">
        <w:rPr>
          <w:rFonts w:ascii="KB금융 본문체 Light" w:eastAsia="KB금융 본문체 Light" w:hAnsi="KB금융 본문체 Light" w:hint="eastAsia"/>
          <w:b/>
          <w:sz w:val="24"/>
        </w:rPr>
        <w:t xml:space="preserve">            (인)</w:t>
      </w:r>
    </w:p>
    <w:sectPr w:rsidR="00E8693B" w:rsidRPr="00F25196" w:rsidSect="00701829">
      <w:headerReference w:type="default" r:id="rId7"/>
      <w:footerReference w:type="default" r:id="rId8"/>
      <w:pgSz w:w="11906" w:h="16838"/>
      <w:pgMar w:top="1701" w:right="1440" w:bottom="1440" w:left="1440" w:header="1247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B8071" w14:textId="77777777" w:rsidR="00E53EB3" w:rsidRDefault="00E53EB3" w:rsidP="00E8693B">
      <w:r>
        <w:separator/>
      </w:r>
    </w:p>
  </w:endnote>
  <w:endnote w:type="continuationSeparator" w:id="0">
    <w:p w14:paraId="7E68C1FC" w14:textId="77777777" w:rsidR="00E53EB3" w:rsidRDefault="00E53EB3" w:rsidP="00E86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B937F" w14:textId="6C096C6B" w:rsidR="00A61A3A" w:rsidRPr="007B2133" w:rsidRDefault="00A61A3A" w:rsidP="007B2133">
    <w:pPr>
      <w:pStyle w:val="a9"/>
      <w:jc w:val="center"/>
      <w:rPr>
        <w:rFonts w:ascii="KB금융 본문체 Light" w:eastAsia="KB금융 본문체 Light" w:hAnsi="KB금융 본문체 Light" w:hint="eastAsia"/>
        <w:bCs/>
        <w:color w:val="7F7F7F"/>
        <w:kern w:val="0"/>
        <w:sz w:val="18"/>
        <w:szCs w:val="18"/>
      </w:rPr>
    </w:pP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begin"/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instrText>PAGE</w:instrText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separate"/>
    </w:r>
    <w:r w:rsidR="00EE680F"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>1</w:t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end"/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 xml:space="preserve"> / </w:t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begin"/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instrText>NUMPAGES</w:instrText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separate"/>
    </w:r>
    <w:r w:rsidR="00EE680F"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>8</w:t>
    </w:r>
    <w:r w:rsidRPr="007B2133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B27AF" w14:textId="77777777" w:rsidR="00E53EB3" w:rsidRDefault="00E53EB3" w:rsidP="00E8693B">
      <w:r>
        <w:separator/>
      </w:r>
    </w:p>
  </w:footnote>
  <w:footnote w:type="continuationSeparator" w:id="0">
    <w:p w14:paraId="6AE2057D" w14:textId="77777777" w:rsidR="00E53EB3" w:rsidRDefault="00E53EB3" w:rsidP="00E86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C59E6" w14:textId="65785204" w:rsidR="00E8693B" w:rsidRPr="007B2133" w:rsidRDefault="00EE680F" w:rsidP="0005314C">
    <w:pPr>
      <w:pStyle w:val="a4"/>
      <w:tabs>
        <w:tab w:val="left" w:pos="2010"/>
        <w:tab w:val="center" w:pos="4819"/>
      </w:tabs>
      <w:spacing w:line="240" w:lineRule="auto"/>
      <w:rPr>
        <w:rFonts w:ascii="KB금융 본문체 Light" w:eastAsia="KB금융 본문체 Light" w:hAnsi="KB금융 본문체 Light"/>
        <w:bCs/>
        <w:color w:val="7F7F7F"/>
        <w:sz w:val="18"/>
        <w:szCs w:val="18"/>
      </w:rPr>
    </w:pPr>
    <w:r w:rsidRPr="007B2133">
      <w:rPr>
        <w:rFonts w:ascii="KB금융 본문체 Light" w:eastAsia="KB금융 본문체 Light" w:hAnsi="KB금융 본문체 Light"/>
        <w:bCs/>
        <w:noProof/>
        <w:color w:val="7F7F7F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806EFC3" wp14:editId="1D2903E1">
              <wp:simplePos x="0" y="0"/>
              <wp:positionH relativeFrom="column">
                <wp:posOffset>-12700</wp:posOffset>
              </wp:positionH>
              <wp:positionV relativeFrom="paragraph">
                <wp:posOffset>227330</wp:posOffset>
              </wp:positionV>
              <wp:extent cx="5760085" cy="0"/>
              <wp:effectExtent l="6350" t="9525" r="5715" b="952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03063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7.9pt" to="452.5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9BEwIAACg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"/>
          </w:pict>
        </mc:Fallback>
      </mc:AlternateContent>
    </w:r>
    <w:r w:rsidR="00E8693B" w:rsidRPr="007B2133">
      <w:rPr>
        <w:rFonts w:ascii="KB금융 본문체 Light" w:eastAsia="KB금융 본문체 Light" w:hAnsi="KB금융 본문체 Light"/>
        <w:bCs/>
        <w:color w:val="7F7F7F"/>
        <w:sz w:val="18"/>
        <w:szCs w:val="18"/>
      </w:rPr>
      <w:tab/>
    </w:r>
    <w:r w:rsidR="00E8693B" w:rsidRPr="007B2133">
      <w:rPr>
        <w:rFonts w:ascii="KB금융 본문체 Light" w:eastAsia="KB금융 본문체 Light" w:hAnsi="KB금융 본문체 Light"/>
        <w:bCs/>
        <w:color w:val="7F7F7F"/>
        <w:sz w:val="18"/>
        <w:szCs w:val="18"/>
      </w:rPr>
      <w:tab/>
    </w:r>
    <w:proofErr w:type="spellStart"/>
    <w:r w:rsidR="00E8693B" w:rsidRPr="007B2133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촉탁직</w:t>
    </w:r>
    <w:proofErr w:type="spellEnd"/>
    <w:r w:rsidR="00E8693B" w:rsidRPr="007B2133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 xml:space="preserve"> 관리지침(소관부서: </w:t>
    </w:r>
    <w:r w:rsidR="00217F7F" w:rsidRPr="007B2133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경영전략부</w:t>
    </w:r>
    <w:r w:rsidR="00E8693B" w:rsidRPr="007B2133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901219E"/>
    <w:multiLevelType w:val="hybridMultilevel"/>
    <w:tmpl w:val="9A227A9E"/>
    <w:lvl w:ilvl="0" w:tplc="D292C35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BAF7912"/>
    <w:multiLevelType w:val="hybridMultilevel"/>
    <w:tmpl w:val="874ABC28"/>
    <w:lvl w:ilvl="0" w:tplc="444C881E">
      <w:start w:val="1"/>
      <w:numFmt w:val="decimalEnclosedCircle"/>
      <w:lvlText w:val="%1"/>
      <w:lvlJc w:val="left"/>
      <w:pPr>
        <w:tabs>
          <w:tab w:val="num" w:pos="615"/>
        </w:tabs>
        <w:ind w:left="61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3" w15:restartNumberingAfterBreak="0">
    <w:nsid w:val="12FF661E"/>
    <w:multiLevelType w:val="hybridMultilevel"/>
    <w:tmpl w:val="2F647ED4"/>
    <w:lvl w:ilvl="0" w:tplc="7E54EA24">
      <w:start w:val="1"/>
      <w:numFmt w:val="decimalEnclosedCircle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5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6" w15:restartNumberingAfterBreak="0">
    <w:nsid w:val="20F9235C"/>
    <w:multiLevelType w:val="hybridMultilevel"/>
    <w:tmpl w:val="A6FC9B86"/>
    <w:lvl w:ilvl="0" w:tplc="2340BF18">
      <w:start w:val="1"/>
      <w:numFmt w:val="decimalEnclosedCircle"/>
      <w:lvlText w:val="%1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20"/>
        </w:tabs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abstractNum w:abstractNumId="7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3C3E510F"/>
    <w:multiLevelType w:val="hybridMultilevel"/>
    <w:tmpl w:val="6AACD8F2"/>
    <w:lvl w:ilvl="0" w:tplc="6986960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3FD4714E"/>
    <w:multiLevelType w:val="hybridMultilevel"/>
    <w:tmpl w:val="905EEABE"/>
    <w:lvl w:ilvl="0" w:tplc="9912CBDE">
      <w:start w:val="1"/>
      <w:numFmt w:val="decimalEnclosedCircle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2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3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5393685D"/>
    <w:multiLevelType w:val="hybridMultilevel"/>
    <w:tmpl w:val="C2640A6A"/>
    <w:lvl w:ilvl="0" w:tplc="EADA69C2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15" w15:restartNumberingAfterBreak="0">
    <w:nsid w:val="54741F69"/>
    <w:multiLevelType w:val="hybridMultilevel"/>
    <w:tmpl w:val="B4363240"/>
    <w:lvl w:ilvl="0" w:tplc="DF16CE80">
      <w:start w:val="1"/>
      <w:numFmt w:val="decimalEnclosedCircle"/>
      <w:lvlText w:val="%1"/>
      <w:lvlJc w:val="left"/>
      <w:pPr>
        <w:ind w:left="394" w:hanging="360"/>
      </w:pPr>
      <w:rPr>
        <w:rFonts w:ascii="맑은 고딕" w:eastAsia="맑은 고딕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834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34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34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034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434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834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234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634" w:hanging="400"/>
      </w:pPr>
      <w:rPr>
        <w:rFonts w:cs="Times New Roman"/>
      </w:rPr>
    </w:lvl>
  </w:abstractNum>
  <w:abstractNum w:abstractNumId="16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7" w15:restartNumberingAfterBreak="0">
    <w:nsid w:val="65D909E0"/>
    <w:multiLevelType w:val="hybridMultilevel"/>
    <w:tmpl w:val="49D60918"/>
    <w:lvl w:ilvl="0" w:tplc="B1C08740">
      <w:numFmt w:val="bullet"/>
      <w:lvlText w:val="■"/>
      <w:lvlJc w:val="left"/>
      <w:pPr>
        <w:ind w:left="644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8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9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1" w15:restartNumberingAfterBreak="0">
    <w:nsid w:val="72796F69"/>
    <w:multiLevelType w:val="hybridMultilevel"/>
    <w:tmpl w:val="8CEA61FE"/>
    <w:lvl w:ilvl="0" w:tplc="46F8EF5E">
      <w:start w:val="1"/>
      <w:numFmt w:val="decimalEnclosedCircle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21"/>
  </w:num>
  <w:num w:numId="4">
    <w:abstractNumId w:val="4"/>
  </w:num>
  <w:num w:numId="5">
    <w:abstractNumId w:val="13"/>
  </w:num>
  <w:num w:numId="6">
    <w:abstractNumId w:val="20"/>
  </w:num>
  <w:num w:numId="7">
    <w:abstractNumId w:val="22"/>
  </w:num>
  <w:num w:numId="8">
    <w:abstractNumId w:val="16"/>
  </w:num>
  <w:num w:numId="9">
    <w:abstractNumId w:val="7"/>
  </w:num>
  <w:num w:numId="10">
    <w:abstractNumId w:val="19"/>
  </w:num>
  <w:num w:numId="11">
    <w:abstractNumId w:val="18"/>
  </w:num>
  <w:num w:numId="12">
    <w:abstractNumId w:val="5"/>
  </w:num>
  <w:num w:numId="13">
    <w:abstractNumId w:val="0"/>
  </w:num>
  <w:num w:numId="14">
    <w:abstractNumId w:val="9"/>
  </w:num>
  <w:num w:numId="15">
    <w:abstractNumId w:val="12"/>
  </w:num>
  <w:num w:numId="16">
    <w:abstractNumId w:val="8"/>
  </w:num>
  <w:num w:numId="17">
    <w:abstractNumId w:val="14"/>
  </w:num>
  <w:num w:numId="18">
    <w:abstractNumId w:val="1"/>
  </w:num>
  <w:num w:numId="19">
    <w:abstractNumId w:val="10"/>
  </w:num>
  <w:num w:numId="20">
    <w:abstractNumId w:val="11"/>
  </w:num>
  <w:num w:numId="21">
    <w:abstractNumId w:val="2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169" strokecolor="red">
      <v:stroke 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A32"/>
    <w:rsid w:val="00002F14"/>
    <w:rsid w:val="00005CBA"/>
    <w:rsid w:val="00016B7F"/>
    <w:rsid w:val="00024BB0"/>
    <w:rsid w:val="00030B1D"/>
    <w:rsid w:val="000322E3"/>
    <w:rsid w:val="00035416"/>
    <w:rsid w:val="00043B9A"/>
    <w:rsid w:val="0005314C"/>
    <w:rsid w:val="000532C8"/>
    <w:rsid w:val="00053954"/>
    <w:rsid w:val="00063D5E"/>
    <w:rsid w:val="00064416"/>
    <w:rsid w:val="000647A2"/>
    <w:rsid w:val="000668B6"/>
    <w:rsid w:val="00071A30"/>
    <w:rsid w:val="00081CE6"/>
    <w:rsid w:val="000C1016"/>
    <w:rsid w:val="000C6AF4"/>
    <w:rsid w:val="000D1D76"/>
    <w:rsid w:val="000F2A1D"/>
    <w:rsid w:val="000F7006"/>
    <w:rsid w:val="00102C3E"/>
    <w:rsid w:val="0011429F"/>
    <w:rsid w:val="0012069B"/>
    <w:rsid w:val="00124152"/>
    <w:rsid w:val="00127E0F"/>
    <w:rsid w:val="001325EB"/>
    <w:rsid w:val="001331AE"/>
    <w:rsid w:val="001432AA"/>
    <w:rsid w:val="00143478"/>
    <w:rsid w:val="00172B53"/>
    <w:rsid w:val="001748CC"/>
    <w:rsid w:val="001767B2"/>
    <w:rsid w:val="00185C9B"/>
    <w:rsid w:val="001C37D6"/>
    <w:rsid w:val="001D0A4F"/>
    <w:rsid w:val="001E3A32"/>
    <w:rsid w:val="001E72FE"/>
    <w:rsid w:val="001F4087"/>
    <w:rsid w:val="001F4FE9"/>
    <w:rsid w:val="00204D8A"/>
    <w:rsid w:val="00217F7F"/>
    <w:rsid w:val="002246A4"/>
    <w:rsid w:val="00225892"/>
    <w:rsid w:val="0022734F"/>
    <w:rsid w:val="00230AB1"/>
    <w:rsid w:val="002331F9"/>
    <w:rsid w:val="00237E29"/>
    <w:rsid w:val="00243FD3"/>
    <w:rsid w:val="00245330"/>
    <w:rsid w:val="00267262"/>
    <w:rsid w:val="00273B13"/>
    <w:rsid w:val="00292DA0"/>
    <w:rsid w:val="002A316D"/>
    <w:rsid w:val="002A36AD"/>
    <w:rsid w:val="002A6DB4"/>
    <w:rsid w:val="002B53B8"/>
    <w:rsid w:val="002D0FDB"/>
    <w:rsid w:val="002E29AF"/>
    <w:rsid w:val="002E36F2"/>
    <w:rsid w:val="002F041A"/>
    <w:rsid w:val="003022E3"/>
    <w:rsid w:val="003026D5"/>
    <w:rsid w:val="0030474B"/>
    <w:rsid w:val="00307D4C"/>
    <w:rsid w:val="00320310"/>
    <w:rsid w:val="00334C44"/>
    <w:rsid w:val="00335859"/>
    <w:rsid w:val="00343BC4"/>
    <w:rsid w:val="00363AF5"/>
    <w:rsid w:val="0036411F"/>
    <w:rsid w:val="003659B0"/>
    <w:rsid w:val="003762BE"/>
    <w:rsid w:val="00380848"/>
    <w:rsid w:val="00386BC0"/>
    <w:rsid w:val="00397031"/>
    <w:rsid w:val="003B1582"/>
    <w:rsid w:val="003C328C"/>
    <w:rsid w:val="003D1780"/>
    <w:rsid w:val="003D480F"/>
    <w:rsid w:val="003E1CB2"/>
    <w:rsid w:val="003E6F44"/>
    <w:rsid w:val="0040108D"/>
    <w:rsid w:val="00413651"/>
    <w:rsid w:val="004219C7"/>
    <w:rsid w:val="00443101"/>
    <w:rsid w:val="00447DEE"/>
    <w:rsid w:val="00450538"/>
    <w:rsid w:val="00452D89"/>
    <w:rsid w:val="00457C2B"/>
    <w:rsid w:val="004727CE"/>
    <w:rsid w:val="004739E9"/>
    <w:rsid w:val="00486A4E"/>
    <w:rsid w:val="00491749"/>
    <w:rsid w:val="004A51D4"/>
    <w:rsid w:val="004A5320"/>
    <w:rsid w:val="004C5689"/>
    <w:rsid w:val="004E7227"/>
    <w:rsid w:val="004F199B"/>
    <w:rsid w:val="004F7A37"/>
    <w:rsid w:val="00511086"/>
    <w:rsid w:val="005123CF"/>
    <w:rsid w:val="00513051"/>
    <w:rsid w:val="00521882"/>
    <w:rsid w:val="00524EAA"/>
    <w:rsid w:val="00532B77"/>
    <w:rsid w:val="00550A84"/>
    <w:rsid w:val="0055572A"/>
    <w:rsid w:val="00570953"/>
    <w:rsid w:val="0057310D"/>
    <w:rsid w:val="00577DB6"/>
    <w:rsid w:val="00581813"/>
    <w:rsid w:val="0058184B"/>
    <w:rsid w:val="00597E0F"/>
    <w:rsid w:val="005A1D89"/>
    <w:rsid w:val="005A287E"/>
    <w:rsid w:val="005A7B6E"/>
    <w:rsid w:val="005C15EB"/>
    <w:rsid w:val="005C2B6D"/>
    <w:rsid w:val="005C2D4A"/>
    <w:rsid w:val="005E0180"/>
    <w:rsid w:val="005E365F"/>
    <w:rsid w:val="005F3AF9"/>
    <w:rsid w:val="00603687"/>
    <w:rsid w:val="00606743"/>
    <w:rsid w:val="006128DA"/>
    <w:rsid w:val="00615CF3"/>
    <w:rsid w:val="00621A03"/>
    <w:rsid w:val="0062589F"/>
    <w:rsid w:val="006448CB"/>
    <w:rsid w:val="006471E3"/>
    <w:rsid w:val="0064722B"/>
    <w:rsid w:val="00652447"/>
    <w:rsid w:val="00654EEE"/>
    <w:rsid w:val="00665183"/>
    <w:rsid w:val="0067119B"/>
    <w:rsid w:val="006910F2"/>
    <w:rsid w:val="006A7057"/>
    <w:rsid w:val="006B587F"/>
    <w:rsid w:val="006C0AF2"/>
    <w:rsid w:val="006C759F"/>
    <w:rsid w:val="006D327A"/>
    <w:rsid w:val="006D6A68"/>
    <w:rsid w:val="006E3E39"/>
    <w:rsid w:val="006F7EB5"/>
    <w:rsid w:val="00701829"/>
    <w:rsid w:val="007053FB"/>
    <w:rsid w:val="00705A11"/>
    <w:rsid w:val="00747689"/>
    <w:rsid w:val="00773506"/>
    <w:rsid w:val="00781C92"/>
    <w:rsid w:val="0078448D"/>
    <w:rsid w:val="00785AEB"/>
    <w:rsid w:val="00794F33"/>
    <w:rsid w:val="007A2DF3"/>
    <w:rsid w:val="007B1C7A"/>
    <w:rsid w:val="007B2133"/>
    <w:rsid w:val="007C7935"/>
    <w:rsid w:val="007D650B"/>
    <w:rsid w:val="007F2BE8"/>
    <w:rsid w:val="00800BF1"/>
    <w:rsid w:val="0081728A"/>
    <w:rsid w:val="00821632"/>
    <w:rsid w:val="00825E1F"/>
    <w:rsid w:val="00833D18"/>
    <w:rsid w:val="008451AA"/>
    <w:rsid w:val="00847BAD"/>
    <w:rsid w:val="00873609"/>
    <w:rsid w:val="0088294E"/>
    <w:rsid w:val="00884DA8"/>
    <w:rsid w:val="00886C95"/>
    <w:rsid w:val="00887EDF"/>
    <w:rsid w:val="008A12A2"/>
    <w:rsid w:val="008A1C77"/>
    <w:rsid w:val="008A295D"/>
    <w:rsid w:val="008B129D"/>
    <w:rsid w:val="008C405E"/>
    <w:rsid w:val="008C6BD7"/>
    <w:rsid w:val="008D23B5"/>
    <w:rsid w:val="008E323C"/>
    <w:rsid w:val="008E782A"/>
    <w:rsid w:val="009016D2"/>
    <w:rsid w:val="009155B4"/>
    <w:rsid w:val="0092289E"/>
    <w:rsid w:val="00922D08"/>
    <w:rsid w:val="00936312"/>
    <w:rsid w:val="00945E6B"/>
    <w:rsid w:val="009703A6"/>
    <w:rsid w:val="00971785"/>
    <w:rsid w:val="00976BB5"/>
    <w:rsid w:val="00981AC3"/>
    <w:rsid w:val="00993AB0"/>
    <w:rsid w:val="0099715A"/>
    <w:rsid w:val="009A336C"/>
    <w:rsid w:val="009A6D88"/>
    <w:rsid w:val="009D5167"/>
    <w:rsid w:val="009F2430"/>
    <w:rsid w:val="009F330A"/>
    <w:rsid w:val="009F6224"/>
    <w:rsid w:val="00A02366"/>
    <w:rsid w:val="00A14D57"/>
    <w:rsid w:val="00A15E39"/>
    <w:rsid w:val="00A360AF"/>
    <w:rsid w:val="00A42274"/>
    <w:rsid w:val="00A42C66"/>
    <w:rsid w:val="00A54C12"/>
    <w:rsid w:val="00A57C77"/>
    <w:rsid w:val="00A61A3A"/>
    <w:rsid w:val="00A77D8C"/>
    <w:rsid w:val="00A94B9C"/>
    <w:rsid w:val="00AA46A6"/>
    <w:rsid w:val="00AC3A32"/>
    <w:rsid w:val="00AC4196"/>
    <w:rsid w:val="00AC7373"/>
    <w:rsid w:val="00AD424C"/>
    <w:rsid w:val="00AF3F9E"/>
    <w:rsid w:val="00B0166C"/>
    <w:rsid w:val="00B106CC"/>
    <w:rsid w:val="00B16B7E"/>
    <w:rsid w:val="00B201E2"/>
    <w:rsid w:val="00B46939"/>
    <w:rsid w:val="00B63AD5"/>
    <w:rsid w:val="00B67953"/>
    <w:rsid w:val="00B712BB"/>
    <w:rsid w:val="00B73932"/>
    <w:rsid w:val="00BA71A3"/>
    <w:rsid w:val="00BB0B99"/>
    <w:rsid w:val="00BB75D2"/>
    <w:rsid w:val="00BC5C81"/>
    <w:rsid w:val="00BE3D2A"/>
    <w:rsid w:val="00BE5B44"/>
    <w:rsid w:val="00BE7477"/>
    <w:rsid w:val="00BF6616"/>
    <w:rsid w:val="00C01981"/>
    <w:rsid w:val="00C04D6B"/>
    <w:rsid w:val="00C1035F"/>
    <w:rsid w:val="00C115A8"/>
    <w:rsid w:val="00C13181"/>
    <w:rsid w:val="00C2274B"/>
    <w:rsid w:val="00C23019"/>
    <w:rsid w:val="00C35CA3"/>
    <w:rsid w:val="00C432EE"/>
    <w:rsid w:val="00C44F31"/>
    <w:rsid w:val="00C54F8B"/>
    <w:rsid w:val="00C56CB0"/>
    <w:rsid w:val="00C6561F"/>
    <w:rsid w:val="00C71EC3"/>
    <w:rsid w:val="00C8078F"/>
    <w:rsid w:val="00C91B67"/>
    <w:rsid w:val="00C94F69"/>
    <w:rsid w:val="00CC311B"/>
    <w:rsid w:val="00CD557F"/>
    <w:rsid w:val="00CE486A"/>
    <w:rsid w:val="00CE5E25"/>
    <w:rsid w:val="00CF7553"/>
    <w:rsid w:val="00D0034E"/>
    <w:rsid w:val="00D02996"/>
    <w:rsid w:val="00D06E7B"/>
    <w:rsid w:val="00D126EE"/>
    <w:rsid w:val="00D47A2B"/>
    <w:rsid w:val="00D6257E"/>
    <w:rsid w:val="00D67A20"/>
    <w:rsid w:val="00D75204"/>
    <w:rsid w:val="00D756FC"/>
    <w:rsid w:val="00DA4F16"/>
    <w:rsid w:val="00DA5A48"/>
    <w:rsid w:val="00DB055A"/>
    <w:rsid w:val="00DB1408"/>
    <w:rsid w:val="00DC0153"/>
    <w:rsid w:val="00DC7600"/>
    <w:rsid w:val="00DD5BB0"/>
    <w:rsid w:val="00DE5911"/>
    <w:rsid w:val="00DE79A3"/>
    <w:rsid w:val="00E10FBC"/>
    <w:rsid w:val="00E141B4"/>
    <w:rsid w:val="00E17969"/>
    <w:rsid w:val="00E17F40"/>
    <w:rsid w:val="00E30F73"/>
    <w:rsid w:val="00E53EB3"/>
    <w:rsid w:val="00E57EB7"/>
    <w:rsid w:val="00E62E8A"/>
    <w:rsid w:val="00E652E4"/>
    <w:rsid w:val="00E71789"/>
    <w:rsid w:val="00E81D4B"/>
    <w:rsid w:val="00E83EFA"/>
    <w:rsid w:val="00E8693B"/>
    <w:rsid w:val="00E871B7"/>
    <w:rsid w:val="00E90D8E"/>
    <w:rsid w:val="00E90F55"/>
    <w:rsid w:val="00E94509"/>
    <w:rsid w:val="00E9511A"/>
    <w:rsid w:val="00EC37CB"/>
    <w:rsid w:val="00EC615D"/>
    <w:rsid w:val="00EC71CD"/>
    <w:rsid w:val="00EE680F"/>
    <w:rsid w:val="00F1108E"/>
    <w:rsid w:val="00F23030"/>
    <w:rsid w:val="00F25196"/>
    <w:rsid w:val="00F25D22"/>
    <w:rsid w:val="00F41784"/>
    <w:rsid w:val="00F439B2"/>
    <w:rsid w:val="00F45087"/>
    <w:rsid w:val="00F45C96"/>
    <w:rsid w:val="00F5604D"/>
    <w:rsid w:val="00F64444"/>
    <w:rsid w:val="00F75875"/>
    <w:rsid w:val="00F81855"/>
    <w:rsid w:val="00F8705D"/>
    <w:rsid w:val="00FA2EC0"/>
    <w:rsid w:val="00FA5A29"/>
    <w:rsid w:val="00FB0D02"/>
    <w:rsid w:val="00FC78B1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7169" strokecolor="red">
      <v:stroke color="red"/>
    </o:shapedefaults>
    <o:shapelayout v:ext="edit">
      <o:idmap v:ext="edit" data="1"/>
    </o:shapelayout>
  </w:shapeDefaults>
  <w:decimalSymbol w:val="."/>
  <w:listSeparator w:val=","/>
  <w14:docId w14:val="2823B264"/>
  <w15:chartTrackingRefBased/>
  <w15:docId w15:val="{DCE691E7-49F8-44BE-9BE6-4E57D2EE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781C92"/>
    <w:pPr>
      <w:keepNext/>
      <w:wordWrap/>
      <w:adjustRightInd w:val="0"/>
      <w:jc w:val="center"/>
      <w:outlineLvl w:val="0"/>
    </w:pPr>
    <w:rPr>
      <w:rFonts w:ascii="Times New Roman" w:eastAsia="바탕체"/>
      <w:b/>
      <w:bCs/>
      <w:sz w:val="4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C91B67"/>
  </w:style>
  <w:style w:type="paragraph" w:customStyle="1" w:styleId="a4">
    <w:name w:val="표준 단락"/>
    <w:rsid w:val="0026726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8">
    <w:name w:val="8?"/>
    <w:next w:val="Style3"/>
    <w:rsid w:val="00781C92"/>
    <w:pPr>
      <w:widowControl w:val="0"/>
      <w:autoSpaceDE w:val="0"/>
      <w:autoSpaceDN w:val="0"/>
      <w:adjustRightInd w:val="0"/>
      <w:spacing w:line="400" w:lineRule="atLeast"/>
      <w:jc w:val="both"/>
    </w:pPr>
    <w:rPr>
      <w:rFonts w:eastAsia="바탕체"/>
      <w:color w:val="000000"/>
    </w:rPr>
  </w:style>
  <w:style w:type="paragraph" w:customStyle="1" w:styleId="Style3">
    <w:name w:val="Style3"/>
    <w:rsid w:val="00781C92"/>
    <w:pPr>
      <w:widowControl w:val="0"/>
      <w:autoSpaceDE w:val="0"/>
      <w:autoSpaceDN w:val="0"/>
      <w:adjustRightInd w:val="0"/>
      <w:spacing w:line="400" w:lineRule="atLeast"/>
    </w:pPr>
    <w:rPr>
      <w:rFonts w:eastAsia="바탕체"/>
      <w:color w:val="000000"/>
    </w:rPr>
  </w:style>
  <w:style w:type="paragraph" w:customStyle="1" w:styleId="10">
    <w:name w:val="제목1"/>
    <w:next w:val="a4"/>
    <w:rsid w:val="00781C92"/>
    <w:pPr>
      <w:widowControl w:val="0"/>
      <w:autoSpaceDE w:val="0"/>
      <w:autoSpaceDN w:val="0"/>
      <w:adjustRightInd w:val="0"/>
      <w:spacing w:line="440" w:lineRule="atLeast"/>
    </w:pPr>
    <w:rPr>
      <w:rFonts w:ascii="바탕" w:hAnsi="바탕"/>
      <w:color w:val="000000"/>
      <w:sz w:val="32"/>
    </w:rPr>
  </w:style>
  <w:style w:type="paragraph" w:customStyle="1" w:styleId="4">
    <w:name w:val="제목4"/>
    <w:next w:val="a4"/>
    <w:rsid w:val="00781C92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6">
    <w:name w:val="제목6"/>
    <w:next w:val="a4"/>
    <w:rsid w:val="00781C92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styleId="a5">
    <w:name w:val="Body Text"/>
    <w:basedOn w:val="a"/>
    <w:link w:val="Char"/>
    <w:semiHidden/>
    <w:rsid w:val="00781C92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paragraph" w:customStyle="1" w:styleId="a6">
    <w:name w:val="바탕글"/>
    <w:rsid w:val="00781C92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</w:rPr>
  </w:style>
  <w:style w:type="paragraph" w:styleId="a7">
    <w:name w:val="Balloon Text"/>
    <w:basedOn w:val="a"/>
    <w:semiHidden/>
    <w:rsid w:val="007D650B"/>
    <w:rPr>
      <w:rFonts w:ascii="Arial" w:eastAsia="돋움" w:hAnsi="Arial"/>
      <w:sz w:val="18"/>
      <w:szCs w:val="18"/>
    </w:rPr>
  </w:style>
  <w:style w:type="paragraph" w:styleId="a8">
    <w:name w:val="header"/>
    <w:basedOn w:val="a"/>
    <w:link w:val="Char0"/>
    <w:rsid w:val="00E869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8"/>
    <w:rsid w:val="00E8693B"/>
    <w:rPr>
      <w:rFonts w:ascii="바탕"/>
      <w:kern w:val="2"/>
      <w:szCs w:val="24"/>
    </w:rPr>
  </w:style>
  <w:style w:type="paragraph" w:styleId="a9">
    <w:name w:val="footer"/>
    <w:basedOn w:val="a"/>
    <w:link w:val="Char1"/>
    <w:uiPriority w:val="99"/>
    <w:rsid w:val="00E8693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9"/>
    <w:uiPriority w:val="99"/>
    <w:rsid w:val="00E8693B"/>
    <w:rPr>
      <w:rFonts w:ascii="바탕"/>
      <w:kern w:val="2"/>
      <w:szCs w:val="24"/>
    </w:rPr>
  </w:style>
  <w:style w:type="paragraph" w:styleId="aa">
    <w:name w:val="List Paragraph"/>
    <w:basedOn w:val="a"/>
    <w:qFormat/>
    <w:rsid w:val="00E8693B"/>
    <w:pPr>
      <w:spacing w:after="200" w:line="276" w:lineRule="auto"/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">
    <w:name w:val="본문 Char"/>
    <w:link w:val="a5"/>
    <w:semiHidden/>
    <w:rsid w:val="00AF3F9E"/>
    <w:rPr>
      <w:rFonts w:ascii="바탕" w:hAnsi="바탕"/>
      <w:color w:val="000000"/>
      <w:sz w:val="19"/>
      <w:szCs w:val="19"/>
    </w:rPr>
  </w:style>
  <w:style w:type="paragraph" w:customStyle="1" w:styleId="410">
    <w:name w:val="(4) 연혁_10"/>
    <w:basedOn w:val="a"/>
    <w:qFormat/>
    <w:rsid w:val="005C15EB"/>
    <w:pPr>
      <w:wordWrap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1634</Characters>
  <Application>Microsoft Office Word</Application>
  <DocSecurity>0</DocSecurity>
  <Lines>13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근로계약서(촉탁직)</vt:lpstr>
    </vt:vector>
  </TitlesOfParts>
  <Company>kbci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근로계약서(촉탁직)</dc:title>
  <dc:subject/>
  <dc:creator>kbuser</dc:creator>
  <cp:keywords/>
  <dc:description/>
  <cp:lastModifiedBy>251003</cp:lastModifiedBy>
  <cp:revision>4</cp:revision>
  <cp:lastPrinted>2024-08-16T01:49:00Z</cp:lastPrinted>
  <dcterms:created xsi:type="dcterms:W3CDTF">2024-10-25T06:50:00Z</dcterms:created>
  <dcterms:modified xsi:type="dcterms:W3CDTF">2026-05-15T07:24:00Z</dcterms:modified>
</cp:coreProperties>
</file>