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B4762" w14:textId="4516F2E8" w:rsidR="004B2204" w:rsidRPr="00535058" w:rsidRDefault="009F054E" w:rsidP="000E454C">
      <w:pPr>
        <w:pStyle w:val="a5"/>
        <w:snapToGrid/>
        <w:spacing w:after="120" w:line="360" w:lineRule="exact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 xml:space="preserve"> </w:t>
      </w:r>
      <w:r w:rsidR="004B2204" w:rsidRPr="00535058">
        <w:rPr>
          <w:rFonts w:ascii="KB금융 본문체 Light" w:eastAsia="KB금융 본문체 Light" w:hAnsi="KB금융 본문체 Light" w:hint="eastAsia"/>
          <w:sz w:val="22"/>
        </w:rPr>
        <w:t>[별지 제6호 서식]</w:t>
      </w:r>
    </w:p>
    <w:p w14:paraId="7C2E3C29" w14:textId="77777777" w:rsidR="00AB7C5F" w:rsidRPr="00535058" w:rsidRDefault="00AB7C5F" w:rsidP="000E454C">
      <w:pPr>
        <w:pStyle w:val="a5"/>
        <w:snapToGrid/>
        <w:spacing w:after="120" w:line="360" w:lineRule="exact"/>
        <w:rPr>
          <w:rFonts w:ascii="KB금융 본문체 Light" w:eastAsia="KB금융 본문체 Light" w:hAnsi="KB금융 본문체 Light"/>
          <w:sz w:val="22"/>
        </w:rPr>
      </w:pPr>
    </w:p>
    <w:p w14:paraId="14C6EEA1" w14:textId="77777777" w:rsidR="004B2204" w:rsidRPr="00535058" w:rsidRDefault="004B2204" w:rsidP="004B2204">
      <w:pPr>
        <w:pStyle w:val="a5"/>
        <w:snapToGrid/>
        <w:spacing w:line="360" w:lineRule="auto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정보유출보고서</w:t>
      </w:r>
    </w:p>
    <w:p w14:paraId="2EBD422C" w14:textId="77777777" w:rsidR="004B2204" w:rsidRPr="00535058" w:rsidRDefault="004B2204" w:rsidP="004B2204">
      <w:pPr>
        <w:pStyle w:val="a5"/>
        <w:snapToGrid/>
        <w:spacing w:line="360" w:lineRule="exact"/>
        <w:rPr>
          <w:rFonts w:ascii="KB금융 본문체 Light" w:eastAsia="KB금융 본문체 Light" w:hAnsi="KB금융 본문체 Light"/>
          <w:b/>
          <w:sz w:val="28"/>
        </w:rPr>
      </w:pP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046"/>
        <w:gridCol w:w="6960"/>
      </w:tblGrid>
      <w:tr w:rsidR="00AE3B71" w:rsidRPr="00535058" w14:paraId="553D1056" w14:textId="77777777" w:rsidTr="004D649A">
        <w:trPr>
          <w:trHeight w:val="1503"/>
        </w:trPr>
        <w:tc>
          <w:tcPr>
            <w:tcW w:w="2376" w:type="dxa"/>
            <w:tcBorders>
              <w:top w:val="single" w:sz="8" w:space="0" w:color="auto"/>
              <w:left w:val="single" w:sz="8" w:space="0" w:color="auto"/>
              <w:bottom w:val="single" w:sz="4" w:space="0" w:color="808080" w:themeColor="background1" w:themeShade="8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DA067DB" w14:textId="77777777" w:rsidR="004B2204" w:rsidRPr="00535058" w:rsidRDefault="004B2204" w:rsidP="007051A1">
            <w:pPr>
              <w:pStyle w:val="a5"/>
              <w:snapToGrid/>
              <w:spacing w:line="360" w:lineRule="exact"/>
              <w:jc w:val="center"/>
              <w:rPr>
                <w:rFonts w:ascii="KB금융 본문체 Light" w:eastAsia="KB금융 본문체 Light" w:hAnsi="KB금융 본문체 Light"/>
                <w:sz w:val="28"/>
                <w:szCs w:val="28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8"/>
                <w:szCs w:val="28"/>
              </w:rPr>
              <w:t>계열사명</w:t>
            </w:r>
          </w:p>
        </w:tc>
        <w:tc>
          <w:tcPr>
            <w:tcW w:w="8362" w:type="dxa"/>
            <w:tcBorders>
              <w:left w:val="single" w:sz="8" w:space="0" w:color="auto"/>
            </w:tcBorders>
            <w:shd w:val="clear" w:color="auto" w:fill="auto"/>
          </w:tcPr>
          <w:p w14:paraId="7DBCF62D" w14:textId="77777777" w:rsidR="004B2204" w:rsidRPr="00535058" w:rsidRDefault="004B2204" w:rsidP="007051A1">
            <w:pPr>
              <w:pStyle w:val="a5"/>
              <w:snapToGrid/>
              <w:spacing w:line="360" w:lineRule="exact"/>
              <w:rPr>
                <w:rFonts w:ascii="KB금융 본문체 Light" w:eastAsia="KB금융 본문체 Light" w:hAnsi="KB금융 본문체 Light"/>
                <w:sz w:val="24"/>
              </w:rPr>
            </w:pPr>
          </w:p>
        </w:tc>
      </w:tr>
      <w:tr w:rsidR="00AE3B71" w:rsidRPr="00535058" w14:paraId="494CE14E" w14:textId="77777777" w:rsidTr="004D649A">
        <w:trPr>
          <w:trHeight w:val="1503"/>
        </w:trPr>
        <w:tc>
          <w:tcPr>
            <w:tcW w:w="2376" w:type="dxa"/>
            <w:tcBorders>
              <w:top w:val="single" w:sz="4" w:space="0" w:color="808080" w:themeColor="background1" w:themeShade="80"/>
              <w:left w:val="single" w:sz="8" w:space="0" w:color="auto"/>
              <w:bottom w:val="single" w:sz="4" w:space="0" w:color="808080" w:themeColor="background1" w:themeShade="8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2A893FA" w14:textId="77777777" w:rsidR="004B2204" w:rsidRPr="00535058" w:rsidRDefault="004B2204" w:rsidP="007051A1">
            <w:pPr>
              <w:pStyle w:val="a5"/>
              <w:spacing w:line="360" w:lineRule="exact"/>
              <w:jc w:val="center"/>
              <w:rPr>
                <w:rFonts w:ascii="KB금융 본문체 Light" w:eastAsia="KB금융 본문체 Light" w:hAnsi="KB금융 본문체 Light"/>
                <w:sz w:val="28"/>
                <w:szCs w:val="28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8"/>
                <w:szCs w:val="28"/>
              </w:rPr>
              <w:t>보고일시</w:t>
            </w:r>
          </w:p>
        </w:tc>
        <w:tc>
          <w:tcPr>
            <w:tcW w:w="8362" w:type="dxa"/>
            <w:tcBorders>
              <w:left w:val="single" w:sz="8" w:space="0" w:color="auto"/>
            </w:tcBorders>
            <w:shd w:val="clear" w:color="auto" w:fill="auto"/>
          </w:tcPr>
          <w:p w14:paraId="3841A467" w14:textId="77777777" w:rsidR="004B2204" w:rsidRPr="00535058" w:rsidRDefault="004B2204" w:rsidP="007051A1">
            <w:pPr>
              <w:pStyle w:val="a5"/>
              <w:snapToGrid/>
              <w:spacing w:line="360" w:lineRule="exact"/>
              <w:rPr>
                <w:rFonts w:ascii="KB금융 본문체 Light" w:eastAsia="KB금융 본문체 Light" w:hAnsi="KB금융 본문체 Light"/>
                <w:sz w:val="24"/>
              </w:rPr>
            </w:pPr>
          </w:p>
        </w:tc>
      </w:tr>
      <w:tr w:rsidR="00AE3B71" w:rsidRPr="00535058" w14:paraId="790808D6" w14:textId="77777777" w:rsidTr="004D649A">
        <w:trPr>
          <w:trHeight w:val="1503"/>
        </w:trPr>
        <w:tc>
          <w:tcPr>
            <w:tcW w:w="2376" w:type="dxa"/>
            <w:tcBorders>
              <w:top w:val="single" w:sz="4" w:space="0" w:color="808080" w:themeColor="background1" w:themeShade="80"/>
              <w:left w:val="single" w:sz="8" w:space="0" w:color="auto"/>
              <w:bottom w:val="single" w:sz="4" w:space="0" w:color="808080" w:themeColor="background1" w:themeShade="8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56C37AB" w14:textId="77777777" w:rsidR="004B2204" w:rsidRPr="00535058" w:rsidRDefault="004B2204" w:rsidP="007051A1">
            <w:pPr>
              <w:pStyle w:val="a5"/>
              <w:snapToGrid/>
              <w:spacing w:line="360" w:lineRule="exact"/>
              <w:jc w:val="center"/>
              <w:rPr>
                <w:rFonts w:ascii="KB금융 본문체 Light" w:eastAsia="KB금융 본문체 Light" w:hAnsi="KB금융 본문체 Light"/>
                <w:sz w:val="28"/>
                <w:szCs w:val="28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8"/>
                <w:szCs w:val="28"/>
              </w:rPr>
              <w:t>보고부점</w:t>
            </w:r>
            <w:proofErr w:type="spellEnd"/>
          </w:p>
        </w:tc>
        <w:tc>
          <w:tcPr>
            <w:tcW w:w="8362" w:type="dxa"/>
            <w:tcBorders>
              <w:left w:val="single" w:sz="8" w:space="0" w:color="auto"/>
            </w:tcBorders>
            <w:shd w:val="clear" w:color="auto" w:fill="auto"/>
          </w:tcPr>
          <w:p w14:paraId="43A055CA" w14:textId="77777777" w:rsidR="004B2204" w:rsidRPr="00535058" w:rsidRDefault="004B2204" w:rsidP="007051A1">
            <w:pPr>
              <w:pStyle w:val="a5"/>
              <w:snapToGrid/>
              <w:spacing w:line="360" w:lineRule="exact"/>
              <w:rPr>
                <w:rFonts w:ascii="KB금융 본문체 Light" w:eastAsia="KB금융 본문체 Light" w:hAnsi="KB금융 본문체 Light"/>
                <w:sz w:val="24"/>
              </w:rPr>
            </w:pPr>
          </w:p>
        </w:tc>
      </w:tr>
      <w:tr w:rsidR="00AE3B71" w:rsidRPr="00535058" w14:paraId="49C7ABE7" w14:textId="77777777" w:rsidTr="004D649A">
        <w:trPr>
          <w:trHeight w:val="1503"/>
        </w:trPr>
        <w:tc>
          <w:tcPr>
            <w:tcW w:w="2376" w:type="dxa"/>
            <w:tcBorders>
              <w:top w:val="single" w:sz="4" w:space="0" w:color="808080" w:themeColor="background1" w:themeShade="80"/>
              <w:left w:val="single" w:sz="8" w:space="0" w:color="auto"/>
              <w:bottom w:val="single" w:sz="4" w:space="0" w:color="808080" w:themeColor="background1" w:themeShade="8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447ED82" w14:textId="77777777" w:rsidR="004B2204" w:rsidRPr="00535058" w:rsidRDefault="004B2204" w:rsidP="007051A1">
            <w:pPr>
              <w:pStyle w:val="a5"/>
              <w:snapToGrid/>
              <w:spacing w:line="360" w:lineRule="exact"/>
              <w:jc w:val="center"/>
              <w:rPr>
                <w:rFonts w:ascii="KB금융 본문체 Light" w:eastAsia="KB금융 본문체 Light" w:hAnsi="KB금융 본문체 Light"/>
                <w:sz w:val="28"/>
                <w:szCs w:val="28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8"/>
                <w:szCs w:val="28"/>
              </w:rPr>
              <w:t>보고자</w:t>
            </w:r>
          </w:p>
        </w:tc>
        <w:tc>
          <w:tcPr>
            <w:tcW w:w="8362" w:type="dxa"/>
            <w:tcBorders>
              <w:left w:val="single" w:sz="8" w:space="0" w:color="auto"/>
            </w:tcBorders>
            <w:shd w:val="clear" w:color="auto" w:fill="auto"/>
          </w:tcPr>
          <w:p w14:paraId="166F6022" w14:textId="77777777" w:rsidR="004B2204" w:rsidRPr="00535058" w:rsidRDefault="004B2204" w:rsidP="007051A1">
            <w:pPr>
              <w:pStyle w:val="a5"/>
              <w:snapToGrid/>
              <w:spacing w:line="360" w:lineRule="exact"/>
              <w:rPr>
                <w:rFonts w:ascii="KB금융 본문체 Light" w:eastAsia="KB금융 본문체 Light" w:hAnsi="KB금융 본문체 Light"/>
                <w:sz w:val="24"/>
              </w:rPr>
            </w:pPr>
          </w:p>
        </w:tc>
      </w:tr>
      <w:tr w:rsidR="00AE3B71" w:rsidRPr="00535058" w14:paraId="585986F1" w14:textId="77777777" w:rsidTr="004D649A">
        <w:trPr>
          <w:trHeight w:val="1503"/>
        </w:trPr>
        <w:tc>
          <w:tcPr>
            <w:tcW w:w="2376" w:type="dxa"/>
            <w:tcBorders>
              <w:top w:val="single" w:sz="4" w:space="0" w:color="808080" w:themeColor="background1" w:themeShade="80"/>
              <w:left w:val="single" w:sz="8" w:space="0" w:color="auto"/>
              <w:bottom w:val="single" w:sz="4" w:space="0" w:color="808080" w:themeColor="background1" w:themeShade="8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1841DDA" w14:textId="77777777" w:rsidR="00804B2F" w:rsidRPr="00535058" w:rsidRDefault="004B2204" w:rsidP="007051A1">
            <w:pPr>
              <w:pStyle w:val="a5"/>
              <w:snapToGrid/>
              <w:spacing w:line="360" w:lineRule="exact"/>
              <w:jc w:val="center"/>
              <w:rPr>
                <w:rFonts w:ascii="KB금융 본문체 Light" w:eastAsia="KB금융 본문체 Light" w:hAnsi="KB금융 본문체 Light"/>
                <w:sz w:val="28"/>
                <w:szCs w:val="28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8"/>
                <w:szCs w:val="28"/>
              </w:rPr>
              <w:t xml:space="preserve">유출된 </w:t>
            </w:r>
          </w:p>
          <w:p w14:paraId="4F652F67" w14:textId="77777777" w:rsidR="00804B2F" w:rsidRPr="00535058" w:rsidRDefault="004B2204" w:rsidP="007051A1">
            <w:pPr>
              <w:pStyle w:val="a5"/>
              <w:snapToGrid/>
              <w:spacing w:line="360" w:lineRule="exact"/>
              <w:jc w:val="center"/>
              <w:rPr>
                <w:rFonts w:ascii="KB금융 본문체 Light" w:eastAsia="KB금융 본문체 Light" w:hAnsi="KB금융 본문체 Light"/>
                <w:sz w:val="28"/>
                <w:szCs w:val="28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8"/>
                <w:szCs w:val="28"/>
              </w:rPr>
              <w:t xml:space="preserve">개인정보의 </w:t>
            </w:r>
          </w:p>
          <w:p w14:paraId="0C1A9590" w14:textId="1EDE40B5" w:rsidR="004B2204" w:rsidRPr="00535058" w:rsidRDefault="004B2204" w:rsidP="007051A1">
            <w:pPr>
              <w:pStyle w:val="a5"/>
              <w:snapToGrid/>
              <w:spacing w:line="360" w:lineRule="exact"/>
              <w:jc w:val="center"/>
              <w:rPr>
                <w:rFonts w:ascii="KB금융 본문체 Light" w:eastAsia="KB금융 본문체 Light" w:hAnsi="KB금융 본문체 Light"/>
                <w:sz w:val="28"/>
                <w:szCs w:val="28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8"/>
                <w:szCs w:val="28"/>
              </w:rPr>
              <w:t>항목 및 규모</w:t>
            </w:r>
          </w:p>
        </w:tc>
        <w:tc>
          <w:tcPr>
            <w:tcW w:w="8362" w:type="dxa"/>
            <w:tcBorders>
              <w:left w:val="single" w:sz="8" w:space="0" w:color="auto"/>
            </w:tcBorders>
            <w:shd w:val="clear" w:color="auto" w:fill="auto"/>
          </w:tcPr>
          <w:p w14:paraId="72E86437" w14:textId="77777777" w:rsidR="004B2204" w:rsidRPr="00535058" w:rsidRDefault="004B2204" w:rsidP="007051A1">
            <w:pPr>
              <w:pStyle w:val="a5"/>
              <w:snapToGrid/>
              <w:spacing w:line="360" w:lineRule="exact"/>
              <w:rPr>
                <w:rFonts w:ascii="KB금융 본문체 Light" w:eastAsia="KB금융 본문체 Light" w:hAnsi="KB금융 본문체 Light"/>
                <w:sz w:val="24"/>
              </w:rPr>
            </w:pPr>
          </w:p>
        </w:tc>
      </w:tr>
      <w:tr w:rsidR="00AE3B71" w:rsidRPr="00535058" w14:paraId="31B3AEEC" w14:textId="77777777" w:rsidTr="004D649A">
        <w:trPr>
          <w:trHeight w:val="1503"/>
        </w:trPr>
        <w:tc>
          <w:tcPr>
            <w:tcW w:w="2376" w:type="dxa"/>
            <w:tcBorders>
              <w:top w:val="single" w:sz="4" w:space="0" w:color="808080" w:themeColor="background1" w:themeShade="80"/>
              <w:left w:val="single" w:sz="8" w:space="0" w:color="auto"/>
              <w:bottom w:val="single" w:sz="4" w:space="0" w:color="808080" w:themeColor="background1" w:themeShade="8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D9ABA37" w14:textId="77777777" w:rsidR="004B2204" w:rsidRPr="00535058" w:rsidRDefault="004B2204" w:rsidP="007051A1">
            <w:pPr>
              <w:pStyle w:val="a5"/>
              <w:snapToGrid/>
              <w:spacing w:line="360" w:lineRule="exact"/>
              <w:jc w:val="center"/>
              <w:rPr>
                <w:rFonts w:ascii="KB금융 본문체 Light" w:eastAsia="KB금융 본문체 Light" w:hAnsi="KB금융 본문체 Light"/>
                <w:sz w:val="28"/>
                <w:szCs w:val="28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8"/>
                <w:szCs w:val="28"/>
              </w:rPr>
              <w:t>유출된 시점과</w:t>
            </w:r>
          </w:p>
          <w:p w14:paraId="33E6DB0C" w14:textId="77777777" w:rsidR="004B2204" w:rsidRPr="00535058" w:rsidRDefault="004B2204" w:rsidP="007051A1">
            <w:pPr>
              <w:pStyle w:val="a5"/>
              <w:snapToGrid/>
              <w:spacing w:line="360" w:lineRule="exact"/>
              <w:jc w:val="center"/>
              <w:rPr>
                <w:rFonts w:ascii="KB금융 본문체 Light" w:eastAsia="KB금융 본문체 Light" w:hAnsi="KB금융 본문체 Light"/>
                <w:sz w:val="28"/>
                <w:szCs w:val="28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8"/>
                <w:szCs w:val="28"/>
              </w:rPr>
              <w:t>그 경위</w:t>
            </w:r>
          </w:p>
        </w:tc>
        <w:tc>
          <w:tcPr>
            <w:tcW w:w="8362" w:type="dxa"/>
            <w:tcBorders>
              <w:left w:val="single" w:sz="8" w:space="0" w:color="auto"/>
            </w:tcBorders>
            <w:shd w:val="clear" w:color="auto" w:fill="auto"/>
          </w:tcPr>
          <w:p w14:paraId="3A6E39FF" w14:textId="77777777" w:rsidR="004B2204" w:rsidRPr="00535058" w:rsidRDefault="004B2204" w:rsidP="007051A1">
            <w:pPr>
              <w:pStyle w:val="a5"/>
              <w:snapToGrid/>
              <w:spacing w:line="360" w:lineRule="exact"/>
              <w:rPr>
                <w:rFonts w:ascii="KB금융 본문체 Light" w:eastAsia="KB금융 본문체 Light" w:hAnsi="KB금융 본문체 Light"/>
                <w:sz w:val="24"/>
              </w:rPr>
            </w:pPr>
          </w:p>
        </w:tc>
      </w:tr>
      <w:tr w:rsidR="00AE3B71" w:rsidRPr="00535058" w14:paraId="5BCB19F3" w14:textId="77777777" w:rsidTr="004D649A">
        <w:trPr>
          <w:trHeight w:val="1503"/>
        </w:trPr>
        <w:tc>
          <w:tcPr>
            <w:tcW w:w="2376" w:type="dxa"/>
            <w:tcBorders>
              <w:top w:val="single" w:sz="4" w:space="0" w:color="808080" w:themeColor="background1" w:themeShade="8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54A71EB" w14:textId="77777777" w:rsidR="004B2204" w:rsidRPr="00535058" w:rsidRDefault="004B2204" w:rsidP="007051A1">
            <w:pPr>
              <w:pStyle w:val="a5"/>
              <w:snapToGrid/>
              <w:spacing w:line="360" w:lineRule="exact"/>
              <w:jc w:val="center"/>
              <w:rPr>
                <w:rFonts w:ascii="KB금융 본문체 Light" w:eastAsia="KB금융 본문체 Light" w:hAnsi="KB금융 본문체 Light"/>
                <w:sz w:val="28"/>
                <w:szCs w:val="28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8"/>
                <w:szCs w:val="28"/>
              </w:rPr>
              <w:t>기타사항</w:t>
            </w:r>
          </w:p>
        </w:tc>
        <w:tc>
          <w:tcPr>
            <w:tcW w:w="8362" w:type="dxa"/>
            <w:tcBorders>
              <w:left w:val="single" w:sz="8" w:space="0" w:color="auto"/>
            </w:tcBorders>
            <w:shd w:val="clear" w:color="auto" w:fill="auto"/>
          </w:tcPr>
          <w:p w14:paraId="24012A93" w14:textId="77777777" w:rsidR="004B2204" w:rsidRPr="00535058" w:rsidRDefault="004B2204" w:rsidP="007051A1">
            <w:pPr>
              <w:pStyle w:val="a5"/>
              <w:snapToGrid/>
              <w:spacing w:line="360" w:lineRule="exact"/>
              <w:rPr>
                <w:rFonts w:ascii="KB금융 본문체 Light" w:eastAsia="KB금융 본문체 Light" w:hAnsi="KB금융 본문체 Light"/>
                <w:sz w:val="24"/>
              </w:rPr>
            </w:pPr>
          </w:p>
        </w:tc>
      </w:tr>
    </w:tbl>
    <w:p w14:paraId="19AF633C" w14:textId="77777777" w:rsidR="003051F0" w:rsidRPr="00535058" w:rsidRDefault="003051F0" w:rsidP="00EC59F4">
      <w:pPr>
        <w:pStyle w:val="a3"/>
        <w:spacing w:before="0" w:beforeAutospacing="0" w:after="0" w:afterAutospacing="0" w:line="300" w:lineRule="exact"/>
        <w:jc w:val="both"/>
        <w:rPr>
          <w:rFonts w:ascii="KB금융 본문체 Light" w:eastAsia="KB금융 본문체 Light" w:hAnsi="KB금융 본문체 Light"/>
          <w:sz w:val="22"/>
        </w:rPr>
      </w:pPr>
    </w:p>
    <w:sectPr w:rsidR="003051F0" w:rsidRPr="00535058" w:rsidSect="006F6885">
      <w:headerReference w:type="default" r:id="rId8"/>
      <w:pgSz w:w="11906" w:h="16838"/>
      <w:pgMar w:top="1701" w:right="1440" w:bottom="993" w:left="1440" w:header="1247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00A61" w14:textId="68FEB588" w:rsidR="006F6885" w:rsidRPr="006F6885" w:rsidRDefault="006F6885" w:rsidP="006F6885">
    <w:pPr>
      <w:pStyle w:val="af0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CBE8F4" wp14:editId="18B4BE8C">
              <wp:simplePos x="0" y="0"/>
              <wp:positionH relativeFrom="margin">
                <wp:posOffset>0</wp:posOffset>
              </wp:positionH>
              <wp:positionV relativeFrom="paragraph">
                <wp:posOffset>223799</wp:posOffset>
              </wp:positionV>
              <wp:extent cx="57277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9DF68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6pt" to="45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885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54E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6F6885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2026-05-19T06:39:00Z</dcterms:modified>
</cp:coreProperties>
</file>