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F5E00" w14:textId="77777777" w:rsidR="00F60E60" w:rsidRPr="003E3662" w:rsidRDefault="00C9636E" w:rsidP="00F60E60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 xml:space="preserve"> </w:t>
      </w:r>
      <w:r w:rsidR="00F60E60" w:rsidRPr="003E3662">
        <w:rPr>
          <w:rFonts w:ascii="KB금융 본문체 Light" w:eastAsia="KB금융 본문체 Light" w:hAnsi="KB금융 본문체 Light"/>
        </w:rPr>
        <w:t>[</w:t>
      </w:r>
      <w:r w:rsidR="007F1840" w:rsidRPr="003E3662">
        <w:rPr>
          <w:rFonts w:ascii="KB금융 본문체 Light" w:eastAsia="KB금융 본문체 Light" w:hAnsi="KB금융 본문체 Light" w:hint="eastAsia"/>
        </w:rPr>
        <w:t>별표</w:t>
      </w:r>
      <w:r w:rsidR="00F60E60" w:rsidRPr="003E3662">
        <w:rPr>
          <w:rFonts w:ascii="KB금융 본문체 Light" w:eastAsia="KB금융 본문체 Light" w:hAnsi="KB금융 본문체 Light" w:hint="eastAsia"/>
        </w:rPr>
        <w:t xml:space="preserve"> </w:t>
      </w:r>
      <w:r w:rsidR="00327470" w:rsidRPr="003E3662">
        <w:rPr>
          <w:rFonts w:ascii="KB금융 본문체 Light" w:eastAsia="KB금융 본문체 Light" w:hAnsi="KB금융 본문체 Light"/>
        </w:rPr>
        <w:t>5</w:t>
      </w:r>
      <w:r w:rsidR="00F60E60" w:rsidRPr="003E3662">
        <w:rPr>
          <w:rFonts w:ascii="KB금융 본문체 Light" w:eastAsia="KB금융 본문체 Light" w:hAnsi="KB금융 본문체 Light"/>
        </w:rPr>
        <w:t xml:space="preserve">] </w:t>
      </w:r>
      <w:r w:rsidR="00F60E60" w:rsidRPr="003E3662">
        <w:rPr>
          <w:rFonts w:ascii="KB금융 본문체 Light" w:eastAsia="KB금융 본문체 Light" w:hAnsi="KB금융 본문체 Light" w:hint="eastAsia"/>
        </w:rPr>
        <w:t>비밀번호 작성규칙</w:t>
      </w:r>
    </w:p>
    <w:tbl>
      <w:tblPr>
        <w:tblW w:w="98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800"/>
      </w:tblGrid>
      <w:tr w:rsidR="003E3662" w:rsidRPr="003E3662" w14:paraId="376FF219" w14:textId="77777777" w:rsidTr="00F60E60">
        <w:trPr>
          <w:trHeight w:val="720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5D7AD" w14:textId="77777777" w:rsidR="00F60E60" w:rsidRPr="003E3662" w:rsidRDefault="00F60E60" w:rsidP="00F60E60">
            <w:pPr>
              <w:pStyle w:val="af4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비밀번호 작성규칙</w:t>
            </w:r>
          </w:p>
        </w:tc>
      </w:tr>
      <w:tr w:rsidR="003E3662" w:rsidRPr="003E3662" w14:paraId="1ED8461E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77249" w14:textId="77777777" w:rsidR="00F60E60" w:rsidRPr="003E3662" w:rsidRDefault="00F60E60" w:rsidP="00F60E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48"/>
                <w:szCs w:val="48"/>
                <w:u w:val="single"/>
              </w:rPr>
            </w:pPr>
          </w:p>
        </w:tc>
      </w:tr>
      <w:tr w:rsidR="003E3662" w:rsidRPr="003E3662" w14:paraId="20119D33" w14:textId="77777777" w:rsidTr="00F60E60">
        <w:trPr>
          <w:trHeight w:val="1392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6C071" w14:textId="77777777" w:rsidR="00F60E60" w:rsidRPr="003E3662" w:rsidRDefault="00F60E60" w:rsidP="00F92E18">
            <w:pPr>
              <w:pStyle w:val="2"/>
              <w:ind w:leftChars="25" w:left="50" w:firstLineChars="0" w:firstLine="0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 xml:space="preserve">정보시스템 사용자(통합전산 사용자 및 콘솔 등을 이용하여 서버에 접근하는 자)와 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br/>
              <w:t xml:space="preserve">업무용PC 사용자(당사 자산관리규정 제1조에 의한 업무용 동산에 해당하는 PC를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사용자는자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)의 경우 이 비밀번호 작성규칙을 따른다.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br/>
              <w:t>비밀번호는 외부의 노출을 막고, 타인이 추측하지 못하도록 다음과 같은 규칙을 적용한다.</w:t>
            </w:r>
          </w:p>
        </w:tc>
      </w:tr>
      <w:tr w:rsidR="003E3662" w:rsidRPr="003E3662" w14:paraId="484F7442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86173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</w:p>
        </w:tc>
      </w:tr>
      <w:tr w:rsidR="003E3662" w:rsidRPr="003E3662" w14:paraId="4F7CC9D6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BEF01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1. 비밀번호 구성 및 길이(시스템 제약 사항)</w:t>
            </w:r>
          </w:p>
        </w:tc>
      </w:tr>
      <w:tr w:rsidR="003E3662" w:rsidRPr="003E3662" w14:paraId="262E105F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7F3BB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비밀번호는 숫자만으로 구성할 수 없음</w:t>
            </w:r>
          </w:p>
        </w:tc>
      </w:tr>
      <w:tr w:rsidR="003E3662" w:rsidRPr="003E3662" w14:paraId="622D8A87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6D245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문자(영어 대소문자), 숫자(0~9, 10개), 특수문자를 조합하여 구성</w:t>
            </w:r>
          </w:p>
        </w:tc>
      </w:tr>
      <w:tr w:rsidR="003E3662" w:rsidRPr="003E3662" w14:paraId="0AB7234D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83CF4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문자/숫자/특수문자 중 3종류 이상을 조합하여 최소 8자리 이상의 길이로 설정</w:t>
            </w:r>
          </w:p>
        </w:tc>
      </w:tr>
      <w:tr w:rsidR="003E3662" w:rsidRPr="003E3662" w14:paraId="49423E70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1FF77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문자/숫자/특수문자 중 2종류 이상을 조합하여 최소 10자리 이상의 길이로 설정</w:t>
            </w:r>
          </w:p>
        </w:tc>
      </w:tr>
      <w:tr w:rsidR="003E3662" w:rsidRPr="003E3662" w14:paraId="0ADBE7A8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23019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</w:p>
        </w:tc>
      </w:tr>
      <w:tr w:rsidR="003E3662" w:rsidRPr="003E3662" w14:paraId="512222B7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2D0D4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2. 생성 유의 사항(시스템 제약 사항)</w:t>
            </w:r>
          </w:p>
        </w:tc>
      </w:tr>
      <w:tr w:rsidR="003E3662" w:rsidRPr="003E3662" w14:paraId="3A190389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AAE2F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변경 시 기존 사용하던 동일한 비밀번호 사용 금지</w:t>
            </w:r>
          </w:p>
        </w:tc>
      </w:tr>
      <w:tr w:rsidR="003E3662" w:rsidRPr="003E3662" w14:paraId="3D2E62B7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97D07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비밀번호에 같은 문자를 4번 이상 사용 금지</w:t>
            </w:r>
          </w:p>
        </w:tc>
      </w:tr>
      <w:tr w:rsidR="003E3662" w:rsidRPr="003E3662" w14:paraId="56E3D27B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DD2FC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사용자계정(ID)이 포함된 비밀번호 사용 금지</w:t>
            </w:r>
          </w:p>
        </w:tc>
      </w:tr>
      <w:tr w:rsidR="003E3662" w:rsidRPr="003E3662" w14:paraId="33B8E91C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E96B7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주민번호가 포함된 비밀번호 사용 금지</w:t>
            </w:r>
          </w:p>
        </w:tc>
      </w:tr>
      <w:tr w:rsidR="003E3662" w:rsidRPr="003E3662" w14:paraId="6F181350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3B01C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</w:p>
        </w:tc>
      </w:tr>
      <w:tr w:rsidR="003E3662" w:rsidRPr="003E3662" w14:paraId="517F464D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9C88C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3. 비밀번호 변경 주기</w:t>
            </w:r>
          </w:p>
        </w:tc>
      </w:tr>
      <w:tr w:rsidR="003E3662" w:rsidRPr="003E3662" w14:paraId="3EDA4FCC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8CE98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최소 3개월마다 변경할 것</w:t>
            </w:r>
          </w:p>
        </w:tc>
      </w:tr>
      <w:tr w:rsidR="003E3662" w:rsidRPr="003E3662" w14:paraId="60525BF1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40FE3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 xml:space="preserve">    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3개월 내에 미 변경 시에는 시스템에서 접속 차단</w:t>
            </w:r>
          </w:p>
        </w:tc>
      </w:tr>
      <w:tr w:rsidR="003E3662" w:rsidRPr="003E3662" w14:paraId="16BDB598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E1CA5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</w:p>
        </w:tc>
      </w:tr>
      <w:tr w:rsidR="003E3662" w:rsidRPr="003E3662" w14:paraId="303687C7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C3EEC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4. 기타 유의사항</w:t>
            </w:r>
          </w:p>
        </w:tc>
      </w:tr>
      <w:tr w:rsidR="003E3662" w:rsidRPr="003E3662" w14:paraId="20F4EECC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39EEE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 xml:space="preserve">동일 비밀번호를 여러 사람이 공유하여 사용 금지 </w:t>
            </w:r>
          </w:p>
        </w:tc>
      </w:tr>
      <w:tr w:rsidR="003E3662" w:rsidRPr="003E3662" w14:paraId="300F2DC6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9D5E2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 xml:space="preserve">    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예측이 가능한 구성 사용 금지</w:t>
            </w:r>
          </w:p>
        </w:tc>
      </w:tr>
      <w:tr w:rsidR="003E3662" w:rsidRPr="003E3662" w14:paraId="4861EC92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BC358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예) 영문이름약자, 전화번호, 일련번호, 생일, 잘 알려진 단어, 키보드 상의 연속문자열 등</w:t>
            </w:r>
          </w:p>
        </w:tc>
      </w:tr>
      <w:tr w:rsidR="003E3662" w:rsidRPr="003E3662" w14:paraId="5446D33C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D8290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비밀번호 만료 시에는 부/지점장 권한으로 SMS로 초기화된 비밀번호가 전송됨</w:t>
            </w:r>
          </w:p>
        </w:tc>
      </w:tr>
      <w:tr w:rsidR="00F60E60" w:rsidRPr="003E3662" w14:paraId="13B9F55F" w14:textId="77777777" w:rsidTr="00F60E60">
        <w:trPr>
          <w:trHeight w:val="348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287A1" w14:textId="77777777" w:rsidR="00F60E60" w:rsidRPr="003E3662" w:rsidRDefault="00F60E60" w:rsidP="00F60E60">
            <w:pPr>
              <w:pStyle w:val="2"/>
              <w:ind w:left="176" w:hanging="176"/>
              <w:rPr>
                <w:rFonts w:ascii="KB금융 본문체 Light" w:eastAsia="KB금융 본문체 Light" w:hAnsi="KB금융 본문체 Light"/>
                <w:color w:val="auto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-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z w:val="14"/>
                <w:szCs w:val="14"/>
              </w:rPr>
              <w:t>    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</w:rPr>
              <w:t>초기화 비밀번호는 문자, 숫자 혼합으로 10자리 조합으로 구성</w:t>
            </w:r>
          </w:p>
        </w:tc>
      </w:tr>
    </w:tbl>
    <w:p w14:paraId="6006F4BB" w14:textId="77777777" w:rsidR="00F60E60" w:rsidRPr="003E3662" w:rsidRDefault="00F60E60" w:rsidP="00F60E60">
      <w:pPr>
        <w:pStyle w:val="af2"/>
        <w:rPr>
          <w:rFonts w:ascii="KB금융 본문체 Light" w:eastAsia="KB금융 본문체 Light" w:hAnsi="KB금융 본문체 Light"/>
        </w:rPr>
      </w:pPr>
    </w:p>
    <w:p w14:paraId="05E7A51F" w14:textId="77777777" w:rsidR="0012089F" w:rsidRPr="003E3662" w:rsidRDefault="0012089F" w:rsidP="00F60E60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 w:hint="eastAsia"/>
        </w:rPr>
        <w:t xml:space="preserve"> </w:t>
      </w:r>
    </w:p>
    <w:p w14:paraId="22B63B0E" w14:textId="77777777" w:rsidR="00796A23" w:rsidRPr="003E3662" w:rsidRDefault="00796A23" w:rsidP="00796A23">
      <w:pPr>
        <w:pStyle w:val="af3"/>
        <w:rPr>
          <w:rFonts w:ascii="KB금융 본문체 Light" w:eastAsia="KB금융 본문체 Light" w:hAnsi="KB금융 본문체 Light"/>
        </w:rPr>
      </w:pPr>
    </w:p>
    <w:p w14:paraId="440442AE" w14:textId="77777777" w:rsidR="00796A23" w:rsidRPr="003E3662" w:rsidRDefault="00796A23" w:rsidP="00796A23">
      <w:pPr>
        <w:rPr>
          <w:rFonts w:ascii="KB금융 본문체 Light" w:eastAsia="KB금융 본문체 Light" w:hAnsi="KB금융 본문체 Light"/>
        </w:rPr>
      </w:pPr>
    </w:p>
    <w:p w14:paraId="727EE8B2" w14:textId="77777777" w:rsidR="0090559F" w:rsidRPr="003E3662" w:rsidRDefault="0090559F" w:rsidP="00796A23">
      <w:pPr>
        <w:rPr>
          <w:rFonts w:ascii="KB금융 본문체 Light" w:eastAsia="KB금융 본문체 Light" w:hAnsi="KB금융 본문체 Light"/>
        </w:rPr>
      </w:pPr>
    </w:p>
    <w:p w14:paraId="09B1EC8E" w14:textId="77777777" w:rsidR="00796A23" w:rsidRPr="003E3662" w:rsidRDefault="00796A23" w:rsidP="00796A23">
      <w:pPr>
        <w:rPr>
          <w:rFonts w:ascii="KB금융 본문체 Light" w:eastAsia="KB금융 본문체 Light" w:hAnsi="KB금융 본문체 Light"/>
        </w:rPr>
      </w:pPr>
    </w:p>
    <w:p w14:paraId="09CCA8AE" w14:textId="77777777" w:rsidR="00796A23" w:rsidRPr="003E3662" w:rsidRDefault="00796A23" w:rsidP="00796A23">
      <w:pPr>
        <w:rPr>
          <w:rFonts w:ascii="KB금융 본문체 Light" w:eastAsia="KB금융 본문체 Light" w:hAnsi="KB금융 본문체 Light"/>
        </w:rPr>
      </w:pPr>
    </w:p>
    <w:p w14:paraId="0B6FCB52" w14:textId="77777777" w:rsidR="00796A23" w:rsidRDefault="00796A23" w:rsidP="00796A23">
      <w:pPr>
        <w:rPr>
          <w:rFonts w:ascii="KB금융 본문체 Light" w:eastAsia="KB금융 본문체 Light" w:hAnsi="KB금융 본문체 Light"/>
        </w:rPr>
      </w:pPr>
    </w:p>
    <w:sectPr w:rsidR="00796A23" w:rsidSect="00E5285B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E547C" w14:textId="77777777" w:rsidR="008473B6" w:rsidRDefault="008473B6">
      <w:r>
        <w:separator/>
      </w:r>
    </w:p>
  </w:endnote>
  <w:endnote w:type="continuationSeparator" w:id="0">
    <w:p w14:paraId="27DDEDA9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59DD5" w14:textId="77777777" w:rsidR="008473B6" w:rsidRDefault="008473B6">
      <w:r>
        <w:separator/>
      </w:r>
    </w:p>
  </w:footnote>
  <w:footnote w:type="continuationSeparator" w:id="0">
    <w:p w14:paraId="64CBBF49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1622C" w14:textId="5F35AF6B" w:rsidR="008473B6" w:rsidRPr="00E5285B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DB6E6A7" wp14:editId="2CBB78A0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E5285B">
      <w:rPr>
        <w:rFonts w:hAnsi="바탕체" w:hint="eastAsia"/>
        <w:bCs/>
        <w:noProof/>
        <w:sz w:val="18"/>
        <w:szCs w:val="18"/>
      </w:rPr>
      <w:t>정보보호관리</w:t>
    </w:r>
    <w:r w:rsidR="00E5285B">
      <w:rPr>
        <w:rFonts w:hAnsi="바탕체" w:hint="eastAsia"/>
        <w:bCs/>
        <w:noProof/>
        <w:sz w:val="18"/>
        <w:szCs w:val="18"/>
      </w:rPr>
      <w:t xml:space="preserve"> </w:t>
    </w:r>
    <w:r w:rsidRPr="00E5285B">
      <w:rPr>
        <w:rFonts w:hAnsi="바탕체" w:hint="eastAsia"/>
        <w:bCs/>
        <w:noProof/>
        <w:sz w:val="18"/>
        <w:szCs w:val="18"/>
      </w:rPr>
      <w:t>지침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 w:rsidR="00E5285B">
      <w:rPr>
        <w:rFonts w:hAnsi="바탕체"/>
        <w:bCs/>
        <w:sz w:val="18"/>
        <w:szCs w:val="18"/>
      </w:rPr>
      <w:t>IT</w:t>
    </w:r>
    <w:r w:rsidR="00E5285B"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285B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79B4222E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3</cp:revision>
  <cp:lastPrinted>2026-01-15T05:33:00Z</cp:lastPrinted>
  <dcterms:created xsi:type="dcterms:W3CDTF">2026-01-28T06:05:00Z</dcterms:created>
  <dcterms:modified xsi:type="dcterms:W3CDTF">2026-05-19T04:50:00Z</dcterms:modified>
</cp:coreProperties>
</file>