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D187" w14:textId="77777777" w:rsidR="005367BB" w:rsidRDefault="005367BB" w:rsidP="00B06B42">
      <w:pPr>
        <w:pStyle w:val="a3"/>
        <w:wordWrap/>
        <w:adjustRightInd w:val="0"/>
        <w:snapToGrid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</w:p>
    <w:p w14:paraId="0BAA7F4A" w14:textId="5238434D" w:rsidR="00423D5D" w:rsidRPr="00B06B42" w:rsidRDefault="00823F31" w:rsidP="00B06B42">
      <w:pPr>
        <w:pStyle w:val="a3"/>
        <w:wordWrap/>
        <w:adjustRightInd w:val="0"/>
        <w:snapToGrid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부점장업무</w:t>
      </w:r>
      <w:proofErr w:type="spellEnd"/>
      <w:r w:rsidR="006B0171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인계인수</w:t>
      </w:r>
      <w:r w:rsidR="006B0171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지침</w:t>
      </w:r>
    </w:p>
    <w:p w14:paraId="26E1DFCC" w14:textId="73254C33" w:rsidR="006002D2" w:rsidRPr="00B7347B" w:rsidRDefault="00B7347B" w:rsidP="00B7347B">
      <w:pPr>
        <w:pStyle w:val="a3"/>
        <w:wordWrap/>
        <w:snapToGrid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B7347B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[시행 </w:t>
      </w:r>
      <w:r>
        <w:rPr>
          <w:rFonts w:ascii="KB금융 본문체 Light" w:eastAsia="KB금융 본문체 Light" w:hAnsi="KB금융 본문체 Light" w:cs="KB금융 본문체 Light"/>
          <w:color w:val="0070C0"/>
        </w:rPr>
        <w:t>2025. 6. 10.</w:t>
      </w:r>
      <w:r w:rsidRPr="00B7347B">
        <w:rPr>
          <w:rFonts w:ascii="KB금융 본문체 Light" w:eastAsia="KB금융 본문체 Light" w:hAnsi="KB금융 본문체 Light" w:cs="KB금융 본문체 Light"/>
          <w:color w:val="0070C0"/>
        </w:rPr>
        <w:t>]</w:t>
      </w:r>
      <w:r w:rsidR="00E415ED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B7347B">
        <w:rPr>
          <w:rFonts w:ascii="KB금융 본문체 Light" w:eastAsia="KB금융 본문체 Light" w:hAnsi="KB금융 본문체 Light" w:cs="KB금융 본문체 Light"/>
          <w:color w:val="0070C0"/>
        </w:rPr>
        <w:t xml:space="preserve">[2025. 6. 10. </w:t>
      </w:r>
      <w:r w:rsidRPr="00B7347B">
        <w:rPr>
          <w:rFonts w:ascii="KB금융 본문체 Light" w:eastAsia="KB금융 본문체 Light" w:hAnsi="KB금융 본문체 Light" w:cs="KB금융 본문체 Light" w:hint="eastAsia"/>
          <w:color w:val="0070C0"/>
        </w:rPr>
        <w:t>개정-</w:t>
      </w:r>
      <w:r w:rsidR="00E415ED">
        <w:rPr>
          <w:rFonts w:ascii="KB금융 본문체 Light" w:eastAsia="KB금융 본문체 Light" w:hAnsi="KB금융 본문체 Light" w:cs="KB금융 본문체 Light"/>
          <w:color w:val="0070C0"/>
        </w:rPr>
        <w:t>2025</w:t>
      </w:r>
      <w:r w:rsidRPr="00B7347B">
        <w:rPr>
          <w:rFonts w:ascii="KB금융 본문체 Light" w:eastAsia="KB금융 본문체 Light" w:hAnsi="KB금융 본문체 Light" w:cs="KB금융 본문체 Light"/>
          <w:color w:val="0070C0"/>
        </w:rPr>
        <w:t>-0</w:t>
      </w:r>
      <w:r w:rsidR="00E415ED">
        <w:rPr>
          <w:rFonts w:ascii="KB금융 본문체 Light" w:eastAsia="KB금융 본문체 Light" w:hAnsi="KB금융 본문체 Light" w:cs="KB금융 본문체 Light"/>
          <w:color w:val="0070C0"/>
        </w:rPr>
        <w:t>14</w:t>
      </w:r>
      <w:r w:rsidRPr="00B7347B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36CE0B3F" w14:textId="77777777" w:rsidR="00B1034B" w:rsidRPr="00B21740" w:rsidRDefault="00B1034B" w:rsidP="004169B8">
      <w:pPr>
        <w:pStyle w:val="a3"/>
        <w:wordWrap/>
        <w:spacing w:line="400" w:lineRule="exact"/>
        <w:ind w:left="360" w:hanging="360"/>
        <w:rPr>
          <w:rFonts w:ascii="KB금융 본문체 Light" w:eastAsia="KB금융 본문체 Light" w:hAnsi="KB금융 본문체 Light" w:cs="KB금융 본문체 Light"/>
          <w:sz w:val="18"/>
          <w:szCs w:val="18"/>
        </w:rPr>
      </w:pPr>
    </w:p>
    <w:p w14:paraId="199234E6" w14:textId="77777777" w:rsidR="00FF68C4" w:rsidRPr="00FF68C4" w:rsidRDefault="00FF68C4" w:rsidP="00925FCB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제1조(목적)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지침은 부점장의 인사발령 또는 직제의 변경이나 부점별 업무 분장 변경에 따른 업무의 인계인수를 명확히 하기 위한 세부절차를 정함을 목적으로 한다. (2025.6.10. 본조 개정)</w:t>
      </w:r>
    </w:p>
    <w:p w14:paraId="19041A33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6DC44F" w14:textId="77777777" w:rsidR="00FF68C4" w:rsidRDefault="00FF68C4" w:rsidP="003372F7">
      <w:pPr>
        <w:wordWrap/>
        <w:spacing w:after="0"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제2조(업무인계인수일)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업무인계인수 기준일자는 발령일 또는 시행일을 원칙으로 한다. (2025.6.10. 본항 개정)</w:t>
      </w:r>
    </w:p>
    <w:p w14:paraId="0710E3DE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인계인수일자는 인계자와 인수자가 협의하여 부임기간 이내에서 정하되, 특별한 경우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주무부장이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정한다.</w:t>
      </w:r>
    </w:p>
    <w:p w14:paraId="2E0274F8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F4E2636" w14:textId="2B981ADD" w:rsidR="00FF68C4" w:rsidRDefault="00FF68C4" w:rsidP="00925FCB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제3조(인계인수기준)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부점장업무 인계인수는 제2조의 기준일자 현재의 대차대조표를 기준으로</w:t>
      </w:r>
      <w:r w:rsidR="00925FCB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/>
          <w:color w:val="000000"/>
          <w:sz w:val="22"/>
        </w:rPr>
        <w:t>하여 이를 행한다.</w:t>
      </w:r>
    </w:p>
    <w:p w14:paraId="641CB078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BAAD70B" w14:textId="77777777" w:rsidR="00FF68C4" w:rsidRDefault="00FF68C4" w:rsidP="00925FCB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제4조(인계요령)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자산. 부채현황은 대차대조표의 각 계정과목별로 중요장부 및 명세표 등에 </w:t>
      </w:r>
      <w:r w:rsidRPr="00FF68C4">
        <w:rPr>
          <w:rFonts w:ascii="KB금융 본문체 Light" w:eastAsia="KB금융 본문체 Light" w:hAnsi="KB금융 본문체 Light" w:cs="KB금융 본문체 Light"/>
          <w:color w:val="000000"/>
          <w:sz w:val="22"/>
        </w:rPr>
        <w:t>의하여 인계하여야 한다.</w:t>
      </w:r>
    </w:p>
    <w:p w14:paraId="2408869B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예치금 및 차입금은 기준일자 잔액증명서를 붙이고, 잔액이 일치하지 않을 때에는 그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기재하여야 한다.</w:t>
      </w:r>
    </w:p>
    <w:p w14:paraId="7620B854" w14:textId="77777777" w:rsidR="003372F7" w:rsidRDefault="003372F7" w:rsidP="003372F7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중요증서, 중요인장, </w:t>
      </w:r>
      <w:proofErr w:type="spellStart"/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>중요열쇠</w:t>
      </w:r>
      <w:proofErr w:type="spellEnd"/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등은 관리장부에 의하여 인계하여야 하며</w:t>
      </w:r>
      <w:r w:rsidRPr="00925F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925F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보관자는</w:t>
      </w:r>
      <w:r w:rsidRPr="00925F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인계자로 작성한다.</w:t>
      </w:r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(202</w:t>
      </w:r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.6</w:t>
      </w:r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D020EE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proofErr w:type="spellStart"/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proofErr w:type="spellEnd"/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604C6E6B" w14:textId="77777777" w:rsidR="00FF68C4" w:rsidRPr="00FF68C4" w:rsidRDefault="00FF68C4" w:rsidP="003372F7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직원의 동태는 직원명부에 의하여 인비사항으로 인계하여야 한다.</w:t>
      </w:r>
    </w:p>
    <w:p w14:paraId="6F34DB1B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기타 필요한 사항에 대하여는 작성된 인계서류와 실물 등이 일치하는지 확인하여야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9C68BA6" w14:textId="77777777" w:rsidR="00FF68C4" w:rsidRP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B156D62" w14:textId="378112D3" w:rsidR="00FF68C4" w:rsidRPr="00925FCB" w:rsidRDefault="00FF68C4" w:rsidP="00925FCB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제5조(인계서류)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업무 인계인수시에는 『별표 제1호』에서 정한 서류를 작성하여야 한다.</w:t>
      </w:r>
      <w:r w:rsidR="00925FCB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다만</w:t>
      </w:r>
      <w:r w:rsidRPr="00FF68C4">
        <w:rPr>
          <w:rFonts w:ascii="KB금융 본문체 Light" w:eastAsia="KB금융 본문체 Light" w:hAnsi="KB금융 본문체 Light" w:cs="KB금융 본문체 Light"/>
          <w:color w:val="000000"/>
          <w:sz w:val="22"/>
        </w:rPr>
        <w:t>, 전산으로 추출이 가능한 서류는 전산자료를 활용한다.</w:t>
      </w:r>
    </w:p>
    <w:p w14:paraId="601234DF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본사 부서는 『별표 제1호』에서 정한 서류 중 공통사항만 작성한다.</w:t>
      </w:r>
    </w:p>
    <w:p w14:paraId="35833AE9" w14:textId="77777777" w:rsidR="00FF68C4" w:rsidRP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77C5B4" w14:textId="6E1377F0" w:rsidR="00FF68C4" w:rsidRDefault="00FF68C4" w:rsidP="00FF68C4">
      <w:pPr>
        <w:wordWrap/>
        <w:spacing w:after="0"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제6조(인계인수서 작성)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인계인수를 종료하였을 때에는 인계인수에 사용한 명세표 및 기타 서류를</w:t>
      </w:r>
      <w:r w:rsidR="00B9338D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/>
          <w:color w:val="000000"/>
          <w:sz w:val="22"/>
        </w:rPr>
        <w:t>붙여 인계인수서를 작성하고 인계인수 부점장이 각각 서명날인한다.</w:t>
      </w:r>
    </w:p>
    <w:p w14:paraId="3BE841B0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82CD8B9" w14:textId="77777777" w:rsidR="00FF68C4" w:rsidRPr="00FF68C4" w:rsidRDefault="00FF68C4" w:rsidP="00FF68C4">
      <w:pPr>
        <w:wordWrap/>
        <w:spacing w:after="0"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제7조(인계인수서 보관)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제6조에 의하여 작성된 인계인수서는 당해 부점에서 보관한다.</w:t>
      </w:r>
    </w:p>
    <w:p w14:paraId="4B831E9A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039DB48" w14:textId="77777777" w:rsidR="00FF68C4" w:rsidRDefault="00FF68C4" w:rsidP="00B9338D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제8조(인계인수업무의 검사 및 보고)</w:t>
      </w:r>
      <w:r w:rsidRPr="00FF68C4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인수 부점장은 인수받은 업무에 대하여 업무인수 후 1월</w:t>
      </w:r>
      <w:r w:rsidRPr="00FF68C4">
        <w:rPr>
          <w:rFonts w:ascii="KB금융 본문체 Light" w:eastAsia="KB금융 본문체 Light" w:hAnsi="KB금융 본문체 Light" w:cs="KB금융 본문체 Light"/>
          <w:color w:val="000000"/>
          <w:sz w:val="22"/>
        </w:rPr>
        <w:t>이내에 특명검사를 실시하여야 한다.</w:t>
      </w:r>
      <w:r w:rsidR="00E37311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</w:t>
      </w:r>
      <w:r w:rsidR="00E37311" w:rsidRPr="003372F7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(202</w:t>
      </w:r>
      <w:r w:rsidR="00E37311" w:rsidRPr="003372F7">
        <w:rPr>
          <w:rFonts w:ascii="KB금융 본문체 Light" w:eastAsia="KB금융 본문체 Light" w:hAnsi="KB금융 본문체 Light" w:cs="KB금융 본문체 Light"/>
          <w:color w:val="000000"/>
          <w:sz w:val="22"/>
        </w:rPr>
        <w:t>5</w:t>
      </w:r>
      <w:r w:rsidR="00E37311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.6</w:t>
      </w:r>
      <w:r w:rsidR="00E37311" w:rsidRPr="003372F7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</w:t>
      </w:r>
      <w:r w:rsidR="00E37311">
        <w:rPr>
          <w:rFonts w:ascii="KB금융 본문체 Light" w:eastAsia="KB금융 본문체 Light" w:hAnsi="KB금융 본문체 Light" w:cs="KB금융 본문체 Light"/>
          <w:color w:val="000000"/>
          <w:sz w:val="22"/>
        </w:rPr>
        <w:t>10</w:t>
      </w:r>
      <w:r w:rsidR="00E37311" w:rsidRPr="003372F7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. 본</w:t>
      </w:r>
      <w:r w:rsidR="00E37311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항</w:t>
      </w:r>
      <w:r w:rsidR="00E37311" w:rsidRPr="003372F7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개정)</w:t>
      </w:r>
    </w:p>
    <w:p w14:paraId="469E0AC2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인계인수업무 검사자는 인계인수업무 전반에 대하여 검사하되 인계자의 발령일로부터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인계일 까지의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주요업무에 대하여는 정밀하게 검사하여야 한다.</w:t>
      </w:r>
    </w:p>
    <w:p w14:paraId="380F97C2" w14:textId="77777777" w:rsidR="00FF68C4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특명검사 실시결과 업무상 부정 등 사고를 발견하였을 때에는 </w:t>
      </w:r>
      <w:proofErr w:type="spellStart"/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>자점검사업무지침에서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바에 따라 이를 지체없이 보고하여야 한다.</w:t>
      </w:r>
    </w:p>
    <w:p w14:paraId="493DC930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5C1CDD" w14:textId="77777777" w:rsidR="00FF68C4" w:rsidRPr="00F242B5" w:rsidRDefault="00FF68C4" w:rsidP="00FF68C4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proofErr w:type="gramStart"/>
      <w:r w:rsidRPr="00F242B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부 </w:t>
      </w:r>
      <w:r w:rsidRPr="00F242B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칙</w:t>
      </w:r>
      <w:proofErr w:type="gramEnd"/>
    </w:p>
    <w:p w14:paraId="02CC2FBE" w14:textId="77777777" w:rsidR="00A26E5E" w:rsidRDefault="00A26E5E">
      <w:pPr>
        <w:spacing w:after="0" w:line="400" w:lineRule="exact"/>
      </w:pPr>
    </w:p>
    <w:p w14:paraId="6E503D40" w14:textId="77777777" w:rsidR="00423D5D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F68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(시행일) 이 지침은 2006. 4. 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Pr="00FF68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부터 시행한다.</w:t>
      </w:r>
    </w:p>
    <w:p w14:paraId="174AA70F" w14:textId="77777777" w:rsidR="00FF68C4" w:rsidRDefault="00FF68C4" w:rsidP="00FF68C4">
      <w:pPr>
        <w:pStyle w:val="a3"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5F796BC" w14:textId="741A8D3C" w:rsidR="00FF68C4" w:rsidRPr="003372F7" w:rsidRDefault="00FF68C4" w:rsidP="00FF68C4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372F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B9338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372F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6.</w:t>
      </w:r>
      <w:r w:rsidR="00B9338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372F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10.)</w:t>
      </w:r>
    </w:p>
    <w:p w14:paraId="265E6B30" w14:textId="77777777" w:rsidR="00A26E5E" w:rsidRDefault="00A26E5E">
      <w:pPr>
        <w:spacing w:after="0" w:line="400" w:lineRule="exact"/>
      </w:pPr>
    </w:p>
    <w:p w14:paraId="0F42CF75" w14:textId="77777777" w:rsidR="00FF68C4" w:rsidRPr="003372F7" w:rsidRDefault="00FF68C4" w:rsidP="00FF68C4">
      <w:pPr>
        <w:pStyle w:val="a3"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372F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(시행일) 이 지침은 2025. </w:t>
      </w:r>
      <w:r w:rsidR="00D020EE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020EE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>부터</w:t>
      </w:r>
      <w:proofErr w:type="spellEnd"/>
      <w:r w:rsidRPr="003372F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시행한다.</w:t>
      </w:r>
    </w:p>
    <w:sectPr w:rsidR="00FF68C4" w:rsidRPr="003372F7" w:rsidSect="00B06B42">
      <w:headerReference w:type="default" r:id="rId6"/>
      <w:footerReference w:type="default" r:id="rId7"/>
      <w:pgSz w:w="11906" w:h="16838" w:code="9"/>
      <w:pgMar w:top="1702" w:right="1418" w:bottom="1985" w:left="1418" w:header="1247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B6C3B" w14:textId="77777777" w:rsidR="00B22F1D" w:rsidRDefault="00B22F1D" w:rsidP="002E7DF8">
      <w:pPr>
        <w:spacing w:after="0" w:line="240" w:lineRule="auto"/>
      </w:pPr>
      <w:r>
        <w:separator/>
      </w:r>
    </w:p>
  </w:endnote>
  <w:endnote w:type="continuationSeparator" w:id="0">
    <w:p w14:paraId="4B4D7BC2" w14:textId="77777777" w:rsidR="00B22F1D" w:rsidRDefault="00B22F1D" w:rsidP="002E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F1585" w14:textId="08598C9A" w:rsidR="00F43047" w:rsidRPr="00F43047" w:rsidRDefault="00F43047">
    <w:pPr>
      <w:pStyle w:val="a5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</w:pP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begin"/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instrText>PAGE  \* Arabic  \* MERGEFORMAT</w:instrText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separate"/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>2</w:t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end"/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 xml:space="preserve"> / </w:t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begin"/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instrText>NUMPAGES  \* Arabic  \* MERGEFORMAT</w:instrText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separate"/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>2</w:t>
    </w:r>
    <w:r w:rsidRPr="00F43047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D65C4" w14:textId="77777777" w:rsidR="00B22F1D" w:rsidRDefault="00B22F1D" w:rsidP="002E7DF8">
      <w:pPr>
        <w:spacing w:after="0" w:line="240" w:lineRule="auto"/>
      </w:pPr>
      <w:r>
        <w:separator/>
      </w:r>
    </w:p>
  </w:footnote>
  <w:footnote w:type="continuationSeparator" w:id="0">
    <w:p w14:paraId="39501E66" w14:textId="77777777" w:rsidR="00B22F1D" w:rsidRDefault="00B22F1D" w:rsidP="002E7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1EF25" w14:textId="21BBDC4C" w:rsidR="00DC17B3" w:rsidRPr="00B06B42" w:rsidRDefault="00FC7F9A" w:rsidP="00B06B4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proofErr w:type="spellStart"/>
    <w:r>
      <w:rPr>
        <w:rFonts w:ascii="KB금융 본문체 Light" w:eastAsia="KB금융 본문체 Light" w:hAnsi="KB금융 본문체 Light" w:hint="eastAsia"/>
        <w:bCs/>
        <w:sz w:val="18"/>
      </w:rPr>
      <w:t>부점장업무</w:t>
    </w:r>
    <w:proofErr w:type="spellEnd"/>
    <w:r w:rsidR="006B017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hint="eastAsia"/>
        <w:bCs/>
        <w:sz w:val="18"/>
      </w:rPr>
      <w:t>인계인수</w:t>
    </w:r>
    <w:r w:rsidR="006B0171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hint="eastAsia"/>
        <w:bCs/>
        <w:sz w:val="18"/>
      </w:rPr>
      <w:t>지침</w:t>
    </w:r>
    <w:r w:rsidR="004169B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739C2E" wp14:editId="243B5799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15000" cy="0"/>
              <wp:effectExtent l="0" t="0" r="19050" b="1905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391FD" id="직선 연결선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0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"/>
          </w:pict>
        </mc:Fallback>
      </mc:AlternateContent>
    </w:r>
    <w:r w:rsidR="004169B8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B06B42">
      <w:rPr>
        <w:rFonts w:ascii="KB금융 본문체 Light" w:eastAsia="KB금융 본문체 Light" w:hAnsi="KB금융 본문체 Light" w:hint="eastAsia"/>
        <w:bCs/>
        <w:sz w:val="18"/>
      </w:rPr>
      <w:t>감사</w:t>
    </w:r>
    <w:r w:rsidR="004169B8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4169B8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D5D"/>
    <w:rsid w:val="000424B5"/>
    <w:rsid w:val="00054F00"/>
    <w:rsid w:val="0008268D"/>
    <w:rsid w:val="00092F5E"/>
    <w:rsid w:val="000F4819"/>
    <w:rsid w:val="00121090"/>
    <w:rsid w:val="002508BD"/>
    <w:rsid w:val="002960FF"/>
    <w:rsid w:val="002C7527"/>
    <w:rsid w:val="002E7DF8"/>
    <w:rsid w:val="002F4F6B"/>
    <w:rsid w:val="00300FBE"/>
    <w:rsid w:val="00306D4E"/>
    <w:rsid w:val="00310231"/>
    <w:rsid w:val="003372F7"/>
    <w:rsid w:val="0035464A"/>
    <w:rsid w:val="003B5119"/>
    <w:rsid w:val="003E349A"/>
    <w:rsid w:val="00401B62"/>
    <w:rsid w:val="004169B8"/>
    <w:rsid w:val="00423D5D"/>
    <w:rsid w:val="004B2458"/>
    <w:rsid w:val="0052244F"/>
    <w:rsid w:val="005367BB"/>
    <w:rsid w:val="00564F28"/>
    <w:rsid w:val="005C4019"/>
    <w:rsid w:val="005F375B"/>
    <w:rsid w:val="006002D2"/>
    <w:rsid w:val="006B0171"/>
    <w:rsid w:val="00723CCE"/>
    <w:rsid w:val="007955C1"/>
    <w:rsid w:val="007E0CA1"/>
    <w:rsid w:val="00823F31"/>
    <w:rsid w:val="00867AEE"/>
    <w:rsid w:val="008E5B62"/>
    <w:rsid w:val="008E647A"/>
    <w:rsid w:val="0092257F"/>
    <w:rsid w:val="00925FCB"/>
    <w:rsid w:val="00952391"/>
    <w:rsid w:val="00964450"/>
    <w:rsid w:val="00967AC9"/>
    <w:rsid w:val="00990FDD"/>
    <w:rsid w:val="009E1D4A"/>
    <w:rsid w:val="009E5A8C"/>
    <w:rsid w:val="00A17149"/>
    <w:rsid w:val="00A26E5E"/>
    <w:rsid w:val="00A32B04"/>
    <w:rsid w:val="00A60916"/>
    <w:rsid w:val="00A641C9"/>
    <w:rsid w:val="00A96D01"/>
    <w:rsid w:val="00B054F2"/>
    <w:rsid w:val="00B06B42"/>
    <w:rsid w:val="00B1034B"/>
    <w:rsid w:val="00B21740"/>
    <w:rsid w:val="00B22F1D"/>
    <w:rsid w:val="00B500B5"/>
    <w:rsid w:val="00B5504B"/>
    <w:rsid w:val="00B5661F"/>
    <w:rsid w:val="00B63ACE"/>
    <w:rsid w:val="00B7347B"/>
    <w:rsid w:val="00B82AD8"/>
    <w:rsid w:val="00B9338D"/>
    <w:rsid w:val="00BC548D"/>
    <w:rsid w:val="00BC7469"/>
    <w:rsid w:val="00BF2C1B"/>
    <w:rsid w:val="00C675FC"/>
    <w:rsid w:val="00C706CF"/>
    <w:rsid w:val="00D020EE"/>
    <w:rsid w:val="00D10F77"/>
    <w:rsid w:val="00D2773A"/>
    <w:rsid w:val="00D5736B"/>
    <w:rsid w:val="00DB517C"/>
    <w:rsid w:val="00DC17B3"/>
    <w:rsid w:val="00DD2CF8"/>
    <w:rsid w:val="00E24FB7"/>
    <w:rsid w:val="00E37311"/>
    <w:rsid w:val="00E415ED"/>
    <w:rsid w:val="00F242B5"/>
    <w:rsid w:val="00F43047"/>
    <w:rsid w:val="00F643C5"/>
    <w:rsid w:val="00FC7F9A"/>
    <w:rsid w:val="00FF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6E34208A"/>
  <w15:chartTrackingRefBased/>
  <w15:docId w15:val="{6034518B-4FEC-491F-926D-6C53FAB0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D5D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23D5D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E7DF8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E7DF8"/>
    <w:rPr>
      <w:rFonts w:ascii="맑은 고딕" w:eastAsia="맑은 고딕" w:hAnsi="맑은 고딕" w:cs="Times New Roman"/>
    </w:rPr>
  </w:style>
  <w:style w:type="paragraph" w:customStyle="1" w:styleId="a6">
    <w:name w:val="표준 단락"/>
    <w:rsid w:val="004169B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체" w:eastAsia="바탕체" w:hAnsi="바탕" w:cs="Times New Roman"/>
      <w:color w:val="000000"/>
      <w:kern w:val="0"/>
      <w:szCs w:val="20"/>
    </w:rPr>
  </w:style>
  <w:style w:type="paragraph" w:customStyle="1" w:styleId="410">
    <w:name w:val="(4) 연혁_10"/>
    <w:basedOn w:val="a"/>
    <w:qFormat/>
    <w:rsid w:val="00B06B42"/>
    <w:pPr>
      <w:wordWrap/>
      <w:adjustRightInd w:val="0"/>
      <w:spacing w:after="0"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  <w:style w:type="paragraph" w:customStyle="1" w:styleId="211">
    <w:name w:val="(2) 본문_11"/>
    <w:basedOn w:val="a6"/>
    <w:link w:val="211Char"/>
    <w:qFormat/>
    <w:rsid w:val="009E5A8C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9E5A8C"/>
    <w:rPr>
      <w:rFonts w:ascii="KB금융 본문체 Light" w:eastAsia="KB금융 본문체 Light" w:hAnsi="KB금융 본문체 Light" w:cs="Times New Roman"/>
      <w:bCs/>
      <w:noProof/>
      <w:color w:val="000000"/>
      <w:kern w:val="0"/>
      <w:sz w:val="22"/>
      <w:szCs w:val="20"/>
    </w:rPr>
  </w:style>
  <w:style w:type="paragraph" w:customStyle="1" w:styleId="CustomStyle313">
    <w:name w:val="CustomStyle_313"/>
    <w:basedOn w:val="410"/>
    <w:qFormat/>
    <w:rsid w:val="009E5A8C"/>
    <w:pPr>
      <w:spacing w:line="400" w:lineRule="exact"/>
      <w:jc w:val="center"/>
    </w:pPr>
    <w:rPr>
      <w:rFonts w:eastAsia="KB금융 본문체 Medium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서 동인</cp:lastModifiedBy>
  <cp:revision>40</cp:revision>
  <dcterms:created xsi:type="dcterms:W3CDTF">2025-05-08T02:27:00Z</dcterms:created>
  <dcterms:modified xsi:type="dcterms:W3CDTF">2026-05-11T06:53:00Z</dcterms:modified>
</cp:coreProperties>
</file>