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CC53C" w14:textId="58B72668" w:rsidR="00145851" w:rsidRPr="0072006E" w:rsidRDefault="00145851" w:rsidP="00145851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AI</w:t>
      </w:r>
      <w:r w:rsidR="00A87715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업무규정</w:t>
      </w:r>
    </w:p>
    <w:p w14:paraId="7AC7202E" w14:textId="66567A6E" w:rsidR="00145851" w:rsidRPr="00BB755A" w:rsidRDefault="00BB755A" w:rsidP="00BB755A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BB755A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BB755A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BB755A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2025. 10. 01.]</w:t>
      </w:r>
      <w:r w:rsidR="0085002F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BB755A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DA55D4" w:rsidRPr="00BB755A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2025. 10. 01. </w:t>
      </w:r>
      <w:r w:rsidR="00DA55D4" w:rsidRPr="00BB755A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제정</w:t>
      </w:r>
      <w:r w:rsidRPr="00BB755A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-2025-0</w:t>
      </w:r>
      <w:r w:rsidR="0085002F">
        <w:rPr>
          <w:rFonts w:ascii="KB금융 본문체 Light" w:eastAsia="KB금융 본문체 Light" w:hAnsi="KB금융 본문체 Light" w:cs="KB금융 본문체 Light"/>
          <w:color w:val="0070C0"/>
          <w:kern w:val="0"/>
        </w:rPr>
        <w:t>18</w:t>
      </w:r>
      <w:r w:rsidRPr="00BB755A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3D0B94E2" w14:textId="77777777" w:rsidR="00DA55D4" w:rsidRPr="00DA55D4" w:rsidRDefault="00DA55D4" w:rsidP="00145851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442A72EE" w14:textId="191B24C0" w:rsidR="00145851" w:rsidRPr="00900897" w:rsidRDefault="00145851" w:rsidP="00145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90089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2B87F5CB" w14:textId="77777777" w:rsidR="00145851" w:rsidRPr="0070294F" w:rsidRDefault="00145851" w:rsidP="00145851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19ED44B7" w14:textId="787E3950" w:rsidR="00145851" w:rsidRPr="0072006E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지침은 KB신용정보(이하 “회사”)의 인공지능(이하 “AI”') 도입 및 활용과 관련된 </w:t>
      </w:r>
      <w:r w:rsidR="00B060F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 정하는 것을 목적으로 한다.</w:t>
      </w:r>
    </w:p>
    <w:p w14:paraId="3E71DD66" w14:textId="77777777" w:rsidR="00145851" w:rsidRPr="00BD471E" w:rsidRDefault="00145851" w:rsidP="00145851">
      <w:pPr>
        <w:spacing w:line="400" w:lineRule="exact"/>
        <w:ind w:left="227" w:hanging="227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1475F62" w14:textId="1522CAED" w:rsidR="00145851" w:rsidRPr="0072006E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제2조(적용범위)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회사의 AI 도입 및 활용과 관련한 사항은 이 규정이 정하는 바에 따른다. 다만 관련 법령 및 사내 다른 규정·지침 등 따로 정한 사항이 있는 경우에는 그에 따른다.</w:t>
      </w:r>
    </w:p>
    <w:p w14:paraId="1A22F777" w14:textId="77777777" w:rsidR="00145851" w:rsidRPr="00B060F3" w:rsidRDefault="00145851" w:rsidP="00145851">
      <w:pPr>
        <w:spacing w:line="400" w:lineRule="exact"/>
        <w:ind w:left="227" w:hanging="227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4A7C40EF" w14:textId="6D7C2E8C" w:rsidR="00145851" w:rsidRPr="00752643" w:rsidRDefault="00145851" w:rsidP="001458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2006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제3조(용어의 정의)</w:t>
      </w:r>
      <w:r w:rsidRPr="0072006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사용하는 용어의 정의는 다음 각호와 같다.</w:t>
      </w:r>
    </w:p>
    <w:p w14:paraId="1BD3ED37" w14:textId="21306772" w:rsidR="00145851" w:rsidRPr="00752643" w:rsidRDefault="00145851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r w:rsidR="00BD471E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“AI”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란 학습, 추론, 지각, 판단, 언어의 이해 등 인간이 가진 지적 능력을 전자적 방법으로 구현한 것</w:t>
      </w:r>
      <w:r w:rsidR="00BD471E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을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말한다.</w:t>
      </w:r>
    </w:p>
    <w:p w14:paraId="2C84B10E" w14:textId="7EBF59FF" w:rsidR="00BD471E" w:rsidRPr="00752643" w:rsidRDefault="00BD471E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2. “AI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시스템</w:t>
      </w:r>
      <w:r w:rsidR="008B66A1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이란 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다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양한 수준의 자율성과 적응성을 가지고 주어진 목표를 위하여 실제 및 가상환경에 영향을 미치는 예측,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추천,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결정 등의 결과물을 추론하는 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기반 시스템을 말한다.</w:t>
      </w:r>
    </w:p>
    <w:p w14:paraId="37C2CDBE" w14:textId="29537B1C" w:rsidR="0017788D" w:rsidRPr="00752643" w:rsidRDefault="00BD471E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="0017788D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17788D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AI기술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17788D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이란 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17788D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구현하기 위하여 필요한 하드웨어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·소프트웨어 </w:t>
      </w:r>
      <w:r w:rsidR="0017788D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기술 또는 그 활용 기술을 말한다.</w:t>
      </w:r>
    </w:p>
    <w:p w14:paraId="1DB3CA8A" w14:textId="77777777" w:rsidR="0070728F" w:rsidRDefault="0070728F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“AI모델(엔진)”(이하 “AI모델”)이란 AI기술과 데이터를 통해 특정 현상 및 문제에 대한 판단과 추론 등의 결과를 제공하는 프로그램을 말한다.</w:t>
      </w:r>
    </w:p>
    <w:p w14:paraId="2EB59870" w14:textId="77777777" w:rsidR="0070728F" w:rsidRDefault="0070728F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5. “AI서비스”란 AI시스템과 AI기술을 활용해 필요한 결과를 산출하여 대고객 또는 내부직원을 대상으로 제공하는 일체의 업무를 말한다.</w:t>
      </w:r>
    </w:p>
    <w:p w14:paraId="0FA77A66" w14:textId="2078A0A5" w:rsidR="008F0E49" w:rsidRPr="00752643" w:rsidRDefault="008F0E49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5B3A0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6. “</w:t>
      </w:r>
      <w:r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고영향 </w:t>
      </w:r>
      <w:r w:rsidRPr="005B3A0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AI”</w:t>
      </w:r>
      <w:r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란,</w:t>
      </w:r>
      <w:r w:rsidRPr="005B3A0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사람의 생명,</w:t>
      </w:r>
      <w:r w:rsidRPr="005B3A0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신체의 안전 및 기본권에 중대한 영향을 미치거나 위험을 초래할 우려가 있는 </w:t>
      </w:r>
      <w:r w:rsidR="00D73A4C"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</w:t>
      </w:r>
      <w:r w:rsidR="00D73A4C" w:rsidRPr="005B3A0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</w:t>
      </w:r>
      <w:r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시스템으로서 </w:t>
      </w:r>
      <w:r w:rsidR="00F22F3A"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「인공지능 발전과 신뢰 기반 조성 등에 관한 기본법」</w:t>
      </w:r>
      <w:r w:rsidR="007D5404"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에서 </w:t>
      </w:r>
      <w:r w:rsidR="00F22F3A"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정하는</w:t>
      </w:r>
      <w:r w:rsidRPr="005B3A0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것을 말한다.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</w:p>
    <w:p w14:paraId="4C49B2B4" w14:textId="79B48955" w:rsidR="00D73A4C" w:rsidRPr="00752643" w:rsidRDefault="00D73A4C" w:rsidP="00D73A4C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“생성형 A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”란 입력한 데이터의 구조와 특성을 모방하여 글, 소리, 그림, 영상, 그 밖의 다양한 결과물  생성하는 </w:t>
      </w: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AI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시스템을 말한다.</w:t>
      </w:r>
    </w:p>
    <w:p w14:paraId="76BB7FBD" w14:textId="77777777" w:rsidR="0070728F" w:rsidRDefault="0070728F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8. “AI위험”이란 AI를 업무에 적용한 AI서비스가 운영되는 과정에서 발생할 수 있는 AI모델 오인식, 기능 오작동, 보안 및 개인정보 유출 등으로 인해 회사 및 고객 등 이해관계자에게 발생하는 유무형의 손실발생 가능성을 말한다. </w:t>
      </w:r>
    </w:p>
    <w:p w14:paraId="6BE1A8CC" w14:textId="7ED1A734" w:rsidR="0070728F" w:rsidRDefault="0070728F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9. “AI위험관리”란 AI를 도입·활용하는 과정에서 발생할 수 있는 AI위험의 식별,</w:t>
      </w: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ab/>
        <w:t xml:space="preserve"> AI위험수준의 측정 및 평가, AI위험을 제거 또는 완화하기 위한 방안, 통제항목 및 점검절차 등 제반 관리사항을 말한다.</w:t>
      </w:r>
    </w:p>
    <w:p w14:paraId="6BD3B55A" w14:textId="77777777" w:rsidR="0070728F" w:rsidRDefault="0070728F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10. “AI평가·검증”이란 AI서비스가 당초 목표한 기능의 정상적 수행을 위해 학습데이터 및 AI모델의 성능 등 안전성과 신뢰성에 대해 적정성을 검증하는 것을 말한다.</w:t>
      </w:r>
    </w:p>
    <w:p w14:paraId="23C14E77" w14:textId="5292FBD3" w:rsidR="00145851" w:rsidRPr="00752643" w:rsidRDefault="003A1D2B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11</w:t>
      </w:r>
      <w:r w:rsidR="00145851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6C2FEB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145851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AI업무부서</w:t>
      </w:r>
      <w:r w:rsidR="006C2FEB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145851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(이하 </w:t>
      </w:r>
      <w:r w:rsidR="006C2FEB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145851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업무부서</w:t>
      </w:r>
      <w:r w:rsidR="006C2FEB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145851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)란 AI서비스와 관련한 기획부서, 개발부서(AI모델 개발 및 그 외 IT 개발 부서), 운영부서를 말한다.</w:t>
      </w:r>
    </w:p>
    <w:p w14:paraId="49EC01D9" w14:textId="71639AD2" w:rsidR="00145851" w:rsidRPr="00752643" w:rsidRDefault="0017788D" w:rsidP="00145851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="003A1D2B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145851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8F0E49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145851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AI윤리기준</w:t>
      </w:r>
      <w:r w:rsidR="008F0E49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”</w:t>
      </w:r>
      <w:r w:rsidR="00145851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이란 개인의 기본권과 권익이 보호받을 수 있는 안전하고 </w:t>
      </w:r>
      <w:r w:rsidR="00145851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신뢰가능한</w:t>
      </w:r>
      <w:r w:rsidR="00145851" w:rsidRPr="0075264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환경을 구축하기 위해 임직원이 지켜야할 윤리적 기준을 말한다.</w:t>
      </w:r>
    </w:p>
    <w:p w14:paraId="37147C33" w14:textId="54EB3AFE" w:rsidR="00DA55D4" w:rsidRPr="00752643" w:rsidRDefault="00DA55D4" w:rsidP="00DA55D4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3C7D08B5" w14:textId="77777777" w:rsidR="00145851" w:rsidRPr="00752643" w:rsidRDefault="00145851" w:rsidP="00145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75264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제2장 </w:t>
      </w:r>
      <w:r w:rsidRPr="00752643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AI</w:t>
      </w:r>
      <w:r w:rsidRPr="0075264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위험관리 조직 및 인력</w:t>
      </w:r>
    </w:p>
    <w:p w14:paraId="23C3EC62" w14:textId="77777777" w:rsidR="00145851" w:rsidRPr="00752643" w:rsidRDefault="00145851" w:rsidP="00145851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2E504345" w14:textId="3449F479" w:rsidR="00145851" w:rsidRPr="00752643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제4조(AI윤리위원회)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AI의 윤리적 활용과 AI위험관리 관련 전략 수립 및 의사결정에 관한 회사 내 의사결정기구로 AI윤리위원회를 둔다.</w:t>
      </w:r>
    </w:p>
    <w:p w14:paraId="58317579" w14:textId="491836B9" w:rsidR="00145851" w:rsidRPr="00752643" w:rsidRDefault="00145851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AI윤리위원회의 구성 및 운영에 관한 사항은 </w:t>
      </w:r>
      <w:r w:rsidR="006A79F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="006A79F8" w:rsidRPr="002F41A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AI</w:t>
      </w:r>
      <w:r w:rsidR="006A79F8" w:rsidRPr="002F41A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윤리위원회 운영지침」</w:t>
      </w:r>
      <w:r w:rsidRPr="006A79F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에서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정하는 바에 따른다.</w:t>
      </w:r>
    </w:p>
    <w:p w14:paraId="7C7480C4" w14:textId="77777777" w:rsidR="00145851" w:rsidRPr="00752643" w:rsidRDefault="00145851" w:rsidP="00145851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1C7CC8EE" w14:textId="0CC64CFF" w:rsidR="00145851" w:rsidRPr="00752643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제5조(AI위험관리 담당조직 및 인력)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AI위험관리를 위한 별도의 담당조직을 운영하며, AI평가·검증에 대한 공정성 확보를 위해 독립된 운영을 보장한다.</w:t>
      </w:r>
    </w:p>
    <w:p w14:paraId="7A351153" w14:textId="2E849985" w:rsidR="00145851" w:rsidRPr="00752643" w:rsidRDefault="00145851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CA0135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회사는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AI위험관리 및 AI평가·검증 업무의 수행을 위해 전문성을 갖춘 인력을 확보·육성한다.</w:t>
      </w:r>
    </w:p>
    <w:p w14:paraId="60E68633" w14:textId="77777777" w:rsidR="00145851" w:rsidRPr="00752643" w:rsidRDefault="00145851" w:rsidP="00145851">
      <w:pPr>
        <w:spacing w:line="400" w:lineRule="exact"/>
        <w:ind w:leftChars="200" w:left="900" w:right="1" w:hangingChars="250" w:hanging="500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06B745D9" w14:textId="77777777" w:rsidR="00145851" w:rsidRPr="00752643" w:rsidRDefault="00145851" w:rsidP="00145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75264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제3장 </w:t>
      </w:r>
      <w:r w:rsidRPr="00752643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AI</w:t>
      </w:r>
      <w:r w:rsidRPr="0075264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윤리기준</w:t>
      </w:r>
    </w:p>
    <w:p w14:paraId="3FFF37DA" w14:textId="77777777" w:rsidR="00145851" w:rsidRPr="00752643" w:rsidRDefault="00145851" w:rsidP="00145851">
      <w:pPr>
        <w:spacing w:line="400" w:lineRule="exact"/>
        <w:ind w:leftChars="200" w:left="900" w:right="1" w:hangingChars="250" w:hanging="500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3D0E6B81" w14:textId="659EA86F" w:rsidR="00145851" w:rsidRPr="00752643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제6조(AI윤리기준의 수립)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안전하고 신뢰할 수 있는 AI의 도입 및 활용을 위해 전 임직원이 준수하여야 할 기본 원칙으로 AI윤리기준을 수립한다.</w:t>
      </w:r>
    </w:p>
    <w:p w14:paraId="6D3F0E60" w14:textId="46E563A7" w:rsidR="00145851" w:rsidRPr="00752643" w:rsidRDefault="00145851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0F6550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회사의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AI윤리기준은 </w:t>
      </w:r>
      <w:r w:rsidR="00527902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KB금융그룹의 AI윤리기준」을 적용하는 것을 원칙으로 하되, 필요시 AI윤리위원회</w:t>
      </w:r>
      <w:r w:rsidR="001B0BE2"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 승인을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거쳐 달리 적용할 수 있다.</w:t>
      </w:r>
    </w:p>
    <w:p w14:paraId="271762E6" w14:textId="77777777" w:rsidR="00145851" w:rsidRPr="00752643" w:rsidRDefault="00145851" w:rsidP="00145851">
      <w:pPr>
        <w:spacing w:line="400" w:lineRule="exact"/>
        <w:ind w:left="227" w:hanging="227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4739EC4B" w14:textId="571724D1" w:rsidR="00145851" w:rsidRPr="00B5708D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제7조(실천서약 및 교육)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회사는 임직원에 대해 AI윤리기준 준수를 위한 실천서약을 연1회 실시한다.</w:t>
      </w:r>
    </w:p>
    <w:p w14:paraId="47BFC191" w14:textId="29B8A5E9" w:rsidR="00CA0135" w:rsidRPr="00752643" w:rsidRDefault="00145851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570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r w:rsidR="00FB02F4" w:rsidRPr="00B570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회사는 </w:t>
      </w:r>
      <w:r w:rsidRPr="00B570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임직원을 대상으로 AI윤리기준 준수를 위한 교육 계획을 수립하고, 교육을 </w:t>
      </w:r>
      <w:r w:rsidRPr="00B570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실시한다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7C3BAC02" w14:textId="77777777" w:rsidR="00CA0135" w:rsidRPr="00752643" w:rsidRDefault="00CA0135" w:rsidP="00145851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62087F01" w14:textId="77777777" w:rsidR="00145851" w:rsidRPr="00752643" w:rsidRDefault="00145851" w:rsidP="00145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75264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제4장 </w:t>
      </w:r>
      <w:r w:rsidRPr="00752643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AI</w:t>
      </w:r>
      <w:r w:rsidRPr="0075264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위험관리</w:t>
      </w:r>
    </w:p>
    <w:p w14:paraId="7AFD3794" w14:textId="77777777" w:rsidR="00145851" w:rsidRPr="00752643" w:rsidRDefault="00145851" w:rsidP="00145851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4"/>
          <w:szCs w:val="24"/>
        </w:rPr>
      </w:pPr>
    </w:p>
    <w:p w14:paraId="75968282" w14:textId="3E624D4D" w:rsidR="00145851" w:rsidRPr="00752643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제8조(AI위험관리 방안)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회사는 AI위험을 관리하고 경감하기 위한 방안을 마련한다. AI위험관리 </w:t>
      </w:r>
      <w:r w:rsidR="00B060F3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방안에 대한 세부 사항은 별도 지침에서 정할 수 있다.</w:t>
      </w:r>
    </w:p>
    <w:p w14:paraId="496FB756" w14:textId="77777777" w:rsidR="00145851" w:rsidRPr="00752643" w:rsidRDefault="00145851" w:rsidP="00145851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5DD94544" w14:textId="71030B0A" w:rsidR="00145851" w:rsidRPr="00752643" w:rsidRDefault="00145851" w:rsidP="00B060F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제9조(AI위험관리 원칙)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AI위험관리 원칙은 AI서비스 생애주기별 위험요소에 대해 사전 정의하고 이를 관리하기 위한 일반원칙을 말하며, AI윤리위원회를 통해 수립한다.</w:t>
      </w:r>
    </w:p>
    <w:p w14:paraId="74DCE31E" w14:textId="4C086B14" w:rsidR="00145851" w:rsidRDefault="0070728F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AI위험관리 담당조직은 관련 법령, 감독규정, 대·내외 가이드라인 등 AI위험관리와 관련한 변경 사항을 AI위험관리 원칙 등에 적시에 반영하여야 하며, AI위험관리 담당 </w:t>
      </w:r>
      <w:r w:rsidRPr="00B570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부서장은 변경사항의 반영 여부를 연1회 이상 검토</w:t>
      </w: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하여야 한다.</w:t>
      </w:r>
    </w:p>
    <w:p w14:paraId="29C2FBD6" w14:textId="77777777" w:rsidR="0070728F" w:rsidRPr="00752643" w:rsidRDefault="0070728F" w:rsidP="00145851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5901DFC5" w14:textId="14351CC3" w:rsidR="00145851" w:rsidRPr="00752643" w:rsidRDefault="00145851" w:rsidP="00A0017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제10조(AI위험관리의 적용 및 준수)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AI위험관리는 회사 내 모든 AI 서비스에 적용됨을 원칙으로 한다. 단, 다른 법령이나 내규에서 정하는 바로 정하는 바가 있는 경우 예외로 할 수 있다.</w:t>
      </w:r>
    </w:p>
    <w:p w14:paraId="37F27BBB" w14:textId="1FB65AB0" w:rsidR="00145851" w:rsidRPr="00752643" w:rsidRDefault="0070728F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728F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업무부서는 AI서비스 생애주기 전 과정에서 AI위험관리 원칙을 준수하여야 한다.</w:t>
      </w:r>
    </w:p>
    <w:p w14:paraId="02AD8113" w14:textId="77777777" w:rsidR="00145851" w:rsidRPr="00752643" w:rsidRDefault="00145851" w:rsidP="00145851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17612337" w14:textId="1D524962" w:rsidR="00145851" w:rsidRPr="005E2ECB" w:rsidRDefault="00145851" w:rsidP="00A0017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52643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제11조(개선 및 중단 요청)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AI위험관리 담당조직은 AI서비스에 대한 위험관리가 미흡한 것으</w:t>
      </w:r>
      <w:r w:rsidR="00A0017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75264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 판단되는 경우 업무부서에 대해 개선 등을 요청할 수 있다.</w:t>
      </w:r>
    </w:p>
    <w:p w14:paraId="0490A264" w14:textId="412AA3BE" w:rsidR="00145851" w:rsidRPr="005E2ECB" w:rsidRDefault="00145851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</w:t>
      </w:r>
      <w:r w:rsidR="0055797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</w:t>
      </w: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무부서는 개선 요청을 받은 경우 특별한 사유가 없는 한 이에 응하여야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3BB28CA7" w14:textId="77777777" w:rsidR="00145851" w:rsidRPr="005E2ECB" w:rsidRDefault="00145851" w:rsidP="00145851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4BCAB098" w14:textId="6D399A92" w:rsidR="00145851" w:rsidRPr="005E2ECB" w:rsidRDefault="00145851" w:rsidP="00A0017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E2E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제12조(기록·유지)</w:t>
      </w: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업무부서는 AI서비스와 관련한 주요 산출물에 대한 기록을 보관하여야 한</w:t>
      </w:r>
      <w:r w:rsidR="00A0017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다. </w:t>
      </w:r>
    </w:p>
    <w:p w14:paraId="39E58D76" w14:textId="7491B578" w:rsidR="00145851" w:rsidRPr="005E2ECB" w:rsidRDefault="00145851" w:rsidP="00145851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업무부서는 </w:t>
      </w:r>
      <w:r w:rsidR="0003421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</w:t>
      </w: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항과 관련하여 모니터링, 감사, 금융소비자의 민원 등을 사유로 한 이해관계자의 자료제출 요구에 응하여야 한다.</w:t>
      </w:r>
    </w:p>
    <w:p w14:paraId="3670C454" w14:textId="77777777" w:rsidR="00145851" w:rsidRPr="005E2ECB" w:rsidRDefault="00145851" w:rsidP="00145851">
      <w:pPr>
        <w:spacing w:line="400" w:lineRule="exact"/>
        <w:ind w:leftChars="100" w:left="200" w:right="1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6B004B8B" w14:textId="30274A42" w:rsidR="00145851" w:rsidRPr="0025663A" w:rsidRDefault="00145851" w:rsidP="00A0017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E2E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제13조(통제항목 설계 및 운영)</w:t>
      </w: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AI위험관리 담당조직은 모니터링 결과 등을 검토하여, 운영리스크 관리를 위한 통제항목에 반영하도록 한다.</w:t>
      </w:r>
    </w:p>
    <w:p w14:paraId="306A0181" w14:textId="77777777" w:rsidR="00295F62" w:rsidRDefault="00295F62" w:rsidP="00295F62">
      <w:pPr>
        <w:spacing w:line="400" w:lineRule="exact"/>
        <w:ind w:left="200" w:right="1" w:hangingChars="100" w:hanging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</w:rPr>
      </w:pPr>
    </w:p>
    <w:p w14:paraId="6E1FC3C5" w14:textId="46734B32" w:rsidR="00295F62" w:rsidRPr="0025663A" w:rsidRDefault="00295F62" w:rsidP="00A0017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E2EC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제14조(관련 행정규제)</w:t>
      </w: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 규정의 근거가 된 행정규제는 「인공지능 발전과 신뢰 기반 조성 등에 관한 기본법」, 「금융분야 AI 가이드라인」이며, 이 지침에서 정하지 않은 사</w:t>
      </w:r>
      <w:r w:rsidRPr="005E2EC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항에 대하여는 관련 행정규제에서 정하는 바에 따른다.</w:t>
      </w:r>
    </w:p>
    <w:p w14:paraId="5242F78D" w14:textId="6528C1E5" w:rsidR="00DA55D4" w:rsidRDefault="00DA55D4">
      <w:pPr>
        <w:widowControl/>
        <w:wordWrap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4"/>
        </w:rPr>
      </w:pP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4"/>
        </w:rPr>
        <w:br w:type="page"/>
      </w:r>
    </w:p>
    <w:p w14:paraId="67A366E6" w14:textId="77777777" w:rsidR="00295F62" w:rsidRPr="00295F62" w:rsidRDefault="00295F62" w:rsidP="00145851">
      <w:pPr>
        <w:spacing w:line="400" w:lineRule="exact"/>
        <w:ind w:left="1" w:hanging="1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4"/>
        </w:rPr>
      </w:pPr>
    </w:p>
    <w:p w14:paraId="0511B83E" w14:textId="64EA82E2" w:rsidR="00145851" w:rsidRPr="0072006E" w:rsidRDefault="00145851" w:rsidP="00145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A00173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10.</w:t>
      </w:r>
      <w:r w:rsidR="00A00173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72006E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01.)</w:t>
      </w:r>
    </w:p>
    <w:p w14:paraId="13D5D03C" w14:textId="77777777" w:rsidR="00145851" w:rsidRPr="0072006E" w:rsidRDefault="00145851" w:rsidP="00145851">
      <w:pPr>
        <w:spacing w:line="400" w:lineRule="exact"/>
        <w:ind w:left="227" w:hanging="227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1CA13D4A" w14:textId="4C02FD93" w:rsidR="00145851" w:rsidRPr="00A00173" w:rsidRDefault="0025663A" w:rsidP="00A0017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5663A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제1조(시행일)</w:t>
      </w:r>
      <w:r w:rsidRPr="0025663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2025년 10월 01일부터 시행한다</w:t>
      </w:r>
      <w:r w:rsidR="00A0017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sectPr w:rsidR="00145851" w:rsidRPr="00A00173" w:rsidSect="00145851">
      <w:headerReference w:type="default" r:id="rId6"/>
      <w:footerReference w:type="default" r:id="rId7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EE184" w14:textId="77777777" w:rsidR="00145851" w:rsidRDefault="00145851" w:rsidP="00145851">
      <w:r>
        <w:separator/>
      </w:r>
    </w:p>
  </w:endnote>
  <w:endnote w:type="continuationSeparator" w:id="0">
    <w:p w14:paraId="6EF09A5D" w14:textId="77777777" w:rsidR="00145851" w:rsidRDefault="00145851" w:rsidP="00145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color w:val="000000"/>
      </w:rPr>
      <w:id w:val="89616823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color w:val="00000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5DDC57" w14:textId="66D62184" w:rsidR="00DA55D4" w:rsidRPr="00DA55D4" w:rsidRDefault="00DA55D4" w:rsidP="00DA55D4">
            <w:pPr>
              <w:pStyle w:val="a4"/>
              <w:jc w:val="center"/>
              <w:rPr>
                <w:rFonts w:ascii="KB금융 본문체 Light" w:eastAsia="KB금융 본문체 Light" w:hAnsi="KB금융 본문체 Light"/>
                <w:color w:val="000000"/>
              </w:rPr>
            </w:pP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fldChar w:fldCharType="begin"/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instrText>PAGE</w:instrText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fldChar w:fldCharType="separate"/>
            </w:r>
            <w:r w:rsidR="00C945B8">
              <w:rPr>
                <w:rFonts w:ascii="KB금융 본문체 Light" w:eastAsia="KB금융 본문체 Light" w:hAnsi="KB금융 본문체 Light"/>
                <w:noProof/>
                <w:color w:val="000000"/>
              </w:rPr>
              <w:t>1</w:t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fldChar w:fldCharType="end"/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t xml:space="preserve"> / </w:t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fldChar w:fldCharType="begin"/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instrText>NUMPAGES</w:instrText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fldChar w:fldCharType="separate"/>
            </w:r>
            <w:r w:rsidR="00C945B8">
              <w:rPr>
                <w:rFonts w:ascii="KB금융 본문체 Light" w:eastAsia="KB금융 본문체 Light" w:hAnsi="KB금융 본문체 Light"/>
                <w:noProof/>
                <w:color w:val="000000"/>
              </w:rPr>
              <w:t>4</w:t>
            </w:r>
            <w:r w:rsidRPr="00DA55D4">
              <w:rPr>
                <w:rFonts w:ascii="KB금융 본문체 Light" w:eastAsia="KB금융 본문체 Light" w:hAnsi="KB금융 본문체 Light"/>
                <w:color w:val="00000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DE047" w14:textId="77777777" w:rsidR="00145851" w:rsidRDefault="00145851" w:rsidP="00145851">
      <w:r>
        <w:separator/>
      </w:r>
    </w:p>
  </w:footnote>
  <w:footnote w:type="continuationSeparator" w:id="0">
    <w:p w14:paraId="15CCF8F9" w14:textId="77777777" w:rsidR="00145851" w:rsidRDefault="00145851" w:rsidP="00145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29BD6" w14:textId="1939EF87" w:rsidR="00145851" w:rsidRPr="00DA55D4" w:rsidRDefault="00145851" w:rsidP="00C9673F">
    <w:pPr>
      <w:pStyle w:val="a8"/>
      <w:spacing w:line="240" w:lineRule="auto"/>
      <w:jc w:val="center"/>
      <w:rPr>
        <w:rFonts w:ascii="KB금융 본문체 Light" w:eastAsia="KB금융 본문체 Light" w:hAnsi="KB금융 본문체 Light"/>
        <w:kern w:val="2"/>
      </w:rPr>
    </w:pPr>
    <w:r w:rsidRPr="00DA55D4">
      <w:rPr>
        <w:rFonts w:ascii="KB금융 본문체 Light" w:eastAsia="KB금융 본문체 Light" w:hAnsi="KB금융 본문체 Light"/>
        <w:noProof/>
        <w:kern w:val="2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7FC2D8" wp14:editId="7262CF3A">
              <wp:simplePos x="0" y="0"/>
              <wp:positionH relativeFrom="column">
                <wp:posOffset>0</wp:posOffset>
              </wp:positionH>
              <wp:positionV relativeFrom="paragraph">
                <wp:posOffset>227965</wp:posOffset>
              </wp:positionV>
              <wp:extent cx="5524500" cy="1270"/>
              <wp:effectExtent l="0" t="0" r="0" b="1778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524500" cy="12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09B48" id="Line 4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95pt" to="43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9isHAIAADUEAAAOAAAAZHJzL2Uyb0RvYy54bWysU02P2yAQvVfqf0DcE3/UySZWnFVlJ71s&#10;20i77Z0AjlExICBxoqr/vQP5aLa9VFV9wAMz83gzb1g8HnuJDtw6oVWFs3GKEVdUM6F2Ff7ysh7N&#10;MHKeKEakVrzCJ+7w4/Ltm8VgSp7rTkvGLQIQ5crBVLjz3pRJ4mjHe+LG2nAFzlbbnnjY2l3CLBkA&#10;vZdJnqbTZNCWGaspdw5Om7MTLyN+23LqP7et4x7JCgM3H1cb121Yk+WClDtLTCfohQb5BxY9EQou&#10;vUE1xBO0t+IPqF5Qq51u/ZjqPtFtKyiPNUA1WfpbNc8dMTzWAs1x5tYm9/9g6afDxiLBKpxjpEgP&#10;Ej0JxVEROjMYV0JArTY21EaP6tk8afrNIaXrjqgdjwxfTgbSspCRvEoJG2cAfzt81AxiyN7r2KZj&#10;a3vUSmG+hsQADq1Ax6jL6aYLP3pE4XAyyYtJCvJR8GX5Q5QtIWVACbnGOv+B6x4Fo8ISCoiY5PDk&#10;fGD1KySEK70WUkblpUJDheeTfBITnJaCBWcIc3a3raVFBxJmJ36xRPDch1m9VyyCdZyw1cX2RMiz&#10;DZdLFfCgGqBzsc7D8X2ezlez1awYFfl0NSrSphm9X9fFaLrOHibNu6aum+xHoJYVZScY4yqwuw5q&#10;VvzdIFyezHnEbqN6a0PyGj32C8he/5F0FDZoeZ6KrWanjb0KDrMZgy/vKAz//R7s+9e+/AkAAP//&#10;AwBQSwMEFAAGAAgAAAAhAN3jUvbbAAAABgEAAA8AAABkcnMvZG93bnJldi54bWxMj8FOwzAQRO9I&#10;/IO1SNyo3VaUNo1TVQi4ICG1BM5OvE0i7HUUu2n4e5YTHGdmNfM2303eiRGH2AXSMJ8pEEh1sB01&#10;Gsr357s1iJgMWeMCoYZvjLArrq9yk9lwoQOOx9QILqGYGQ1tSn0mZaxb9CbOQo/E2SkM3iSWQyPt&#10;YC5c7p1cKLWS3nTEC63p8bHF+ut49hr2n69Py7ex8sHZTVN+WF+ql4XWtzfTfgsi4ZT+juEXn9Gh&#10;YKYqnMlG4TTwI0nD8n4DgtP1g2KjYmM1B1nk8j9+8QMAAP//AwBQSwECLQAUAAYACAAAACEAtoM4&#10;kv4AAADhAQAAEwAAAAAAAAAAAAAAAAAAAAAAW0NvbnRlbnRfVHlwZXNdLnhtbFBLAQItABQABgAI&#10;AAAAIQA4/SH/1gAAAJQBAAALAAAAAAAAAAAAAAAAAC8BAABfcmVscy8ucmVsc1BLAQItABQABgAI&#10;AAAAIQC9f9isHAIAADUEAAAOAAAAAAAAAAAAAAAAAC4CAABkcnMvZTJvRG9jLnhtbFBLAQItABQA&#10;BgAIAAAAIQDd41L22wAAAAYBAAAPAAAAAAAAAAAAAAAAAHYEAABkcnMvZG93bnJldi54bWxQSwUG&#10;AAAAAAQABADzAAAAfgUAAAAA&#10;" o:allowincell="f"/>
          </w:pict>
        </mc:Fallback>
      </mc:AlternateContent>
    </w:r>
    <w:r w:rsidRPr="00DA55D4">
      <w:rPr>
        <w:rFonts w:ascii="KB금융 본문체 Light" w:eastAsia="KB금융 본문체 Light" w:hAnsi="KB금융 본문체 Light" w:hint="eastAsia"/>
        <w:kern w:val="2"/>
      </w:rPr>
      <w:t>AI</w:t>
    </w:r>
    <w:r w:rsidR="00A87715" w:rsidRPr="00DA55D4">
      <w:rPr>
        <w:rFonts w:ascii="KB금융 본문체 Light" w:eastAsia="KB금융 본문체 Light" w:hAnsi="KB금융 본문체 Light" w:hint="eastAsia"/>
        <w:kern w:val="2"/>
      </w:rPr>
      <w:t>업무규정</w:t>
    </w:r>
    <w:r w:rsidRPr="00DA55D4">
      <w:rPr>
        <w:rFonts w:ascii="KB금융 본문체 Light" w:eastAsia="KB금융 본문체 Light" w:hAnsi="KB금융 본문체 Light" w:hint="eastAsia"/>
        <w:kern w:val="2"/>
      </w:rPr>
      <w:t xml:space="preserve">(소관부서: </w:t>
    </w:r>
    <w:r w:rsidR="00BB755A">
      <w:rPr>
        <w:rFonts w:ascii="KB금융 본문체 Light" w:eastAsia="KB금융 본문체 Light" w:hAnsi="KB금융 본문체 Light"/>
        <w:kern w:val="2"/>
      </w:rPr>
      <w:t>DT</w:t>
    </w:r>
    <w:r w:rsidR="00BB755A">
      <w:rPr>
        <w:rFonts w:ascii="KB금융 본문체 Light" w:eastAsia="KB금융 본문체 Light" w:hAnsi="KB금융 본문체 Light" w:hint="eastAsia"/>
        <w:kern w:val="2"/>
      </w:rPr>
      <w:t>개발</w:t>
    </w:r>
    <w:r w:rsidR="00690052" w:rsidRPr="00DA55D4">
      <w:rPr>
        <w:rFonts w:ascii="KB금융 본문체 Light" w:eastAsia="KB금융 본문체 Light" w:hAnsi="KB금융 본문체 Light" w:hint="eastAsia"/>
        <w:kern w:val="2"/>
      </w:rPr>
      <w:t>부</w:t>
    </w:r>
    <w:r w:rsidRPr="00DA55D4">
      <w:rPr>
        <w:rFonts w:ascii="KB금융 본문체 Light" w:eastAsia="KB금융 본문체 Light" w:hAnsi="KB금융 본문체 Light" w:hint="eastAsia"/>
        <w:kern w:val="2"/>
      </w:rPr>
      <w:t>)</w:t>
    </w:r>
  </w:p>
  <w:p w14:paraId="66212320" w14:textId="77777777" w:rsidR="00145851" w:rsidRPr="00374BA1" w:rsidRDefault="00145851" w:rsidP="00145851">
    <w:pPr>
      <w:pStyle w:val="a3"/>
    </w:pPr>
  </w:p>
  <w:p w14:paraId="204D8048" w14:textId="77777777" w:rsidR="00145851" w:rsidRPr="00145851" w:rsidRDefault="00145851" w:rsidP="0014585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851"/>
    <w:rsid w:val="00001C4D"/>
    <w:rsid w:val="00033249"/>
    <w:rsid w:val="0003421A"/>
    <w:rsid w:val="00034823"/>
    <w:rsid w:val="00096127"/>
    <w:rsid w:val="000A4082"/>
    <w:rsid w:val="000D754D"/>
    <w:rsid w:val="000F6550"/>
    <w:rsid w:val="00145851"/>
    <w:rsid w:val="00155935"/>
    <w:rsid w:val="0017788D"/>
    <w:rsid w:val="001A6811"/>
    <w:rsid w:val="001B0BE2"/>
    <w:rsid w:val="001E669B"/>
    <w:rsid w:val="00205116"/>
    <w:rsid w:val="00207EFC"/>
    <w:rsid w:val="00214599"/>
    <w:rsid w:val="00250302"/>
    <w:rsid w:val="0025663A"/>
    <w:rsid w:val="00256DEB"/>
    <w:rsid w:val="00263C7C"/>
    <w:rsid w:val="00295F62"/>
    <w:rsid w:val="002F41AF"/>
    <w:rsid w:val="002F56B5"/>
    <w:rsid w:val="003140C5"/>
    <w:rsid w:val="00345C38"/>
    <w:rsid w:val="00384097"/>
    <w:rsid w:val="003A1D2B"/>
    <w:rsid w:val="003B2CE5"/>
    <w:rsid w:val="003F65CC"/>
    <w:rsid w:val="00416F5A"/>
    <w:rsid w:val="00422F63"/>
    <w:rsid w:val="00430109"/>
    <w:rsid w:val="00452992"/>
    <w:rsid w:val="00455695"/>
    <w:rsid w:val="004B22FA"/>
    <w:rsid w:val="00502103"/>
    <w:rsid w:val="00527902"/>
    <w:rsid w:val="00532439"/>
    <w:rsid w:val="0055797B"/>
    <w:rsid w:val="00570C04"/>
    <w:rsid w:val="005B30B2"/>
    <w:rsid w:val="005B3A0C"/>
    <w:rsid w:val="0060159C"/>
    <w:rsid w:val="006032D0"/>
    <w:rsid w:val="00610F13"/>
    <w:rsid w:val="00634750"/>
    <w:rsid w:val="00680999"/>
    <w:rsid w:val="00690052"/>
    <w:rsid w:val="00697FCF"/>
    <w:rsid w:val="006A79F8"/>
    <w:rsid w:val="006B63FF"/>
    <w:rsid w:val="006C22CB"/>
    <w:rsid w:val="006C2FEB"/>
    <w:rsid w:val="006C5947"/>
    <w:rsid w:val="006D4690"/>
    <w:rsid w:val="006F21EB"/>
    <w:rsid w:val="00706795"/>
    <w:rsid w:val="0070728F"/>
    <w:rsid w:val="00724122"/>
    <w:rsid w:val="00752643"/>
    <w:rsid w:val="007D5404"/>
    <w:rsid w:val="00843B14"/>
    <w:rsid w:val="0085002F"/>
    <w:rsid w:val="008B66A1"/>
    <w:rsid w:val="008B7B4A"/>
    <w:rsid w:val="008D6F2A"/>
    <w:rsid w:val="008F0E49"/>
    <w:rsid w:val="008F3C92"/>
    <w:rsid w:val="00913771"/>
    <w:rsid w:val="0098392C"/>
    <w:rsid w:val="009B5AB4"/>
    <w:rsid w:val="009C09B0"/>
    <w:rsid w:val="009E0BA7"/>
    <w:rsid w:val="00A00173"/>
    <w:rsid w:val="00A139BD"/>
    <w:rsid w:val="00A27FC2"/>
    <w:rsid w:val="00A30532"/>
    <w:rsid w:val="00A41569"/>
    <w:rsid w:val="00A45DBC"/>
    <w:rsid w:val="00A76F54"/>
    <w:rsid w:val="00A87715"/>
    <w:rsid w:val="00AF352A"/>
    <w:rsid w:val="00B060F3"/>
    <w:rsid w:val="00B2121B"/>
    <w:rsid w:val="00B5708D"/>
    <w:rsid w:val="00B85E68"/>
    <w:rsid w:val="00BA690C"/>
    <w:rsid w:val="00BB755A"/>
    <w:rsid w:val="00BD471E"/>
    <w:rsid w:val="00C30C6F"/>
    <w:rsid w:val="00C358EF"/>
    <w:rsid w:val="00C512CF"/>
    <w:rsid w:val="00C61041"/>
    <w:rsid w:val="00C945B8"/>
    <w:rsid w:val="00C9673F"/>
    <w:rsid w:val="00CA0135"/>
    <w:rsid w:val="00CA6E1A"/>
    <w:rsid w:val="00CB6E36"/>
    <w:rsid w:val="00CB7CEF"/>
    <w:rsid w:val="00CC44C5"/>
    <w:rsid w:val="00D62865"/>
    <w:rsid w:val="00D73A4C"/>
    <w:rsid w:val="00DA55D4"/>
    <w:rsid w:val="00DA58D8"/>
    <w:rsid w:val="00DE3743"/>
    <w:rsid w:val="00DE5E0A"/>
    <w:rsid w:val="00DF7712"/>
    <w:rsid w:val="00E26DFD"/>
    <w:rsid w:val="00E87D33"/>
    <w:rsid w:val="00EA0518"/>
    <w:rsid w:val="00EC51E8"/>
    <w:rsid w:val="00F22F3A"/>
    <w:rsid w:val="00F40C1D"/>
    <w:rsid w:val="00F42415"/>
    <w:rsid w:val="00F55360"/>
    <w:rsid w:val="00F83EFE"/>
    <w:rsid w:val="00FA639C"/>
    <w:rsid w:val="00FB02F4"/>
    <w:rsid w:val="00FB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5D1389B2"/>
  <w15:chartTrackingRefBased/>
  <w15:docId w15:val="{F7F4DF90-E4F2-4948-AE8C-E703CDB4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851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45851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rsid w:val="00145851"/>
    <w:rPr>
      <w:rFonts w:ascii="Times New Roman" w:eastAsia="바탕체" w:hAnsi="Times New Roman" w:cs="Times New Roman"/>
      <w:szCs w:val="20"/>
    </w:rPr>
  </w:style>
  <w:style w:type="paragraph" w:styleId="a4">
    <w:name w:val="footer"/>
    <w:basedOn w:val="a"/>
    <w:link w:val="Char0"/>
    <w:uiPriority w:val="99"/>
    <w:unhideWhenUsed/>
    <w:rsid w:val="0014585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45851"/>
    <w:rPr>
      <w:rFonts w:ascii="Times New Roman" w:eastAsia="바탕체" w:hAnsi="Times New Roman" w:cs="Times New Roman"/>
      <w:szCs w:val="20"/>
    </w:rPr>
  </w:style>
  <w:style w:type="table" w:styleId="a5">
    <w:name w:val="Table Grid"/>
    <w:basedOn w:val="a1"/>
    <w:uiPriority w:val="39"/>
    <w:rsid w:val="00145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14585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14585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rmal (Web)"/>
    <w:basedOn w:val="a"/>
    <w:uiPriority w:val="99"/>
    <w:rsid w:val="00145851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8">
    <w:name w:val="표준 단락"/>
    <w:rsid w:val="00145851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Times New Roman"/>
      <w:color w:val="000000"/>
      <w:kern w:val="0"/>
      <w:szCs w:val="20"/>
    </w:rPr>
  </w:style>
  <w:style w:type="character" w:styleId="a9">
    <w:name w:val="annotation reference"/>
    <w:basedOn w:val="a0"/>
    <w:uiPriority w:val="99"/>
    <w:semiHidden/>
    <w:unhideWhenUsed/>
    <w:rsid w:val="00BD471E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BD471E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BD471E"/>
    <w:rPr>
      <w:rFonts w:ascii="Times New Roman" w:eastAsia="바탕체" w:hAnsi="Times New Roman" w:cs="Times New Roman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BD471E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BD471E"/>
    <w:rPr>
      <w:rFonts w:ascii="Times New Roman" w:eastAsia="바탕체" w:hAnsi="Times New Roman" w:cs="Times New Roman"/>
      <w:b/>
      <w:bCs/>
      <w:szCs w:val="20"/>
    </w:rPr>
  </w:style>
  <w:style w:type="paragraph" w:styleId="ac">
    <w:name w:val="List Paragraph"/>
    <w:basedOn w:val="a"/>
    <w:uiPriority w:val="34"/>
    <w:qFormat/>
    <w:rsid w:val="00A139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kb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김종일</dc:creator>
  <cp:keywords/>
  <dc:description/>
  <cp:lastModifiedBy>서 동인</cp:lastModifiedBy>
  <cp:revision>11</cp:revision>
  <cp:lastPrinted>2024-10-11T01:44:00Z</cp:lastPrinted>
  <dcterms:created xsi:type="dcterms:W3CDTF">2025-10-01T23:52:00Z</dcterms:created>
  <dcterms:modified xsi:type="dcterms:W3CDTF">2026-05-11T04:52:00Z</dcterms:modified>
</cp:coreProperties>
</file>