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샘플규정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9. 15.] [2026. 9. 15. 개정-2026-099]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사규관리시스템의 신구조문대비표 기능을 검증하기 위한 샘플 사규로서, 사규의 작성 형식과 개정 표기 방식을 시험하는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“샘플”이란 실제 업무에 적용되지 아니하는 시험용 문서를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“테스트”란 사규관리시스템의 기능을 확인하는 행위를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3. “검증자”란 테스트를 수행하는 사규관리부서의 담당자와 사규관리부서장이 지정하는 자를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4. “개발계”란 운영계와 분리되어 기능 개발 및 시험에 사용하는 사규관리시스템 환경을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개발계에서 수행하는 테스트에 한하여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테스트의 수행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제4조(테스트 계획의 수립)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테스트를 시작하기 전에 테스트 계획을 수립하여 사규관리부서장의 승인을 받아야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개정)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테스트 계획에는 대상 기능, 수행 일정 및 판정 기준을 포함한다.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제5조(테스트 수행)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검증자는 테스트 계획에 따라 기능을 확인하고 그 결과를 기록한다.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결과 기록에는 다음 각 호의 사항을 포함한다.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확인한 기능의 명칭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확인 일시 및 확인자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정상 여부 및 오류 내용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③ 검증자는 결과 기록을 사규관리시스템에 등록하여야 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제6조(오류의 처리)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오류를 발견한 경우 다음 각 호의 구분에 따라 처리한다.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경미한 오류 : 개발자에게 통보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2.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삭제)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판단이 어려운 오류 : 검증자 간 협의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제7조(결과 보고)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검증자는 테스트를 마친 때에는 [서식 제1호]의 테스트 결과 보고서를 작성하여 사규관리부서장에게 보고하여야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제7조의2(재테스트)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사규관리부서장은 보고받은 오류가 조치된 경우 검증자에게 재테스트를 지시할 수 있다.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9. 15.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제8조(판정 기준)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기능별 판정 기준은 [별표 제1호]와 같다.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 (2026. 9. 15. 삭제)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1월 1일을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1. 1.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9. 15.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9. 15. 부터 시행한다.</w:t>
      </w: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제2조(경과조치) 이 규정 시행 전에 수립한 테스트 계획은 제4조제1항의 개정규정에 따라 승인을 받은 것으로 본다.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[별표 제1호] 기능별 판정 기준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&lt;2026. 9. 15. 개정&gt;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판정 기준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조문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변경 문장이 파란색으로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신설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현행란에 “신설”로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삭제 조문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개정란에 “삭제”로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비교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별표 변경 시 제목 다음에 개정일자가 표시될 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KB금융 본문체 Light" w:hAnsi="KB금융 본문체 Light" w:eastAsia="KB금융 본문체 Light"/>
                <w:b w:val="0"/>
                <w:color w:val="000000"/>
                <w:sz w:val="20"/>
              </w:rPr>
              <w:t>2026. 9. 15. 추가</w:t>
            </w:r>
          </w:p>
        </w:tc>
      </w:tr>
    </w:tbl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테스트 결과 보고서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(서식 생략 — 테스트용)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샘플규정(소관부서: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