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E1091" w14:textId="29284529" w:rsidR="008318EE" w:rsidRDefault="00A66033">
      <w:pPr>
        <w:autoSpaceDE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신용정보관리</w:t>
      </w:r>
      <w:r w:rsidR="00F573FA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지침</w:t>
      </w:r>
    </w:p>
    <w:p w14:paraId="6F2E72AC" w14:textId="184F1205" w:rsidR="008318EE" w:rsidRPr="006A4C7C" w:rsidRDefault="00CE6FEC" w:rsidP="00014724">
      <w:pPr>
        <w:tabs>
          <w:tab w:val="left" w:pos="1579"/>
        </w:tabs>
        <w:autoSpaceDE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6A4C7C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6A4C7C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Pr="006A4C7C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2025. 03. 20.]</w:t>
      </w:r>
      <w:r w:rsidR="00A66033" w:rsidRPr="006A4C7C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Pr="006A4C7C">
        <w:rPr>
          <w:rFonts w:ascii="KB금융 본문체 Light" w:eastAsia="KB금융 본문체 Light" w:hAnsi="KB금융 본문체 Light" w:cs="KB금융 본문체 Light"/>
          <w:color w:val="0070C0"/>
          <w:kern w:val="0"/>
        </w:rPr>
        <w:t>[2025. 0</w:t>
      </w:r>
      <w:r w:rsidR="00A66033" w:rsidRPr="006A4C7C">
        <w:rPr>
          <w:rFonts w:ascii="KB금융 본문체 Light" w:eastAsia="KB금융 본문체 Light" w:hAnsi="KB금융 본문체 Light" w:cs="KB금융 본문체 Light"/>
          <w:color w:val="0070C0"/>
          <w:kern w:val="0"/>
        </w:rPr>
        <w:t>3.</w:t>
      </w:r>
      <w:r w:rsidR="00942CB7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="00A66033" w:rsidRPr="006A4C7C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20. </w:t>
      </w:r>
      <w:r w:rsidR="00A66033" w:rsidRPr="006A4C7C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</w:t>
      </w:r>
      <w:r w:rsidRPr="006A4C7C">
        <w:rPr>
          <w:rFonts w:ascii="KB금융 본문체 Light" w:eastAsia="KB금융 본문체 Light" w:hAnsi="KB금융 본문체 Light" w:cs="KB금융 본문체 Light"/>
          <w:color w:val="0070C0"/>
          <w:kern w:val="0"/>
        </w:rPr>
        <w:t>-2025-00</w:t>
      </w:r>
      <w:r w:rsidR="006467E2">
        <w:rPr>
          <w:rFonts w:ascii="KB금융 본문체 Light" w:eastAsia="KB금융 본문체 Light" w:hAnsi="KB금융 본문체 Light" w:cs="KB금융 본문체 Light"/>
          <w:color w:val="0070C0"/>
          <w:kern w:val="0"/>
        </w:rPr>
        <w:t>9</w:t>
      </w:r>
      <w:r w:rsidRPr="006A4C7C">
        <w:rPr>
          <w:rFonts w:ascii="KB금융 본문체 Light" w:eastAsia="KB금융 본문체 Light" w:hAnsi="KB금융 본문체 Light" w:cs="KB금융 본문체 Light"/>
          <w:color w:val="0070C0"/>
          <w:kern w:val="0"/>
        </w:rPr>
        <w:t>]</w:t>
      </w:r>
    </w:p>
    <w:p w14:paraId="63F2352E" w14:textId="77777777" w:rsidR="008318EE" w:rsidRDefault="008318EE" w:rsidP="00672800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5DEF19EC" w14:textId="77777777" w:rsidR="008318EE" w:rsidRDefault="00A66033">
      <w:pPr>
        <w:autoSpaceDE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제1장 총칙</w:t>
      </w:r>
    </w:p>
    <w:p w14:paraId="38C2685F" w14:textId="77777777" w:rsidR="008318EE" w:rsidRDefault="008318EE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52AE519" w14:textId="77777777" w:rsidR="008318EE" w:rsidRDefault="00A66033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제1조(목적)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회사의 신용정보관리기준의 준수 및 이행을 목적으로 한다.</w:t>
      </w:r>
    </w:p>
    <w:p w14:paraId="29A3A8BB" w14:textId="77777777" w:rsidR="008318EE" w:rsidRDefault="008318EE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68CCDB4" w14:textId="77777777" w:rsidR="008318EE" w:rsidRDefault="00A66033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제2조(정의)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지침에서 사용하는 용어는 다음과 같다.</w:t>
      </w:r>
    </w:p>
    <w:p w14:paraId="62BC159B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개인식별정보”라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함은 생존하는 개인의 성명, 주소, 다음 각 목의 번호, 성별, 국적 등 개인을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식별할 수 있는 정보를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proofErr w:type="gramEnd"/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2025.3.20.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14:paraId="6495C362" w14:textId="77777777" w:rsidR="008318EE" w:rsidRDefault="00A66033">
      <w:pPr>
        <w:autoSpaceDE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주민등록법 제7조의2제1항에 따른 주민등록번호</w:t>
      </w:r>
    </w:p>
    <w:p w14:paraId="60756BE7" w14:textId="77777777" w:rsidR="008318EE" w:rsidRDefault="00A66033">
      <w:pPr>
        <w:autoSpaceDE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나.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여권법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제7조제1항제1호에 따른 여권번호</w:t>
      </w:r>
    </w:p>
    <w:p w14:paraId="13B96CF0" w14:textId="77777777" w:rsidR="008318EE" w:rsidRDefault="00A66033">
      <w:pPr>
        <w:autoSpaceDE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도로교통법 제8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조에 따른 운전면허의 면허번호</w:t>
      </w:r>
    </w:p>
    <w:p w14:paraId="4B94FBDE" w14:textId="77777777" w:rsidR="008318EE" w:rsidRDefault="00A66033">
      <w:pPr>
        <w:autoSpaceDE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라. 출입국관리법 제3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조제5항에 따른 외국인 등록번호</w:t>
      </w:r>
    </w:p>
    <w:p w14:paraId="2D8F54D5" w14:textId="77777777" w:rsidR="009F53AE" w:rsidRDefault="00A66033">
      <w:pPr>
        <w:autoSpaceDE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마. 재외동포의 출입국과 법적 지위에 관한 법률 제7조제1항에 따른 국내거소신고번호 </w:t>
      </w:r>
    </w:p>
    <w:p w14:paraId="5FC5364D" w14:textId="79D30469" w:rsidR="008318EE" w:rsidRPr="008A0417" w:rsidRDefault="00A66033" w:rsidP="008A0417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A041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1의2. "신용정보"란 금융거래 등 상거래에서 거래 상대방의 신용을 판단할 때 필요한 정보로서</w:t>
      </w:r>
      <w:r w:rsidR="008A0417" w:rsidRPr="008A041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8A041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 각 목의 정보를 말한다.</w:t>
      </w:r>
      <w:r w:rsidR="009F53AE" w:rsidRPr="008A041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(</w:t>
      </w:r>
      <w:r w:rsidR="009F53A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2025.3.20. </w:t>
      </w:r>
      <w:r w:rsidR="009F53A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신설)</w:t>
      </w:r>
    </w:p>
    <w:p w14:paraId="2BC11AFD" w14:textId="77777777" w:rsidR="008318EE" w:rsidRDefault="00A66033">
      <w:pPr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가. 특정 신용정보주체를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식별할수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있는 정보(나목부터 마목까지의 어느 하나에 해당하는 정보와 결합되는 경우만 신용정보에 해당한다)</w:t>
      </w:r>
    </w:p>
    <w:p w14:paraId="2A352EC8" w14:textId="77777777" w:rsidR="008318EE" w:rsidRDefault="00A66033">
      <w:pPr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나. 신용정보주체의 거래내용을 판단할 수 있는 정보</w:t>
      </w:r>
    </w:p>
    <w:p w14:paraId="55508473" w14:textId="77777777" w:rsidR="008318EE" w:rsidRDefault="00A66033">
      <w:pPr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다. 신용정보주체의 신용도를 판단할 수 있는 정보</w:t>
      </w:r>
    </w:p>
    <w:p w14:paraId="0CF608CC" w14:textId="77777777" w:rsidR="008318EE" w:rsidRDefault="00A66033">
      <w:pPr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라. 신용정보주체의 신용거래능력을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판단할수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있는 정보</w:t>
      </w:r>
    </w:p>
    <w:p w14:paraId="55BC257E" w14:textId="77777777" w:rsidR="008318EE" w:rsidRDefault="00A66033">
      <w:pPr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마. 가목부터 라목까지의 정보 외에 신용정보주체의 신용을 판단할 때 필요한 정보</w:t>
      </w:r>
    </w:p>
    <w:p w14:paraId="2DF73322" w14:textId="77777777" w:rsidR="008318EE" w:rsidRDefault="00A66033">
      <w:pPr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바. 나목부터 마목까지의 정보란 「신용정보의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이용및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보호에 관한 법률」 제2조에 따른 정보를 말한다.</w:t>
      </w:r>
    </w:p>
    <w:p w14:paraId="3CE779A2" w14:textId="6A8451C8" w:rsidR="008318EE" w:rsidRDefault="00A66033" w:rsidP="008A0417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A0417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8A041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의3. "개인신용정보"란 기업 및 법인에 관한 정보를 제외한 살아 있는 개인에 관한 신용정보로서</w:t>
      </w:r>
      <w:r w:rsidR="008A041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D91E8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 각 목의 어느 하나에 해당하는 정보를 말한다.</w:t>
      </w:r>
      <w:r w:rsidR="009F53A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(2025.3.20. </w:t>
      </w:r>
      <w:r w:rsidR="009F53AE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신설</w:t>
      </w:r>
      <w:r w:rsidR="009F53A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</w:p>
    <w:p w14:paraId="1732044F" w14:textId="77777777" w:rsidR="008318EE" w:rsidRDefault="00A66033">
      <w:pPr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가. 해당 정보의 성명, 주민등록번호 및 영상 등을 통하여 특정 개인을 알아볼 수 있는 정보</w:t>
      </w:r>
    </w:p>
    <w:p w14:paraId="74DC16F9" w14:textId="77777777" w:rsidR="008318EE" w:rsidRPr="009F53AE" w:rsidRDefault="00A66033" w:rsidP="009F53AE">
      <w:pPr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나. 해당 정보만으로는 특정 개인을 알아볼 수 없더라도 다른 정보와 쉽게 결합하여 특정 개인을 알아볼 수 있는 정보</w:t>
      </w:r>
    </w:p>
    <w:p w14:paraId="3A6A4B37" w14:textId="4D7BDAD0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"신용정보 주체"라 함은 처리된 신용정보에 의하여 알아볼 수 있는 자로서 개인, 개인기업, 법인 및 법인의 관련인 등 당해 신용정보의 주체가 되는 자를 말한다.</w:t>
      </w:r>
    </w:p>
    <w:p w14:paraId="1AD44118" w14:textId="77777777" w:rsidR="008318EE" w:rsidRPr="008A0417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lastRenderedPageBreak/>
        <w:t>3.“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신용정보집중기관”이라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집중하여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관리‧활용하는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자로서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금융위원회로부터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허가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받은자를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BD1ED77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4. "처리"라 함은 신용정보의 수집(조사를 포함한다. 이하 같다), 생성, 연계, 연동, 기록, 저장, 보유, 가공, 편집, 검색, 출력, 정정(訂正), 복구, 이용, 결합, 제공, 공개, 파기(破棄), 그 밖에 이와 유사한 행위를 말한다.</w:t>
      </w:r>
    </w:p>
    <w:p w14:paraId="1F8FCD77" w14:textId="77777777" w:rsidR="008318EE" w:rsidRPr="008A0417" w:rsidRDefault="00A66033" w:rsidP="008A0417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A041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5."개인신용정보처리시스템"이란 회사가 개인신용정보를 처리할 수 있도록 체계적으로 구성한 전산시스템을 말한다.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(2025.3.20.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신설)</w:t>
      </w:r>
    </w:p>
    <w:p w14:paraId="6ACA22E6" w14:textId="77777777" w:rsidR="008318EE" w:rsidRPr="008A0417" w:rsidRDefault="00A66033" w:rsidP="008A0417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8A041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6. "개인신용정보취급자"란 개인신용정보를 처리함에 있어서 개인신용정보가 안전하게 관리될 수 있도록 회사의 </w:t>
      </w:r>
      <w:proofErr w:type="spellStart"/>
      <w:r w:rsidRPr="008A041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지휘·감독을</w:t>
      </w:r>
      <w:proofErr w:type="spellEnd"/>
      <w:r w:rsidRPr="008A0417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받아 개인신용정보를 처리하는 자를 말한다.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(2025.3.20.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신설)</w:t>
      </w:r>
    </w:p>
    <w:p w14:paraId="67A9B522" w14:textId="77777777" w:rsidR="008318EE" w:rsidRDefault="008318EE">
      <w:pPr>
        <w:autoSpaceDE w:val="0"/>
        <w:spacing w:line="400" w:lineRule="exact"/>
        <w:ind w:left="660" w:hangingChars="300" w:hanging="66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496C29F" w14:textId="77777777" w:rsidR="008318EE" w:rsidRDefault="00A66033">
      <w:pPr>
        <w:autoSpaceDE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제2장 총칙</w:t>
      </w:r>
    </w:p>
    <w:p w14:paraId="56B555D5" w14:textId="77777777" w:rsidR="008318EE" w:rsidRDefault="008318EE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DE88D53" w14:textId="31DB01DA" w:rsidR="008318EE" w:rsidRPr="005354AA" w:rsidRDefault="00A66033" w:rsidP="005354AA">
      <w:pPr>
        <w:autoSpaceDE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제3조(수집 및 처리의 원칙)</w:t>
      </w:r>
      <w:r w:rsidR="005354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회사는 신용정보를 수집하고 처리할 수 있으며 신용정보를 수집 및 처리하는 경우에는 「신용정보법」 또는 정관으로 정한 업무 범위에서 수집 및 처리의 목적을 명확하게 하고 「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신용정보법」및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「개인정보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보호법」에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따라 그 목적 달성에 필요한 최소한의 범위에서 합리적이고 공정한 수단을 사용하여야 한다.</w:t>
      </w:r>
    </w:p>
    <w:p w14:paraId="5D829EB7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개인신용정보는 다음 각 호의 어느 하나에 해당하는 경우에만 이용하여야 한다.</w:t>
      </w:r>
    </w:p>
    <w:p w14:paraId="770FAC2B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 신용정보주체가 신청한 금융거래 등 상거래관계의 설정 및 유지 여부 등을 판단하기 위한 목적으로 이용하는 경우</w:t>
      </w:r>
    </w:p>
    <w:p w14:paraId="2F4CD7B9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제1호의 목적 외의 다른 목적으로 이용하는 것에 대하여 신용정보주체로부터 동의를 받은 경우</w:t>
      </w:r>
    </w:p>
    <w:p w14:paraId="31FC8F7A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개인이 직접 제공한 개인신용정보(그 개인과의 상거래에서 생긴 신용정보를 포함한다)를 제공받은 목적으로 이용하는 경우(상품과 서비스를 소개하거나 그 구매를 권유할 목적으로 이용하는 경우는 제외한다)</w:t>
      </w:r>
    </w:p>
    <w:p w14:paraId="411908CC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 지침 제12조 제1항 각 호의 경우</w:t>
      </w:r>
    </w:p>
    <w:p w14:paraId="78734CE7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 밖에 제1호부터 제4호까지의 규정에 준하는 경우로서 대통령령으로 정하는 경우</w:t>
      </w:r>
    </w:p>
    <w:p w14:paraId="7A5A2F1A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다음 각 호의 어느 하나에 해당하는 경우 개인신용정보를 수집할 때 정보주체의 동의를 받지 않아도 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0CDFBF1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법률에 특별한 규정이 있거나 법령상 의무를 준수하기 위하여 불가피한 경우</w:t>
      </w:r>
    </w:p>
    <w:p w14:paraId="2947445D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정보주체와 체결한 계약을 이행하거나 계약을 체결하는 과정에서 정보주체의 요청에 따른 조치를 이행하기 위하여 필요한 경우</w:t>
      </w:r>
    </w:p>
    <w:p w14:paraId="2E166859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명백히 정보주체 또는 제3자의 급박한 생명, 신체, 재산의 이익을 위하여 불가피한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경우</w:t>
      </w:r>
    </w:p>
    <w:p w14:paraId="2CADD987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개인정보처리자의 정당한 이익을 달성하기 위하여 필요한 경우로서 명백하게 정보주체의 권리보다 우선하는 경우, 이 경우 개인정보처리자의 정당한 이익과 상당한 관련이 있고 합리적인 범위를 초과하지 아니하는 경우에 한한다.</w:t>
      </w:r>
    </w:p>
    <w:p w14:paraId="247ED68D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공중위생 등 공공의 안전과 안녕을 위하여 긴급히 필요한 경우</w:t>
      </w:r>
    </w:p>
    <w:p w14:paraId="30F9B624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6.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법령에 따라 공시되거나 공개된 정보</w:t>
      </w:r>
    </w:p>
    <w:p w14:paraId="76CD5186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7.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출판물이나 방송매체 또는 「공공기관의 정보공개에 관한 법률」 제2조제3호에 따른 공공기관의 인터넷 홈페이지 등의 매체를 통하여 공시 또는 공개된 정보</w:t>
      </w:r>
    </w:p>
    <w:p w14:paraId="3DBD88B3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8.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신용정보주체가 스스로 사회관계망서비스 등에 직접 또는 제3자를 통하여 공개한 정보. </w:t>
      </w:r>
    </w:p>
    <w:p w14:paraId="2B322128" w14:textId="77777777" w:rsidR="008318EE" w:rsidRDefault="00A66033">
      <w:pPr>
        <w:autoSpaceDE w:val="0"/>
        <w:spacing w:line="400" w:lineRule="exact"/>
        <w:ind w:leftChars="300"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 경우 대통령령으로 정하는 바에 따라 해당 신용정보주체의 동의가 있었다고 객관적으로 인정되는 범위 내로 한정한다.</w:t>
      </w:r>
    </w:p>
    <w:p w14:paraId="3D2EC51D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회사는 신용정보의 정확성과 최신성이 유지될 수 있도록 금융위원회가 정하여 고시하는 기준과 절차에 따라 신용정보를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등록ㆍ변경ㆍ관리해야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한다.</w:t>
      </w:r>
    </w:p>
    <w:p w14:paraId="464CAB3F" w14:textId="77777777" w:rsidR="008318EE" w:rsidRDefault="008318EE">
      <w:pPr>
        <w:autoSpaceDE w:val="0"/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466A275" w14:textId="4DE41D83" w:rsidR="008318EE" w:rsidRDefault="00A66033" w:rsidP="005354AA">
      <w:pPr>
        <w:autoSpaceDE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제4조(수집 및 처리의 제한)</w:t>
      </w:r>
      <w:r w:rsidR="005354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질병에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수집‧조사하거나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타인에게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제공하려면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미리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서면으로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해당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개인의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동의를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받아야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한다.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다만, 기존에 동의한 목적 또는 이용 범위에서 개인신용정보의 </w:t>
      </w:r>
      <w:proofErr w:type="spellStart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정확성ㆍ최신성을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유지하기 위한 경우에는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그러하지 아니하다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.</w:t>
      </w:r>
    </w:p>
    <w:p w14:paraId="10732B30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회사는 수집항목의 적정성을 정기적으로 점검하고 필요시 수집항목을 조정하여야 한다.</w:t>
      </w:r>
    </w:p>
    <w:p w14:paraId="2D4C8B42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회사는 회사가 보유한 정보집합물을 제3자가 보유한 정보집합물과 결합하려는 경우 회사와 제3자 공동으로 데이터전문기관에 정보집합물 결합 신청을 통하여 결합하여야 한다.</w:t>
      </w:r>
    </w:p>
    <w:p w14:paraId="6C872D01" w14:textId="77777777" w:rsidR="008318EE" w:rsidRDefault="008318EE">
      <w:pPr>
        <w:autoSpaceDE w:val="0"/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74CF531D" w14:textId="7EFA273F" w:rsidR="008318EE" w:rsidRPr="005354AA" w:rsidRDefault="00A66033" w:rsidP="005354AA">
      <w:pPr>
        <w:autoSpaceDE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제5조(처리의 위탁)</w:t>
      </w:r>
      <w:r w:rsidR="005354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회사는 제3자에게 신용정보의 처리 업무를 위탁할 수 있다. 이 경우 개인신용정보의 처리 위탁에 대해서는 「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개인정보보호법」을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준용한다.</w:t>
      </w:r>
    </w:p>
    <w:p w14:paraId="50B478C5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회사는 신용정보의 처리를 위탁할 수 있으며 이에 따라 위탁 받은 자의 위탁 받은 업무의 처리에 관하여는 「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신용정보법」제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19조부터 제21조까지, 제22조의4부터 제22조의7까지, 제22조의9, 제40조,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제43조, 제43조의2, 제45조, 제45조의2 및 제45조의3(해당 조문에 대한 벌칙 및 과태료규정을 포함한다)을 준용한다.</w:t>
      </w:r>
    </w:p>
    <w:p w14:paraId="3689F383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제2항에 따라 회사는 제공하는 신용정보의 범위 등을 관련 법률로 정하는 바에 따라 금융위원회에 알려야 한다.</w:t>
      </w:r>
    </w:p>
    <w:p w14:paraId="654FA92D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회사는 제2항에 따라 신용정보의 처리를 위탁하기 위하여 수탁자에게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개인신용정보를 제공하는 경우 특정 신용정보주체를 식별할 수 있는 정보는 대통령령으로 정하는 바에 따라 암호화 등의 보호조치를 하여야 한다.</w:t>
      </w:r>
    </w:p>
    <w:p w14:paraId="3C1A1337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수탁자에게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제공한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·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도난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·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·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·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훼손당하지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아니하도록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 법률로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수탁자를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교육하여야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하고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수탁자의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안전한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위탁계약에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반영하여야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8B0C928" w14:textId="5DC09EEF" w:rsidR="008318EE" w:rsidRDefault="00A66033" w:rsidP="005354AA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⑥ 회사가 수탁자일 경우 개인정보를 이용하거나 제3자에게 제공할 때에는 「개인정보보호법」 제26조제5항을 따른다.</w:t>
      </w:r>
    </w:p>
    <w:p w14:paraId="0121A960" w14:textId="77777777" w:rsidR="008318EE" w:rsidRDefault="00A66033" w:rsidP="005354AA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⑦ 회사가 수탁자일 경우 제2항에 따라 위탁 받은 업무를 제3자에게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재위탁하여서는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아니된다. 다만, 신용정보의 보호 및 안전한 처리를 저해하지 아니하는 범위에서 금융위원회가 인정하는 경우에는 그러하지 아니한다.</w:t>
      </w:r>
    </w:p>
    <w:p w14:paraId="036B70F1" w14:textId="77777777" w:rsidR="008318EE" w:rsidRDefault="008318EE">
      <w:pPr>
        <w:autoSpaceDE w:val="0"/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BD86F58" w14:textId="77777777" w:rsidR="008318EE" w:rsidRDefault="00A66033">
      <w:pPr>
        <w:autoSpaceDE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제3장 신용정보 처리 기준</w:t>
      </w:r>
    </w:p>
    <w:p w14:paraId="4934653B" w14:textId="77777777" w:rsidR="008318EE" w:rsidRDefault="008318EE">
      <w:pPr>
        <w:autoSpaceDE w:val="0"/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0F54672" w14:textId="5EED46C6" w:rsidR="008318EE" w:rsidRPr="005354AA" w:rsidRDefault="00A66033" w:rsidP="005354AA">
      <w:pPr>
        <w:autoSpaceDE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제6조(개인식별정보 처리)</w:t>
      </w:r>
      <w:r w:rsidR="005354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회사는 개인신용정보 처리에 대한 동의와 별도로 개인식별정보의 처리에 대한 동의를 받아야 한다.</w:t>
      </w:r>
    </w:p>
    <w:p w14:paraId="4C9C3EAF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개인식별정보를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수집‧이용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처리하기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위해서는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 호에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대해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동의를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받아야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11D8D0D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개인식별정보의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수집‧이용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</w:t>
      </w:r>
    </w:p>
    <w:p w14:paraId="05B8FE86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수집하려는 개인식별정보의 항목</w:t>
      </w:r>
    </w:p>
    <w:p w14:paraId="25090325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수집된 개인식별정보의 보유 및 이용기간</w:t>
      </w:r>
    </w:p>
    <w:p w14:paraId="65CA5936" w14:textId="77777777" w:rsidR="008318EE" w:rsidRDefault="00A66033">
      <w:pPr>
        <w:tabs>
          <w:tab w:val="left" w:pos="1868"/>
        </w:tabs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동의를 거부할 권리가 있다는 사실 및 동의 거부에 따른 불이익이 있는 경우에는 그 불이익의 내용</w:t>
      </w:r>
    </w:p>
    <w:p w14:paraId="1ECD645B" w14:textId="77777777" w:rsidR="008318EE" w:rsidRDefault="00A66033">
      <w:pPr>
        <w:tabs>
          <w:tab w:val="left" w:pos="1868"/>
        </w:tabs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회사는 제2항의 내용이 변경된 경우에는 신용정보주체에게 고지 후 재 동의를 받아야 한다.</w:t>
      </w:r>
    </w:p>
    <w:p w14:paraId="488FB493" w14:textId="77777777" w:rsidR="008318EE" w:rsidRDefault="008318EE">
      <w:pPr>
        <w:tabs>
          <w:tab w:val="left" w:pos="1868"/>
        </w:tabs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C0F4A1C" w14:textId="4FC0FFFB" w:rsidR="008318EE" w:rsidRDefault="00A66033" w:rsidP="0002109E">
      <w:pPr>
        <w:autoSpaceDE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제7조(개인신용정보의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수집‧이용에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대한 동의 및 고지)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회사는 개인신용정보의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수집·이용하기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위해서는 다음 각 호에 대해 동의를 받고 고지하여야 한다.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019B04CB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1. 개인신용정보의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수집‧이용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목적</w:t>
      </w:r>
    </w:p>
    <w:p w14:paraId="33139373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수집하려는 개인신용정보의 항목</w:t>
      </w:r>
    </w:p>
    <w:p w14:paraId="110C62FF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수집된 개인신용정보의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보유‧이용기간</w:t>
      </w:r>
      <w:proofErr w:type="spellEnd"/>
    </w:p>
    <w:p w14:paraId="233E82CE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동의와 관련하여 녹취 시에는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녹취사실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고지</w:t>
      </w:r>
    </w:p>
    <w:p w14:paraId="302CD079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5.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신용정보제공‧이용자와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신용정보주체 간의 상거래관계가 관계법령, 약관 또는 합의 등에 따라 계약기간의 만료,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해지권‧해제권‧취소권의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행사, 소멸시효의 완성, 변제 등으로 인한 채권의 소멸,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그 밖의 사유로 종료된 날로 하는 상거래관계가 종료된 날에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관한 사항</w:t>
      </w:r>
    </w:p>
    <w:p w14:paraId="4246738F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6. 동의를 거부할 권리가 있다는 사실 및 동의 거부에 따른 불이익이 있는 경우에는 그 불이익의 내용</w:t>
      </w:r>
    </w:p>
    <w:p w14:paraId="23CBFC9F" w14:textId="77777777" w:rsidR="008318EE" w:rsidRDefault="008318EE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1CFB6CED" w14:textId="581CCFBA" w:rsidR="008318EE" w:rsidRPr="005354AA" w:rsidRDefault="00A66033" w:rsidP="005354AA">
      <w:pPr>
        <w:autoSpaceDE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제8조(개인신용정보의 제공에 대한 동의 및 고지)</w:t>
      </w:r>
      <w:r w:rsidR="005354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회사는 개인신용정보를 제공하기 위해서는 서면, 전자서명이 있는 전자문서, 그 밖에 대통령령으로 정하는 방법으로 해당 정보를 제공 시 사전에 개별적으로 다음 각 호에 대해 고지를 하고 동의를 받아야 한다.</w:t>
      </w:r>
    </w:p>
    <w:p w14:paraId="748E9151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개인신용정보를 제공받는 자</w:t>
      </w:r>
    </w:p>
    <w:p w14:paraId="1C69CCBC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개인신용정보를 제공받는 자의 이용 목적</w:t>
      </w:r>
    </w:p>
    <w:p w14:paraId="21E008F6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제공하는 개인신용정보의 내용</w:t>
      </w:r>
    </w:p>
    <w:p w14:paraId="2AC495D7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개인신용정보를 제공받는 자의 정보 보유 기간 및 이용기간</w:t>
      </w:r>
    </w:p>
    <w:p w14:paraId="52B53617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동의와 관련하여 녹취 시에는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녹취사실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고지</w:t>
      </w:r>
    </w:p>
    <w:p w14:paraId="0CE8FA28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6.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신용정보제공‧이용자와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신용정보주체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간의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상거래관계가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관계법령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약관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합의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등에 따라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계약기간의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만료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해지권‧해제권‧취소권의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행사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소멸시효의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완성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변제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등으로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인한 채권의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소멸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밖의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사유로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종료된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날로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상거래관계가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종료된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날에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사항</w:t>
      </w:r>
    </w:p>
    <w:p w14:paraId="60D1964A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7. 동의를 거부할 권리가 있다는 사실 및 동의 거부에 따른 불이익이 있는 경우에는 그 불이익의 내용</w:t>
      </w:r>
    </w:p>
    <w:p w14:paraId="637F72D7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개인신용정보의 필수적 제3자 제공과 금융거래 등 상거래 계약체결 및 이행과의 관련은 필수적으로 고지하여야 한다.</w:t>
      </w:r>
    </w:p>
    <w:p w14:paraId="2B6599C4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개인신용정보의 제3자 제공에 대한 선택적 고지사항은 다음과 같다.</w:t>
      </w:r>
    </w:p>
    <w:p w14:paraId="73C8D11D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개인신용정보의 선택적 제3자 제공은 금융거래 등 상거래 계약체결에 필수적이지 않는다는 사실</w:t>
      </w:r>
    </w:p>
    <w:p w14:paraId="7A0B285D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개인신용정보의 선택적 제3자 제공 시의 혜택</w:t>
      </w:r>
    </w:p>
    <w:p w14:paraId="1918681B" w14:textId="77777777" w:rsidR="008318EE" w:rsidRDefault="008318EE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3F16BA92" w14:textId="6A78B6AD" w:rsidR="008318EE" w:rsidRPr="005354AA" w:rsidRDefault="00A66033" w:rsidP="005354AA">
      <w:pPr>
        <w:autoSpaceDE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제9조(동의서 양식)</w:t>
      </w:r>
      <w:r w:rsidR="005354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회사는 필수적 동의 사항과 그 밖의 선택적 동의사항을 구분하여 동의를 받는 경우 동의서 양식을 구분하는 등의 방법으로 신용정보주체가 각 동의사항을 쉽게 이해할 수 있도록 해야 한다. 이 경우 필수적 동의사항은 서비스 제공과의 관련성을 설명하여야 하며, 선택적 동의사항은 정보제공에 동의하지 아니할 수 있다는 사실을 고지하여야 한다.</w:t>
      </w:r>
    </w:p>
    <w:p w14:paraId="66003A72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개인신용정보를 제공받는 제3자가 복수인 경우에는 사업내용, 연관된 부가서비스 등을 기준으로 개별 또는 다수 그룹으로 구분하여야 한다.</w:t>
      </w:r>
    </w:p>
    <w:p w14:paraId="31CF053A" w14:textId="77777777" w:rsidR="008318EE" w:rsidRDefault="008318EE">
      <w:pPr>
        <w:tabs>
          <w:tab w:val="left" w:pos="1868"/>
        </w:tabs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4E5C721D" w14:textId="3FD4F1A4" w:rsidR="008318EE" w:rsidRPr="007801B5" w:rsidRDefault="00A66033" w:rsidP="007801B5">
      <w:pPr>
        <w:autoSpaceDE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제10조(개인신용정보 등의 활용에 대한 동의의 원칙)</w:t>
      </w:r>
      <w:r w:rsidR="007801B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회사는 신용정보주체로부터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정보활용 동의를 받는 경우 신용정보주체에게 고지사항을 알리고 정보활용 동의를 받아야 한다. 다만, 동의 방식이나 개인신용정보의 특성 등을 고려하여 대통령령으로 정하는 경우에 대해서는 그러하지 아니한다.</w:t>
      </w:r>
    </w:p>
    <w:p w14:paraId="4B92A4C4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회사는 다음 각 호의 사항을 고려하여 개인인 신용정보주체로부터 정보활용 동의를 받아야 한다.</w:t>
      </w:r>
    </w:p>
    <w:p w14:paraId="53C7D210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보다 쉬운 용어나 단순하고 시청각적인 전달 수단 등을 사용하여 신용정보주체가 정보활용 동의사항을 이해할 수 있도록 할 것</w:t>
      </w:r>
    </w:p>
    <w:p w14:paraId="33D28801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정보활용 동의 사항과 금융거래 등 상거래관계의 설정 및 유지 등에 관한 사항이 명확하게 구분되도록 할 것</w:t>
      </w:r>
    </w:p>
    <w:p w14:paraId="2EB86030" w14:textId="77777777" w:rsidR="008318EE" w:rsidRDefault="00A66033">
      <w:pPr>
        <w:tabs>
          <w:tab w:val="left" w:pos="426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3. 정보를 활용하는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신용정보회사등이나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정보활용의 목적 별로 정보활용 동의 사항을 구분하여 신용정보주체가 개별적으로 해당 동의를 할 수 있도록 할 것(신용정보법 제32조제4항의 선택적 동의사항으로 한정한다)</w:t>
      </w:r>
    </w:p>
    <w:p w14:paraId="724ED266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제1항에도 불구하고 고지사항 중 그 일부를 생략하거나 중요한 사항만을 발췌하여 그 신용정보주체에게 알리고 정보활용 동의를 받을 수 있다. 다만, 개인인 신용정보주체가 고지사항 전부를 알려줄 것을 요청한 경우에는 그러하지 아니한다.</w:t>
      </w:r>
    </w:p>
    <w:p w14:paraId="54EA7F66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④ 고지사항 중 그 일부를 생략하거나 중요한 사항만을 발췌하여 정보활용 동의를 받는 경우에는 신용정보주체에게 고지사항 전부를 별도로 요청할 수 있음을 알려야 한다.</w:t>
      </w:r>
    </w:p>
    <w:p w14:paraId="43265F12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⑤ 회사는 신용정보주체가 고지사항 전부를 알려줄 것을 요청한 경우에는 지체없이 고지사항 전부를 알려주어야 하며, 고지사항을 알리는 경우 신용정보주체에게 불이익한 조치를 취할 수 있는 사항을 축소하여 알려서는 안 된다.</w:t>
      </w:r>
    </w:p>
    <w:p w14:paraId="321A0869" w14:textId="77777777" w:rsidR="008318EE" w:rsidRDefault="008318EE">
      <w:pPr>
        <w:spacing w:line="400" w:lineRule="exact"/>
        <w:ind w:firstLineChars="200" w:firstLine="44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386FC534" w14:textId="37B049A9" w:rsidR="008318EE" w:rsidRPr="006469DC" w:rsidRDefault="00A66033" w:rsidP="006469DC">
      <w:pPr>
        <w:autoSpaceDE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제11조(신용정보의 제공 계약)</w:t>
      </w:r>
      <w:r w:rsidR="006469D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회사는 신용정보를 제공하는 계약을 체결할 경우 다음 각 호 사항을 반영하여야 한다.</w:t>
      </w:r>
    </w:p>
    <w:p w14:paraId="32ED2DA3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1.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신용정보제공‧이용자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간에 신용정보를 제공하는 경우</w:t>
      </w:r>
    </w:p>
    <w:p w14:paraId="4FFCA692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가. 제공되는 신용정보의 범위 및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제공‧이용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목적</w:t>
      </w:r>
    </w:p>
    <w:p w14:paraId="2A8F1F82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나. 제공된 신용정보의 업무목적 외 사용 및 제3자 앞 제공 금지에 관한 사항</w:t>
      </w:r>
    </w:p>
    <w:p w14:paraId="4FB88A5A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다. 제공된 신용정보의 이용자 제한 및 전담 관리자 지정에 관한 사항</w:t>
      </w:r>
    </w:p>
    <w:p w14:paraId="75A08D83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라.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신용정보제공‧이용자간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신용정보 송수신시 정보유출 방지에 관한 사항 </w:t>
      </w:r>
    </w:p>
    <w:p w14:paraId="2B61CD3B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마. 신용정보의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사용․보관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기간 및 동 기간 경과 후 신용정보의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폐기‧반납에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관한 사항</w:t>
      </w:r>
    </w:p>
    <w:p w14:paraId="620B26F9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바. 가목부터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마목까지를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위반한 경우의 책임소재 및 제재에 관한 사항</w:t>
      </w:r>
    </w:p>
    <w:p w14:paraId="60E316CA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신용조회회사와 신용정보제공 · 이용자 간에 신용정보를 제공하는 경우</w:t>
      </w:r>
    </w:p>
    <w:p w14:paraId="02EE38A6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가. 1의 가목부터 마목까지의 사항</w:t>
      </w:r>
    </w:p>
    <w:p w14:paraId="07FFF60D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나. 신용정보를 제공받은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신용정보제공‧이용자에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대한 관련 법규의 준수여부 점검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등에 관한 사항</w:t>
      </w:r>
    </w:p>
    <w:p w14:paraId="018EF79E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다. 개인신용정보를 조회하는 근거가 되는 자료 또는 서류 등의 보관에 관한 사항</w:t>
      </w:r>
    </w:p>
    <w:p w14:paraId="64BE16EB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라. 개인신용정보 조회 시 조회용도에 맞는 조회사유코드를 적절하게 입력하는 것에 관한 사항</w:t>
      </w:r>
    </w:p>
    <w:p w14:paraId="6B821E99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마.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 보호 등을 위한 교육에 관한 사항</w:t>
      </w:r>
    </w:p>
    <w:p w14:paraId="79DCC133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바. 가목부터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마목까지를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위반한 경우의 책임소재 및 제재에 관한 사항</w:t>
      </w:r>
    </w:p>
    <w:p w14:paraId="24ECB7D7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 수집된 신용정보 처리 위탁에 따라 신용정보를 제공하는 경우</w:t>
      </w:r>
    </w:p>
    <w:p w14:paraId="285585C1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가. 1의 가목부터 마목까지의 사항</w:t>
      </w:r>
    </w:p>
    <w:p w14:paraId="73F8FE00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나. 수탁자에 대한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관리‧감독에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관한 사항</w:t>
      </w:r>
    </w:p>
    <w:p w14:paraId="32352B61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다. 신용정보주체의 신용정보 보호 및 비밀유지에 관한 사항</w:t>
      </w:r>
    </w:p>
    <w:p w14:paraId="3CCDF8F0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라. 신용정보 처리 재위탁의 제한에 관한 사항</w:t>
      </w:r>
    </w:p>
    <w:p w14:paraId="44D3DAB7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마. 수탁자가 위탁 받은 업무를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재위탁하는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경우 위탁자에 대한 보고에 관한 사항 </w:t>
      </w:r>
    </w:p>
    <w:p w14:paraId="0E7A7BEB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바. 그 밖에 신용정보 보호를 위하여 필요한 사항</w:t>
      </w:r>
    </w:p>
    <w:p w14:paraId="0BF0AD42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사. 신용정보의 처리를 위탁하려는 경우 위탁계약 체결 예정일부터 7영업일 이전에 금융위원회가 정하여 고시하는 서식에 따라 제공하는 신용정보의 범위, 제공 목적 및 기간과 고객정보 관리체계등을 금융위원회에 알려야 한다.</w:t>
      </w:r>
    </w:p>
    <w:p w14:paraId="2B336A03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아.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가목부터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사목까지를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위반한 경우의 책임소재 및 제재에 관한 사항</w:t>
      </w:r>
    </w:p>
    <w:p w14:paraId="6E76AEEF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4. 신용정보 처리의 재위탁에 따라 제공하는 경우</w:t>
      </w:r>
    </w:p>
    <w:p w14:paraId="5A21E95B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가. 재위탁업무의 목적과 범위, 기간 및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재위탁하는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신용정보의 내용</w:t>
      </w:r>
    </w:p>
    <w:p w14:paraId="62021C80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나. 재수탁자 및 재수탁자의 임직원의 보안서약서 작성 및 제출에 관한 사항</w:t>
      </w:r>
    </w:p>
    <w:p w14:paraId="060C4F8B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다. 신용정보 보호 및 안전한 처리를 위한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기술적‧물리적‧관리적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보안대책에 관한 사항</w:t>
      </w:r>
    </w:p>
    <w:p w14:paraId="21543056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라. 목적 달성 후 파기, 반납에 관한 사항 및 파기확인서 등 그 결과를 원수탁자에게 통보하는 사항</w:t>
      </w:r>
    </w:p>
    <w:p w14:paraId="35CF067E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마. 원수탁자가 재수탁자를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관리‧감독하는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사항(실태점검을 위하여 재수탁자의 업무공간에 출입하여 점검하는 사항을 포함한다) </w:t>
      </w:r>
    </w:p>
    <w:p w14:paraId="6238F2E7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바.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위탁계약 체결 예정일부터 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영업일 이전에 금융위원회가 정하여 고시하는 서식에 따라 제공하는 신용정보의 범위,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 목적 및 기간과 고객정보 관리체계 등을 금융위원회에 알려야 한다.</w:t>
      </w:r>
    </w:p>
    <w:p w14:paraId="3DCB6DAC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사. 가목부터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바목까지를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위반한 경우의 책임소재 및 제재에 관한 사항</w:t>
      </w:r>
    </w:p>
    <w:p w14:paraId="403B2C96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기술적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‧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물리적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‧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관리적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보안조치는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장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기술적‧물리적‧관리적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보안대책을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준용한다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.(</w:t>
      </w:r>
      <w:proofErr w:type="gram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2025.3.20.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개정)</w:t>
      </w:r>
    </w:p>
    <w:p w14:paraId="392A4CCF" w14:textId="77777777" w:rsidR="008318EE" w:rsidRDefault="008318EE">
      <w:pPr>
        <w:spacing w:line="400" w:lineRule="exact"/>
        <w:ind w:firstLineChars="200" w:firstLine="44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4ED9EFC0" w14:textId="0016298A" w:rsidR="008318EE" w:rsidRPr="00E3437B" w:rsidRDefault="00A66033" w:rsidP="00E3437B">
      <w:pPr>
        <w:autoSpaceDE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제12조(신용정보의 제공 시 동의 예외)</w:t>
      </w:r>
      <w:r w:rsidR="00E3437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회사는 다음 각 호일 경우에는 신용정보의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제공에 따른 동의를 적용하지 않는다.</w:t>
      </w:r>
    </w:p>
    <w:p w14:paraId="19CF7BBC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다른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신용정보회사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채권추심회사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신용정보집중기관과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서로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집중관리‧활용하기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</w:p>
    <w:p w14:paraId="47CA8CC0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신용정보의 처리를 위탁하기 위하여 제공하는 경우</w:t>
      </w:r>
    </w:p>
    <w:p w14:paraId="40867718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3.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영업양도‧분할‧합병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이유로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권리‧의무의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전부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일부를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이전하면서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관련된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</w:p>
    <w:p w14:paraId="0193A94A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채권추심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인가‧허가의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목적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기업의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판단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유가증권의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양수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대통령령으로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정하는 목적으로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자에게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</w:p>
    <w:p w14:paraId="18D23FFF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 법원의 제출명령 또는 법관이 발부한 영장에 따라 제공하는 경우</w:t>
      </w:r>
    </w:p>
    <w:p w14:paraId="54EDD162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6. 범죄때문에 예상되는 긴급한 상황에서 제5호에 따라 영장을 발부 받을 시간적 여유가 없는 경우로서 검사 또는 사법경찰관의 요구에 따라 제공하는 경우</w:t>
      </w:r>
    </w:p>
    <w:p w14:paraId="42868756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7.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조세에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법률에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질문‧검사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조사를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관서의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장이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서면으로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요구하거나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조세에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법률에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제출의무가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과세자료의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요구함에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</w:p>
    <w:p w14:paraId="3E02D199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8. 국제협약 등에 따라 외국의 금융감독기구에 금융회사가 가지고 있는 개인신용정보를 제공하는 경우</w:t>
      </w:r>
    </w:p>
    <w:p w14:paraId="0D2FAEE1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9. 상거래와 관련하여 신용질서를 문란하게 하는 행위와 관련된 정보 및 신용정보주체가 법인인 경우 법인을 사실상 지배하는 대통령령으로 정하는 자에 관한 정보를 기업신용조회회사 및 신용정보집중기관에 제공하거나 제공받는 경우</w:t>
      </w:r>
    </w:p>
    <w:p w14:paraId="7954AE79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. 통계작성, 연구, 공익적 기록보존 등을 위하여 가명정보를 기업신용조회회사 및 신용정보집중기관에 제공하는 경우 또는 정보집합물의 결합 목적으로 또는 데이터전문기관에 제공하는 경우</w:t>
      </w:r>
    </w:p>
    <w:p w14:paraId="40B655C3" w14:textId="77777777" w:rsidR="008318EE" w:rsidRDefault="00A66033">
      <w:pPr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11.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 밖에 다른 법률에 따라 제공하는 경우</w:t>
      </w:r>
    </w:p>
    <w:p w14:paraId="2E04F2C8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② 제1항 각 호에 따라 개인신용정보를 타인에게 제공하려는 자 또는 제공받은 자는 대통령령으로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정하는바에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따라 개인신용정보의 제공 사실 및 이유 등을 사전에 해당 신용정보 주체에게 알려야 한다. 다만, 대통령령으로 정하는 불가피한 사유가 있는 경우에는 인터넷 홈페이지 게재 또는 그 밖에 유사한 방법을 통하여 사후에 알리거나 공시할 수 있다.</w:t>
      </w:r>
    </w:p>
    <w:p w14:paraId="0EE2AD70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회사는 개인신용정보의 제공 사실 및 이유 등을 알리거나 공시하는 시기 및 방법은 &lt;별표1&gt;에 따른다.</w:t>
      </w:r>
    </w:p>
    <w:p w14:paraId="29245FCE" w14:textId="77777777" w:rsidR="008318EE" w:rsidRDefault="008318EE">
      <w:pPr>
        <w:autoSpaceDE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7DA02952" w14:textId="6D4D57C0" w:rsidR="008318EE" w:rsidRPr="00E3437B" w:rsidRDefault="00A66033" w:rsidP="00E3437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제13조(개인신용정보를 제공받는 자의 확인)</w:t>
      </w:r>
      <w:r w:rsidR="00E3437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회사가 개인신용정보를 제공하는 경우에는 개인신용정보를 제공받는 자의 신원(身元)과 이용 목적을 확인하고 다음 각 호의 증표 및 서류에 따라 제공받는 자의 신원을 확인하여야 한다.</w:t>
      </w:r>
    </w:p>
    <w:p w14:paraId="045E324B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1. 제공받는 자가 개인인 경우에는 주민등록증, 운전면허증 또는 성명, 주민등록번호 및 주소가 기재되고 사진이 첨부된 그 밖의 신분증명서</w:t>
      </w:r>
    </w:p>
    <w:p w14:paraId="2CBC1255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제공받는 자가 법인인 경우에는 법인의 대표자(또는 그로부터 위임 받은 자)임을 확인할 수 있는 서류와 해당 개인의 신분증명서</w:t>
      </w:r>
    </w:p>
    <w:p w14:paraId="46180B5D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 신용정보의 제공계약에 따른 신용정보의 이용 보관 기간 및 동 기간 경과 후 신용정보의 폐기 또는 반납에 관한 사항의 결과</w:t>
      </w:r>
    </w:p>
    <w:p w14:paraId="2378C960" w14:textId="77777777" w:rsidR="008318EE" w:rsidRDefault="008318EE">
      <w:pPr>
        <w:spacing w:line="400" w:lineRule="exact"/>
        <w:ind w:firstLineChars="400" w:firstLine="88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79E85567" w14:textId="3E865827" w:rsidR="008318EE" w:rsidRPr="009A5CF9" w:rsidRDefault="00A66033" w:rsidP="009A5CF9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제14조(신고 및 보고사항)</w:t>
      </w:r>
      <w:r w:rsidR="009A5CF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회사는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허가받은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사항 중 다음 각 호의 사항을 변경하려면 미리 금융위원회에 신고하여야 한다.</w:t>
      </w:r>
    </w:p>
    <w:p w14:paraId="612148D3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자본금 또는 기본재산의 감소</w:t>
      </w:r>
    </w:p>
    <w:p w14:paraId="54F3C2F5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삭제 &lt;2025.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.1.&gt;</w:t>
      </w:r>
    </w:p>
    <w:p w14:paraId="268B17F5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제1항에도 불구하고 다음 각 호의 경미한 사항을 변경하려면 그 사유가 발생한 날부터 7일 이내에 그 사실을 금융위원회에 보고하여야 한다.</w:t>
      </w:r>
    </w:p>
    <w:p w14:paraId="4122DB82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대표자 및 임원의 변경</w:t>
      </w:r>
    </w:p>
    <w:p w14:paraId="714BEB55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법령의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개정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내용을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반영하거나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법령에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인가‧허가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받은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내용을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반영하는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사항</w:t>
      </w:r>
    </w:p>
    <w:p w14:paraId="0890054F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정관의 변경 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&lt;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개정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2025.2.1.&gt;</w:t>
      </w:r>
    </w:p>
    <w:p w14:paraId="18284AB2" w14:textId="77777777" w:rsidR="008318EE" w:rsidRDefault="008318EE">
      <w:pPr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5CC63B78" w14:textId="77777777" w:rsidR="008318EE" w:rsidRDefault="00A66033">
      <w:pPr>
        <w:autoSpaceDE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제4장 </w:t>
      </w:r>
      <w:proofErr w:type="spellStart"/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신용정보관리‧보호인</w:t>
      </w:r>
      <w:proofErr w:type="spellEnd"/>
    </w:p>
    <w:p w14:paraId="3BE45C43" w14:textId="77777777" w:rsidR="008318EE" w:rsidRDefault="008318EE">
      <w:pPr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7DCC443" w14:textId="2E2668D3" w:rsidR="008318EE" w:rsidRDefault="00A66033" w:rsidP="003F5FA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제15조(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신용정보관리‧보호인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="003F5FA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신용정보관리‧보호인을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선임해야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해당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집행임원이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담당한다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0B61EA40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신용정보관리‧보호인은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업무를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수행한다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46645DA9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수집‧보유‧제공‧삭제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계획의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수립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시행</w:t>
      </w:r>
    </w:p>
    <w:p w14:paraId="1369F004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수집‧보유‧제공‧삭제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실태와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관행에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정기적인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개선</w:t>
      </w:r>
    </w:p>
    <w:p w14:paraId="62299833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 신용정보 열람 및 정정청구 등 신용정보주체의 권리행사 및 피해구제</w:t>
      </w:r>
    </w:p>
    <w:p w14:paraId="70C0D90E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4. 신용정보 유출 등을 방지하기 위한 내부통제시스템의 구축 및 운영</w:t>
      </w:r>
    </w:p>
    <w:p w14:paraId="3153E9F2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 임직원 등에 대한 신용정보보호교육계획의 수립 및 시행</w:t>
      </w:r>
    </w:p>
    <w:p w14:paraId="7B42A621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6. 임직원 등의 신용정보보호 관련 법령 및 규정 준수 여부 점검</w:t>
      </w:r>
    </w:p>
    <w:p w14:paraId="46EC2930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7. 그 밖에 신용정보의 관리 및 보호를 위하여 대통령령으로 정하는 업무</w:t>
      </w:r>
    </w:p>
    <w:p w14:paraId="6CF4F12C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신용정보관리‧보호인은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항의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업무처리에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기록을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년간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보존하며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점검결과를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경영진에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보고하고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업무처리절차에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적절히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반영하여야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0BD523EB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신용정보관리‧보호인은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권한이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직급별‧업무별로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차등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부여되도록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0ACF9676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신용정보관리‧보호인은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개인신용정보취급자가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입력하는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조회사유의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정확성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신용조회기록의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정확성을 점검하여야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58CBE729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⑥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신용정보관리‧보호인은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정보유출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대응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매뉴얼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마련을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216FF5E0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⑦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신용정보관리‧보호인은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관리적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보안대책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시행결과에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시정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개선에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조치를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취하여야 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5F384E04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⑧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신용정보관리‧보호인은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항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업무에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관한 사항을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사업연도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종료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이내 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금융위원회가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서식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&lt;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별지서식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1&gt;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금융위원회의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허가를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받아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설립된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금융보안 원에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제출하여야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0E15DFC6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1. 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신용정보관리‧보호인이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직전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사업연도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중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지침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15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항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업무를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수행한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실적</w:t>
      </w:r>
    </w:p>
    <w:p w14:paraId="78366D1E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  제1호의 실적을 기재한 보고서를 대표이사 및 이사회에 보고한 실적</w:t>
      </w:r>
    </w:p>
    <w:p w14:paraId="5B050EF5" w14:textId="77777777" w:rsidR="008318EE" w:rsidRDefault="008318EE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7F7A147E" w14:textId="79898EE4" w:rsidR="008318EE" w:rsidRDefault="00A66033" w:rsidP="004E3C8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제16조(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신용정보관리‧보호인의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공개)</w:t>
      </w:r>
      <w:r w:rsidR="004E3C8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신용정보관리‧보호인을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지정하거나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변경하는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신용정보관리‧보호인의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지정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변경사실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성명과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부서의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명칭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전화번호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연락처를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홈페이지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공개한다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. </w:t>
      </w:r>
    </w:p>
    <w:p w14:paraId="09713544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신용정보관리‧보호인을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공개하는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보호와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관련한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고충처리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상담을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실제로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처리할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 있는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연락처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담당자의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성명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부서의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명칭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전화번호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함께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기재하여야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57151F2F" w14:textId="77777777" w:rsidR="008318EE" w:rsidRDefault="008318EE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605A31BA" w14:textId="77777777" w:rsidR="008318EE" w:rsidRDefault="00A6603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5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신용정보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proofErr w:type="spellStart"/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기술적‧물리적‧관리적</w:t>
      </w:r>
      <w:proofErr w:type="spellEnd"/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보안대책</w:t>
      </w:r>
    </w:p>
    <w:p w14:paraId="7F329CBC" w14:textId="77777777" w:rsidR="008318EE" w:rsidRDefault="008318EE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509DDBC" w14:textId="31A732FA" w:rsidR="008318EE" w:rsidRPr="0039338C" w:rsidRDefault="00A66033" w:rsidP="0039338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제17조(접근통제)</w:t>
      </w:r>
      <w:r w:rsidR="0039338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회사는 개인신용정보처리시스템에 대한 접근 권한을 서비스제공을 위하여 필요한 최소한의 인원에게만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부여한다.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(</w:t>
      </w:r>
      <w:proofErr w:type="gram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2025.3.20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개정)</w:t>
      </w:r>
    </w:p>
    <w:p w14:paraId="568C4013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② 회사는 전보 또는 퇴직 등 인사이동이 발생하여 개인신용정보취급자가 변경 되었을 경우 지체없이 개인신용정보처리시스템의 접근권한을 변경 또는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말소한다.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(</w:t>
      </w:r>
      <w:proofErr w:type="gram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2025.3.20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개정)</w:t>
      </w:r>
    </w:p>
    <w:p w14:paraId="5D82FD61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회사는 제1항 및 제2항에 따른 권한 부여, 변경 또는 말소에 대한 내역을 기록하고, 그 기록을 최소 3년간보관한다.</w:t>
      </w:r>
    </w:p>
    <w:p w14:paraId="053F6256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④ 회사는 개인신용정보처리시스템에 침입차단 시스템과 침입탐지 시스템을 설치하여 보호한다.</w:t>
      </w:r>
    </w:p>
    <w:p w14:paraId="6BAC2686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⑤ 회사는 개인신용정보주체 및 개인신용정보취급자가 생일, 주민등록번호, 전화번호 등 추측하기 쉬운 숫자를 비밀번호로 이용하지 않도록 비밀번호 작성규칙을 수립하고 이행한다.</w:t>
      </w:r>
    </w:p>
    <w:p w14:paraId="464EE61B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⑥ 회사는 취급 중인 개인신용정보가 인터넷홈페이지, P2P, 공유 설정 등을 통하여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열람권한이 없는 자에게 공개되지 않도록 개인신용정보처리시스템 및 개인신용 정보취급자의 PC를 설정한다.</w:t>
      </w:r>
    </w:p>
    <w:p w14:paraId="5BDE645C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⑦ 회사는 제휴, 위탁 또는 외부주문에 의한 개인신용정보처리시스템, 신용평가 모형 또는 위험 관리모형개발업무에 사용되는 업무장소 및 전산설비는 내부업무용과 분리하여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설치‧운영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한다.</w:t>
      </w:r>
    </w:p>
    <w:p w14:paraId="7DBD135B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⑧ 회사는 업무목적을 위하여 불가피한 경우에만 외부사용자에게 개인신용 정보처리시스템에 대한 최소한의 접근권한을 부여하고, 권한 부여에 관한 기록을 3년이상 보관하는 등 적절한 통제시스템을 갖추어야 한다.</w:t>
      </w:r>
    </w:p>
    <w:p w14:paraId="599C8683" w14:textId="77777777" w:rsidR="008318EE" w:rsidRDefault="008318EE">
      <w:pPr>
        <w:spacing w:line="400" w:lineRule="exact"/>
        <w:ind w:firstLineChars="200" w:firstLine="44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310FC3D1" w14:textId="3C1989F5" w:rsidR="008318EE" w:rsidRPr="00BA7837" w:rsidRDefault="00A66033" w:rsidP="00BA783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제18조(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접속기록의위‧변조방지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="00BA783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개인신용정보취급자가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처리시스템에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접속하여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처리한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처리일시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처리내역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접속기록을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저장하고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회이상 정기적으로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확인‧감독한다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44D806A9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개인신용정보처리시스템의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접속기록을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년이상 저장하고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위‧변조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되지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않도록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별도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저장장치에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백업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보관한다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2E846427" w14:textId="77777777" w:rsidR="008318EE" w:rsidRDefault="008318EE">
      <w:pPr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139AB3FA" w14:textId="3455B448" w:rsidR="008318EE" w:rsidRPr="007B2E27" w:rsidRDefault="00A66033" w:rsidP="007B2E2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제19조(개인신용정보의 암호화)</w:t>
      </w:r>
      <w:r w:rsidR="007B2E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비밀번호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생체인식정보등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본인임을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인증하는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암호화하여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저장하며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조회할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없도록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조회가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불가피하다고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인정되는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조회사유‧내용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기록‧관리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(2025.3.20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개정)</w:t>
      </w:r>
    </w:p>
    <w:p w14:paraId="30F72BE7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정보통신망을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통해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인증정보를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송‧수신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보안서버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구축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조치를 통해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암호화해야한다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보안서버는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어느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하나의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기능을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갖추어야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155C0B98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웹서버에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SSL(Secure Socket Layer)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인증서를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설치하여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암호화하여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송‧수신하는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기능</w:t>
      </w:r>
    </w:p>
    <w:p w14:paraId="0735956C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웹서버에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암호화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응용프로그램을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설치하여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암호화하여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송‧수신하는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기능</w:t>
      </w:r>
    </w:p>
    <w:p w14:paraId="2DB2037D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회사는 개인신용정보를 PC에 저장할 때에는 이를 암호화해야 한다.</w:t>
      </w:r>
    </w:p>
    <w:p w14:paraId="213C8F2E" w14:textId="77777777" w:rsidR="008318EE" w:rsidRDefault="00A66033" w:rsidP="0086023F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④ 회사는 다음 각 호의 기준에 따라 개인식별번호의 암호화 등의 조치를 취하여야 한다.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(2025.3.20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본항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개정)</w:t>
      </w:r>
    </w:p>
    <w:p w14:paraId="2B4D971A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정보통신망을 통하여 송수신하거나 보조저장매체를 통하여 전달하는 경우에는 암호화하여 한다.</w:t>
      </w:r>
    </w:p>
    <w:p w14:paraId="5AAA8D8C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인터넷 구간 및 인터넷 구간과 내부망의 중간지점(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DMZ :</w:t>
      </w:r>
      <w:proofErr w:type="gram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Demilitarized Zone) 에 저장할 때에는 암호화하여야 한다.</w:t>
      </w:r>
    </w:p>
    <w:p w14:paraId="5C050A2D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3. 회사는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개인식별번호를 저장하는 경우에는 암호화하여야 한다. 다만 제2조제1호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 xml:space="preserve">각 목의 정보 중 주민등록번호 외의 정보를 저장하는 경우에는 개인신용정보처리시스템에 적용되고 있는 개인신용정보 보호를 위한 수단과 개인신용정보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유출시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신용정보주체의 권익을 해할 가능성 및 그 위험의 정도를 분석한 결과에 따라 암호화의 적용여부 및 적용범위를 정하여 시행할 수 있다.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(2025.3.20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본호 개정)</w:t>
      </w:r>
    </w:p>
    <w:p w14:paraId="486443C7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4. 업무용컴퓨터 또는 모바일기기에 저장하여 관리하는 경우에는 상용 암호화소프트웨어 또는 안전한 알고리즘을 사용하여 암호화하여야 한다.</w:t>
      </w:r>
    </w:p>
    <w:p w14:paraId="4989048E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⑤ 회사는 개인신용정보의 처리를 위탁하는 경우 개인식별번호를 암호화하여 수탁자에게 제공하여야 한다.</w:t>
      </w:r>
    </w:p>
    <w:p w14:paraId="28809E91" w14:textId="77777777" w:rsidR="008318EE" w:rsidRDefault="008318EE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3BFCCF1E" w14:textId="0E60BFE1" w:rsidR="008318EE" w:rsidRDefault="00A66033" w:rsidP="0032284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제20조(컴퓨터바이러스 방지)</w:t>
      </w:r>
      <w:r w:rsidR="0032284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개인신용정보처리시스템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개인신용정보취급자가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정보처리에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이용하는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정보처리기기에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컴퓨터바이러스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스파이웨어등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악성프로그램의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침투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여부를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항시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점검‧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치료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할</w:t>
      </w:r>
      <w:proofErr w:type="gram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있도록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백신소프트웨어를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설치한다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6CA28777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항에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백신소프트웨어는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 이상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주기적으로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갱신‧점검하고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바이러스경보가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발령된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 및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백신소프트웨어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제작업체에서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업데이트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공지를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즉시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최신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소프트웨어로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갱신‧점검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3233CAB4" w14:textId="77777777" w:rsidR="008318EE" w:rsidRDefault="008318EE">
      <w:pPr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3F51A29B" w14:textId="16798968" w:rsidR="008318EE" w:rsidRPr="00322847" w:rsidRDefault="00A66033" w:rsidP="0032284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제21조(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출력‧복사시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보호조치)</w:t>
      </w:r>
      <w:r w:rsidR="0032284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회사는 개인신용정보처리시스템에서 개인신용정보의 출력 시 (인쇄, 화면표시, 파일생성 등) 용도를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특정 하여야</w:t>
      </w:r>
      <w:proofErr w:type="gram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하며, 용도에 따라 출력항목을 최소화한다.</w:t>
      </w:r>
    </w:p>
    <w:p w14:paraId="39D7E4DB" w14:textId="4F99123A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회사는 개인신용정보를 조회(활용)하는 경우 조회자의</w:t>
      </w:r>
      <w:r w:rsidR="00322847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신원, 조회일시, 대상정보, 목적, 용도 등의 기록을 관리하여야 하며,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개인신용정보취급자가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개인신용정보를 보조저장매체에 저장하거나 이메일 등의 방법으로 외부에 전송하는 경우에는 관리책임자(해당부서장)의 사전승인을 받아야 한다.</w:t>
      </w:r>
    </w:p>
    <w:p w14:paraId="2A738984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회사는 제1항및제2항의 준수에 필요한 내부시스템을구축 하여야 하며 사전 승인 시 승인신청자에게 관련법령을 준수하여야 한다는 사실을 주지 시켜야 한다.</w:t>
      </w:r>
    </w:p>
    <w:p w14:paraId="2D6F4C45" w14:textId="77777777" w:rsidR="008318EE" w:rsidRDefault="008318EE">
      <w:pPr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6C46B3F7" w14:textId="48F0D4E0" w:rsidR="008318EE" w:rsidRPr="007F2991" w:rsidRDefault="00A66033" w:rsidP="007F299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제22조(개인신용정보의 조회권한 구분)</w:t>
      </w:r>
      <w:r w:rsidR="007F299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관리‧보호인은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개인신용정보조회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권한이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직급별‧업무별로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차등부여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되도록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6F72EDC8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회사는 개인신용정보의 조회기록에 대하여는 다음 각 호에 따라 주기적으로 그 적정성 여부를 점검하여야 하며, 점검결과를 업무에 반영 하여야 한다.</w:t>
      </w:r>
    </w:p>
    <w:p w14:paraId="271916F5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개인신용정보취급자의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개인신용정보취급상황을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확인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수단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점검‧감사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체제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정비</w:t>
      </w:r>
    </w:p>
    <w:p w14:paraId="08926DE1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2. 개인신용정보 이상과다 조회부서 및 직원 등에 대해 수시점검 실시</w:t>
      </w:r>
    </w:p>
    <w:p w14:paraId="748DFF0B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가. 조회권한을 초과하여 고객정보 조회를 일정횟수 이상 시도한 직원에 대한 통제장치 마련</w:t>
      </w:r>
    </w:p>
    <w:p w14:paraId="067E2C94" w14:textId="77777777" w:rsidR="008318EE" w:rsidRDefault="00A66033">
      <w:pPr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나. 영업점 및 신용정보관리부서의 개인신용정보 조회건수에 대해 정기적으로 점검하고 조건수가 평소보다 급증한 부서 및 직원들을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샘플링하여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점검 실시</w:t>
      </w:r>
    </w:p>
    <w:p w14:paraId="3180ECAE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관리‧보호인은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개인신용정보취급자가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입력하는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조회사유의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정확성 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신용조회기록의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정확성을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점검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3A048A8E" w14:textId="77777777" w:rsidR="008318EE" w:rsidRDefault="008318EE">
      <w:pPr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5B443E07" w14:textId="77777777" w:rsidR="008318EE" w:rsidRDefault="00A6603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6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신용정보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삭제</w:t>
      </w:r>
    </w:p>
    <w:p w14:paraId="640C8794" w14:textId="77777777" w:rsidR="008318EE" w:rsidRDefault="008318E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4902622" w14:textId="61ABEB49" w:rsidR="008318EE" w:rsidRPr="00280DC4" w:rsidRDefault="00A66033" w:rsidP="00280DC4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제23조(신용정보 분리 보관)</w:t>
      </w:r>
      <w:r w:rsidR="00280DC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회사는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금융거래 등 상거래관계가 종료된 개인신용정보를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제24조 제1항 각 호의 단서에 따라 삭제하지 아니하고 보존하는 경우에는 현재 거래 중인 신용정보주체의 개인신용정보와 분리하는 등 대통령령으로 정하는 바에 따라 관리하여야 한다.</w:t>
      </w:r>
    </w:p>
    <w:p w14:paraId="1913A31F" w14:textId="77777777" w:rsidR="008318EE" w:rsidRDefault="00A66033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분리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보관하는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관리‧보호인에게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접근권한을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부여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받은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개인신용정보취급자에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개인신용정보를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이용하게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보관하여야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1659BA7" w14:textId="77777777" w:rsidR="008318EE" w:rsidRDefault="00A66033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회사는 제1항에 따라 분리하여 보존하는 개인신용정보를 활용하는 경우에는 신용정보주체에게 통지하여야 한다.</w:t>
      </w:r>
    </w:p>
    <w:p w14:paraId="521122C5" w14:textId="77777777" w:rsidR="008318EE" w:rsidRDefault="00A66033">
      <w:pPr>
        <w:snapToGrid w:val="0"/>
        <w:spacing w:line="400" w:lineRule="exact"/>
        <w:ind w:leftChars="100" w:left="530" w:hangingChars="150" w:hanging="33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[2025.3.20.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개정]</w:t>
      </w:r>
    </w:p>
    <w:p w14:paraId="766FB5E1" w14:textId="77777777" w:rsidR="008318EE" w:rsidRDefault="008318EE">
      <w:pPr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6D1976BE" w14:textId="02917E20" w:rsidR="008318EE" w:rsidRDefault="00A66033" w:rsidP="00B60C5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제24조(신용정보 삭제)</w:t>
      </w:r>
      <w:r w:rsidR="00B60C5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금융거래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상거래관계가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종료된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날부터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최장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5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해당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기간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이전에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수집‧제공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목적이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달성된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목적이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달성된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날부터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해당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신용정보주체의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개인신용정보를 관리대상에서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삭제하여야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그러하지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아니하다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04ED40FA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다른 법률에 따른 의무를 이행하기 위하여 불가피한 경우</w:t>
      </w:r>
    </w:p>
    <w:p w14:paraId="1CE2644E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급박한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생명‧신체‧재산의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이익을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필요하다고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인정되는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</w:p>
    <w:p w14:paraId="342EC1A1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 가명정보를 이용하는 경우로서 이용 목적, 가명처리 기술적 특성 등을 고려하여 대통령령으로 정하는 기간동안 보존하는 경우</w:t>
      </w:r>
      <w:r w:rsidR="00676878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(2025.3.20</w:t>
      </w:r>
      <w:r w:rsidR="008E17F0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본호 개정)</w:t>
      </w:r>
    </w:p>
    <w:p w14:paraId="00C7074C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밖에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예금‧보험금의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지급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보험사기자의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재가입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방지를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보존할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필요가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경우로서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대통령령으로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</w:p>
    <w:p w14:paraId="6E6F9EDC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삭제의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시행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확인은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신용정보관리‧보호인의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책임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수행한다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4B2E5D3A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신용정보관리‧보호인은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삭제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파기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결과를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확인하여야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4CBB5076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④ 회사는 개인신용정보의 삭제에 관한 사항 기록 관리하여야 한다.</w:t>
      </w:r>
    </w:p>
    <w:p w14:paraId="490AA944" w14:textId="77777777" w:rsidR="008318EE" w:rsidRDefault="00A66033">
      <w:pPr>
        <w:spacing w:line="400" w:lineRule="exact"/>
        <w:ind w:left="440" w:hangingChars="200" w:hanging="44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lastRenderedPageBreak/>
        <w:t xml:space="preserve"> </w:t>
      </w:r>
    </w:p>
    <w:p w14:paraId="2CB87DD3" w14:textId="1F45DAF6" w:rsidR="008318EE" w:rsidRPr="001C1938" w:rsidRDefault="00A66033" w:rsidP="001C193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제25조(신용정보 파기 방법)</w:t>
      </w:r>
      <w:r w:rsidR="001C193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회사는 개인신용정보를 파기할 경우 다음 각 호 중 어느 하나의 조치를 취한다.</w:t>
      </w:r>
    </w:p>
    <w:p w14:paraId="3CBFDBF2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완전파괴(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소각ㆍ파쇄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등) 또는 전용 소자장비를 이용하여 삭제</w:t>
      </w:r>
    </w:p>
    <w:p w14:paraId="2765BA04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데이터가 복원되지 않도록 초기화 또는 덮어쓰기 수행</w:t>
      </w:r>
    </w:p>
    <w:p w14:paraId="049E02E6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 신용정보 처리 위탁업무는 종료 후 관련 부서에서 수탁자의 자료반환(또는 폐기) 및 시스템 상 삭제 여부를 확인한다. 부서장은 필요시 이를 확인할 수 있다.</w:t>
      </w:r>
    </w:p>
    <w:p w14:paraId="3CE1E40F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개인신용정보 일부만 파기하는 경우나 제1항의 방법으로 파기하는 것이 어려울 때에는 다음 호의 조치를 하여야 한다.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ab/>
      </w:r>
    </w:p>
    <w:p w14:paraId="40F6D742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1. 전자적 파일 형태인 경우에는 개인정보를 삭제한 후 복구 및 재생되지 않도록 관리 및 감독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하여야하며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그 외의 경우(기록물, 인쇄물, 서면, 그 밖의 기록매체인 경우)에는 해당 부분을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마스킹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, 천공 등으로 삭제</w:t>
      </w:r>
    </w:p>
    <w:p w14:paraId="58ACE793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신용정보관리 · 보호인 또는 대표이사는 폐기결과를 확인해야 한다.</w:t>
      </w:r>
    </w:p>
    <w:p w14:paraId="7C3CE21E" w14:textId="77777777" w:rsidR="008318EE" w:rsidRDefault="008318EE">
      <w:pPr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46BB926F" w14:textId="77070169" w:rsidR="008318EE" w:rsidRDefault="00A66033" w:rsidP="00972FC5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제26조(폐업 시 보유정보의 처리)</w:t>
      </w:r>
      <w:r w:rsidR="00FF2D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회사는 폐업하려는 경우 금융감독원장이 지명한 회사직원의 입회 하에 신용정보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자료철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및 신용정보 관리대장, 신용정보 데이터베이스, 그 밖에 신용정보가 수록 및 보관된 파일 등을 처분, 소거, 폐기한 후 그 결과를 감독원장에게 제출하여야 한다.</w:t>
      </w:r>
    </w:p>
    <w:p w14:paraId="24ED77C7" w14:textId="77777777" w:rsidR="008318EE" w:rsidRDefault="008318E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4518E3C3" w14:textId="77777777" w:rsidR="008318EE" w:rsidRDefault="00A6603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제7장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신용정보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누설에 따른 대응 절차</w:t>
      </w:r>
    </w:p>
    <w:p w14:paraId="66E67AD7" w14:textId="77777777" w:rsidR="008318EE" w:rsidRDefault="008318EE">
      <w:pPr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8D83624" w14:textId="4DE31F7E" w:rsidR="008318EE" w:rsidRPr="00D06108" w:rsidRDefault="00A66033" w:rsidP="00D0610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제27조(신용정보 누설에 따른 대응 절차)</w:t>
      </w:r>
      <w:r w:rsidR="00D0610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회사는 개인신용정보가 업무 목적 외로 누설되었음을 알게 된 때에는 지체 없이 해당 신용정보주체에게 통지하여야 한다.</w:t>
      </w:r>
    </w:p>
    <w:p w14:paraId="09A1D3DB" w14:textId="63202801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회사는 아래 각호의 내용에 대해 서면, 전화, 전화우편, 문자메시지 등 어느 하나에 해당하는 방법으로 개별 신용정보주체에게 누설 사실을 통지해야</w:t>
      </w:r>
      <w:r w:rsidR="00C26EA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한다.</w:t>
      </w:r>
    </w:p>
    <w:p w14:paraId="204924B2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유출 등이 된 개인정보의 항목, 시점과 그 경위</w:t>
      </w:r>
    </w:p>
    <w:p w14:paraId="3111739E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유출 등으로 인하여 발생할 수 있는 피해를 최소화하기 위한 정보주체가 할 수 있는 방법</w:t>
      </w:r>
    </w:p>
    <w:p w14:paraId="058D3BA9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 회사의 대응조치 및 피해구제 절차</w:t>
      </w:r>
    </w:p>
    <w:p w14:paraId="16366BE8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4. 정보주체에게 피해가 발생한 경우 신고 등 접수할 수 있는 담당부서 및 연락처</w:t>
      </w:r>
    </w:p>
    <w:p w14:paraId="40D66EE2" w14:textId="63AB8F18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회사는 개인신용정보가 누설된 경우 그 피해를 최소화하기 위한 대책마련과 필요한 조치를 해야한다. 누설된 개인신용정보의 확산 및 추가유출을 방지하기 위한 조치가 긴급히 필요한 경우에는 조치를 취한 후, 조치의 내용을 지체없이 신용정보 주체에게 알릴 수 있다.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단, 1만명 이상의 개인신용정보가 누설된 경우 통지사항과 조치결과를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금융감독원에 신고하여야 하며 금융위원회가 정한 신고서를 금융감독원에게 제출해야</w:t>
      </w:r>
      <w:r w:rsidR="00C26EA1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한다.</w:t>
      </w:r>
    </w:p>
    <w:p w14:paraId="7D68B881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④ 1만명 이상의 개인 신용정보가 누설된 경우 다음 각 호의 어느 하나에 해당하는 방법 중 하나로 누설 사실을 해당기간 동안 널리 알려야 한다.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ab/>
      </w:r>
    </w:p>
    <w:p w14:paraId="357B15FD" w14:textId="77777777" w:rsidR="008318EE" w:rsidRDefault="00A66033">
      <w:pPr>
        <w:tabs>
          <w:tab w:val="left" w:pos="6213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15일 동안 인터넷 홈페이지에 그 사실을 게시하는 방법</w:t>
      </w:r>
    </w:p>
    <w:p w14:paraId="4E075EC1" w14:textId="77777777" w:rsidR="008318EE" w:rsidRDefault="00A66033">
      <w:pPr>
        <w:tabs>
          <w:tab w:val="left" w:pos="6213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15일 동안 사무실이나 점포 등에서 해당 신용정보주체로 하여금 그 사실을 열람하게 하는 방법</w:t>
      </w:r>
    </w:p>
    <w:p w14:paraId="0BCAF5C5" w14:textId="77777777" w:rsidR="008318EE" w:rsidRDefault="00A66033">
      <w:pPr>
        <w:tabs>
          <w:tab w:val="left" w:pos="6213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3. 7일 동안 「신문 등의 진흥에 관한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법률」에서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정하는 일반일간신문, 일반주간신문 또는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인터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넷신문에 그 사실을 게시하는 방법</w:t>
      </w:r>
    </w:p>
    <w:p w14:paraId="04435060" w14:textId="77777777" w:rsidR="008318EE" w:rsidRDefault="00A66033">
      <w:pPr>
        <w:tabs>
          <w:tab w:val="left" w:pos="6213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⑤ 회사의 신용정보 누설에 따른 대응 절차는 “고객정보 유출 비상대응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매뉴얼”에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따른다.</w:t>
      </w:r>
    </w:p>
    <w:p w14:paraId="256F2321" w14:textId="77777777" w:rsidR="008318EE" w:rsidRDefault="008318EE">
      <w:pPr>
        <w:tabs>
          <w:tab w:val="left" w:pos="6213"/>
        </w:tabs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22BC523E" w14:textId="34B6A389" w:rsidR="008318EE" w:rsidRPr="00376578" w:rsidRDefault="00A66033" w:rsidP="0037657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제28조(손해배상 책임)</w:t>
      </w:r>
      <w:r w:rsidR="0037657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회사는 「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신용정보법」을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위반하여 신용정보주체에게 피해를 입힌 경우에는 해당 신용정보주체에 대하여 손해배상의 책임을 진다. 다만, 회사가 고의 또는 과실이 없음을 증명한 경우에는 그러하지 아니하다.</w:t>
      </w:r>
    </w:p>
    <w:p w14:paraId="2DABD2A4" w14:textId="77777777" w:rsidR="008318EE" w:rsidRDefault="00A66033">
      <w:pPr>
        <w:tabs>
          <w:tab w:val="left" w:pos="6213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중대한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과실로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「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신용정보법」을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위반하여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누설되거나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분실‧도난‧누출‧변조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훼손되어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신용정보주체에게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피해를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입힌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해당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신용정보주체에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손해의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배를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넘지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아니하는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범위에서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배상할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책임이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과실이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없음을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증명한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그러하지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아니하다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33BCA74F" w14:textId="77777777" w:rsidR="008318EE" w:rsidRDefault="00A66033">
      <w:pPr>
        <w:tabs>
          <w:tab w:val="left" w:pos="6213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③ 회사 또는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위임직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채권추심인이 「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신용정보법」을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위반하여 채무자 및 그 관계인에게 손해를 입힌 경우에는 그 손해를 배상하여야 한다. 다만, 회사 또는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위임직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채권추심인이 자신에게 고의 또는 과실이 없음을 증명한 경우에는 그러하지 아니한다.</w:t>
      </w:r>
    </w:p>
    <w:p w14:paraId="676B5159" w14:textId="77777777" w:rsidR="008318EE" w:rsidRDefault="00A66033">
      <w:pPr>
        <w:tabs>
          <w:tab w:val="left" w:pos="6213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④ 회사가 자신에게 책임 있는 사유로 의뢰인에게 손해를 입힌 경우에는 그 손해를 배상하여야 한다.</w:t>
      </w:r>
    </w:p>
    <w:p w14:paraId="1B1CA065" w14:textId="77777777" w:rsidR="008318EE" w:rsidRDefault="00A66033">
      <w:pPr>
        <w:tabs>
          <w:tab w:val="left" w:pos="6213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⑤ 제5조제2항에 따라 신용정보의 처리를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위탁받은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자가 이 법을 위반하여 신용정보 주체에게 피해를 입힌 경우에는 위탁자는 수탁자와 연대하여 손해배상책임을 진다.</w:t>
      </w:r>
    </w:p>
    <w:p w14:paraId="34420D19" w14:textId="77777777" w:rsidR="008318EE" w:rsidRDefault="00A66033">
      <w:pPr>
        <w:tabs>
          <w:tab w:val="left" w:pos="6213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⑥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위임직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채권추심인이 「신용정보법」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또는「채권의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공정한 추심에 관한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법률」을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위반하여 채무자나 채무자의 관계인에게 손해를 입힌 경우 회사는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위임직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채권추심인과 연대하여 손해배상책임을 진다. 다만,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회사가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위임직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채권추심인 관리에 있어 고의 또는 과실이 없음을 증명한 경우에는 그러하지 아니하다.</w:t>
      </w:r>
    </w:p>
    <w:p w14:paraId="64FD39B8" w14:textId="77777777" w:rsidR="008318EE" w:rsidRDefault="008318EE">
      <w:pPr>
        <w:tabs>
          <w:tab w:val="left" w:pos="6213"/>
        </w:tabs>
        <w:spacing w:line="400" w:lineRule="exact"/>
        <w:ind w:firstLineChars="200" w:firstLine="44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619C262D" w14:textId="35A6580E" w:rsidR="008318EE" w:rsidRDefault="00A66033" w:rsidP="00FA6E5D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제29조(법정손해배상의 청구)</w:t>
      </w:r>
      <w:r w:rsidR="00F7319B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신용정보주체는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회사나 회사로부터 신용정보를 제공받은 자가 「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신용정보법」의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규정을 위반한 경우에는 회사나 회사로부터 신용정보를 제공받은 자에게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제28조에 따른 손해배상을 청구하는 대신 300만원 이하의 범위에서 상당한 금액을 손해액으로 하여 배상을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청구 할</w:t>
      </w:r>
      <w:proofErr w:type="gram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수 있으며, 이 경우 회사는 고의 또는 과실이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없음을 입증하지 아니하면 책임을 면할 수 없다.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&lt;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개정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2025.2.1.&gt;</w:t>
      </w:r>
    </w:p>
    <w:p w14:paraId="3E71807D" w14:textId="77777777" w:rsidR="008318EE" w:rsidRDefault="008318EE">
      <w:pPr>
        <w:tabs>
          <w:tab w:val="left" w:pos="6213"/>
        </w:tabs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235B03B8" w14:textId="74271BF1" w:rsidR="008318EE" w:rsidRDefault="00A66033" w:rsidP="002A700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제30조(손해배상의 보장)</w:t>
      </w:r>
      <w:r w:rsidR="00BD1EB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회사는 제28조에 따른 손해배상책임의 이행을 위하여 금융위원회가 정하는 기준에 따라 보험 또는 공제에 가입하거나 준비금을 적립하는 등 필요한 조치를 하여야 한다.</w:t>
      </w:r>
    </w:p>
    <w:p w14:paraId="75AA682E" w14:textId="77777777" w:rsidR="008318EE" w:rsidRDefault="008318EE">
      <w:pPr>
        <w:tabs>
          <w:tab w:val="left" w:pos="6213"/>
        </w:tabs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256BB1B6" w14:textId="77777777" w:rsidR="008318EE" w:rsidRDefault="00A6603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제8장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신용정보 취급 관리</w:t>
      </w:r>
    </w:p>
    <w:p w14:paraId="2F8D567B" w14:textId="77777777" w:rsidR="008318EE" w:rsidRDefault="008318EE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6"/>
          <w:szCs w:val="26"/>
        </w:rPr>
      </w:pPr>
    </w:p>
    <w:p w14:paraId="6E96E309" w14:textId="3BFB07CF" w:rsidR="008318EE" w:rsidRPr="00F72057" w:rsidRDefault="00A66033" w:rsidP="00F7205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제31조(신용정보의 열람 및 정정청구)</w:t>
      </w:r>
      <w:r w:rsidR="00F7205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회사는 신용정보주체의 본인확인 후 본인 신용정보를 열람 · 정정 청구 가능한 시스템 또는 절차를 마련해야 한다.</w:t>
      </w:r>
    </w:p>
    <w:p w14:paraId="2D90C78F" w14:textId="77777777" w:rsidR="008318EE" w:rsidRDefault="00A66033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②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제1항에 따라 자신의 신용정보를 열람한 신용정보주체는 본인 신용정보가 사실과 다른 경우에는 금융위원회가 정하여 고시하는 바에 따라 정정을 청구할 수 있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으며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정정청구를 받은 회사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정정청구에 정당한 사유가 있다고 인정하면 지체 없이 해당 신용정보의 </w:t>
      </w:r>
      <w:proofErr w:type="spellStart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제공ㆍ이용을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중단한 후 사실인지를 조사하여 사실과 다르거나 확인할 수 없는 신용정보는 삭제하거나 정정하여야 한다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&lt;개정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2025.2.1.&gt;</w:t>
      </w:r>
    </w:p>
    <w:p w14:paraId="26447305" w14:textId="77777777" w:rsidR="008318EE" w:rsidRDefault="00A66033">
      <w:pPr>
        <w:tabs>
          <w:tab w:val="left" w:pos="6213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회사는 신용정보를 삭제하거나 정정한 경우에는 해당 신용정보를 최근 6개월 이내 제공받은 자와 해당 신용정보주체에게 해당 내용을 알려야 한다.</w:t>
      </w:r>
    </w:p>
    <w:p w14:paraId="2AFD57E4" w14:textId="77777777" w:rsidR="008318EE" w:rsidRDefault="00A66033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④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회사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제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항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따른 처리결과를 7일 이내에 해당 신용정보주체에게 알려야 하며, 해당 신용정보주체는 처리결과에 이의가 있으면 대통령령으로 정하는 바에 따라 금융위원회에 그 시정을 요청할 수 있다. 다만, 개인신용정보에 대한 상거래기업 및 법인의 처리에 대하여 이의가 있으면 대통령령으로 정하는 바에 따라 「개인정보 </w:t>
      </w:r>
      <w:proofErr w:type="spellStart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보호법」에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따른 개인정보 보호위원회에 그 시정을 요청할 수 있다.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&lt;신설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2025.2.1.&gt;</w:t>
      </w:r>
    </w:p>
    <w:p w14:paraId="54218DD5" w14:textId="77777777" w:rsidR="008318EE" w:rsidRDefault="008318EE">
      <w:pPr>
        <w:tabs>
          <w:tab w:val="left" w:pos="6213"/>
        </w:tabs>
        <w:spacing w:line="400" w:lineRule="exact"/>
        <w:ind w:firstLineChars="200" w:firstLine="44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293AB729" w14:textId="215EE6D3" w:rsidR="008318EE" w:rsidRPr="001F357D" w:rsidRDefault="00A66033" w:rsidP="001F357D">
      <w:pPr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제32조(개인신용정보의 전송요구)</w:t>
      </w:r>
      <w:r w:rsidR="001F357D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개인인 신용정보주체는 회사에 대하여 관련법률에서 허용하는 개인신용정보를 해당 신용정보주체 본인 또는 법률에서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정한자에게로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전송할 것을 요구할 수 있다.</w:t>
      </w:r>
    </w:p>
    <w:p w14:paraId="4C9161AE" w14:textId="77777777" w:rsidR="008318EE" w:rsidRDefault="00A66033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 제1항에 따라 본인으로부터 개인신용정보의 전송요구를 받은 회사는 지체 없이 본인에 관한 개인신용정보를 컴퓨터 등 정보처리장치로 처리가 가능한 형태로 전송하여야 한다. 다만, 최근 5년 내의 개인신용정보가 아닌 경우에는 회사가 정하는 방식으로 제공할 수 있다.</w:t>
      </w:r>
    </w:p>
    <w:p w14:paraId="005D3C7D" w14:textId="77777777" w:rsidR="008318EE" w:rsidRDefault="00A66033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제2항에 따른 개인신용정보의 전송이 전산시스템 장애 등으로 지연되거나 불가한 경우에는 전송이 지연된 사실 및 그 사유를 개인인 신용정보주체에게 통지하고, 그 사유가 해소된 즉시 개인신용정보를 전송해야 한다.</w:t>
      </w:r>
    </w:p>
    <w:p w14:paraId="13E62695" w14:textId="77777777" w:rsidR="008318EE" w:rsidRDefault="00A66033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④ 제2항에 따라 개인신용정보를 제공한 회사는 개인신용정보의 전송 사실을 해당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신용정보주체 본인에게 통보하지 아니할 수 있다.</w:t>
      </w:r>
    </w:p>
    <w:p w14:paraId="7F62EB2F" w14:textId="77777777" w:rsidR="008318EE" w:rsidRDefault="00A66033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⑤ 개인인 신용정보주체는 제1항에 따른 전송요구를 철회할 수 있다.</w:t>
      </w:r>
    </w:p>
    <w:p w14:paraId="10E5561B" w14:textId="77777777" w:rsidR="008318EE" w:rsidRDefault="00A66033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⑥ 제1항에 따라 본인으로부터 개인신용정보의 전송요구를 받은 회사는 신용정보주체의 본인 여부가 확인되지 아니하는 경우 등 법령으로 정하는 경우에는 전송요구를 거절하거나 전송을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정지ㆍ중단할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 있다.</w:t>
      </w:r>
    </w:p>
    <w:p w14:paraId="49250261" w14:textId="77777777" w:rsidR="008318EE" w:rsidRDefault="00A66033">
      <w:pPr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⑦ 제6항에 따라 전송요구를 받은 회사가 전송요구를 거절하거나 전송을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정지ㆍ중단한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경우에는 지체 없이 해당 사실을 개인인 신용정보주체에게 통지해야 한다.</w:t>
      </w:r>
    </w:p>
    <w:p w14:paraId="2BD92266" w14:textId="77777777" w:rsidR="008318EE" w:rsidRDefault="00A66033">
      <w:pPr>
        <w:tabs>
          <w:tab w:val="left" w:pos="6213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⑧ 제1항부터 제7항에 따른 개인신용정보의 전송요구, 전송요구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철회ㆍ거절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전송정지ㆍ중단에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관한 세부 사항은 금융위원회의 고시에 따른다.</w:t>
      </w:r>
    </w:p>
    <w:p w14:paraId="440970C1" w14:textId="77777777" w:rsidR="008318EE" w:rsidRDefault="008318EE">
      <w:pPr>
        <w:tabs>
          <w:tab w:val="left" w:pos="6213"/>
        </w:tabs>
        <w:spacing w:line="400" w:lineRule="exact"/>
        <w:ind w:firstLineChars="200" w:firstLine="44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21C8AB64" w14:textId="04B446C9" w:rsidR="008318EE" w:rsidRPr="00D94859" w:rsidRDefault="00A66033" w:rsidP="00D94859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제33조(신용정보 이용 및 제공 사실의 조회 절차)</w:t>
      </w:r>
      <w:r w:rsidR="00D9485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신용정보주체의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금융거래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상거래관계의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유형‧특성‧위험도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고려하여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확인의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안전성과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신뢰성이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확보될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수단으로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확인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호의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구분에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따른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이용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제공사실을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조회할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개인신용정보조회시스템을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홈페이지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단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내부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경영관리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목적으로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이용하거나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반복적인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업무위탁의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그러지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2A63D33A" w14:textId="77777777" w:rsidR="008318EE" w:rsidRDefault="00A66033">
      <w:pPr>
        <w:tabs>
          <w:tab w:val="left" w:pos="6213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1. 개인신용정보를 이용한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 :</w:t>
      </w:r>
      <w:proofErr w:type="gram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이용 주체, 이용 목적, 이용 날짜, 이용한 신용정보의 내용, 그 밖에 대통령령으로 정하는 사항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ab/>
      </w:r>
    </w:p>
    <w:p w14:paraId="52AB1EE0" w14:textId="77777777" w:rsidR="008318EE" w:rsidRDefault="00A66033">
      <w:pPr>
        <w:tabs>
          <w:tab w:val="left" w:pos="3613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2. 개인신용정보를 제공한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 :</w:t>
      </w:r>
      <w:proofErr w:type="gram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제공 주체, 제공받은 자, 제공 목적, 제공한 날짜, 제공한 신용정보의 내용, 그 밖에 대통령령으로 정하는 사항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ab/>
      </w:r>
    </w:p>
    <w:p w14:paraId="09CC6A2B" w14:textId="77777777" w:rsidR="008318EE" w:rsidRDefault="00A66033">
      <w:pPr>
        <w:tabs>
          <w:tab w:val="left" w:pos="3613"/>
          <w:tab w:val="center" w:pos="4887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② 회사는 홈페이지를 통해 제1항의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개인신용정보조회시스템을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제공하지 못하는 경우 신용정보주체가 요청할 시 본인임을 확인한 후, 요청자로부터“&lt;별지서식2&gt; 신용정보 (열람, 정정, 삭제, 동의철회)요구서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”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를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징구한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후, “&lt;별지서식3&gt; 신용정보 (열람, 일부열람, 열람연기, 열람거절)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통지서”를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작성하여 서면으로 개인신용정보 이용 및 제공 사실을 제공한다.</w:t>
      </w:r>
    </w:p>
    <w:p w14:paraId="0211B197" w14:textId="77777777" w:rsidR="008318EE" w:rsidRDefault="00A66033">
      <w:pPr>
        <w:tabs>
          <w:tab w:val="left" w:pos="3613"/>
          <w:tab w:val="center" w:pos="4887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회사는 위 항의 의거하여 신용정보주체가 본인의 개인신용정보 이용 및 제공사실을 용이하게 요청할 수 있도록 편의조치를 다한다.</w:t>
      </w:r>
    </w:p>
    <w:p w14:paraId="7BD6A9A5" w14:textId="77777777" w:rsidR="008318EE" w:rsidRDefault="008318EE">
      <w:pPr>
        <w:tabs>
          <w:tab w:val="left" w:pos="3613"/>
          <w:tab w:val="center" w:pos="4887"/>
        </w:tabs>
        <w:spacing w:line="400" w:lineRule="exact"/>
        <w:ind w:firstLineChars="200" w:firstLine="44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5E67FA7A" w14:textId="0A4259BF" w:rsidR="008318EE" w:rsidRPr="00746B87" w:rsidRDefault="00A66033" w:rsidP="00746B8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제34조(신용정보 이용 및 제공 사실 통지)</w:t>
      </w:r>
      <w:r w:rsidR="00746B8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제33조에 따라 조회한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신용정보주체의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요청이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이용하거나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때에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제3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조제1항각호의 구분에 따른 사항을 그 요청을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받은때부터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정기적으로 해당 신용정보주체에게 통지하여야 한다.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(2025.3.20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56010923" w14:textId="77777777" w:rsidR="008318EE" w:rsidRDefault="00A66033">
      <w:pPr>
        <w:tabs>
          <w:tab w:val="left" w:pos="3613"/>
          <w:tab w:val="center" w:pos="4887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② 신용정보 이용 및 제공 사실에 대한 조회 및 통지에 직접 드는 비용을 인적 · 물적비용을 고려하여 적정한 수준에서 채택하여 그 신용정보 주체에게 부담하게 할 수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있다. 다만, 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33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조제1항에 따른 개인신용정보 조회시스템을 통하여 조회사항을 조회할 수 있도록 한 경우에는 신용정보주체가 1년에 1회 이상 무료로 조회할 수 있도록 하여야 한다.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(2025.3.20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00C8765C" w14:textId="77777777" w:rsidR="008318EE" w:rsidRDefault="00A66033">
      <w:pPr>
        <w:tabs>
          <w:tab w:val="left" w:pos="3613"/>
          <w:tab w:val="center" w:pos="4887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홈페이지를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통해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개인신용정보조회시스템을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제공하지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못하는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이용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사실을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조회한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신용정보주체의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요청이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있으면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이용하거나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때에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이용‧제공을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구분하여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서면으로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통지할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있다.</w:t>
      </w:r>
    </w:p>
    <w:p w14:paraId="25715774" w14:textId="77777777" w:rsidR="008318EE" w:rsidRDefault="008318EE">
      <w:pPr>
        <w:tabs>
          <w:tab w:val="left" w:pos="3613"/>
          <w:tab w:val="center" w:pos="4887"/>
        </w:tabs>
        <w:spacing w:line="400" w:lineRule="exact"/>
        <w:ind w:firstLineChars="200" w:firstLine="44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6AE3BDFD" w14:textId="0CE06873" w:rsidR="008318EE" w:rsidRPr="00302520" w:rsidRDefault="00A66033" w:rsidP="00302520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제35조(상거래 거절 절차 및 고지)</w:t>
      </w:r>
      <w:r w:rsidR="0030252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상거래 거절에 따른 본인확인 방법 및 신용주체의 요구에 따른 처리는 다음 각 호의 기준을 따른다.</w:t>
      </w:r>
    </w:p>
    <w:p w14:paraId="3DFC84EA" w14:textId="77777777" w:rsidR="008318EE" w:rsidRDefault="00A66033">
      <w:pPr>
        <w:tabs>
          <w:tab w:val="left" w:pos="3613"/>
          <w:tab w:val="center" w:pos="4887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신용정보주체는 본인임을 확인 받아 상거래 거절에 따른 열람을 청구할 수 있다</w:t>
      </w:r>
    </w:p>
    <w:p w14:paraId="1B83D9C1" w14:textId="77777777" w:rsidR="008318EE" w:rsidRDefault="00A66033">
      <w:pPr>
        <w:tabs>
          <w:tab w:val="left" w:pos="3613"/>
          <w:tab w:val="center" w:pos="4887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회사는 제1호에 따라 열람청구를 맡은 경우 정당한 사유로 인정 시 상거래관계 설정의 거절이나 중지의 근거가 된 신용정보를 신용정보주체의 요구 접수 후 7일 이내에 신용정보주 체에 처리결과를 고지하여야 한다.</w:t>
      </w:r>
    </w:p>
    <w:p w14:paraId="2C45854D" w14:textId="77777777" w:rsidR="008318EE" w:rsidRDefault="00A66033">
      <w:pPr>
        <w:tabs>
          <w:tab w:val="left" w:pos="3613"/>
          <w:tab w:val="center" w:pos="4887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회사는 다음 각 호의 사항을 고지하여야 한다.</w:t>
      </w:r>
    </w:p>
    <w:p w14:paraId="021799B1" w14:textId="77777777" w:rsidR="008318EE" w:rsidRDefault="00A66033">
      <w:pPr>
        <w:tabs>
          <w:tab w:val="left" w:pos="3613"/>
          <w:tab w:val="center" w:pos="4887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신용정보주체의 신용도를 판단할 수 있는 정보 중 신용정보주체와의 상거래 관계 설정의 거절이나 중지의 근거가 된 신용정보</w:t>
      </w:r>
    </w:p>
    <w:p w14:paraId="5E6FD00C" w14:textId="77777777" w:rsidR="008318EE" w:rsidRDefault="00A66033">
      <w:pPr>
        <w:tabs>
          <w:tab w:val="left" w:pos="3613"/>
          <w:tab w:val="center" w:pos="4887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해당 신용정보를 제공한 개인신용평가회사, 개인사업자신용평가회사, 기업신용조회회사 및 신용정보집중기관의 명칭, 주소 및 전화번호 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ab/>
      </w:r>
    </w:p>
    <w:p w14:paraId="028D57C6" w14:textId="77777777" w:rsidR="008318EE" w:rsidRDefault="00A66033">
      <w:pPr>
        <w:tabs>
          <w:tab w:val="left" w:pos="3613"/>
          <w:tab w:val="center" w:pos="4887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3. 개인신용평가회사, 개인사업자신용평가회사, 기업신용조회회사 및 신용정보집중기관이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상거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래관계의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설정을 거절하거나 중지하도록 결정한 것이 아니라는 사실</w:t>
      </w:r>
    </w:p>
    <w:p w14:paraId="036CF145" w14:textId="77777777" w:rsidR="008318EE" w:rsidRDefault="00A66033">
      <w:pPr>
        <w:tabs>
          <w:tab w:val="left" w:pos="3613"/>
          <w:tab w:val="center" w:pos="4887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4. 개인신용평가회사, 개인사업자신용평가회사, 기업신용조회회사 또는 신용정보집중기관으로부터 제공받은 정보 외에 다른 정보를 함께 사용하였을 경우에는 그 사실 및 그 다른 정보</w:t>
      </w:r>
    </w:p>
    <w:p w14:paraId="0570893D" w14:textId="77777777" w:rsidR="008318EE" w:rsidRDefault="008318EE">
      <w:pPr>
        <w:tabs>
          <w:tab w:val="left" w:pos="3613"/>
          <w:tab w:val="center" w:pos="4887"/>
        </w:tabs>
        <w:spacing w:line="400" w:lineRule="exact"/>
        <w:ind w:firstLineChars="400" w:firstLine="88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3FBB4335" w14:textId="43131E85" w:rsidR="008318EE" w:rsidRPr="002F45DF" w:rsidRDefault="00A66033" w:rsidP="002F45D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제36조(개인신용정보 제공 ‧이용의 철회)</w:t>
      </w:r>
      <w:r w:rsidR="002F45D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주체가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제공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‧이용의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철회를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요청한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본인임을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확인한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후“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&lt;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별지서식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2&gt;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열람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정정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삭제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동의철회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요구서”를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징구한다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0E0E21CC" w14:textId="77777777" w:rsidR="008318EE" w:rsidRDefault="00A66033">
      <w:pPr>
        <w:tabs>
          <w:tab w:val="left" w:pos="3613"/>
          <w:tab w:val="center" w:pos="4887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회사는 철회청구를 받은 날로부터 1개월 내에 해당 제3자에 대한 신용정보의 신규 제공 중단 및 신용정보의 영업 목적 연락 중지 조치 하여야 한다.</w:t>
      </w:r>
    </w:p>
    <w:p w14:paraId="4F3344E8" w14:textId="77777777" w:rsidR="008318EE" w:rsidRDefault="00A66033">
      <w:pPr>
        <w:tabs>
          <w:tab w:val="left" w:pos="3613"/>
          <w:tab w:val="center" w:pos="4887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회사는 제1항에 따른 권리의 내용, 행사방법 등을 신용정보주체인 개인에게 구두에 의한 방법으로 고지한 경우에는 고지한 날부터 1개월 이내에 고지 내용을 서면, 전자우편, 휴대전화 문자메시지, 인터넷 홈페이지 및 그밖에 금융위원회가 정하는 방법으로 추가 고지하여야 한다.</w:t>
      </w:r>
    </w:p>
    <w:p w14:paraId="7CE76227" w14:textId="77777777" w:rsidR="008318EE" w:rsidRDefault="00A66033">
      <w:pPr>
        <w:tabs>
          <w:tab w:val="left" w:pos="3613"/>
          <w:tab w:val="center" w:pos="4887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>④ 회사는 신용정보주체의 철회요구에 대한 절차를 수행하기 위해 수신자 부담 전화, 수취인 부담 우편 등 금전적 비용을 개인인 신용정보주체가 부담하지 아니하도록 조치를 마련하여야 한다.</w:t>
      </w:r>
    </w:p>
    <w:p w14:paraId="53AD6542" w14:textId="77777777" w:rsidR="008318EE" w:rsidRDefault="00A66033">
      <w:pPr>
        <w:tabs>
          <w:tab w:val="left" w:pos="3613"/>
          <w:tab w:val="center" w:pos="4887"/>
          <w:tab w:val="left" w:pos="7947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⑤ 제공동의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철회권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행사로 인하여 중단되는 서비스가 있는 경우 이에 대해 반드시 설명할 의무가 있다.</w:t>
      </w:r>
    </w:p>
    <w:p w14:paraId="3E126ED1" w14:textId="77777777" w:rsidR="008318EE" w:rsidRDefault="008318EE">
      <w:pPr>
        <w:tabs>
          <w:tab w:val="left" w:pos="3613"/>
          <w:tab w:val="center" w:pos="4887"/>
          <w:tab w:val="left" w:pos="7947"/>
        </w:tabs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710CDBF8" w14:textId="5B4F3A9A" w:rsidR="008318EE" w:rsidRPr="008879CE" w:rsidRDefault="00A66033" w:rsidP="008879CE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제37조(개인신용정보 제공 ‧이용의 삭제)</w:t>
      </w:r>
      <w:r w:rsidR="008879C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회사는 개인신용정보주체가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상거래관계가 종료되고 대통령령으로 정하는 기간이 경과한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본인 개인신용정보의 삭제를 요구할 경우 본인임을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확인 한</w:t>
      </w:r>
      <w:proofErr w:type="gram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후 “&lt;별지서식2&gt; 신용정보(열람, 정정, 삭제, 동의철회)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요구서”를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징구한다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(2025.3.20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155FADAF" w14:textId="77777777" w:rsidR="008318EE" w:rsidRDefault="00A66033">
      <w:pPr>
        <w:tabs>
          <w:tab w:val="left" w:pos="3613"/>
          <w:tab w:val="center" w:pos="4887"/>
          <w:tab w:val="left" w:pos="7947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회사는 개인신용정보 삭제로 인하여 개인신용정보주체에게 불이익이 발생할 경우 이에 대한 충분한 사전 설명 후 삭제 조치 하여야 한다.</w:t>
      </w:r>
    </w:p>
    <w:p w14:paraId="1296DE54" w14:textId="77777777" w:rsidR="008318EE" w:rsidRDefault="00A66033">
      <w:pPr>
        <w:tabs>
          <w:tab w:val="left" w:pos="3613"/>
          <w:tab w:val="center" w:pos="4887"/>
          <w:tab w:val="left" w:pos="7947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③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회사는 제1항에 대한 요구를 받았을 때에는 지체 없이 해당 개인신용정보를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삭제 후 그 결과를 &lt;별지서식4&gt;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“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신용정보(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정정,삭제</w:t>
      </w:r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,동의 철회)요구에 대한 결과 통지서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로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개인신용정보주체에게 통지하여야 한다.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&lt;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개정 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2025.2.1.&gt;</w:t>
      </w:r>
    </w:p>
    <w:p w14:paraId="40DC087E" w14:textId="77777777" w:rsidR="008318EE" w:rsidRDefault="00A66033">
      <w:pPr>
        <w:tabs>
          <w:tab w:val="left" w:pos="3613"/>
          <w:tab w:val="center" w:pos="4887"/>
          <w:tab w:val="left" w:pos="7947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④ 삭제청구에도 불구하고 개인신용정보를 다음 각 호에 의하여 보관하는 경우에는 보관 사유의 근거 및 안전한 보관에 관한 사항을 개인신용정보주체에 통지하여야 한다.</w:t>
      </w:r>
    </w:p>
    <w:p w14:paraId="543EAAA8" w14:textId="77777777" w:rsidR="008318EE" w:rsidRDefault="00A66033">
      <w:pPr>
        <w:tabs>
          <w:tab w:val="left" w:pos="3613"/>
          <w:tab w:val="center" w:pos="4887"/>
          <w:tab w:val="left" w:pos="7947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다른 법률에 따른 의무를 이행하기 위하여 불가피한 경우</w:t>
      </w:r>
    </w:p>
    <w:p w14:paraId="0325C38E" w14:textId="77777777" w:rsidR="008318EE" w:rsidRDefault="00A66033">
      <w:pPr>
        <w:tabs>
          <w:tab w:val="left" w:pos="3613"/>
          <w:tab w:val="center" w:pos="4887"/>
          <w:tab w:val="left" w:pos="7947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급박한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생명‧신체‧재산의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이익을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필요하다고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인정되는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</w:p>
    <w:p w14:paraId="5ACBCDDD" w14:textId="77777777" w:rsidR="008318EE" w:rsidRDefault="00A66033">
      <w:pPr>
        <w:tabs>
          <w:tab w:val="left" w:pos="3613"/>
          <w:tab w:val="center" w:pos="4887"/>
          <w:tab w:val="left" w:pos="7947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밖에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예금‧보험금의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지급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보험사기자의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재가입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방지를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개인신용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정보를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보존할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필요가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경우로서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대통령령으로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경우</w:t>
      </w:r>
    </w:p>
    <w:p w14:paraId="57A588BA" w14:textId="77777777" w:rsidR="008318EE" w:rsidRDefault="00A66033">
      <w:pPr>
        <w:tabs>
          <w:tab w:val="left" w:pos="3613"/>
          <w:tab w:val="center" w:pos="4887"/>
          <w:tab w:val="left" w:pos="7947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⑤ 개인신용정보 삭제 청구 처리 기록은 최소 3년이상 보존하여야 한다.</w:t>
      </w:r>
    </w:p>
    <w:p w14:paraId="047B3891" w14:textId="77777777" w:rsidR="008318EE" w:rsidRDefault="008318EE">
      <w:pPr>
        <w:tabs>
          <w:tab w:val="left" w:pos="3613"/>
          <w:tab w:val="center" w:pos="4887"/>
          <w:tab w:val="left" w:pos="7947"/>
        </w:tabs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57811D87" w14:textId="54F7584A" w:rsidR="008318EE" w:rsidRPr="00BC4856" w:rsidRDefault="00A66033" w:rsidP="00BC485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37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조의2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신용정보주체의 권리행사 방법 및 절차)</w:t>
      </w:r>
      <w:r w:rsidR="00BC485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신용정보주체는 다음 각 호의 권리행사(이하 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열람등요구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”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라 한다)를 서면,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전자문서,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인터넷 홈페이지 등 안전성과 신뢰성이 확보될 수 있는 수단을 사용하여 대리의 구체적인 내용과 범위 및 기간을 포함하여 대리인에게 위임할 수 있다.</w:t>
      </w:r>
    </w:p>
    <w:p w14:paraId="0F56B94F" w14:textId="77777777" w:rsidR="008318EE" w:rsidRDefault="00A66033">
      <w:pPr>
        <w:tabs>
          <w:tab w:val="left" w:pos="3613"/>
          <w:tab w:val="center" w:pos="4887"/>
          <w:tab w:val="left" w:pos="7947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제3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조의 제1항에 따른 전송요구</w:t>
      </w:r>
    </w:p>
    <w:p w14:paraId="0D0FC972" w14:textId="77777777" w:rsidR="008318EE" w:rsidRDefault="00A66033">
      <w:pPr>
        <w:tabs>
          <w:tab w:val="left" w:pos="3613"/>
          <w:tab w:val="center" w:pos="4887"/>
          <w:tab w:val="left" w:pos="7947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제3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조의 제1항에 따른 고지요구</w:t>
      </w:r>
    </w:p>
    <w:p w14:paraId="31AFC14E" w14:textId="77777777" w:rsidR="008318EE" w:rsidRDefault="00A66033">
      <w:pPr>
        <w:tabs>
          <w:tab w:val="left" w:pos="3613"/>
          <w:tab w:val="center" w:pos="4887"/>
          <w:tab w:val="left" w:pos="7947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제3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조의 동의철회 및 연락중지 청구</w:t>
      </w:r>
    </w:p>
    <w:p w14:paraId="3E978B3A" w14:textId="77777777" w:rsidR="008318EE" w:rsidRDefault="00A66033">
      <w:pPr>
        <w:tabs>
          <w:tab w:val="left" w:pos="3613"/>
          <w:tab w:val="center" w:pos="4887"/>
          <w:tab w:val="left" w:pos="7947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제3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조의 열람 및 정정청구</w:t>
      </w:r>
    </w:p>
    <w:p w14:paraId="56C50B42" w14:textId="77777777" w:rsidR="008318EE" w:rsidRDefault="00A66033">
      <w:pPr>
        <w:tabs>
          <w:tab w:val="left" w:pos="3613"/>
          <w:tab w:val="center" w:pos="4887"/>
          <w:tab w:val="left" w:pos="7947"/>
        </w:tabs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제3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조에 따른 통지요청 및 무료열람</w:t>
      </w:r>
    </w:p>
    <w:p w14:paraId="604DBEFD" w14:textId="77777777" w:rsidR="008318EE" w:rsidRDefault="00A66033">
      <w:pPr>
        <w:tabs>
          <w:tab w:val="left" w:pos="3613"/>
          <w:tab w:val="center" w:pos="4887"/>
          <w:tab w:val="left" w:pos="7947"/>
        </w:tabs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② 만1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세 미만 아동의 법정대리인은 회사에 그 아동의 개인신용정보에 대하여 열람등요구를 할 수 있다.</w:t>
      </w:r>
    </w:p>
    <w:p w14:paraId="21A4CBD9" w14:textId="77777777" w:rsidR="008318EE" w:rsidRDefault="00A66033">
      <w:pPr>
        <w:tabs>
          <w:tab w:val="left" w:pos="3613"/>
          <w:tab w:val="center" w:pos="4887"/>
          <w:tab w:val="left" w:pos="7947"/>
        </w:tabs>
        <w:spacing w:line="400" w:lineRule="exact"/>
        <w:ind w:firstLineChars="100" w:firstLine="220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lastRenderedPageBreak/>
        <w:t xml:space="preserve">[2025.3.20.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본조신설]</w:t>
      </w:r>
    </w:p>
    <w:p w14:paraId="4A2D18CD" w14:textId="77777777" w:rsidR="008318EE" w:rsidRDefault="008318EE">
      <w:pPr>
        <w:tabs>
          <w:tab w:val="left" w:pos="3613"/>
          <w:tab w:val="center" w:pos="4887"/>
          <w:tab w:val="left" w:pos="7947"/>
        </w:tabs>
        <w:spacing w:line="400" w:lineRule="exac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619BF207" w14:textId="7C55FF7A" w:rsidR="008318EE" w:rsidRPr="00BC4856" w:rsidRDefault="00A66033" w:rsidP="00BC485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제38조(가명처리 · 익명처리의 규칙 및 제한)</w:t>
      </w:r>
      <w:r w:rsidR="00BC485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회사는 가명처리에 사용한 추가정보를 기술적 · 물리적 · 관리적 보호조치를 통해 분리하여 보관하거나 삭제해야 한다.</w:t>
      </w:r>
    </w:p>
    <w:p w14:paraId="36A0D2C8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② 회사는 외부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위험으로부터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가명정보를 보호하기 위하여 내부관리계획과 다음 각 호를 포함한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기술적·물리적·관리적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보안대책을 수립 및 시행해야 한다.</w:t>
      </w:r>
    </w:p>
    <w:p w14:paraId="52C30D22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1. 가명정보에 제3자가 불법적으로 접근하는 것을 차단하기 위한 침입차단시스템 등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접근통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제장치의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설치ㆍ운영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, 가명정보의 변경 · 훼손 및 파괴를 방지하기 위한 사항</w:t>
      </w:r>
    </w:p>
    <w:p w14:paraId="1FDBC053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2. 가명정보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취급ㆍ조회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권한을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직급별ㆍ업무별로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차등 부여하는 것에 관한 사항 및 가명정보 접근기록의 주기적인 점검에 관한 사항</w:t>
      </w:r>
    </w:p>
    <w:p w14:paraId="4C6DE401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3. 가명처리 전 개인신용정보와 가명정보의 분리에 관한 사항</w:t>
      </w:r>
    </w:p>
    <w:p w14:paraId="2ED0C884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4. 통계작성, 연구, 공익적 기록보존을 위하여 가명정보를 제공하는 경우 목적 외의 활용방지에 관한 사항</w:t>
      </w:r>
    </w:p>
    <w:p w14:paraId="1AA934BD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5. 그 밖에 가명정보의 안전성 확보를 위하여 금융위원회가 고시하는 사항</w:t>
      </w:r>
    </w:p>
    <w:p w14:paraId="685906C2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③ 회사는 개인신용정보에 대한 익명처리가 적정하게 이루어졌는지 여부에 대하여 금융위원회에게 심사를 요청할 수 있다.</w:t>
      </w:r>
    </w:p>
    <w:p w14:paraId="3A6520FC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④ 회사는 개인신용정보를 부정한 목적으로 특정 개인을 알아볼 수 있게 가명정보를 처리하여서는 아니되며 특정 개인을 알아볼 수 있게 된 경우에는 해당 정보를 즉시 삭제하여야 한다.</w:t>
      </w:r>
    </w:p>
    <w:p w14:paraId="54AF3B96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⑤ 회사는 개인신용정보를 가명처리나 익명처리한 경우 다음 각 호의 구분에 따라 조치 기록을 3년간 보존해야한다.</w:t>
      </w:r>
    </w:p>
    <w:p w14:paraId="618DD3BD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1. 개인신용정보를 가명처리한 경우: 가명처리한 날짜, 정보의 항목, 사유와 근거</w:t>
      </w:r>
    </w:p>
    <w:p w14:paraId="1900E93B" w14:textId="77777777" w:rsidR="008318EE" w:rsidRDefault="00A66033">
      <w:pPr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2. 개인신용정보를 익명처리한 경우: 익명처리한 날짜, 정보의 항목, 사유와 근거</w:t>
      </w:r>
    </w:p>
    <w:p w14:paraId="530041AB" w14:textId="77777777" w:rsidR="008318EE" w:rsidRDefault="008318E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076037E8" w14:textId="773E4DB3" w:rsidR="008318EE" w:rsidRPr="00BC4856" w:rsidRDefault="00A66033" w:rsidP="00BC4856">
      <w:pPr>
        <w:autoSpaceDE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제39조(정보집합물의 결합 등)</w:t>
      </w:r>
      <w:r w:rsidR="00BC4856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회사는 자기가 보유한 정보집합물을 제3자가 보유한 정보집합물과 결합하려는 경우에는 「신용정보법」 제26조의4에 따라 지정된 데이터전문기관을 통하여 결합하여야 한다.</w:t>
      </w:r>
    </w:p>
    <w:p w14:paraId="114D7336" w14:textId="77777777" w:rsidR="008318EE" w:rsidRDefault="00A66033">
      <w:pPr>
        <w:autoSpaceDE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제1항에 규정한 사항 외에 정보집합물의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결합ㆍ제공ㆍ보관의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절차 및 방법에 대해서는 대통령령으로 정한다.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ab/>
      </w:r>
    </w:p>
    <w:p w14:paraId="63498D5F" w14:textId="77777777" w:rsidR="008318EE" w:rsidRDefault="00A66033">
      <w:pPr>
        <w:tabs>
          <w:tab w:val="left" w:pos="1594"/>
        </w:tabs>
        <w:autoSpaceDE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회사는 제3자와 공동으로 데이터 전문기관에 금융위원회가 정하여 고시하는 바에 따라 정보집합물의 결합을 신청해야 한다.</w:t>
      </w:r>
    </w:p>
    <w:p w14:paraId="17C15C8A" w14:textId="77777777" w:rsidR="008318EE" w:rsidRDefault="008318EE">
      <w:pPr>
        <w:tabs>
          <w:tab w:val="left" w:pos="1594"/>
        </w:tabs>
        <w:autoSpaceDE w:val="0"/>
        <w:spacing w:line="400" w:lineRule="exact"/>
        <w:ind w:firstLineChars="200" w:firstLine="44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AC0194B" w14:textId="73E4E247" w:rsidR="008318EE" w:rsidRPr="00BC4856" w:rsidRDefault="00A66033" w:rsidP="00BC485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제40조(제재)</w:t>
      </w:r>
      <w:r w:rsidR="00BC485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 회사는 신용정보가 부당하게 이용되거나 유출되었을 경우에는 인사규정 및 직원 경고 등 운영지침에 의거 해당 임직원에 대해 조치해야 한다.</w:t>
      </w:r>
    </w:p>
    <w:p w14:paraId="36973C1F" w14:textId="77777777" w:rsidR="008318EE" w:rsidRDefault="00A66033">
      <w:pPr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lastRenderedPageBreak/>
        <w:t xml:space="preserve">② 제1항 조치를 위한 양정기준은 “&lt;별표 2&gt;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제재양정기준”에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따른다.</w:t>
      </w:r>
    </w:p>
    <w:p w14:paraId="62EA3E10" w14:textId="77777777" w:rsidR="008318EE" w:rsidRDefault="008318E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4F5BCC9F" w14:textId="2EC9B96D" w:rsidR="008318EE" w:rsidRDefault="00A66033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제41조(제재 및 개폐)</w:t>
      </w:r>
      <w:r w:rsidR="00BC4856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지침의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제정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개폐에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전결권자는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신용정보관리‧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보호인</w:t>
      </w:r>
      <w:proofErr w:type="spell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으로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.</w:t>
      </w:r>
    </w:p>
    <w:p w14:paraId="0FC5BD51" w14:textId="77777777" w:rsidR="008318EE" w:rsidRDefault="008318E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2FFC7FD4" w14:textId="77777777" w:rsidR="008318EE" w:rsidRDefault="00A66033">
      <w:pPr>
        <w:overflowPunct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04C0B2B9" w14:textId="77777777" w:rsidR="008318EE" w:rsidRDefault="008318EE">
      <w:pPr>
        <w:overflowPunct w:val="0"/>
        <w:spacing w:line="400" w:lineRule="exact"/>
        <w:ind w:left="141" w:hangingChars="64" w:hanging="141"/>
        <w:jc w:val="center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</w:p>
    <w:p w14:paraId="6F951A5A" w14:textId="77777777" w:rsidR="008318EE" w:rsidRDefault="00A66033">
      <w:pPr>
        <w:overflowPunct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(시행일) 이 지침은 20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08.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 </w:t>
      </w:r>
    </w:p>
    <w:p w14:paraId="4620E2E9" w14:textId="77777777" w:rsidR="008318EE" w:rsidRDefault="008318EE">
      <w:pPr>
        <w:overflowPunct w:val="0"/>
        <w:spacing w:line="400" w:lineRule="exact"/>
        <w:ind w:left="141" w:hangingChars="64" w:hanging="141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76ADD3FE" w14:textId="77777777" w:rsidR="008318EE" w:rsidRDefault="00A66033">
      <w:pPr>
        <w:overflowPunct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05AA9ED4" w14:textId="77777777" w:rsidR="008318EE" w:rsidRDefault="008318EE">
      <w:pPr>
        <w:overflowPunct w:val="0"/>
        <w:spacing w:line="400" w:lineRule="exact"/>
        <w:ind w:left="141" w:hangingChars="64" w:hanging="141"/>
        <w:jc w:val="center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</w:p>
    <w:p w14:paraId="7D9BDFB0" w14:textId="77777777" w:rsidR="008318EE" w:rsidRDefault="00A66033">
      <w:pPr>
        <w:overflowPunct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(시행일) 이 지침은 20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23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06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proofErr w:type="gramStart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28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 </w:t>
      </w:r>
    </w:p>
    <w:p w14:paraId="5FE15760" w14:textId="77777777" w:rsidR="008318EE" w:rsidRDefault="008318EE">
      <w:pPr>
        <w:overflowPunct w:val="0"/>
        <w:spacing w:line="400" w:lineRule="exact"/>
        <w:ind w:left="141" w:hangingChars="64" w:hanging="141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62E1E234" w14:textId="77777777" w:rsidR="008318EE" w:rsidRDefault="00A66033">
      <w:pPr>
        <w:overflowPunct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0EAFC70D" w14:textId="77777777" w:rsidR="008318EE" w:rsidRDefault="008318EE">
      <w:pPr>
        <w:overflowPunct w:val="0"/>
        <w:spacing w:line="400" w:lineRule="exact"/>
        <w:ind w:left="141" w:hangingChars="64" w:hanging="141"/>
        <w:jc w:val="center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</w:p>
    <w:p w14:paraId="0873EF41" w14:textId="77777777" w:rsidR="008318EE" w:rsidRDefault="00A66033">
      <w:pPr>
        <w:overflowPunct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(시행일) 이 지침은 20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24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02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 </w:t>
      </w:r>
    </w:p>
    <w:p w14:paraId="62AE468F" w14:textId="77777777" w:rsidR="008318EE" w:rsidRDefault="008318EE">
      <w:pPr>
        <w:overflowPunct w:val="0"/>
        <w:spacing w:line="400" w:lineRule="exact"/>
        <w:ind w:left="141" w:hangingChars="64" w:hanging="141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52D5D3C2" w14:textId="77777777" w:rsidR="008318EE" w:rsidRDefault="00A66033">
      <w:pPr>
        <w:overflowPunct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7029A452" w14:textId="77777777" w:rsidR="008318EE" w:rsidRDefault="008318EE">
      <w:pPr>
        <w:overflowPunct w:val="0"/>
        <w:spacing w:line="400" w:lineRule="exact"/>
        <w:ind w:left="141" w:hangingChars="64" w:hanging="141"/>
        <w:jc w:val="center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</w:p>
    <w:p w14:paraId="0891DEBF" w14:textId="77777777" w:rsidR="008318EE" w:rsidRDefault="00A66033">
      <w:pPr>
        <w:overflowPunct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(시행일) 이 지침은 20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25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02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 </w:t>
      </w:r>
    </w:p>
    <w:p w14:paraId="5F1AE9BA" w14:textId="77777777" w:rsidR="008318EE" w:rsidRDefault="008318EE">
      <w:pPr>
        <w:overflowPunct w:val="0"/>
        <w:spacing w:line="400" w:lineRule="exact"/>
        <w:ind w:left="141" w:hangingChars="64" w:hanging="141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26856215" w14:textId="77777777" w:rsidR="008318EE" w:rsidRDefault="00A66033">
      <w:pPr>
        <w:overflowPunct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(2025.</w:t>
      </w:r>
      <w:r w:rsidR="002512D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03.</w:t>
      </w:r>
      <w:r w:rsidR="002512D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20.)</w:t>
      </w:r>
    </w:p>
    <w:p w14:paraId="66108D7A" w14:textId="77777777" w:rsidR="008318EE" w:rsidRDefault="008318EE">
      <w:pPr>
        <w:overflowPunct w:val="0"/>
        <w:spacing w:line="400" w:lineRule="exact"/>
        <w:ind w:left="141" w:hangingChars="64" w:hanging="141"/>
        <w:jc w:val="center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</w:p>
    <w:p w14:paraId="241076F6" w14:textId="77777777" w:rsidR="008318EE" w:rsidRDefault="00A66033" w:rsidP="00382ED7">
      <w:pPr>
        <w:overflowPunct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①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(시행일) 이 지침은 20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25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2512D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03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2512D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2512D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sectPr w:rsidR="008318EE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36C41" w14:textId="77777777" w:rsidR="002E562D" w:rsidRDefault="00A66033">
      <w:r>
        <w:separator/>
      </w:r>
    </w:p>
  </w:endnote>
  <w:endnote w:type="continuationSeparator" w:id="0">
    <w:p w14:paraId="48A0E93E" w14:textId="77777777" w:rsidR="002E562D" w:rsidRDefault="00A66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;Batang">
    <w:altName w:val="바탕"/>
    <w:panose1 w:val="00000000000000000000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iberation Sans">
    <w:altName w:val="Arial"/>
    <w:charset w:val="01"/>
    <w:family w:val="swiss"/>
    <w:pitch w:val="variable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;Dotum">
    <w:panose1 w:val="00000000000000000000"/>
    <w:charset w:val="81"/>
    <w:family w:val="roman"/>
    <w:notTrueType/>
    <w:pitch w:val="default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2877764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 w:cs="바탕체"/>
        <w:bCs/>
        <w:color w:val="000000"/>
        <w:kern w:val="0"/>
        <w:sz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 w:cs="바탕체"/>
            <w:bCs/>
            <w:color w:val="000000"/>
            <w:kern w:val="0"/>
            <w:sz w:val="18"/>
          </w:rPr>
        </w:sdtEndPr>
        <w:sdtContent>
          <w:p w14:paraId="348513FC" w14:textId="77777777" w:rsidR="008318EE" w:rsidRPr="00A66033" w:rsidRDefault="00A66033" w:rsidP="00A66033">
            <w:pPr>
              <w:pStyle w:val="aa"/>
              <w:jc w:val="center"/>
              <w:rPr>
                <w:rFonts w:ascii="KB금융 본문체 Light" w:eastAsia="KB금융 본문체 Light" w:hAnsi="KB금융 본문체 Light" w:cs="바탕체"/>
                <w:bCs/>
                <w:color w:val="000000"/>
                <w:kern w:val="0"/>
                <w:sz w:val="18"/>
              </w:rPr>
            </w:pPr>
            <w:r w:rsidRPr="00A66033">
              <w:rPr>
                <w:rFonts w:ascii="KB금융 본문체 Light" w:eastAsia="KB금융 본문체 Light" w:hAnsi="KB금융 본문체 Light" w:cs="바탕체"/>
                <w:bCs/>
                <w:color w:val="000000"/>
                <w:kern w:val="0"/>
                <w:sz w:val="18"/>
              </w:rPr>
              <w:fldChar w:fldCharType="begin"/>
            </w:r>
            <w:r w:rsidRPr="00A66033">
              <w:rPr>
                <w:rFonts w:ascii="KB금융 본문체 Light" w:eastAsia="KB금융 본문체 Light" w:hAnsi="KB금융 본문체 Light" w:cs="바탕체"/>
                <w:bCs/>
                <w:color w:val="000000"/>
                <w:kern w:val="0"/>
                <w:sz w:val="18"/>
              </w:rPr>
              <w:instrText>PAGE</w:instrText>
            </w:r>
            <w:r w:rsidRPr="00A66033">
              <w:rPr>
                <w:rFonts w:ascii="KB금융 본문체 Light" w:eastAsia="KB금융 본문체 Light" w:hAnsi="KB금융 본문체 Light" w:cs="바탕체"/>
                <w:bCs/>
                <w:color w:val="000000"/>
                <w:kern w:val="0"/>
                <w:sz w:val="18"/>
              </w:rPr>
              <w:fldChar w:fldCharType="separate"/>
            </w:r>
            <w:r>
              <w:rPr>
                <w:rFonts w:ascii="KB금융 본문체 Light" w:eastAsia="KB금융 본문체 Light" w:hAnsi="KB금융 본문체 Light" w:cs="바탕체"/>
                <w:bCs/>
                <w:noProof/>
                <w:color w:val="000000"/>
                <w:kern w:val="0"/>
                <w:sz w:val="18"/>
              </w:rPr>
              <w:t>19</w:t>
            </w:r>
            <w:r w:rsidRPr="00A66033">
              <w:rPr>
                <w:rFonts w:ascii="KB금융 본문체 Light" w:eastAsia="KB금융 본문체 Light" w:hAnsi="KB금융 본문체 Light" w:cs="바탕체"/>
                <w:bCs/>
                <w:color w:val="000000"/>
                <w:kern w:val="0"/>
                <w:sz w:val="18"/>
              </w:rPr>
              <w:fldChar w:fldCharType="end"/>
            </w:r>
            <w:r w:rsidRPr="00A66033">
              <w:rPr>
                <w:rFonts w:ascii="KB금융 본문체 Light" w:eastAsia="KB금융 본문체 Light" w:hAnsi="KB금융 본문체 Light" w:cs="바탕체"/>
                <w:bCs/>
                <w:color w:val="000000"/>
                <w:kern w:val="0"/>
                <w:sz w:val="18"/>
              </w:rPr>
              <w:t xml:space="preserve"> / </w:t>
            </w:r>
            <w:r w:rsidRPr="00A66033">
              <w:rPr>
                <w:rFonts w:ascii="KB금융 본문체 Light" w:eastAsia="KB금융 본문체 Light" w:hAnsi="KB금융 본문체 Light" w:cs="바탕체"/>
                <w:bCs/>
                <w:color w:val="000000"/>
                <w:kern w:val="0"/>
                <w:sz w:val="18"/>
              </w:rPr>
              <w:fldChar w:fldCharType="begin"/>
            </w:r>
            <w:r w:rsidRPr="00A66033">
              <w:rPr>
                <w:rFonts w:ascii="KB금융 본문체 Light" w:eastAsia="KB금융 본문체 Light" w:hAnsi="KB금융 본문체 Light" w:cs="바탕체"/>
                <w:bCs/>
                <w:color w:val="000000"/>
                <w:kern w:val="0"/>
                <w:sz w:val="18"/>
              </w:rPr>
              <w:instrText>NUMPAGES</w:instrText>
            </w:r>
            <w:r w:rsidRPr="00A66033">
              <w:rPr>
                <w:rFonts w:ascii="KB금융 본문체 Light" w:eastAsia="KB금융 본문체 Light" w:hAnsi="KB금융 본문체 Light" w:cs="바탕체"/>
                <w:bCs/>
                <w:color w:val="000000"/>
                <w:kern w:val="0"/>
                <w:sz w:val="18"/>
              </w:rPr>
              <w:fldChar w:fldCharType="separate"/>
            </w:r>
            <w:r>
              <w:rPr>
                <w:rFonts w:ascii="KB금융 본문체 Light" w:eastAsia="KB금융 본문체 Light" w:hAnsi="KB금융 본문체 Light" w:cs="바탕체"/>
                <w:bCs/>
                <w:noProof/>
                <w:color w:val="000000"/>
                <w:kern w:val="0"/>
                <w:sz w:val="18"/>
              </w:rPr>
              <w:t>20</w:t>
            </w:r>
            <w:r w:rsidRPr="00A66033">
              <w:rPr>
                <w:rFonts w:ascii="KB금융 본문체 Light" w:eastAsia="KB금융 본문체 Light" w:hAnsi="KB금융 본문체 Light" w:cs="바탕체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07597" w14:textId="77777777" w:rsidR="002E562D" w:rsidRDefault="00A66033">
      <w:r>
        <w:separator/>
      </w:r>
    </w:p>
  </w:footnote>
  <w:footnote w:type="continuationSeparator" w:id="0">
    <w:p w14:paraId="281A46A1" w14:textId="77777777" w:rsidR="002E562D" w:rsidRDefault="00A66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78412" w14:textId="729595E6" w:rsidR="008318EE" w:rsidRDefault="00A66033">
    <w:pPr>
      <w:pStyle w:val="ab"/>
      <w:spacing w:line="240" w:lineRule="auto"/>
      <w:jc w:val="center"/>
      <w:rPr>
        <w:rFonts w:cs="바탕체"/>
        <w:bCs/>
        <w:sz w:val="18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33" behindDoc="1" locked="0" layoutInCell="1" allowOverlap="1" wp14:anchorId="40A9C8FF" wp14:editId="4C90C596">
              <wp:simplePos x="0" y="0"/>
              <wp:positionH relativeFrom="column">
                <wp:posOffset>4445</wp:posOffset>
              </wp:positionH>
              <wp:positionV relativeFrom="paragraph">
                <wp:posOffset>236855</wp:posOffset>
              </wp:positionV>
              <wp:extent cx="5743575" cy="0"/>
              <wp:effectExtent l="0" t="5080" r="0" b="5080"/>
              <wp:wrapNone/>
              <wp:docPr id="1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344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296D31" id="Line 2" o:spid="_x0000_s1026" style="position:absolute;left:0;text-align:left;z-index:-50331644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" strokeweight=".26mm">
              <v:stroke joinstyle="miter"/>
            </v:line>
          </w:pict>
        </mc:Fallback>
      </mc:AlternateContent>
    </w:r>
    <w:r>
      <w:rPr>
        <w:rFonts w:cs="바탕체" w:hint="eastAsia"/>
        <w:bCs/>
        <w:sz w:val="18"/>
      </w:rPr>
      <w:t>신용정보관리</w:t>
    </w:r>
    <w:r w:rsidR="00F573FA">
      <w:rPr>
        <w:rFonts w:cs="바탕체" w:hint="eastAsia"/>
        <w:bCs/>
        <w:sz w:val="18"/>
      </w:rPr>
      <w:t xml:space="preserve"> </w:t>
    </w:r>
    <w:r>
      <w:rPr>
        <w:rFonts w:cs="바탕체" w:hint="eastAsia"/>
        <w:bCs/>
        <w:sz w:val="18"/>
      </w:rPr>
      <w:t xml:space="preserve">지침(소관부서: </w:t>
    </w:r>
    <w:r w:rsidR="00740AD0">
      <w:rPr>
        <w:rFonts w:cs="바탕체"/>
        <w:bCs/>
        <w:sz w:val="18"/>
      </w:rPr>
      <w:t>IT</w:t>
    </w:r>
    <w:r w:rsidR="00740AD0">
      <w:rPr>
        <w:rFonts w:cs="바탕체" w:hint="eastAsia"/>
        <w:bCs/>
        <w:sz w:val="18"/>
      </w:rPr>
      <w:t xml:space="preserve">운영부 </w:t>
    </w:r>
    <w:r>
      <w:rPr>
        <w:rFonts w:cs="바탕체" w:hint="eastAsia"/>
        <w:bCs/>
        <w:sz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6E7143"/>
    <w:multiLevelType w:val="multilevel"/>
    <w:tmpl w:val="B2444C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51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8EE"/>
    <w:rsid w:val="00014724"/>
    <w:rsid w:val="0002109E"/>
    <w:rsid w:val="00026607"/>
    <w:rsid w:val="000347FB"/>
    <w:rsid w:val="00072987"/>
    <w:rsid w:val="0007571D"/>
    <w:rsid w:val="00093E46"/>
    <w:rsid w:val="00097122"/>
    <w:rsid w:val="000D7864"/>
    <w:rsid w:val="000D7FA3"/>
    <w:rsid w:val="000F173B"/>
    <w:rsid w:val="000F49F5"/>
    <w:rsid w:val="00112AB6"/>
    <w:rsid w:val="00121A03"/>
    <w:rsid w:val="0015298A"/>
    <w:rsid w:val="001629B2"/>
    <w:rsid w:val="00173763"/>
    <w:rsid w:val="001B2F26"/>
    <w:rsid w:val="001C1938"/>
    <w:rsid w:val="001F357D"/>
    <w:rsid w:val="00200C1D"/>
    <w:rsid w:val="00214FF9"/>
    <w:rsid w:val="00234E51"/>
    <w:rsid w:val="002377C3"/>
    <w:rsid w:val="002512DA"/>
    <w:rsid w:val="002610A2"/>
    <w:rsid w:val="00280DC4"/>
    <w:rsid w:val="00292CA3"/>
    <w:rsid w:val="002976F4"/>
    <w:rsid w:val="002A700C"/>
    <w:rsid w:val="002B2D5C"/>
    <w:rsid w:val="002C3010"/>
    <w:rsid w:val="002D001B"/>
    <w:rsid w:val="002E562D"/>
    <w:rsid w:val="002F45DF"/>
    <w:rsid w:val="00302520"/>
    <w:rsid w:val="00322847"/>
    <w:rsid w:val="00365099"/>
    <w:rsid w:val="00376578"/>
    <w:rsid w:val="00382ED7"/>
    <w:rsid w:val="0039338C"/>
    <w:rsid w:val="003B09F0"/>
    <w:rsid w:val="003E16F2"/>
    <w:rsid w:val="003E716B"/>
    <w:rsid w:val="003F5FA1"/>
    <w:rsid w:val="004309E3"/>
    <w:rsid w:val="0043676D"/>
    <w:rsid w:val="00464D48"/>
    <w:rsid w:val="00466281"/>
    <w:rsid w:val="00477D68"/>
    <w:rsid w:val="004E3C88"/>
    <w:rsid w:val="004F2FF4"/>
    <w:rsid w:val="00523237"/>
    <w:rsid w:val="005354AA"/>
    <w:rsid w:val="0059612F"/>
    <w:rsid w:val="005C1F00"/>
    <w:rsid w:val="005E4C62"/>
    <w:rsid w:val="005F49E1"/>
    <w:rsid w:val="00613398"/>
    <w:rsid w:val="006467E2"/>
    <w:rsid w:val="006469DC"/>
    <w:rsid w:val="00662DE4"/>
    <w:rsid w:val="00672800"/>
    <w:rsid w:val="00676878"/>
    <w:rsid w:val="006A4C7C"/>
    <w:rsid w:val="006B664D"/>
    <w:rsid w:val="006D6C74"/>
    <w:rsid w:val="006E71B2"/>
    <w:rsid w:val="00716AF3"/>
    <w:rsid w:val="00721CE2"/>
    <w:rsid w:val="00740AD0"/>
    <w:rsid w:val="00746B87"/>
    <w:rsid w:val="0075772B"/>
    <w:rsid w:val="007735CC"/>
    <w:rsid w:val="007801B5"/>
    <w:rsid w:val="007A1F52"/>
    <w:rsid w:val="007B0E7A"/>
    <w:rsid w:val="007B2E27"/>
    <w:rsid w:val="007B4279"/>
    <w:rsid w:val="007F2991"/>
    <w:rsid w:val="008133F2"/>
    <w:rsid w:val="008318EE"/>
    <w:rsid w:val="0086023F"/>
    <w:rsid w:val="00864AC2"/>
    <w:rsid w:val="008879CE"/>
    <w:rsid w:val="008A0417"/>
    <w:rsid w:val="008D6897"/>
    <w:rsid w:val="008E17F0"/>
    <w:rsid w:val="008F20B2"/>
    <w:rsid w:val="00923000"/>
    <w:rsid w:val="00942CB7"/>
    <w:rsid w:val="00943DF3"/>
    <w:rsid w:val="00963FA9"/>
    <w:rsid w:val="00972FC5"/>
    <w:rsid w:val="00977C0C"/>
    <w:rsid w:val="009A5CF9"/>
    <w:rsid w:val="009C31F6"/>
    <w:rsid w:val="009F53AE"/>
    <w:rsid w:val="00A3766E"/>
    <w:rsid w:val="00A64A90"/>
    <w:rsid w:val="00A66033"/>
    <w:rsid w:val="00AA317B"/>
    <w:rsid w:val="00AA6488"/>
    <w:rsid w:val="00B037D4"/>
    <w:rsid w:val="00B25927"/>
    <w:rsid w:val="00B566F1"/>
    <w:rsid w:val="00B60C52"/>
    <w:rsid w:val="00BA7837"/>
    <w:rsid w:val="00BB58BC"/>
    <w:rsid w:val="00BB76F6"/>
    <w:rsid w:val="00BC4856"/>
    <w:rsid w:val="00BD1EBA"/>
    <w:rsid w:val="00BE0A5D"/>
    <w:rsid w:val="00C20702"/>
    <w:rsid w:val="00C26EA1"/>
    <w:rsid w:val="00C30AC4"/>
    <w:rsid w:val="00C4725E"/>
    <w:rsid w:val="00C47BB3"/>
    <w:rsid w:val="00C561F2"/>
    <w:rsid w:val="00CA0913"/>
    <w:rsid w:val="00CB4D06"/>
    <w:rsid w:val="00CB5CE2"/>
    <w:rsid w:val="00CD395B"/>
    <w:rsid w:val="00CD5596"/>
    <w:rsid w:val="00CD6487"/>
    <w:rsid w:val="00CD6CD5"/>
    <w:rsid w:val="00CD6F5F"/>
    <w:rsid w:val="00CE6FEC"/>
    <w:rsid w:val="00D06108"/>
    <w:rsid w:val="00D22295"/>
    <w:rsid w:val="00D44399"/>
    <w:rsid w:val="00D91E89"/>
    <w:rsid w:val="00D94859"/>
    <w:rsid w:val="00E3437B"/>
    <w:rsid w:val="00E34BD4"/>
    <w:rsid w:val="00E4730E"/>
    <w:rsid w:val="00E83798"/>
    <w:rsid w:val="00E91E4D"/>
    <w:rsid w:val="00E92237"/>
    <w:rsid w:val="00EA01C1"/>
    <w:rsid w:val="00EE7FBF"/>
    <w:rsid w:val="00F06A2A"/>
    <w:rsid w:val="00F57061"/>
    <w:rsid w:val="00F573FA"/>
    <w:rsid w:val="00F72057"/>
    <w:rsid w:val="00F7319B"/>
    <w:rsid w:val="00FA6E5D"/>
    <w:rsid w:val="00FD5619"/>
    <w:rsid w:val="00FF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FD988"/>
  <w15:docId w15:val="{7EFB7DED-8CB5-4F25-B1BB-430673C0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anumGothic" w:hAnsi="Liberation Serif" w:cs="Arial Unicode MS"/>
        <w:sz w:val="24"/>
        <w:szCs w:val="24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바탕체" w:hAnsi="Times New Roman" w:cs="Times New Roman"/>
      <w:kern w:val="2"/>
      <w:sz w:val="20"/>
      <w:szCs w:val="20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ustomStyleHeading2">
    <w:name w:val="CustomStyle_Heading2"/>
    <w:basedOn w:val="a"/>
    <w:next w:val="a"/>
    <w:qFormat/>
    <w:pPr>
      <w:keepNext/>
      <w:tabs>
        <w:tab w:val="left" w:pos="1440"/>
      </w:tabs>
      <w:spacing w:before="120" w:after="120" w:line="360" w:lineRule="atLeast"/>
      <w:textAlignment w:val="baseline"/>
    </w:pPr>
    <w:rPr>
      <w:rFonts w:ascii="바탕체" w:hAnsi="바탕체" w:cs="바탕체"/>
      <w:b/>
      <w:kern w:val="0"/>
      <w:sz w:val="22"/>
      <w:szCs w:val="22"/>
      <w:lang w:val="ko-KR"/>
    </w:rPr>
  </w:style>
  <w:style w:type="character" w:customStyle="1" w:styleId="WW8Num1z0">
    <w:name w:val="WW8Num1z0"/>
    <w:qFormat/>
    <w:rPr>
      <w:rFonts w:hint="eastAsia"/>
    </w:rPr>
  </w:style>
  <w:style w:type="character" w:customStyle="1" w:styleId="WW8Num2z0">
    <w:name w:val="WW8Num2z0"/>
    <w:qFormat/>
    <w:rPr>
      <w:rFonts w:ascii="바탕체" w:eastAsia="바탕체" w:hAnsi="바탕체" w:cs="Times New Roman" w:hint="eastAsia"/>
    </w:rPr>
  </w:style>
  <w:style w:type="character" w:customStyle="1" w:styleId="WW8Num2z1">
    <w:name w:val="WW8Num2z1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hint="eastAsia"/>
    </w:rPr>
  </w:style>
  <w:style w:type="character" w:customStyle="1" w:styleId="WW8Num4z0">
    <w:name w:val="WW8Num4z0"/>
    <w:qFormat/>
    <w:rPr>
      <w:rFonts w:hint="eastAsia"/>
    </w:rPr>
  </w:style>
  <w:style w:type="character" w:customStyle="1" w:styleId="WW8Num5z0">
    <w:name w:val="WW8Num5z0"/>
    <w:qFormat/>
    <w:rPr>
      <w:rFonts w:ascii="바탕;Batang" w:eastAsia="바탕;Batang" w:hAnsi="바탕;Batang" w:cs="바탕;Batang"/>
      <w:b w:val="0"/>
      <w:sz w:val="22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rFonts w:hint="eastAsia"/>
    </w:rPr>
  </w:style>
  <w:style w:type="character" w:customStyle="1" w:styleId="WW8Num8z0">
    <w:name w:val="WW8Num8z0"/>
    <w:qFormat/>
    <w:rPr>
      <w:rFonts w:hint="eastAsia"/>
    </w:rPr>
  </w:style>
  <w:style w:type="character" w:customStyle="1" w:styleId="WW8Num10z0">
    <w:name w:val="WW8Num10z0"/>
    <w:qFormat/>
    <w:rPr>
      <w:rFonts w:hint="eastAsia"/>
    </w:rPr>
  </w:style>
  <w:style w:type="character" w:customStyle="1" w:styleId="WW8Num11z0">
    <w:name w:val="WW8Num11z0"/>
    <w:qFormat/>
    <w:rPr>
      <w:rFonts w:ascii="바탕;Batang" w:eastAsia="바탕;Batang" w:hAnsi="바탕;Batang" w:cs="바탕;Batang"/>
      <w:b w:val="0"/>
      <w:sz w:val="22"/>
    </w:rPr>
  </w:style>
  <w:style w:type="character" w:customStyle="1" w:styleId="WW8Num12z0">
    <w:name w:val="WW8Num12z0"/>
    <w:qFormat/>
    <w:rPr>
      <w:rFonts w:ascii="바탕;Batang" w:eastAsia="바탕;Batang" w:hAnsi="바탕;Batang" w:cs="바탕;Batang"/>
      <w:b w:val="0"/>
      <w:sz w:val="22"/>
    </w:rPr>
  </w:style>
  <w:style w:type="character" w:customStyle="1" w:styleId="WW8Num13z0">
    <w:name w:val="WW8Num13z0"/>
    <w:qFormat/>
    <w:rPr>
      <w:rFonts w:hint="eastAsia"/>
    </w:rPr>
  </w:style>
  <w:style w:type="character" w:customStyle="1" w:styleId="WW8Num14z0">
    <w:name w:val="WW8Num14z0"/>
    <w:qFormat/>
    <w:rPr>
      <w:rFonts w:hint="eastAsia"/>
    </w:rPr>
  </w:style>
  <w:style w:type="character" w:customStyle="1" w:styleId="WW8Num15z0">
    <w:name w:val="WW8Num15z0"/>
    <w:qFormat/>
    <w:rPr>
      <w:rFonts w:ascii="바탕;Batang" w:eastAsia="바탕;Batang" w:hAnsi="바탕;Batang" w:cs="바탕;Batang"/>
      <w:b w:val="0"/>
      <w:sz w:val="22"/>
    </w:rPr>
  </w:style>
  <w:style w:type="character" w:customStyle="1" w:styleId="WW8Num16z0">
    <w:name w:val="WW8Num16z0"/>
    <w:qFormat/>
    <w:rPr>
      <w:rFonts w:ascii="바탕;Batang" w:eastAsia="바탕;Batang" w:hAnsi="바탕;Batang" w:cs="바탕;Batang"/>
      <w:b w:val="0"/>
      <w:sz w:val="22"/>
    </w:rPr>
  </w:style>
  <w:style w:type="character" w:customStyle="1" w:styleId="WW8Num17z0">
    <w:name w:val="WW8Num17z0"/>
    <w:qFormat/>
  </w:style>
  <w:style w:type="character" w:customStyle="1" w:styleId="WW8Num18z0">
    <w:name w:val="WW8Num18z0"/>
    <w:qFormat/>
    <w:rPr>
      <w:rFonts w:hint="eastAsia"/>
    </w:rPr>
  </w:style>
  <w:style w:type="character" w:customStyle="1" w:styleId="WW8Num19z0">
    <w:name w:val="WW8Num19z0"/>
    <w:qFormat/>
    <w:rPr>
      <w:rFonts w:ascii="바탕;Batang" w:eastAsia="바탕;Batang" w:hAnsi="바탕;Batang" w:cs="바탕;Batang"/>
      <w:b w:val="0"/>
      <w:sz w:val="22"/>
    </w:rPr>
  </w:style>
  <w:style w:type="character" w:customStyle="1" w:styleId="WW8Num20z0">
    <w:name w:val="WW8Num20z0"/>
    <w:qFormat/>
    <w:rPr>
      <w:rFonts w:ascii="바탕;Batang" w:eastAsia="바탕;Batang" w:hAnsi="바탕;Batang" w:cs="바탕;Batang"/>
      <w:b w:val="0"/>
      <w:sz w:val="22"/>
    </w:rPr>
  </w:style>
  <w:style w:type="character" w:customStyle="1" w:styleId="WW8Num21z0">
    <w:name w:val="WW8Num21z0"/>
    <w:qFormat/>
    <w:rPr>
      <w:rFonts w:hint="eastAsia"/>
    </w:rPr>
  </w:style>
  <w:style w:type="character" w:styleId="a3">
    <w:name w:val="page number"/>
    <w:basedOn w:val="a0"/>
  </w:style>
  <w:style w:type="character" w:styleId="a4">
    <w:name w:val="Hyperlink"/>
    <w:rPr>
      <w:color w:val="0563C1"/>
      <w:u w:val="single"/>
    </w:rPr>
  </w:style>
  <w:style w:type="character" w:customStyle="1" w:styleId="CustomStyle2Char">
    <w:name w:val="CustomStyle_2Char"/>
    <w:qFormat/>
    <w:rPr>
      <w:rFonts w:ascii="바탕체" w:hAnsi="바탕체" w:cs="바탕체"/>
      <w:b/>
      <w:sz w:val="22"/>
      <w:szCs w:val="22"/>
      <w:lang w:val="ko-KR" w:eastAsia="ko-KR"/>
    </w:rPr>
  </w:style>
  <w:style w:type="character" w:styleId="a5">
    <w:name w:val="annotation reference"/>
    <w:qFormat/>
    <w:rPr>
      <w:sz w:val="18"/>
      <w:szCs w:val="18"/>
    </w:rPr>
  </w:style>
  <w:style w:type="character" w:customStyle="1" w:styleId="Char">
    <w:name w:val="메모 텍스트 Char"/>
    <w:qFormat/>
    <w:rPr>
      <w:rFonts w:ascii="맑은 고딕" w:eastAsia="맑은 고딕" w:hAnsi="맑은 고딕" w:cs="맑은 고딕"/>
      <w:kern w:val="2"/>
      <w:szCs w:val="22"/>
    </w:rPr>
  </w:style>
  <w:style w:type="paragraph" w:customStyle="1" w:styleId="CustomStyleHeading">
    <w:name w:val="CustomStyle_Heading"/>
    <w:basedOn w:val="a"/>
    <w:next w:val="a6"/>
    <w:qFormat/>
    <w:pPr>
      <w:keepNext/>
      <w:spacing w:before="240" w:after="120"/>
    </w:pPr>
    <w:rPr>
      <w:rFonts w:ascii="Liberation Sans" w:eastAsia="NanumGothic" w:hAnsi="Liberation Sans" w:cs="Arial Unicode MS"/>
      <w:sz w:val="28"/>
      <w:szCs w:val="28"/>
    </w:rPr>
  </w:style>
  <w:style w:type="paragraph" w:styleId="a6">
    <w:name w:val="Body Text"/>
    <w:basedOn w:val="a"/>
    <w:pPr>
      <w:autoSpaceDE w:val="0"/>
      <w:spacing w:line="307" w:lineRule="atLeast"/>
      <w:jc w:val="left"/>
    </w:pPr>
    <w:rPr>
      <w:rFonts w:ascii="바탕;Batang" w:eastAsia="바탕;Batang" w:hAnsi="바탕;Batang" w:cs="바탕;Batang"/>
      <w:color w:val="000000"/>
      <w:kern w:val="0"/>
      <w:sz w:val="19"/>
      <w:szCs w:val="19"/>
    </w:rPr>
  </w:style>
  <w:style w:type="paragraph" w:styleId="a7">
    <w:name w:val="List"/>
    <w:basedOn w:val="a6"/>
    <w:rPr>
      <w:rFonts w:cs="Arial Unicode M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a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b">
    <w:name w:val="표준 단락"/>
    <w:qFormat/>
    <w:pPr>
      <w:widowControl w:val="0"/>
      <w:autoSpaceDE w:val="0"/>
      <w:spacing w:line="320" w:lineRule="atLeast"/>
    </w:pPr>
    <w:rPr>
      <w:rFonts w:ascii="KB금융 본문체 Light" w:eastAsia="KB금융 본문체 Light" w:hAnsi="KB금융 본문체 Light" w:cs="바탕;Batang"/>
      <w:color w:val="000000"/>
      <w:sz w:val="20"/>
      <w:szCs w:val="20"/>
      <w:lang w:bidi="ar-SA"/>
    </w:rPr>
  </w:style>
  <w:style w:type="paragraph" w:customStyle="1" w:styleId="8">
    <w:name w:val="8?"/>
    <w:next w:val="Style3"/>
    <w:qFormat/>
    <w:pPr>
      <w:widowControl w:val="0"/>
      <w:autoSpaceDE w:val="0"/>
      <w:spacing w:line="400" w:lineRule="atLeast"/>
      <w:jc w:val="both"/>
    </w:pPr>
    <w:rPr>
      <w:rFonts w:ascii="Times New Roman" w:eastAsia="바탕체" w:hAnsi="Times New Roman" w:cs="Times New Roman"/>
      <w:color w:val="000000"/>
      <w:sz w:val="20"/>
      <w:szCs w:val="20"/>
      <w:lang w:bidi="ar-SA"/>
    </w:rPr>
  </w:style>
  <w:style w:type="paragraph" w:customStyle="1" w:styleId="Style3">
    <w:name w:val="Style3"/>
    <w:qFormat/>
    <w:pPr>
      <w:widowControl w:val="0"/>
      <w:autoSpaceDE w:val="0"/>
      <w:spacing w:line="400" w:lineRule="atLeast"/>
    </w:pPr>
    <w:rPr>
      <w:rFonts w:ascii="Times New Roman" w:eastAsia="바탕체" w:hAnsi="Times New Roman" w:cs="Times New Roman"/>
      <w:color w:val="000000"/>
      <w:sz w:val="20"/>
      <w:szCs w:val="20"/>
      <w:lang w:bidi="ar-SA"/>
    </w:rPr>
  </w:style>
  <w:style w:type="paragraph" w:customStyle="1" w:styleId="CustomStyle1">
    <w:name w:val="CustomStyle_1"/>
    <w:next w:val="ab"/>
    <w:qFormat/>
    <w:pPr>
      <w:widowControl w:val="0"/>
      <w:autoSpaceDE w:val="0"/>
      <w:spacing w:line="440" w:lineRule="atLeast"/>
    </w:pPr>
    <w:rPr>
      <w:rFonts w:ascii="바탕;Batang" w:eastAsia="바탕;Batang" w:hAnsi="바탕;Batang" w:cs="바탕;Batang"/>
      <w:color w:val="000000"/>
      <w:sz w:val="32"/>
      <w:szCs w:val="20"/>
      <w:lang w:bidi="ar-SA"/>
    </w:rPr>
  </w:style>
  <w:style w:type="paragraph" w:customStyle="1" w:styleId="CustomStyle4">
    <w:name w:val="CustomStyle_4"/>
    <w:next w:val="ab"/>
    <w:qFormat/>
    <w:pPr>
      <w:widowControl w:val="0"/>
      <w:autoSpaceDE w:val="0"/>
      <w:spacing w:line="320" w:lineRule="atLeast"/>
      <w:ind w:firstLine="600"/>
    </w:pPr>
    <w:rPr>
      <w:rFonts w:ascii="바탕;Batang" w:eastAsia="바탕;Batang" w:hAnsi="바탕;Batang" w:cs="바탕;Batang"/>
      <w:color w:val="000000"/>
      <w:sz w:val="20"/>
      <w:szCs w:val="20"/>
      <w:lang w:bidi="ar-SA"/>
    </w:rPr>
  </w:style>
  <w:style w:type="paragraph" w:customStyle="1" w:styleId="CustomStyle6">
    <w:name w:val="CustomStyle_6"/>
    <w:next w:val="ab"/>
    <w:qFormat/>
    <w:pPr>
      <w:widowControl w:val="0"/>
      <w:autoSpaceDE w:val="0"/>
      <w:spacing w:line="320" w:lineRule="atLeast"/>
      <w:ind w:firstLine="1200"/>
    </w:pPr>
    <w:rPr>
      <w:rFonts w:ascii="바탕;Batang" w:eastAsia="바탕;Batang" w:hAnsi="바탕;Batang" w:cs="바탕;Batang"/>
      <w:color w:val="000000"/>
      <w:sz w:val="20"/>
      <w:szCs w:val="20"/>
      <w:lang w:bidi="ar-SA"/>
    </w:rPr>
  </w:style>
  <w:style w:type="paragraph" w:styleId="ac">
    <w:name w:val="Balloon Text"/>
    <w:basedOn w:val="a"/>
    <w:qFormat/>
    <w:rPr>
      <w:rFonts w:ascii="Arial" w:eastAsia="돋움;Dotum" w:hAnsi="Arial" w:cs="Arial"/>
      <w:sz w:val="18"/>
      <w:szCs w:val="18"/>
    </w:rPr>
  </w:style>
  <w:style w:type="paragraph" w:customStyle="1" w:styleId="ad">
    <w:name w:val="바탕글"/>
    <w:qFormat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spacing w:line="295" w:lineRule="auto"/>
      <w:jc w:val="both"/>
    </w:pPr>
    <w:rPr>
      <w:rFonts w:ascii="바탕체" w:eastAsia="바탕체" w:hAnsi="바탕체" w:cs="Times New Roman"/>
      <w:color w:val="000000"/>
      <w:sz w:val="20"/>
      <w:szCs w:val="20"/>
      <w:lang w:bidi="ar-SA"/>
    </w:rPr>
  </w:style>
  <w:style w:type="paragraph" w:customStyle="1" w:styleId="CustomStyle9">
    <w:name w:val="CustomStyle_9"/>
    <w:next w:val="ab"/>
    <w:qFormat/>
    <w:pPr>
      <w:widowControl w:val="0"/>
      <w:autoSpaceDE w:val="0"/>
      <w:spacing w:line="320" w:lineRule="atLeast"/>
      <w:ind w:firstLine="2400"/>
    </w:pPr>
    <w:rPr>
      <w:rFonts w:ascii="바탕;Batang" w:eastAsia="바탕;Batang" w:hAnsi="바탕;Batang" w:cs="바탕;Batang"/>
      <w:color w:val="000000"/>
      <w:sz w:val="20"/>
      <w:szCs w:val="20"/>
      <w:lang w:bidi="ar-SA"/>
    </w:rPr>
  </w:style>
  <w:style w:type="paragraph" w:styleId="ae">
    <w:name w:val="List Paragraph"/>
    <w:basedOn w:val="a"/>
    <w:qFormat/>
    <w:pPr>
      <w:ind w:leftChars="400" w:left="400"/>
    </w:pPr>
  </w:style>
  <w:style w:type="paragraph" w:customStyle="1" w:styleId="s0">
    <w:name w:val="s0"/>
    <w:qFormat/>
    <w:pPr>
      <w:widowControl w:val="0"/>
      <w:autoSpaceDE w:val="0"/>
    </w:pPr>
    <w:rPr>
      <w:rFonts w:ascii="HY신명조" w:eastAsia="HY신명조" w:hAnsi="HY신명조" w:cs="맑은 고딕"/>
      <w:lang w:bidi="ar-SA"/>
    </w:rPr>
  </w:style>
  <w:style w:type="paragraph" w:styleId="af">
    <w:name w:val="annotation text"/>
    <w:basedOn w:val="a"/>
    <w:qFormat/>
    <w:pPr>
      <w:autoSpaceDE w:val="0"/>
      <w:jc w:val="left"/>
    </w:pPr>
    <w:rPr>
      <w:rFonts w:ascii="맑은 고딕" w:eastAsia="맑은 고딕" w:hAnsi="맑은 고딕" w:cs="맑은 고딕"/>
      <w:szCs w:val="22"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character" w:customStyle="1" w:styleId="Char0">
    <w:name w:val="바닥글 Char"/>
    <w:basedOn w:val="a0"/>
    <w:link w:val="aa"/>
    <w:uiPriority w:val="99"/>
    <w:rsid w:val="00A66033"/>
    <w:rPr>
      <w:rFonts w:ascii="Times New Roman" w:eastAsia="바탕체" w:hAnsi="Times New Roman" w:cs="Times New Roman"/>
      <w:kern w:val="2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21</Pages>
  <Words>3452</Words>
  <Characters>19681</Characters>
  <Application>Microsoft Office Word</Application>
  <DocSecurity>0</DocSecurity>
  <Lines>164</Lines>
  <Paragraphs>46</Paragraphs>
  <ScaleCrop>false</ScaleCrop>
  <Company/>
  <LinksUpToDate>false</LinksUpToDate>
  <CharactersWithSpaces>23087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서 동인</cp:lastModifiedBy>
  <cp:revision>152</cp:revision>
  <cp:lastPrinted>2025-03-21T10:34:00Z</cp:lastPrinted>
  <dcterms:created xsi:type="dcterms:W3CDTF">2026-05-08T03:41:00Z</dcterms:created>
  <dcterms:modified xsi:type="dcterms:W3CDTF">2026-05-12T05:35:00Z</dcterms:modified>
  <dc:language>ko-KR</dc:language>
</cp:coreProperties>
</file>