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四面体网格生成工作交接索引"/>
      <w:bookmarkEnd w:id="21"/>
      <w:r>
        <w:t xml:space="preserve">四面体网格生成工作交接索引</w:t>
      </w:r>
    </w:p>
    <w:p>
      <w:pPr>
        <w:pStyle w:val="FirstParagraph"/>
      </w:pPr>
      <w:r>
        <w:t xml:space="preserve">这个目录是当前研究工作的交接入口，不是完整技术说明。下一位研究者应先通过本文档定位已有代码库和文档，再进入对应仓库继续实现。</w:t>
      </w:r>
    </w:p>
    <w:p>
      <w:pPr>
        <w:pStyle w:val="BodyText"/>
      </w:pPr>
      <w:r>
        <w:t xml:space="preserve">当前工作主要由两个代码库组成：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dataest-pipeline/</w:t>
      </w:r>
      <w:r>
        <w:t xml:space="preserve">：数据生产 pipeline，用真实 STEP/CAD 几何、物理条件和 budget 生成 condition-aware teacher mesh 数据集。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zhaopy2534116/amber</w:t>
      </w:r>
      <w:r>
        <w:t xml:space="preserve">：基于 AMBER 改造的训练仓库，已经加入物理加权模仿和模型侧物理修正。GitHub 地址：</w:t>
      </w:r>
      <w:hyperlink r:id="rId22">
        <w:r>
          <w:rPr>
            <w:rStyle w:val="Hyperlink"/>
          </w:rPr>
          <w:t xml:space="preserve">https://github.com/zhaopy2534116/amber</w:t>
        </w:r>
      </w:hyperlink>
    </w:p>
    <w:p>
      <w:pPr>
        <w:pStyle w:val="Heading2"/>
      </w:pPr>
      <w:bookmarkStart w:id="23" w:name="建议阅读顺序"/>
      <w:bookmarkEnd w:id="23"/>
      <w:r>
        <w:t xml:space="preserve">建议阅读顺序</w:t>
      </w:r>
    </w:p>
    <w:p>
      <w:pPr>
        <w:pStyle w:val="Compact"/>
        <w:numPr>
          <w:numId w:val="1002"/>
          <w:ilvl w:val="0"/>
        </w:numPr>
      </w:pPr>
      <w:r>
        <w:t xml:space="preserve">先看路线背景和问题定义：</w:t>
      </w:r>
    </w:p>
    <w:p>
      <w:pPr>
        <w:pStyle w:val="Compact"/>
        <w:numPr>
          <w:numId w:val="1003"/>
          <w:ilvl w:val="0"/>
        </w:numPr>
      </w:pPr>
      <w:hyperlink r:id="rId24">
        <w:r>
          <w:rPr>
            <w:rStyle w:val="Hyperlink"/>
          </w:rPr>
          <w:t xml:space="preserve">文献调研-3-17.docx</w:t>
        </w:r>
      </w:hyperlink>
    </w:p>
    <w:p>
      <w:pPr>
        <w:pStyle w:val="Compact"/>
        <w:numPr>
          <w:numId w:val="1003"/>
          <w:ilvl w:val="0"/>
        </w:numPr>
      </w:pPr>
      <w:hyperlink r:id="rId25">
        <w:r>
          <w:rPr>
            <w:rStyle w:val="Hyperlink"/>
          </w:rPr>
          <w:t xml:space="preserve">路线纠正4-8.docx</w:t>
        </w:r>
      </w:hyperlink>
    </w:p>
    <w:p>
      <w:pPr>
        <w:pStyle w:val="Compact"/>
        <w:numPr>
          <w:numId w:val="1003"/>
          <w:ilvl w:val="0"/>
        </w:numPr>
      </w:pPr>
      <w:hyperlink r:id="rId26">
        <w:r>
          <w:rPr>
            <w:rStyle w:val="Hyperlink"/>
          </w:rPr>
          <w:t xml:space="preserve">4-7.docx</w:t>
        </w:r>
      </w:hyperlink>
    </w:p>
    <w:p>
      <w:pPr>
        <w:pStyle w:val="Compact"/>
        <w:numPr>
          <w:numId w:val="1004"/>
          <w:ilvl w:val="0"/>
        </w:numPr>
      </w:pPr>
      <w:r>
        <w:t xml:space="preserve">再看数据生产 pipeline：</w:t>
      </w:r>
    </w:p>
    <w:p>
      <w:pPr>
        <w:pStyle w:val="Compact"/>
        <w:numPr>
          <w:numId w:val="1005"/>
          <w:ilvl w:val="0"/>
        </w:numPr>
      </w:pPr>
      <w:hyperlink r:id="rId27">
        <w:r>
          <w:rPr>
            <w:rStyle w:val="Hyperlink"/>
          </w:rPr>
          <w:t xml:space="preserve">4-14-数据集生成pipeline.docx</w:t>
        </w:r>
      </w:hyperlink>
    </w:p>
    <w:p>
      <w:pPr>
        <w:pStyle w:val="Compact"/>
        <w:numPr>
          <w:numId w:val="1005"/>
          <w:ilvl w:val="0"/>
        </w:numPr>
      </w:pPr>
      <w:hyperlink r:id="rId28">
        <w:r>
          <w:rPr>
            <w:rStyle w:val="Hyperlink"/>
          </w:rPr>
          <w:t xml:space="preserve">dataest-pipeline/CONDITION_AWARE_DATA_PIPELINE.md</w:t>
        </w:r>
      </w:hyperlink>
    </w:p>
    <w:p>
      <w:pPr>
        <w:pStyle w:val="Compact"/>
        <w:numPr>
          <w:numId w:val="1006"/>
          <w:ilvl w:val="0"/>
        </w:numPr>
      </w:pPr>
      <w:r>
        <w:t xml:space="preserve">然后看 pipeline 如何接入 AMBER 训练：</w:t>
      </w:r>
    </w:p>
    <w:p>
      <w:pPr>
        <w:pStyle w:val="Compact"/>
        <w:numPr>
          <w:numId w:val="1007"/>
          <w:ilvl w:val="0"/>
        </w:numPr>
      </w:pPr>
      <w:hyperlink r:id="rId29">
        <w:r>
          <w:rPr>
            <w:rStyle w:val="Hyperlink"/>
          </w:rPr>
          <w:t xml:space="preserve">dataest-pipeline/AMBER_PHYSICS_TRAINING_WITH_PIPELINE_DATA.md</w:t>
        </w:r>
      </w:hyperlink>
    </w:p>
    <w:p>
      <w:pPr>
        <w:pStyle w:val="Compact"/>
        <w:numPr>
          <w:numId w:val="1008"/>
          <w:ilvl w:val="0"/>
        </w:numPr>
      </w:pPr>
      <w:r>
        <w:t xml:space="preserve">最后看 AMBER 侧已经完成了哪些改动：</w:t>
      </w:r>
    </w:p>
    <w:p>
      <w:pPr>
        <w:pStyle w:val="Compact"/>
        <w:numPr>
          <w:numId w:val="1009"/>
          <w:ilvl w:val="0"/>
        </w:numPr>
      </w:pPr>
      <w:hyperlink r:id="rId22">
        <w:r>
          <w:rPr>
            <w:rStyle w:val="Hyperlink"/>
          </w:rPr>
          <w:t xml:space="preserve">zhaopy2534116/amber</w:t>
        </w:r>
      </w:hyperlink>
    </w:p>
    <w:p>
      <w:pPr>
        <w:pStyle w:val="Compact"/>
        <w:numPr>
          <w:numId w:val="1009"/>
          <w:ilvl w:val="0"/>
        </w:numPr>
      </w:pPr>
      <w:hyperlink r:id="rId30">
        <w:r>
          <w:rPr>
            <w:rStyle w:val="Hyperlink"/>
          </w:rPr>
          <w:t xml:space="preserve">AMBER_modifications_summary.md</w:t>
        </w:r>
      </w:hyperlink>
    </w:p>
    <w:p>
      <w:pPr>
        <w:pStyle w:val="Heading2"/>
      </w:pPr>
      <w:bookmarkStart w:id="31" w:name="文档之间的关系"/>
      <w:bookmarkEnd w:id="31"/>
      <w:r>
        <w:t xml:space="preserve">文档之间的关系</w:t>
      </w:r>
    </w:p>
    <w:p>
      <w:pPr>
        <w:pStyle w:val="FirstParagraph"/>
      </w:pPr>
      <w:r>
        <w:rPr>
          <w:rStyle w:val="VerbatimChar"/>
        </w:rPr>
        <w:t xml:space="preserve">文献调研-3-17.docx</w:t>
      </w:r>
      <w:r>
        <w:t xml:space="preserve"> </w:t>
      </w:r>
      <w:r>
        <w:t xml:space="preserve">主要记录相关工作和 AMBER / learned mesh generation 的背景，用来理解为什么要从 expert mesh imitation 出发。</w:t>
      </w:r>
    </w:p>
    <w:p>
      <w:pPr>
        <w:pStyle w:val="BodyText"/>
      </w:pPr>
      <w:r>
        <w:rPr>
          <w:rStyle w:val="VerbatimChar"/>
        </w:rPr>
        <w:t xml:space="preserve">路线纠正4-8.docx</w:t>
      </w:r>
      <w:r>
        <w:t xml:space="preserve"> </w:t>
      </w:r>
      <w:r>
        <w:t xml:space="preserve">说明早期路线中的关键问题：如果仍然使用 AMBER 原始 expert mesh 作为监督，却额外加入一套自己定义的物理权重，可能会出现“监督目标”和“物理权重来源”不完全一致的问题。后续引入 condition-aware dataset pipeline，就是为了解决这个一致性问题。</w:t>
      </w:r>
    </w:p>
    <w:p>
      <w:pPr>
        <w:pStyle w:val="BodyText"/>
      </w:pPr>
      <w:r>
        <w:rPr>
          <w:rStyle w:val="VerbatimChar"/>
        </w:rPr>
        <w:t xml:space="preserve">4-7.docx</w:t>
      </w:r>
      <w:r>
        <w:t xml:space="preserve"> </w:t>
      </w:r>
      <w:r>
        <w:t xml:space="preserve">记录从“物理加权模仿”推进到“物理修正模仿”的思路：物理信息不应只停留在 loss weight 中，还应进入模型结构，形成</w:t>
      </w:r>
      <w:r>
        <w:t xml:space="preserve"> </w:t>
      </w:r>
      <w:r>
        <w:rPr>
          <w:rStyle w:val="VerbatimChar"/>
        </w:rPr>
        <w:t xml:space="preserve">expert prior + gated physics residual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4-14-数据集生成pipeline.docx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CONDITION_AWARE_DATA_PIPELINE.md</w:t>
      </w:r>
      <w:r>
        <w:t xml:space="preserve"> </w:t>
      </w:r>
      <w:r>
        <w:t xml:space="preserve">说明数据生产端的目标：从 STEP/CAD 几何出发，采样物理条件，生成 teacher mesh、stage fields、error indicator、budget 诊断和</w:t>
      </w:r>
      <w:r>
        <w:t xml:space="preserve"> </w:t>
      </w:r>
      <w:r>
        <w:rPr>
          <w:rStyle w:val="VerbatimChar"/>
        </w:rPr>
        <w:t xml:space="preserve">sample_manifest.jsonl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AMBER_PHYSICS_TRAINING_WITH_PIPELINE_DATA.md</w:t>
      </w:r>
      <w:r>
        <w:t xml:space="preserve"> </w:t>
      </w:r>
      <w:r>
        <w:t xml:space="preserve">是两个代码库之间最关键的衔接文档：它说明 pipeline 负责造 teacher，AMBER 负责学 teacher，但两者之间目前还缺 dataset adapter / task adapter。</w:t>
      </w:r>
    </w:p>
    <w:p>
      <w:pPr>
        <w:pStyle w:val="BodyText"/>
      </w:pPr>
      <w:r>
        <w:rPr>
          <w:rStyle w:val="VerbatimChar"/>
        </w:rPr>
        <w:t xml:space="preserve">AMBER_modifications_summary.md</w:t>
      </w:r>
      <w:r>
        <w:t xml:space="preserve"> </w:t>
      </w:r>
      <w:r>
        <w:t xml:space="preserve">说明 AMBER 训练仓库已经完成的内容：Console / Mold 上的 physics-weighted imitation、linear 权重模式、模型侧 physics correction branch、gate head、expert auxiliary loss、correction regularization、诊断指标和实验启动命令。</w:t>
      </w:r>
    </w:p>
    <w:p>
      <w:pPr>
        <w:pStyle w:val="Heading2"/>
      </w:pPr>
      <w:bookmarkStart w:id="32" w:name="当前状态"/>
      <w:bookmarkEnd w:id="32"/>
      <w:r>
        <w:t xml:space="preserve">当前状态</w:t>
      </w:r>
    </w:p>
    <w:p>
      <w:pPr>
        <w:pStyle w:val="FirstParagraph"/>
      </w:pPr>
      <w:r>
        <w:t xml:space="preserve">数据生产端已经具备 condition-aware teacher 数据生成能力，核心产物包括：</w:t>
      </w:r>
    </w:p>
    <w:p>
      <w:pPr>
        <w:pStyle w:val="Compact"/>
        <w:numPr>
          <w:numId w:val="1010"/>
          <w:ilvl w:val="0"/>
        </w:numPr>
      </w:pPr>
      <w:r>
        <w:rPr>
          <w:rStyle w:val="VerbatimChar"/>
        </w:rPr>
        <w:t xml:space="preserve">sample_manifest.jsonl</w:t>
      </w:r>
    </w:p>
    <w:p>
      <w:pPr>
        <w:pStyle w:val="Compact"/>
        <w:numPr>
          <w:numId w:val="1010"/>
          <w:ilvl w:val="0"/>
        </w:numPr>
      </w:pPr>
      <w:r>
        <w:rPr>
          <w:rStyle w:val="VerbatimChar"/>
        </w:rPr>
        <w:t xml:space="preserve">teacher_records.jsonl</w:t>
      </w:r>
    </w:p>
    <w:p>
      <w:pPr>
        <w:pStyle w:val="Compact"/>
        <w:numPr>
          <w:numId w:val="1010"/>
          <w:ilvl w:val="0"/>
        </w:numPr>
      </w:pPr>
      <w:r>
        <w:rPr>
          <w:rStyle w:val="VerbatimChar"/>
        </w:rPr>
        <w:t xml:space="preserve">initial_mesh</w:t>
      </w:r>
    </w:p>
    <w:p>
      <w:pPr>
        <w:pStyle w:val="Compact"/>
        <w:numPr>
          <w:numId w:val="1010"/>
          <w:ilvl w:val="0"/>
        </w:numPr>
      </w:pPr>
      <w:r>
        <w:rPr>
          <w:rStyle w:val="VerbatimChar"/>
        </w:rPr>
        <w:t xml:space="preserve">final_target_mesh</w:t>
      </w:r>
    </w:p>
    <w:p>
      <w:pPr>
        <w:pStyle w:val="Compact"/>
        <w:numPr>
          <w:numId w:val="1010"/>
          <w:ilvl w:val="0"/>
        </w:numPr>
      </w:pPr>
      <w:r>
        <w:rPr>
          <w:rStyle w:val="VerbatimChar"/>
        </w:rPr>
        <w:t xml:space="preserve">stage_fields</w:t>
      </w:r>
    </w:p>
    <w:p>
      <w:pPr>
        <w:pStyle w:val="Compact"/>
        <w:numPr>
          <w:numId w:val="1010"/>
          <w:ilvl w:val="0"/>
        </w:numPr>
      </w:pPr>
      <w:r>
        <w:rPr>
          <w:rStyle w:val="VerbatimChar"/>
        </w:rPr>
        <w:t xml:space="preserve">error_indicator</w:t>
      </w:r>
    </w:p>
    <w:p>
      <w:pPr>
        <w:pStyle w:val="Compact"/>
        <w:numPr>
          <w:numId w:val="1010"/>
          <w:ilvl w:val="0"/>
        </w:numPr>
      </w:pPr>
      <w:r>
        <w:rPr>
          <w:rStyle w:val="VerbatimChar"/>
        </w:rPr>
        <w:t xml:space="preserve">smoke_report</w:t>
      </w:r>
    </w:p>
    <w:p>
      <w:pPr>
        <w:pStyle w:val="FirstParagraph"/>
      </w:pPr>
      <w:r>
        <w:t xml:space="preserve">AMBER 训练端已经具备：</w:t>
      </w:r>
    </w:p>
    <w:p>
      <w:pPr>
        <w:pStyle w:val="Compact"/>
        <w:numPr>
          <w:numId w:val="1011"/>
          <w:ilvl w:val="0"/>
        </w:numPr>
      </w:pPr>
      <w:r>
        <w:t xml:space="preserve">原始 AMBER baseline</w:t>
      </w:r>
    </w:p>
    <w:p>
      <w:pPr>
        <w:pStyle w:val="Compact"/>
        <w:numPr>
          <w:numId w:val="1011"/>
          <w:ilvl w:val="0"/>
        </w:numPr>
      </w:pPr>
      <w:r>
        <w:t xml:space="preserve">Console / Mold 的 physics-weighted imitation</w:t>
      </w:r>
    </w:p>
    <w:p>
      <w:pPr>
        <w:pStyle w:val="Compact"/>
        <w:numPr>
          <w:numId w:val="1011"/>
          <w:ilvl w:val="0"/>
        </w:numPr>
      </w:pPr>
      <w:r>
        <w:t xml:space="preserve">physics correction branch</w:t>
      </w:r>
    </w:p>
    <w:p>
      <w:pPr>
        <w:pStyle w:val="Compact"/>
        <w:numPr>
          <w:numId w:val="1011"/>
          <w:ilvl w:val="0"/>
        </w:numPr>
      </w:pPr>
      <w:r>
        <w:t xml:space="preserve">gated residual correction</w:t>
      </w:r>
    </w:p>
    <w:p>
      <w:pPr>
        <w:pStyle w:val="Compact"/>
        <w:numPr>
          <w:numId w:val="1011"/>
          <w:ilvl w:val="0"/>
        </w:numPr>
      </w:pPr>
      <w:r>
        <w:t xml:space="preserve">expert prior + physics residual 的训练路径</w:t>
      </w:r>
    </w:p>
    <w:p>
      <w:pPr>
        <w:pStyle w:val="Compact"/>
        <w:numPr>
          <w:numId w:val="1011"/>
          <w:ilvl w:val="0"/>
        </w:numPr>
      </w:pPr>
      <w:r>
        <w:t xml:space="preserve">高重要区域误差、weighted error、gate/correction 诊断指标</w:t>
      </w:r>
    </w:p>
    <w:p>
      <w:pPr>
        <w:pStyle w:val="FirstParagraph"/>
      </w:pPr>
      <w:r>
        <w:t xml:space="preserve">但两者还没有完全合并。当前还不能把 pipeline 产物零改动直接送进 AMBER 训练。</w:t>
      </w:r>
    </w:p>
    <w:p>
      <w:pPr>
        <w:pStyle w:val="Heading2"/>
      </w:pPr>
      <w:bookmarkStart w:id="33" w:name="下一步工作"/>
      <w:bookmarkEnd w:id="33"/>
      <w:r>
        <w:t xml:space="preserve">下一步工作</w:t>
      </w:r>
    </w:p>
    <w:p>
      <w:pPr>
        <w:pStyle w:val="FirstParagraph"/>
      </w:pPr>
      <w:r>
        <w:t xml:space="preserve">第一步是合并两个代码库的能力，但不建议简单复制文件。更稳的方式是在 AMBER 仓库中新增一个 pipeline dataset adapter / task adapter，让 AMBER 能读取</w:t>
      </w:r>
      <w:r>
        <w:t xml:space="preserve"> </w:t>
      </w:r>
      <w:r>
        <w:rPr>
          <w:rStyle w:val="VerbatimChar"/>
        </w:rPr>
        <w:t xml:space="preserve">dataest-pipeline</w:t>
      </w:r>
      <w:r>
        <w:t xml:space="preserve"> </w:t>
      </w:r>
      <w:r>
        <w:t xml:space="preserve">生成的</w:t>
      </w:r>
      <w:r>
        <w:t xml:space="preserve"> </w:t>
      </w:r>
      <w:r>
        <w:rPr>
          <w:rStyle w:val="VerbatimChar"/>
        </w:rPr>
        <w:t xml:space="preserve">sample_manifest.jsonl</w:t>
      </w:r>
      <w:r>
        <w:t xml:space="preserve">。</w:t>
      </w:r>
    </w:p>
    <w:p>
      <w:pPr>
        <w:pStyle w:val="BodyText"/>
      </w:pPr>
      <w:r>
        <w:t xml:space="preserve">这个 adapter 至少需要完成：</w:t>
      </w:r>
    </w:p>
    <w:p>
      <w:pPr>
        <w:pStyle w:val="Compact"/>
        <w:numPr>
          <w:numId w:val="1012"/>
          <w:ilvl w:val="0"/>
        </w:numPr>
      </w:pPr>
      <w:r>
        <w:t xml:space="preserve">读取 pipeline 输出目录和</w:t>
      </w:r>
      <w:r>
        <w:t xml:space="preserve"> </w:t>
      </w:r>
      <w:r>
        <w:rPr>
          <w:rStyle w:val="VerbatimChar"/>
        </w:rPr>
        <w:t xml:space="preserve">sample_manifest.jsonl</w:t>
      </w:r>
    </w:p>
    <w:p>
      <w:pPr>
        <w:pStyle w:val="Compact"/>
        <w:numPr>
          <w:numId w:val="1012"/>
          <w:ilvl w:val="0"/>
        </w:numPr>
      </w:pPr>
      <w:r>
        <w:t xml:space="preserve">按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、</w:t>
      </w:r>
      <w:r>
        <w:rPr>
          <w:rStyle w:val="VerbatimChar"/>
        </w:rPr>
        <w:t xml:space="preserve">budget_status</w:t>
      </w:r>
      <w:r>
        <w:t xml:space="preserve">、</w:t>
      </w:r>
      <w:r>
        <w:rPr>
          <w:rStyle w:val="VerbatimChar"/>
        </w:rPr>
        <w:t xml:space="preserve">smoke_report</w:t>
      </w:r>
      <w:r>
        <w:t xml:space="preserve"> </w:t>
      </w:r>
      <w:r>
        <w:t xml:space="preserve">过滤可用样本</w:t>
      </w:r>
    </w:p>
    <w:p>
      <w:pPr>
        <w:pStyle w:val="Compact"/>
        <w:numPr>
          <w:numId w:val="1012"/>
          <w:ilvl w:val="0"/>
        </w:numPr>
      </w:pPr>
      <w:r>
        <w:t xml:space="preserve">将</w:t>
      </w:r>
      <w:r>
        <w:t xml:space="preserve"> </w:t>
      </w:r>
      <w:r>
        <w:rPr>
          <w:rStyle w:val="VerbatimChar"/>
        </w:rPr>
        <w:t xml:space="preserve">initial_mesh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coarse_mesh</w:t>
      </w:r>
      <w:r>
        <w:t xml:space="preserve"> </w:t>
      </w:r>
      <w:r>
        <w:t xml:space="preserve">映射为 AMBER 输入</w:t>
      </w:r>
    </w:p>
    <w:p>
      <w:pPr>
        <w:pStyle w:val="Compact"/>
        <w:numPr>
          <w:numId w:val="1012"/>
          <w:ilvl w:val="0"/>
        </w:numPr>
      </w:pPr>
      <w:r>
        <w:t xml:space="preserve">将</w:t>
      </w:r>
      <w:r>
        <w:t xml:space="preserve"> </w:t>
      </w:r>
      <w:r>
        <w:rPr>
          <w:rStyle w:val="VerbatimChar"/>
        </w:rPr>
        <w:t xml:space="preserve">final_target_mesh</w:t>
      </w:r>
      <w:r>
        <w:t xml:space="preserve"> </w:t>
      </w:r>
      <w:r>
        <w:t xml:space="preserve">映射为 AMBER expert target</w:t>
      </w:r>
    </w:p>
    <w:p>
      <w:pPr>
        <w:pStyle w:val="Compact"/>
        <w:numPr>
          <w:numId w:val="1012"/>
          <w:ilvl w:val="0"/>
        </w:numPr>
      </w:pPr>
      <w:r>
        <w:t xml:space="preserve">将</w:t>
      </w:r>
      <w:r>
        <w:t xml:space="preserve"> </w:t>
      </w:r>
      <w:r>
        <w:rPr>
          <w:rStyle w:val="VerbatimChar"/>
        </w:rPr>
        <w:t xml:space="preserve">error_indicator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stage_fields</w:t>
      </w:r>
      <w:r>
        <w:t xml:space="preserve"> </w:t>
      </w:r>
      <w:r>
        <w:t xml:space="preserve">映射为 physics weight / physics feature</w:t>
      </w:r>
    </w:p>
    <w:p>
      <w:pPr>
        <w:pStyle w:val="Compact"/>
        <w:numPr>
          <w:numId w:val="1012"/>
          <w:ilvl w:val="0"/>
        </w:numPr>
      </w:pPr>
      <w:r>
        <w:t xml:space="preserve">为新数据集新增 Hydra task config 和 run config</w:t>
      </w:r>
    </w:p>
    <w:p>
      <w:pPr>
        <w:pStyle w:val="FirstParagraph"/>
      </w:pPr>
      <w:r>
        <w:t xml:space="preserve">第二步是用 ABC 数据集生产数据。注意 pipeline 读取的是解压后的 STEP 文件目录，不是 ABC 原始 chunk 压缩包目录。推荐数据布局参考</w:t>
      </w:r>
      <w:r>
        <w:t xml:space="preserve"> </w:t>
      </w:r>
      <w:r>
        <w:rPr>
          <w:rStyle w:val="VerbatimChar"/>
        </w:rPr>
        <w:t xml:space="preserve">CONDITION_AWARE_DATA_PIPELINE.md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D:\condition-aware-meshing-data\</w:t>
      </w:r>
      <w:r>
        <w:br w:type="textWrapping"/>
      </w:r>
      <w:r>
        <w:rPr>
          <w:rStyle w:val="VerbatimChar"/>
        </w:rPr>
        <w:t xml:space="preserve">  abc\</w:t>
      </w:r>
      <w:r>
        <w:br w:type="textWrapping"/>
      </w:r>
      <w:r>
        <w:rPr>
          <w:rStyle w:val="VerbatimChar"/>
        </w:rPr>
        <w:t xml:space="preserve">    chunks\    # 原始 ABC chunk 压缩包</w:t>
      </w:r>
      <w:r>
        <w:br w:type="textWrapping"/>
      </w:r>
      <w:r>
        <w:rPr>
          <w:rStyle w:val="VerbatimChar"/>
        </w:rPr>
        <w:t xml:space="preserve">    step\      # 解压后的 STEP 文件，供 pipeline 读取</w:t>
      </w:r>
    </w:p>
    <w:p>
      <w:pPr>
        <w:pStyle w:val="FirstParagraph"/>
      </w:pPr>
      <w:r>
        <w:t xml:space="preserve">第三步是把 pipeline 生成的数据送入物理加权 / 物理修正 AMBER 跑实验。推荐顺序是：</w:t>
      </w:r>
    </w:p>
    <w:p>
      <w:pPr>
        <w:pStyle w:val="Compact"/>
        <w:numPr>
          <w:numId w:val="1013"/>
          <w:ilvl w:val="0"/>
        </w:numPr>
      </w:pPr>
      <w:r>
        <w:t xml:space="preserve">先用 pipeline 生成小规模 ABC teacher dataset，确认 manifest、mesh、stage fields、smoke report 都正常。</w:t>
      </w:r>
    </w:p>
    <w:p>
      <w:pPr>
        <w:pStyle w:val="Compact"/>
        <w:numPr>
          <w:numId w:val="1013"/>
          <w:ilvl w:val="0"/>
        </w:numPr>
      </w:pPr>
      <w:r>
        <w:t xml:space="preserve">接入 AMBER adapter 后，先训练普通 AMBER baseline。</w:t>
      </w:r>
    </w:p>
    <w:p>
      <w:pPr>
        <w:pStyle w:val="Compact"/>
        <w:numPr>
          <w:numId w:val="1013"/>
          <w:ilvl w:val="0"/>
        </w:numPr>
      </w:pPr>
      <w:r>
        <w:t xml:space="preserve">再训练 physics-weighted imitation baseline。</w:t>
      </w:r>
    </w:p>
    <w:p>
      <w:pPr>
        <w:pStyle w:val="Compact"/>
        <w:numPr>
          <w:numId w:val="1013"/>
          <w:ilvl w:val="0"/>
        </w:numPr>
      </w:pPr>
      <w:r>
        <w:t xml:space="preserve">最后从 weighted checkpoint 继续训练 physics correction。</w:t>
      </w:r>
    </w:p>
    <w:p>
      <w:pPr>
        <w:pStyle w:val="FirstParagraph"/>
      </w:pPr>
      <w:r>
        <w:t xml:space="preserve">第四步是处理兼容问题。当前最可能遇到的问题包括：</w:t>
      </w:r>
    </w:p>
    <w:p>
      <w:pPr>
        <w:pStyle w:val="Compact"/>
        <w:numPr>
          <w:numId w:val="1014"/>
          <w:ilvl w:val="0"/>
        </w:numPr>
      </w:pPr>
      <w:r>
        <w:t xml:space="preserve">pipeline 的 manifest 格式不是 AMBER 原生</w:t>
      </w:r>
      <w:r>
        <w:t xml:space="preserve"> </w:t>
      </w:r>
      <w:r>
        <w:rPr>
          <w:rStyle w:val="VerbatimChar"/>
        </w:rPr>
        <w:t xml:space="preserve">SourceData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AmberData</w:t>
      </w:r>
      <w:r>
        <w:t xml:space="preserve"> </w:t>
      </w:r>
      <w:r>
        <w:t xml:space="preserve">格式</w:t>
      </w:r>
    </w:p>
    <w:p>
      <w:pPr>
        <w:pStyle w:val="Compact"/>
        <w:numPr>
          <w:numId w:val="1014"/>
          <w:ilvl w:val="0"/>
        </w:numPr>
      </w:pPr>
      <w:r>
        <w:t xml:space="preserve">pipeline 的</w:t>
      </w:r>
      <w:r>
        <w:t xml:space="preserve"> </w:t>
      </w:r>
      <w:r>
        <w:rPr>
          <w:rStyle w:val="VerbatimChar"/>
        </w:rPr>
        <w:t xml:space="preserve">final_target_mesh</w:t>
      </w:r>
      <w:r>
        <w:t xml:space="preserve">、</w:t>
      </w:r>
      <w:r>
        <w:rPr>
          <w:rStyle w:val="VerbatimChar"/>
        </w:rPr>
        <w:t xml:space="preserve">stage_fields</w:t>
      </w:r>
      <w:r>
        <w:t xml:space="preserve"> </w:t>
      </w:r>
      <w:r>
        <w:t xml:space="preserve">和 AMBER 当前 sizing-field target 语义需要对齐</w:t>
      </w:r>
    </w:p>
    <w:p>
      <w:pPr>
        <w:pStyle w:val="Compact"/>
        <w:numPr>
          <w:numId w:val="1014"/>
          <w:ilvl w:val="0"/>
        </w:numPr>
      </w:pPr>
      <w:r>
        <w:t xml:space="preserve">ABC 几何规模、STEP 质量、网格失败样本会影响 teacher 生成稳定性</w:t>
      </w:r>
    </w:p>
    <w:p>
      <w:pPr>
        <w:pStyle w:val="Compact"/>
        <w:numPr>
          <w:numId w:val="1014"/>
          <w:ilvl w:val="0"/>
        </w:numPr>
      </w:pPr>
      <w:r>
        <w:t xml:space="preserve">物理重要性字段需要从 pipeline 产物投影或转换到 AMBER 当前训练图节点</w:t>
      </w:r>
    </w:p>
    <w:p>
      <w:pPr>
        <w:pStyle w:val="Compact"/>
        <w:numPr>
          <w:numId w:val="1014"/>
          <w:ilvl w:val="0"/>
        </w:numPr>
      </w:pPr>
      <w:r>
        <w:t xml:space="preserve">Console / Mold 已验证的物理加权逻辑不能直接假设对 ABC 全部有效，需要重新做小规模验证</w:t>
      </w:r>
    </w:p>
    <w:p>
      <w:pPr>
        <w:pStyle w:val="FirstParagraph"/>
      </w:pPr>
      <w:r>
        <w:t xml:space="preserve">第五步是设计和原始 AMBER 论文的对比实验。原始 AMBER 没有物理加权和物理修正，但它仍然能输出 sizing field / mesh prediction，因此可以用同一套测试集和同一套 evaluator 做公平比较。建议至少保留三组：</w:t>
      </w:r>
    </w:p>
    <w:p>
      <w:pPr>
        <w:pStyle w:val="Compact"/>
        <w:numPr>
          <w:numId w:val="1015"/>
          <w:ilvl w:val="0"/>
        </w:numPr>
      </w:pPr>
      <w:r>
        <w:t xml:space="preserve">原始 AMBER：不启用物理加权，不启用物理修正</w:t>
      </w:r>
    </w:p>
    <w:p>
      <w:pPr>
        <w:pStyle w:val="Compact"/>
        <w:numPr>
          <w:numId w:val="1015"/>
          <w:ilvl w:val="0"/>
        </w:numPr>
      </w:pPr>
      <w:r>
        <w:t xml:space="preserve">AMBER + physics-weighted imitation：只启用物理加权</w:t>
      </w:r>
    </w:p>
    <w:p>
      <w:pPr>
        <w:pStyle w:val="Compact"/>
        <w:numPr>
          <w:numId w:val="1015"/>
          <w:ilvl w:val="0"/>
        </w:numPr>
      </w:pPr>
      <w:r>
        <w:t xml:space="preserve">AMBER + physics-weighted imitation + physics correction：完整方法</w:t>
      </w:r>
    </w:p>
    <w:p>
      <w:pPr>
        <w:pStyle w:val="FirstParagraph"/>
      </w:pPr>
      <w:r>
        <w:t xml:space="preserve">主表应比较所有方法都能计算的最终输出指标，例如：</w:t>
      </w:r>
    </w:p>
    <w:p>
      <w:pPr>
        <w:pStyle w:val="Compact"/>
        <w:numPr>
          <w:numId w:val="1016"/>
          <w:ilvl w:val="0"/>
        </w:numPr>
      </w:pPr>
      <w:r>
        <w:t xml:space="preserve">全域 sizing / mesh error</w:t>
      </w:r>
    </w:p>
    <w:p>
      <w:pPr>
        <w:pStyle w:val="Compact"/>
        <w:numPr>
          <w:numId w:val="1016"/>
          <w:ilvl w:val="0"/>
        </w:numPr>
      </w:pPr>
      <w:r>
        <w:rPr>
          <w:rStyle w:val="VerbatimChar"/>
        </w:rPr>
        <w:t xml:space="preserve">weighted_size_l2</w:t>
      </w:r>
    </w:p>
    <w:p>
      <w:pPr>
        <w:pStyle w:val="Compact"/>
        <w:numPr>
          <w:numId w:val="1016"/>
          <w:ilvl w:val="0"/>
        </w:numPr>
      </w:pPr>
      <w:r>
        <w:rPr>
          <w:rStyle w:val="VerbatimChar"/>
        </w:rPr>
        <w:t xml:space="preserve">topk_high_importance_l2</w:t>
      </w:r>
    </w:p>
    <w:p>
      <w:pPr>
        <w:pStyle w:val="Compact"/>
        <w:numPr>
          <w:numId w:val="1016"/>
          <w:ilvl w:val="0"/>
        </w:numPr>
      </w:pPr>
      <w:r>
        <w:rPr>
          <w:rStyle w:val="VerbatimChar"/>
        </w:rPr>
        <w:t xml:space="preserve">bucket_high_size_l2</w:t>
      </w:r>
    </w:p>
    <w:p>
      <w:pPr>
        <w:pStyle w:val="Compact"/>
        <w:numPr>
          <w:numId w:val="1016"/>
          <w:ilvl w:val="0"/>
        </w:numPr>
      </w:pPr>
      <w:r>
        <w:rPr>
          <w:rStyle w:val="VerbatimChar"/>
        </w:rPr>
        <w:t xml:space="preserve">bucket_high_low_ratio</w:t>
      </w:r>
    </w:p>
    <w:p>
      <w:pPr>
        <w:pStyle w:val="Compact"/>
        <w:numPr>
          <w:numId w:val="1016"/>
          <w:ilvl w:val="0"/>
        </w:numPr>
      </w:pPr>
      <w:r>
        <w:t xml:space="preserve">final mesh quality / budget success rate</w:t>
      </w:r>
    </w:p>
    <w:p>
      <w:pPr>
        <w:pStyle w:val="FirstParagraph"/>
      </w:pPr>
      <w:r>
        <w:t xml:space="preserve">physics correction 的内部指标，例如</w:t>
      </w:r>
      <w:r>
        <w:t xml:space="preserve"> </w:t>
      </w:r>
      <w:r>
        <w:rPr>
          <w:rStyle w:val="VerbatimChar"/>
        </w:rPr>
        <w:t xml:space="preserve">gate_mean</w:t>
      </w:r>
      <w:r>
        <w:t xml:space="preserve">、高低重要区域 gate 对比、</w:t>
      </w:r>
      <w:r>
        <w:rPr>
          <w:rStyle w:val="VerbatimChar"/>
        </w:rPr>
        <w:t xml:space="preserve">|alpha * delta_phys|</w:t>
      </w:r>
      <w:r>
        <w:t xml:space="preserve">、</w:t>
      </w:r>
      <w:r>
        <w:rPr>
          <w:rStyle w:val="VerbatimChar"/>
        </w:rPr>
        <w:t xml:space="preserve">expert_prior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final_prediction</w:t>
      </w:r>
      <w:r>
        <w:t xml:space="preserve">，适合放在机制分析或消融实验中，不应强行要求原始 AMBER 也具备这些内部量。</w:t>
      </w:r>
    </w:p>
    <w:p>
      <w:pPr>
        <w:pStyle w:val="Heading2"/>
      </w:pPr>
      <w:bookmarkStart w:id="34" w:name="最小可执行路线"/>
      <w:bookmarkEnd w:id="34"/>
      <w:r>
        <w:t xml:space="preserve">最小可执行路线</w:t>
      </w:r>
    </w:p>
    <w:p>
      <w:pPr>
        <w:pStyle w:val="FirstParagraph"/>
      </w:pPr>
      <w:r>
        <w:t xml:space="preserve">最小可执行路线可以按下面顺序推进：</w:t>
      </w:r>
    </w:p>
    <w:p>
      <w:pPr>
        <w:pStyle w:val="Compact"/>
        <w:numPr>
          <w:numId w:val="1017"/>
          <w:ilvl w:val="0"/>
        </w:numPr>
      </w:pPr>
      <w:r>
        <w:t xml:space="preserve">在</w:t>
      </w:r>
      <w:r>
        <w:t xml:space="preserve"> </w:t>
      </w:r>
      <w:r>
        <w:rPr>
          <w:rStyle w:val="VerbatimChar"/>
        </w:rPr>
        <w:t xml:space="preserve">dataest-pipeline</w:t>
      </w:r>
      <w:r>
        <w:t xml:space="preserve"> </w:t>
      </w:r>
      <w:r>
        <w:t xml:space="preserve">中用少量 ABC STEP 跑通</w:t>
      </w:r>
      <w:r>
        <w:t xml:space="preserve"> </w:t>
      </w:r>
      <w:r>
        <w:rPr>
          <w:rStyle w:val="VerbatimChar"/>
        </w:rPr>
        <w:t xml:space="preserve">run_full_pipeline</w:t>
      </w:r>
      <w:r>
        <w:t xml:space="preserve">。</w:t>
      </w:r>
    </w:p>
    <w:p>
      <w:pPr>
        <w:pStyle w:val="Compact"/>
        <w:numPr>
          <w:numId w:val="1017"/>
          <w:ilvl w:val="0"/>
        </w:numPr>
      </w:pPr>
      <w:r>
        <w:t xml:space="preserve">检查</w:t>
      </w:r>
      <w:r>
        <w:t xml:space="preserve"> </w:t>
      </w:r>
      <w:r>
        <w:rPr>
          <w:rStyle w:val="VerbatimChar"/>
        </w:rPr>
        <w:t xml:space="preserve">sample_manifest.jsonl</w:t>
      </w:r>
      <w:r>
        <w:t xml:space="preserve">、</w:t>
      </w:r>
      <w:r>
        <w:rPr>
          <w:rStyle w:val="VerbatimChar"/>
        </w:rPr>
        <w:t xml:space="preserve">stage_fields</w:t>
      </w:r>
      <w:r>
        <w:t xml:space="preserve">、</w:t>
      </w:r>
      <w:r>
        <w:rPr>
          <w:rStyle w:val="VerbatimChar"/>
        </w:rPr>
        <w:t xml:space="preserve">final_target_mesh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smoke_report</w:t>
      </w:r>
      <w:r>
        <w:t xml:space="preserve">。</w:t>
      </w:r>
    </w:p>
    <w:p>
      <w:pPr>
        <w:pStyle w:val="Compact"/>
        <w:numPr>
          <w:numId w:val="1017"/>
          <w:ilvl w:val="0"/>
        </w:numPr>
      </w:pPr>
      <w:r>
        <w:t xml:space="preserve">在 AMBER 中新增 pipeline dataset adapter。</w:t>
      </w:r>
    </w:p>
    <w:p>
      <w:pPr>
        <w:pStyle w:val="Compact"/>
        <w:numPr>
          <w:numId w:val="1017"/>
          <w:ilvl w:val="0"/>
        </w:numPr>
      </w:pPr>
      <w:r>
        <w:t xml:space="preserve">用 pipeline 数据先跑原始 AMBER baseline。</w:t>
      </w:r>
    </w:p>
    <w:p>
      <w:pPr>
        <w:pStyle w:val="Compact"/>
        <w:numPr>
          <w:numId w:val="1017"/>
          <w:ilvl w:val="0"/>
        </w:numPr>
      </w:pPr>
      <w:r>
        <w:t xml:space="preserve">用同一批数据跑 physics-weighted imitation。</w:t>
      </w:r>
    </w:p>
    <w:p>
      <w:pPr>
        <w:pStyle w:val="Compact"/>
        <w:numPr>
          <w:numId w:val="1017"/>
          <w:ilvl w:val="0"/>
        </w:numPr>
      </w:pPr>
      <w:r>
        <w:t xml:space="preserve">从 weighted checkpoint 继续跑 physics correction。</w:t>
      </w:r>
    </w:p>
    <w:p>
      <w:pPr>
        <w:pStyle w:val="Compact"/>
        <w:numPr>
          <w:numId w:val="1017"/>
          <w:ilvl w:val="0"/>
        </w:numPr>
      </w:pPr>
      <w:r>
        <w:t xml:space="preserve">用同一 evaluator 比较原始 AMBER、加权 AMBER、物理修正 AMBER。</w:t>
      </w:r>
    </w:p>
    <w:p>
      <w:pPr>
        <w:pStyle w:val="FirstParagraph"/>
      </w:pPr>
      <w:r>
        <w:t xml:space="preserve">这条路线的核心目标是把研究问题从“在 Console / Mold 上手工构造物理重要性”推进到“在 ABC 真实几何和样本级物理条件上学习 condition-aware、budget-aware 的 teacher mesh 分配规律”。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636151fb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986a4741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669d654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2">
    <w:nsid w:val="f535dacc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3">
    <w:nsid w:val="ab562304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414">
    <w:nsid w:val="152a01c6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27" Target="./4-14-&#25968;&#25454;&#38598;&#29983;&#25104;pipeline.docx" TargetMode="External" /><Relationship Type="http://schemas.openxmlformats.org/officeDocument/2006/relationships/hyperlink" Id="rId26" Target="./4-7.docx" TargetMode="External" /><Relationship Type="http://schemas.openxmlformats.org/officeDocument/2006/relationships/hyperlink" Id="rId29" Target="./dataest-pipeline/AMBER_PHYSICS_TRAINING_WITH_PIPELINE_DATA.md" TargetMode="External" /><Relationship Type="http://schemas.openxmlformats.org/officeDocument/2006/relationships/hyperlink" Id="rId28" Target="./dataest-pipeline/CONDITION_AWARE_DATA_PIPELINE.md" TargetMode="External" /><Relationship Type="http://schemas.openxmlformats.org/officeDocument/2006/relationships/hyperlink" Id="rId24" Target="./&#25991;&#29486;&#35843;&#30740;-3-17.docx" TargetMode="External" /><Relationship Type="http://schemas.openxmlformats.org/officeDocument/2006/relationships/hyperlink" Id="rId25" Target="./&#36335;&#32447;&#32416;&#27491;4-8.docx" TargetMode="External" /><Relationship Type="http://schemas.openxmlformats.org/officeDocument/2006/relationships/hyperlink" Id="rId22" Target="https://github.com/zhaopy2534116/amber" TargetMode="External" /><Relationship Type="http://schemas.openxmlformats.org/officeDocument/2006/relationships/hyperlink" Id="rId30" Target="https://github.com/zhaopy2534116/amber/blob/main/AMBER_modifications_summary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./4-14-&#25968;&#25454;&#38598;&#29983;&#25104;pipeline.docx" TargetMode="External" /><Relationship Type="http://schemas.openxmlformats.org/officeDocument/2006/relationships/hyperlink" Id="rId26" Target="./4-7.docx" TargetMode="External" /><Relationship Type="http://schemas.openxmlformats.org/officeDocument/2006/relationships/hyperlink" Id="rId29" Target="./dataest-pipeline/AMBER_PHYSICS_TRAINING_WITH_PIPELINE_DATA.md" TargetMode="External" /><Relationship Type="http://schemas.openxmlformats.org/officeDocument/2006/relationships/hyperlink" Id="rId28" Target="./dataest-pipeline/CONDITION_AWARE_DATA_PIPELINE.md" TargetMode="External" /><Relationship Type="http://schemas.openxmlformats.org/officeDocument/2006/relationships/hyperlink" Id="rId24" Target="./&#25991;&#29486;&#35843;&#30740;-3-17.docx" TargetMode="External" /><Relationship Type="http://schemas.openxmlformats.org/officeDocument/2006/relationships/hyperlink" Id="rId25" Target="./&#36335;&#32447;&#32416;&#27491;4-8.docx" TargetMode="External" /><Relationship Type="http://schemas.openxmlformats.org/officeDocument/2006/relationships/hyperlink" Id="rId22" Target="https://github.com/zhaopy2534116/amber" TargetMode="External" /><Relationship Type="http://schemas.openxmlformats.org/officeDocument/2006/relationships/hyperlink" Id="rId30" Target="https://github.com/zhaopy2534116/amber/blob/main/AMBER_modifications_summa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2026-06-22T16:18:18Z</dcterms:created>
  <dcterms:modified xsi:type="dcterms:W3CDTF">2026-06-22T16:18:18Z</dcterms:modified>
</cp:coreProperties>
</file>