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BD2F7" w14:textId="77777777" w:rsidR="00E2608D" w:rsidRDefault="00E2608D" w:rsidP="00E2608D">
      <w:pPr>
        <w:spacing w:line="360" w:lineRule="auto"/>
        <w:jc w:val="both"/>
        <w:rPr>
          <w:b/>
        </w:rPr>
      </w:pPr>
      <w:r>
        <w:rPr>
          <w:b/>
        </w:rPr>
        <w:t>Metaphor</w:t>
      </w:r>
      <w:r w:rsidR="00193D39">
        <w:rPr>
          <w:b/>
        </w:rPr>
        <w:t>/Architecture</w:t>
      </w:r>
      <w:r>
        <w:rPr>
          <w:b/>
        </w:rPr>
        <w:t xml:space="preserve"> Specification Template</w:t>
      </w:r>
    </w:p>
    <w:tbl>
      <w:tblPr>
        <w:tblW w:w="8928" w:type="dxa"/>
        <w:tblLayout w:type="fixed"/>
        <w:tblLook w:val="0000" w:firstRow="0" w:lastRow="0" w:firstColumn="0" w:lastColumn="0" w:noHBand="0" w:noVBand="0"/>
      </w:tblPr>
      <w:tblGrid>
        <w:gridCol w:w="1008"/>
        <w:gridCol w:w="4860"/>
        <w:gridCol w:w="1080"/>
        <w:gridCol w:w="1980"/>
      </w:tblGrid>
      <w:tr w:rsidR="00E2608D" w:rsidRPr="00F60B31" w14:paraId="24AF3283" w14:textId="77777777" w:rsidTr="00901595">
        <w:trPr>
          <w:cantSplit/>
        </w:trPr>
        <w:tc>
          <w:tcPr>
            <w:tcW w:w="1008" w:type="dxa"/>
          </w:tcPr>
          <w:p w14:paraId="32892C5E" w14:textId="7947BF2C" w:rsidR="00E2608D" w:rsidRPr="00F60B31" w:rsidRDefault="002E6338" w:rsidP="00901595">
            <w:pPr>
              <w:rPr>
                <w:sz w:val="20"/>
                <w:szCs w:val="20"/>
              </w:rPr>
            </w:pPr>
            <w:r>
              <w:rPr>
                <w:sz w:val="20"/>
                <w:szCs w:val="20"/>
              </w:rPr>
              <w:t>Team</w:t>
            </w:r>
          </w:p>
        </w:tc>
        <w:tc>
          <w:tcPr>
            <w:tcW w:w="4860" w:type="dxa"/>
            <w:tcBorders>
              <w:bottom w:val="single" w:sz="6" w:space="0" w:color="auto"/>
            </w:tcBorders>
          </w:tcPr>
          <w:p w14:paraId="5377D56F" w14:textId="507E0467" w:rsidR="00E2608D" w:rsidRPr="00F60B31" w:rsidRDefault="002E6338" w:rsidP="00901595">
            <w:pPr>
              <w:rPr>
                <w:sz w:val="20"/>
                <w:szCs w:val="20"/>
              </w:rPr>
            </w:pPr>
            <w:proofErr w:type="spellStart"/>
            <w:r>
              <w:rPr>
                <w:sz w:val="20"/>
                <w:szCs w:val="20"/>
              </w:rPr>
              <w:t>Minmose</w:t>
            </w:r>
            <w:proofErr w:type="spellEnd"/>
            <w:r>
              <w:rPr>
                <w:sz w:val="20"/>
                <w:szCs w:val="20"/>
              </w:rPr>
              <w:t xml:space="preserve"> Software</w:t>
            </w:r>
          </w:p>
        </w:tc>
        <w:tc>
          <w:tcPr>
            <w:tcW w:w="1080" w:type="dxa"/>
          </w:tcPr>
          <w:p w14:paraId="3743E183" w14:textId="77777777" w:rsidR="00E2608D" w:rsidRPr="00F60B31" w:rsidRDefault="00E2608D" w:rsidP="00901595">
            <w:pPr>
              <w:rPr>
                <w:sz w:val="20"/>
                <w:szCs w:val="20"/>
              </w:rPr>
            </w:pPr>
            <w:r w:rsidRPr="00F60B31">
              <w:rPr>
                <w:sz w:val="20"/>
                <w:szCs w:val="20"/>
              </w:rPr>
              <w:t>Date</w:t>
            </w:r>
          </w:p>
        </w:tc>
        <w:tc>
          <w:tcPr>
            <w:tcW w:w="1980" w:type="dxa"/>
            <w:tcBorders>
              <w:bottom w:val="single" w:sz="6" w:space="0" w:color="auto"/>
            </w:tcBorders>
          </w:tcPr>
          <w:p w14:paraId="422F1E6E" w14:textId="0DE6FCE5" w:rsidR="00E2608D" w:rsidRPr="00F60B31" w:rsidRDefault="002E6338" w:rsidP="00484A32">
            <w:pPr>
              <w:rPr>
                <w:sz w:val="20"/>
                <w:szCs w:val="20"/>
              </w:rPr>
            </w:pPr>
            <w:r>
              <w:rPr>
                <w:sz w:val="20"/>
                <w:szCs w:val="20"/>
              </w:rPr>
              <w:t>2</w:t>
            </w:r>
            <w:r w:rsidR="00484A32">
              <w:rPr>
                <w:sz w:val="20"/>
                <w:szCs w:val="20"/>
              </w:rPr>
              <w:t>1</w:t>
            </w:r>
            <w:r>
              <w:rPr>
                <w:sz w:val="20"/>
                <w:szCs w:val="20"/>
              </w:rPr>
              <w:t>/0</w:t>
            </w:r>
            <w:r w:rsidR="00484A32">
              <w:rPr>
                <w:sz w:val="20"/>
                <w:szCs w:val="20"/>
              </w:rPr>
              <w:t>4</w:t>
            </w:r>
            <w:r>
              <w:rPr>
                <w:sz w:val="20"/>
                <w:szCs w:val="20"/>
              </w:rPr>
              <w:t>/2015</w:t>
            </w:r>
          </w:p>
        </w:tc>
      </w:tr>
      <w:tr w:rsidR="00E2608D" w:rsidRPr="00F60B31" w14:paraId="1294DF49" w14:textId="77777777" w:rsidTr="00901595">
        <w:trPr>
          <w:cantSplit/>
        </w:trPr>
        <w:tc>
          <w:tcPr>
            <w:tcW w:w="1008" w:type="dxa"/>
          </w:tcPr>
          <w:p w14:paraId="7031892E" w14:textId="77777777" w:rsidR="00E2608D" w:rsidRPr="00F60B31" w:rsidRDefault="00E2608D" w:rsidP="00901595">
            <w:pPr>
              <w:rPr>
                <w:sz w:val="20"/>
                <w:szCs w:val="20"/>
              </w:rPr>
            </w:pPr>
            <w:r w:rsidRPr="00F60B31">
              <w:rPr>
                <w:sz w:val="20"/>
                <w:szCs w:val="20"/>
              </w:rPr>
              <w:t>Program</w:t>
            </w:r>
          </w:p>
        </w:tc>
        <w:tc>
          <w:tcPr>
            <w:tcW w:w="4860" w:type="dxa"/>
            <w:tcBorders>
              <w:top w:val="single" w:sz="6" w:space="0" w:color="auto"/>
              <w:bottom w:val="single" w:sz="6" w:space="0" w:color="auto"/>
            </w:tcBorders>
          </w:tcPr>
          <w:p w14:paraId="37688F64" w14:textId="6362F12C" w:rsidR="00E2608D" w:rsidRPr="00F60B31" w:rsidRDefault="00A41305" w:rsidP="00901595">
            <w:pPr>
              <w:rPr>
                <w:sz w:val="20"/>
                <w:szCs w:val="20"/>
              </w:rPr>
            </w:pPr>
            <w:proofErr w:type="spellStart"/>
            <w:r>
              <w:rPr>
                <w:sz w:val="20"/>
                <w:szCs w:val="20"/>
              </w:rPr>
              <w:t>Analizador</w:t>
            </w:r>
            <w:proofErr w:type="spellEnd"/>
            <w:r>
              <w:rPr>
                <w:sz w:val="20"/>
                <w:szCs w:val="20"/>
              </w:rPr>
              <w:t xml:space="preserve"> funcional</w:t>
            </w:r>
          </w:p>
        </w:tc>
        <w:tc>
          <w:tcPr>
            <w:tcW w:w="1080" w:type="dxa"/>
          </w:tcPr>
          <w:p w14:paraId="4151B589" w14:textId="77777777" w:rsidR="00E2608D" w:rsidRPr="00F60B31" w:rsidRDefault="00E2608D" w:rsidP="00901595">
            <w:pPr>
              <w:rPr>
                <w:sz w:val="20"/>
                <w:szCs w:val="20"/>
              </w:rPr>
            </w:pPr>
            <w:r w:rsidRPr="00F60B31">
              <w:rPr>
                <w:sz w:val="20"/>
                <w:szCs w:val="20"/>
              </w:rPr>
              <w:t>Program #</w:t>
            </w:r>
          </w:p>
        </w:tc>
        <w:tc>
          <w:tcPr>
            <w:tcW w:w="1980" w:type="dxa"/>
            <w:tcBorders>
              <w:top w:val="single" w:sz="6" w:space="0" w:color="auto"/>
              <w:bottom w:val="single" w:sz="6" w:space="0" w:color="auto"/>
            </w:tcBorders>
          </w:tcPr>
          <w:p w14:paraId="76AE2A2C" w14:textId="212963CA" w:rsidR="00E2608D" w:rsidRPr="00F60B31" w:rsidRDefault="00EE212E" w:rsidP="00901595">
            <w:pPr>
              <w:rPr>
                <w:sz w:val="20"/>
                <w:szCs w:val="20"/>
              </w:rPr>
            </w:pPr>
            <w:r>
              <w:rPr>
                <w:sz w:val="20"/>
                <w:szCs w:val="20"/>
              </w:rPr>
              <w:t>1</w:t>
            </w:r>
          </w:p>
        </w:tc>
      </w:tr>
      <w:tr w:rsidR="00E2608D" w:rsidRPr="00F60B31" w14:paraId="7C5CA43A" w14:textId="77777777" w:rsidTr="00901595">
        <w:trPr>
          <w:cantSplit/>
        </w:trPr>
        <w:tc>
          <w:tcPr>
            <w:tcW w:w="1008" w:type="dxa"/>
          </w:tcPr>
          <w:p w14:paraId="7446AC63" w14:textId="77777777" w:rsidR="00E2608D" w:rsidRPr="00F60B31" w:rsidRDefault="00E2608D" w:rsidP="00901595">
            <w:pPr>
              <w:rPr>
                <w:sz w:val="20"/>
                <w:szCs w:val="20"/>
              </w:rPr>
            </w:pPr>
            <w:r w:rsidRPr="00F60B31">
              <w:rPr>
                <w:sz w:val="20"/>
                <w:szCs w:val="20"/>
              </w:rPr>
              <w:t>Instructor</w:t>
            </w:r>
          </w:p>
        </w:tc>
        <w:tc>
          <w:tcPr>
            <w:tcW w:w="4860" w:type="dxa"/>
            <w:tcBorders>
              <w:top w:val="single" w:sz="6" w:space="0" w:color="auto"/>
              <w:bottom w:val="single" w:sz="6" w:space="0" w:color="auto"/>
            </w:tcBorders>
          </w:tcPr>
          <w:p w14:paraId="56504CFF" w14:textId="51D37F33" w:rsidR="00E2608D" w:rsidRPr="00F60B31" w:rsidRDefault="00EE212E" w:rsidP="00901595">
            <w:pPr>
              <w:rPr>
                <w:sz w:val="20"/>
                <w:szCs w:val="20"/>
              </w:rPr>
            </w:pPr>
            <w:r>
              <w:rPr>
                <w:sz w:val="20"/>
                <w:szCs w:val="20"/>
              </w:rPr>
              <w:t>Luis Daniel Benavides</w:t>
            </w:r>
          </w:p>
        </w:tc>
        <w:tc>
          <w:tcPr>
            <w:tcW w:w="1080" w:type="dxa"/>
          </w:tcPr>
          <w:p w14:paraId="61A6B65D" w14:textId="77777777" w:rsidR="00E2608D" w:rsidRPr="00F60B31" w:rsidRDefault="00E2608D" w:rsidP="00901595">
            <w:pPr>
              <w:rPr>
                <w:sz w:val="20"/>
                <w:szCs w:val="20"/>
              </w:rPr>
            </w:pPr>
            <w:r w:rsidRPr="00F60B31">
              <w:rPr>
                <w:sz w:val="20"/>
                <w:szCs w:val="20"/>
              </w:rPr>
              <w:t>Language</w:t>
            </w:r>
          </w:p>
        </w:tc>
        <w:tc>
          <w:tcPr>
            <w:tcW w:w="1980" w:type="dxa"/>
            <w:tcBorders>
              <w:top w:val="single" w:sz="6" w:space="0" w:color="auto"/>
              <w:bottom w:val="single" w:sz="6" w:space="0" w:color="auto"/>
            </w:tcBorders>
          </w:tcPr>
          <w:p w14:paraId="53AF04EC" w14:textId="39C3A1F7" w:rsidR="00E2608D" w:rsidRPr="00F60B31" w:rsidRDefault="00EE212E" w:rsidP="00901595">
            <w:pPr>
              <w:rPr>
                <w:sz w:val="20"/>
                <w:szCs w:val="20"/>
              </w:rPr>
            </w:pPr>
            <w:r>
              <w:rPr>
                <w:sz w:val="20"/>
                <w:szCs w:val="20"/>
              </w:rPr>
              <w:t>Java</w:t>
            </w:r>
          </w:p>
        </w:tc>
      </w:tr>
    </w:tbl>
    <w:p w14:paraId="091544C0" w14:textId="77777777" w:rsidR="00E2608D" w:rsidRDefault="00E2608D" w:rsidP="00E2608D">
      <w:pPr>
        <w:rPr>
          <w:sz w:val="16"/>
          <w:szCs w:val="16"/>
        </w:rPr>
      </w:pPr>
    </w:p>
    <w:tbl>
      <w:tblPr>
        <w:tblW w:w="8928" w:type="dxa"/>
        <w:tblLayout w:type="fixed"/>
        <w:tblLook w:val="0000" w:firstRow="0" w:lastRow="0" w:firstColumn="0" w:lastColumn="0" w:noHBand="0" w:noVBand="0"/>
      </w:tblPr>
      <w:tblGrid>
        <w:gridCol w:w="1584"/>
        <w:gridCol w:w="7344"/>
      </w:tblGrid>
      <w:tr w:rsidR="00E2608D" w:rsidRPr="00CE4B96" w14:paraId="6B52148C" w14:textId="77777777" w:rsidTr="00901595">
        <w:trPr>
          <w:cantSplit/>
        </w:trPr>
        <w:tc>
          <w:tcPr>
            <w:tcW w:w="1584" w:type="dxa"/>
          </w:tcPr>
          <w:p w14:paraId="0FFB4103" w14:textId="77777777" w:rsidR="00E2608D" w:rsidRDefault="00E2608D" w:rsidP="00901595">
            <w:pPr>
              <w:rPr>
                <w:b/>
                <w:sz w:val="20"/>
                <w:szCs w:val="20"/>
              </w:rPr>
            </w:pPr>
            <w:r>
              <w:rPr>
                <w:b/>
                <w:sz w:val="20"/>
                <w:szCs w:val="20"/>
              </w:rPr>
              <w:t xml:space="preserve">Design </w:t>
            </w:r>
          </w:p>
        </w:tc>
        <w:tc>
          <w:tcPr>
            <w:tcW w:w="7344" w:type="dxa"/>
            <w:tcBorders>
              <w:bottom w:val="single" w:sz="6" w:space="0" w:color="auto"/>
            </w:tcBorders>
          </w:tcPr>
          <w:p w14:paraId="34F9B99A" w14:textId="153276C3" w:rsidR="00E2608D" w:rsidRPr="00CE4B96" w:rsidRDefault="00CE4B96" w:rsidP="00901595">
            <w:pPr>
              <w:rPr>
                <w:sz w:val="20"/>
                <w:szCs w:val="20"/>
                <w:lang w:val="es-CO"/>
              </w:rPr>
            </w:pPr>
            <w:r w:rsidRPr="00CE4B96">
              <w:rPr>
                <w:sz w:val="20"/>
                <w:szCs w:val="20"/>
                <w:lang w:val="es-CO"/>
              </w:rPr>
              <w:t>Formato operacional, format</w:t>
            </w:r>
            <w:r>
              <w:rPr>
                <w:sz w:val="20"/>
                <w:szCs w:val="20"/>
                <w:lang w:val="es-CO"/>
              </w:rPr>
              <w:t>o</w:t>
            </w:r>
            <w:r w:rsidRPr="00CE4B96">
              <w:rPr>
                <w:sz w:val="20"/>
                <w:szCs w:val="20"/>
                <w:lang w:val="es-CO"/>
              </w:rPr>
              <w:t xml:space="preserve"> funcional y requerimientos del programa. </w:t>
            </w:r>
          </w:p>
        </w:tc>
      </w:tr>
      <w:tr w:rsidR="00E2608D" w14:paraId="3EFC6B00" w14:textId="77777777" w:rsidTr="00901595">
        <w:trPr>
          <w:cantSplit/>
        </w:trPr>
        <w:tc>
          <w:tcPr>
            <w:tcW w:w="1584" w:type="dxa"/>
          </w:tcPr>
          <w:p w14:paraId="46EB2343" w14:textId="77777777" w:rsidR="00E2608D" w:rsidRDefault="00E2608D" w:rsidP="00901595">
            <w:pPr>
              <w:rPr>
                <w:b/>
                <w:sz w:val="20"/>
                <w:szCs w:val="20"/>
              </w:rPr>
            </w:pPr>
            <w:r>
              <w:rPr>
                <w:b/>
                <w:sz w:val="20"/>
                <w:szCs w:val="20"/>
              </w:rPr>
              <w:t>References</w:t>
            </w:r>
          </w:p>
        </w:tc>
        <w:tc>
          <w:tcPr>
            <w:tcW w:w="7344" w:type="dxa"/>
            <w:tcBorders>
              <w:top w:val="single" w:sz="6" w:space="0" w:color="auto"/>
              <w:bottom w:val="single" w:sz="6" w:space="0" w:color="auto"/>
            </w:tcBorders>
          </w:tcPr>
          <w:p w14:paraId="45B4AA77" w14:textId="77777777" w:rsidR="00E2608D" w:rsidRDefault="00E2608D" w:rsidP="00901595">
            <w:pPr>
              <w:rPr>
                <w:sz w:val="20"/>
                <w:szCs w:val="20"/>
              </w:rPr>
            </w:pPr>
          </w:p>
        </w:tc>
      </w:tr>
      <w:tr w:rsidR="00E2608D" w14:paraId="48222087" w14:textId="77777777" w:rsidTr="00901595">
        <w:trPr>
          <w:cantSplit/>
        </w:trPr>
        <w:tc>
          <w:tcPr>
            <w:tcW w:w="1584" w:type="dxa"/>
          </w:tcPr>
          <w:p w14:paraId="74A1BBAF" w14:textId="77777777" w:rsidR="00E2608D" w:rsidRDefault="00E2608D" w:rsidP="00901595">
            <w:pPr>
              <w:rPr>
                <w:b/>
                <w:sz w:val="20"/>
                <w:szCs w:val="20"/>
              </w:rPr>
            </w:pPr>
          </w:p>
        </w:tc>
        <w:tc>
          <w:tcPr>
            <w:tcW w:w="7344" w:type="dxa"/>
            <w:tcBorders>
              <w:top w:val="single" w:sz="6" w:space="0" w:color="auto"/>
              <w:bottom w:val="single" w:sz="6" w:space="0" w:color="auto"/>
            </w:tcBorders>
          </w:tcPr>
          <w:p w14:paraId="7BAA1CDC" w14:textId="77777777" w:rsidR="00E2608D" w:rsidRDefault="00E2608D" w:rsidP="00901595">
            <w:pPr>
              <w:rPr>
                <w:sz w:val="20"/>
                <w:szCs w:val="20"/>
              </w:rPr>
            </w:pPr>
          </w:p>
        </w:tc>
      </w:tr>
      <w:tr w:rsidR="00E2608D" w14:paraId="01685063" w14:textId="77777777" w:rsidTr="00901595">
        <w:trPr>
          <w:cantSplit/>
        </w:trPr>
        <w:tc>
          <w:tcPr>
            <w:tcW w:w="1584" w:type="dxa"/>
          </w:tcPr>
          <w:p w14:paraId="6046B794" w14:textId="77777777" w:rsidR="00E2608D" w:rsidRDefault="00E2608D" w:rsidP="00901595">
            <w:pPr>
              <w:rPr>
                <w:b/>
                <w:sz w:val="20"/>
                <w:szCs w:val="20"/>
              </w:rPr>
            </w:pPr>
          </w:p>
        </w:tc>
        <w:tc>
          <w:tcPr>
            <w:tcW w:w="7344" w:type="dxa"/>
            <w:tcBorders>
              <w:top w:val="single" w:sz="6" w:space="0" w:color="auto"/>
              <w:bottom w:val="single" w:sz="6" w:space="0" w:color="auto"/>
            </w:tcBorders>
          </w:tcPr>
          <w:p w14:paraId="13FD8F1F" w14:textId="77777777" w:rsidR="00E2608D" w:rsidRDefault="00E2608D" w:rsidP="00901595">
            <w:pPr>
              <w:rPr>
                <w:sz w:val="20"/>
                <w:szCs w:val="20"/>
              </w:rPr>
            </w:pPr>
          </w:p>
        </w:tc>
      </w:tr>
      <w:tr w:rsidR="00E2608D" w14:paraId="6DA4D65D" w14:textId="77777777" w:rsidTr="00901595">
        <w:trPr>
          <w:cantSplit/>
        </w:trPr>
        <w:tc>
          <w:tcPr>
            <w:tcW w:w="1584" w:type="dxa"/>
          </w:tcPr>
          <w:p w14:paraId="19E09B51" w14:textId="77777777" w:rsidR="00E2608D" w:rsidRDefault="00E2608D" w:rsidP="00901595">
            <w:pPr>
              <w:rPr>
                <w:b/>
                <w:sz w:val="20"/>
                <w:szCs w:val="20"/>
              </w:rPr>
            </w:pPr>
          </w:p>
        </w:tc>
        <w:tc>
          <w:tcPr>
            <w:tcW w:w="7344" w:type="dxa"/>
            <w:tcBorders>
              <w:top w:val="single" w:sz="6" w:space="0" w:color="auto"/>
              <w:bottom w:val="single" w:sz="6" w:space="0" w:color="auto"/>
            </w:tcBorders>
          </w:tcPr>
          <w:p w14:paraId="58B3327D" w14:textId="77777777" w:rsidR="00E2608D" w:rsidRDefault="00E2608D" w:rsidP="00901595">
            <w:pPr>
              <w:rPr>
                <w:sz w:val="20"/>
                <w:szCs w:val="20"/>
              </w:rPr>
            </w:pPr>
          </w:p>
        </w:tc>
      </w:tr>
    </w:tbl>
    <w:p w14:paraId="67C093FC" w14:textId="77777777" w:rsidR="00E2608D" w:rsidRDefault="00E2608D" w:rsidP="00E2608D">
      <w:pPr>
        <w:rPr>
          <w:sz w:val="16"/>
          <w:szCs w:val="16"/>
        </w:rPr>
      </w:pPr>
    </w:p>
    <w:p w14:paraId="61FA2175" w14:textId="13D05EEE" w:rsidR="00E2608D" w:rsidRDefault="00E2608D" w:rsidP="00E2608D">
      <w:pPr>
        <w:rPr>
          <w:b/>
          <w:sz w:val="20"/>
          <w:szCs w:val="20"/>
        </w:rPr>
      </w:pPr>
      <w:r w:rsidRPr="00E2608D">
        <w:rPr>
          <w:b/>
          <w:sz w:val="20"/>
          <w:szCs w:val="20"/>
        </w:rPr>
        <w:t xml:space="preserve">Graphical representation of </w:t>
      </w:r>
      <w:r w:rsidR="000E3123">
        <w:rPr>
          <w:b/>
          <w:sz w:val="20"/>
          <w:szCs w:val="20"/>
        </w:rPr>
        <w:t xml:space="preserve">the </w:t>
      </w:r>
      <w:r w:rsidRPr="00E2608D">
        <w:rPr>
          <w:b/>
          <w:sz w:val="20"/>
          <w:szCs w:val="20"/>
        </w:rPr>
        <w:t>metaphor</w:t>
      </w:r>
    </w:p>
    <w:p w14:paraId="53E26975" w14:textId="77777777" w:rsidR="00E2608D" w:rsidRDefault="00E2608D" w:rsidP="00E2608D">
      <w:pPr>
        <w:rPr>
          <w:b/>
          <w:sz w:val="20"/>
          <w:szCs w:val="20"/>
        </w:rPr>
      </w:pPr>
    </w:p>
    <w:p w14:paraId="2FF4932F" w14:textId="77777777" w:rsidR="00E2608D" w:rsidRDefault="00E2608D" w:rsidP="00E2608D">
      <w:pPr>
        <w:rPr>
          <w:b/>
          <w:sz w:val="20"/>
          <w:szCs w:val="20"/>
        </w:rPr>
      </w:pPr>
    </w:p>
    <w:p w14:paraId="54BF3835" w14:textId="52BF3974" w:rsidR="00E2608D" w:rsidRDefault="00C77DE2" w:rsidP="00E2608D">
      <w:pPr>
        <w:rPr>
          <w:b/>
          <w:sz w:val="20"/>
          <w:szCs w:val="20"/>
        </w:rPr>
      </w:pPr>
      <w:r>
        <w:rPr>
          <w:b/>
          <w:noProof/>
          <w:sz w:val="20"/>
          <w:szCs w:val="20"/>
          <w:lang w:val="es-ES" w:eastAsia="es-ES"/>
        </w:rPr>
        <w:drawing>
          <wp:inline distT="0" distB="0" distL="0" distR="0" wp14:anchorId="3F5A3466" wp14:editId="389201C8">
            <wp:extent cx="5486400" cy="4019418"/>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19418"/>
                    </a:xfrm>
                    <a:prstGeom prst="rect">
                      <a:avLst/>
                    </a:prstGeom>
                    <a:noFill/>
                    <a:ln>
                      <a:noFill/>
                    </a:ln>
                  </pic:spPr>
                </pic:pic>
              </a:graphicData>
            </a:graphic>
          </wp:inline>
        </w:drawing>
      </w:r>
      <w:bookmarkStart w:id="0" w:name="_GoBack"/>
      <w:bookmarkEnd w:id="0"/>
    </w:p>
    <w:p w14:paraId="46DC23B1" w14:textId="77777777" w:rsidR="00E2608D" w:rsidRDefault="00E2608D" w:rsidP="00E2608D">
      <w:pPr>
        <w:rPr>
          <w:b/>
          <w:sz w:val="20"/>
          <w:szCs w:val="20"/>
        </w:rPr>
      </w:pPr>
    </w:p>
    <w:p w14:paraId="0652205C" w14:textId="77777777" w:rsidR="00E2608D" w:rsidRDefault="00E2608D" w:rsidP="00E2608D">
      <w:pPr>
        <w:rPr>
          <w:b/>
          <w:sz w:val="20"/>
          <w:szCs w:val="20"/>
        </w:rPr>
      </w:pPr>
    </w:p>
    <w:p w14:paraId="17B021D8" w14:textId="77777777" w:rsidR="00E2608D" w:rsidRDefault="00E2608D" w:rsidP="00E2608D">
      <w:pPr>
        <w:rPr>
          <w:b/>
          <w:sz w:val="20"/>
          <w:szCs w:val="20"/>
        </w:rPr>
      </w:pPr>
    </w:p>
    <w:p w14:paraId="3F708361" w14:textId="77777777" w:rsidR="00E2608D" w:rsidRDefault="00E2608D" w:rsidP="00E2608D">
      <w:pPr>
        <w:rPr>
          <w:b/>
          <w:sz w:val="20"/>
          <w:szCs w:val="20"/>
        </w:rPr>
      </w:pPr>
    </w:p>
    <w:p w14:paraId="5A6CF8E1" w14:textId="77777777" w:rsidR="00E2608D" w:rsidRDefault="00E2608D" w:rsidP="00E2608D">
      <w:pPr>
        <w:rPr>
          <w:b/>
          <w:sz w:val="20"/>
          <w:szCs w:val="20"/>
        </w:rPr>
      </w:pPr>
      <w:r>
        <w:rPr>
          <w:b/>
          <w:sz w:val="20"/>
          <w:szCs w:val="20"/>
        </w:rPr>
        <w:t>Textual representation of metaphor</w:t>
      </w:r>
    </w:p>
    <w:p w14:paraId="0CE3D5DF" w14:textId="77777777" w:rsidR="00CE4B96" w:rsidRDefault="00CE4B96" w:rsidP="00E2608D">
      <w:pPr>
        <w:rPr>
          <w:b/>
          <w:sz w:val="20"/>
          <w:szCs w:val="20"/>
        </w:rPr>
      </w:pPr>
    </w:p>
    <w:p w14:paraId="1B908A21" w14:textId="7DC6FC80" w:rsidR="00CE4B96" w:rsidRPr="00CE4B96" w:rsidRDefault="00CE4B96" w:rsidP="00E2608D">
      <w:pPr>
        <w:rPr>
          <w:sz w:val="20"/>
          <w:szCs w:val="20"/>
          <w:lang w:val="es-CO"/>
        </w:rPr>
      </w:pPr>
      <w:r w:rsidRPr="00CE4B96">
        <w:rPr>
          <w:sz w:val="20"/>
          <w:szCs w:val="20"/>
        </w:rPr>
        <w:t xml:space="preserve">El </w:t>
      </w:r>
      <w:proofErr w:type="spellStart"/>
      <w:r w:rsidRPr="00CE4B96">
        <w:rPr>
          <w:sz w:val="20"/>
          <w:szCs w:val="20"/>
        </w:rPr>
        <w:t>diseño</w:t>
      </w:r>
      <w:proofErr w:type="spellEnd"/>
      <w:r w:rsidRPr="00CE4B96">
        <w:rPr>
          <w:sz w:val="20"/>
          <w:szCs w:val="20"/>
        </w:rPr>
        <w:t xml:space="preserve"> </w:t>
      </w:r>
      <w:proofErr w:type="spellStart"/>
      <w:r w:rsidRPr="00CE4B96">
        <w:rPr>
          <w:sz w:val="20"/>
          <w:szCs w:val="20"/>
        </w:rPr>
        <w:t>está</w:t>
      </w:r>
      <w:proofErr w:type="spellEnd"/>
      <w:r w:rsidRPr="00CE4B96">
        <w:rPr>
          <w:sz w:val="20"/>
          <w:szCs w:val="20"/>
        </w:rPr>
        <w:t xml:space="preserve"> b</w:t>
      </w:r>
      <w:r w:rsidRPr="00CE4B96">
        <w:rPr>
          <w:sz w:val="20"/>
          <w:szCs w:val="20"/>
          <w:lang w:val="es-CO"/>
        </w:rPr>
        <w:t>asado en el patr</w:t>
      </w:r>
      <w:r>
        <w:rPr>
          <w:sz w:val="20"/>
          <w:szCs w:val="20"/>
          <w:lang w:val="es-CO"/>
        </w:rPr>
        <w:t xml:space="preserve">ón MVC, de tal manera que las funcionalidades se encuentran en el modelo, donde están los objetos que representan el mundo del proyecto, está el controlador, el cual comunica la vista con el modelo, </w:t>
      </w:r>
      <w:proofErr w:type="gramStart"/>
      <w:r>
        <w:rPr>
          <w:sz w:val="20"/>
          <w:szCs w:val="20"/>
          <w:lang w:val="es-CO"/>
        </w:rPr>
        <w:t>y  por</w:t>
      </w:r>
      <w:proofErr w:type="gramEnd"/>
      <w:r>
        <w:rPr>
          <w:sz w:val="20"/>
          <w:szCs w:val="20"/>
          <w:lang w:val="es-CO"/>
        </w:rPr>
        <w:t xml:space="preserve"> último se encuentra la vista, que es la GUI, donde se tiene una vista de texto por consola, y una vista web, apoyada en servlets, para desplegar en Heroku. </w:t>
      </w:r>
    </w:p>
    <w:p w14:paraId="07A13E3C" w14:textId="77777777" w:rsidR="002E6338" w:rsidRPr="00CE4B96" w:rsidRDefault="002E6338" w:rsidP="00E2608D">
      <w:pPr>
        <w:pStyle w:val="FrmInstTitle"/>
        <w:rPr>
          <w:lang w:val="es-CO"/>
        </w:rPr>
      </w:pPr>
    </w:p>
    <w:p w14:paraId="2194A502" w14:textId="39A2CECC" w:rsidR="00E2608D" w:rsidRDefault="00E2608D" w:rsidP="00E2608D">
      <w:pPr>
        <w:pStyle w:val="FrmInstTitle"/>
      </w:pPr>
      <w:r w:rsidRPr="00CE4B96">
        <w:rPr>
          <w:lang w:val="es-CO"/>
        </w:rPr>
        <w:br w:type="page"/>
      </w:r>
      <w:r w:rsidR="00901595">
        <w:lastRenderedPageBreak/>
        <w:t>Metaphor/Architecture Specification</w:t>
      </w:r>
      <w:r>
        <w:t xml:space="preserve"> Template Instructions </w:t>
      </w:r>
    </w:p>
    <w:tbl>
      <w:tblPr>
        <w:tblW w:w="0" w:type="auto"/>
        <w:tblLayout w:type="fixed"/>
        <w:tblLook w:val="0000" w:firstRow="0" w:lastRow="0" w:firstColumn="0" w:lastColumn="0" w:noHBand="0" w:noVBand="0"/>
      </w:tblPr>
      <w:tblGrid>
        <w:gridCol w:w="2304"/>
        <w:gridCol w:w="6336"/>
      </w:tblGrid>
      <w:tr w:rsidR="00E2608D" w14:paraId="36BFB1BA" w14:textId="77777777" w:rsidTr="00901595">
        <w:trPr>
          <w:cantSplit/>
        </w:trPr>
        <w:tc>
          <w:tcPr>
            <w:tcW w:w="2304" w:type="dxa"/>
            <w:tcBorders>
              <w:top w:val="single" w:sz="4" w:space="0" w:color="auto"/>
              <w:left w:val="single" w:sz="4" w:space="0" w:color="auto"/>
              <w:right w:val="single" w:sz="6" w:space="0" w:color="auto"/>
            </w:tcBorders>
          </w:tcPr>
          <w:p w14:paraId="5E8B0C53" w14:textId="77777777" w:rsidR="00E2608D" w:rsidRDefault="00E2608D" w:rsidP="00901595">
            <w:pPr>
              <w:pStyle w:val="FrmInstHeading"/>
            </w:pPr>
            <w:r>
              <w:t>Purpose</w:t>
            </w:r>
          </w:p>
        </w:tc>
        <w:tc>
          <w:tcPr>
            <w:tcW w:w="6336" w:type="dxa"/>
            <w:tcBorders>
              <w:top w:val="single" w:sz="4" w:space="0" w:color="auto"/>
              <w:left w:val="single" w:sz="6" w:space="0" w:color="auto"/>
              <w:right w:val="single" w:sz="4" w:space="0" w:color="auto"/>
            </w:tcBorders>
          </w:tcPr>
          <w:p w14:paraId="1764BAC0" w14:textId="0FEE2286" w:rsidR="00E2608D" w:rsidRDefault="00E2608D" w:rsidP="00901595">
            <w:pPr>
              <w:pStyle w:val="FrmInstBullet1"/>
            </w:pPr>
            <w:r>
              <w:t xml:space="preserve">To contain the </w:t>
            </w:r>
            <w:r w:rsidR="00901595">
              <w:t>metaphor</w:t>
            </w:r>
            <w:r>
              <w:t xml:space="preserve"> for a program, component, or system</w:t>
            </w:r>
          </w:p>
          <w:p w14:paraId="0E5D0F20" w14:textId="3EFABB53" w:rsidR="00E2608D" w:rsidRDefault="00E2608D" w:rsidP="00901595">
            <w:pPr>
              <w:pStyle w:val="FrmInstBullet1"/>
            </w:pPr>
            <w:r>
              <w:t>To enable precise</w:t>
            </w:r>
            <w:r w:rsidR="000E3123">
              <w:t>, rapid</w:t>
            </w:r>
            <w:r>
              <w:t xml:space="preserve"> and complete </w:t>
            </w:r>
            <w:r w:rsidR="00901595">
              <w:t>design understanding</w:t>
            </w:r>
          </w:p>
          <w:p w14:paraId="2319FB05" w14:textId="77777777" w:rsidR="00E2608D" w:rsidRDefault="00E2608D" w:rsidP="00901595">
            <w:pPr>
              <w:pStyle w:val="FrmInstBullet1"/>
            </w:pPr>
            <w:r>
              <w:t>To facilitate thorough design and implementation reviews and inspections</w:t>
            </w:r>
          </w:p>
        </w:tc>
      </w:tr>
      <w:tr w:rsidR="00E2608D" w14:paraId="5B5CC197" w14:textId="77777777" w:rsidTr="00901595">
        <w:trPr>
          <w:cantSplit/>
        </w:trPr>
        <w:tc>
          <w:tcPr>
            <w:tcW w:w="2304" w:type="dxa"/>
            <w:tcBorders>
              <w:top w:val="single" w:sz="4" w:space="0" w:color="auto"/>
              <w:left w:val="single" w:sz="4" w:space="0" w:color="auto"/>
              <w:right w:val="single" w:sz="6" w:space="0" w:color="auto"/>
            </w:tcBorders>
          </w:tcPr>
          <w:p w14:paraId="73120E46" w14:textId="77777777" w:rsidR="00E2608D" w:rsidRDefault="00E2608D" w:rsidP="00901595">
            <w:pPr>
              <w:pStyle w:val="FrmInstHeading"/>
            </w:pPr>
            <w:r>
              <w:t>General</w:t>
            </w:r>
          </w:p>
        </w:tc>
        <w:tc>
          <w:tcPr>
            <w:tcW w:w="6336" w:type="dxa"/>
            <w:tcBorders>
              <w:top w:val="single" w:sz="4" w:space="0" w:color="auto"/>
              <w:left w:val="single" w:sz="6" w:space="0" w:color="auto"/>
              <w:right w:val="single" w:sz="4" w:space="0" w:color="auto"/>
            </w:tcBorders>
          </w:tcPr>
          <w:p w14:paraId="16BA8E3D" w14:textId="662FC598" w:rsidR="00E2608D" w:rsidRDefault="00E2608D" w:rsidP="00901595">
            <w:pPr>
              <w:pStyle w:val="FrmInstBullet1"/>
            </w:pPr>
            <w:r>
              <w:t xml:space="preserve">Use this template to document the program’s </w:t>
            </w:r>
            <w:r w:rsidR="00901595">
              <w:t>high-level metaphor</w:t>
            </w:r>
            <w:r>
              <w:t>.</w:t>
            </w:r>
          </w:p>
          <w:p w14:paraId="37F2748A" w14:textId="3641AD2C" w:rsidR="00901595" w:rsidRDefault="00901595" w:rsidP="00901595">
            <w:pPr>
              <w:pStyle w:val="FrmInstBullet1"/>
            </w:pPr>
            <w:r>
              <w:t xml:space="preserve">The metaphor could be based in common programming patterns as MVC, or architectural styles as tree layer design, </w:t>
            </w:r>
            <w:r w:rsidR="000E3123">
              <w:t>client-server, or inversion of control frameworks</w:t>
            </w:r>
          </w:p>
          <w:p w14:paraId="0DEF88EA" w14:textId="77777777" w:rsidR="00E2608D" w:rsidRDefault="00E2608D" w:rsidP="00901595">
            <w:pPr>
              <w:pStyle w:val="FrmInstBullet1"/>
            </w:pPr>
            <w:r>
              <w:t>After implementation and testing, update the template to reflect the actual implemented product.</w:t>
            </w:r>
          </w:p>
          <w:p w14:paraId="527E890E" w14:textId="77777777" w:rsidR="00E2608D" w:rsidRDefault="00E2608D" w:rsidP="00901595">
            <w:pPr>
              <w:pStyle w:val="FrmInstBullet1"/>
            </w:pPr>
            <w:r>
              <w:t>Use plain language and avoid using programming instructions wherever practical.</w:t>
            </w:r>
          </w:p>
        </w:tc>
      </w:tr>
      <w:tr w:rsidR="00E2608D" w14:paraId="34E4DE4B" w14:textId="77777777" w:rsidTr="00901595">
        <w:trPr>
          <w:cantSplit/>
        </w:trPr>
        <w:tc>
          <w:tcPr>
            <w:tcW w:w="2304" w:type="dxa"/>
            <w:tcBorders>
              <w:top w:val="double" w:sz="6" w:space="0" w:color="auto"/>
              <w:left w:val="single" w:sz="4" w:space="0" w:color="auto"/>
              <w:bottom w:val="single" w:sz="4" w:space="0" w:color="auto"/>
              <w:right w:val="single" w:sz="6" w:space="0" w:color="auto"/>
            </w:tcBorders>
          </w:tcPr>
          <w:p w14:paraId="107BA017" w14:textId="77777777" w:rsidR="00E2608D" w:rsidRDefault="00E2608D" w:rsidP="00901595">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71B94AD9" w14:textId="77777777" w:rsidR="00E2608D" w:rsidRDefault="00E2608D" w:rsidP="00901595">
            <w:pPr>
              <w:pStyle w:val="FrmInstBullet1"/>
              <w:tabs>
                <w:tab w:val="num" w:pos="360"/>
              </w:tabs>
            </w:pPr>
            <w:r>
              <w:t>Enter your name and the date.</w:t>
            </w:r>
          </w:p>
          <w:p w14:paraId="6C796562" w14:textId="77777777" w:rsidR="00E2608D" w:rsidRDefault="00E2608D" w:rsidP="00901595">
            <w:pPr>
              <w:pStyle w:val="FrmInstBullet1"/>
              <w:tabs>
                <w:tab w:val="num" w:pos="360"/>
              </w:tabs>
            </w:pPr>
            <w:r>
              <w:t>Enter the program name and number.</w:t>
            </w:r>
          </w:p>
          <w:p w14:paraId="083358DD" w14:textId="77777777" w:rsidR="00E2608D" w:rsidRDefault="00E2608D" w:rsidP="00901595">
            <w:pPr>
              <w:pStyle w:val="FrmInstBullet1"/>
            </w:pPr>
            <w:r>
              <w:t>Enter the instructor’s name and the programming language you are using.</w:t>
            </w:r>
          </w:p>
        </w:tc>
      </w:tr>
      <w:tr w:rsidR="00E2608D" w14:paraId="2C9DD69C" w14:textId="77777777" w:rsidTr="00901595">
        <w:trPr>
          <w:cantSplit/>
        </w:trPr>
        <w:tc>
          <w:tcPr>
            <w:tcW w:w="2304" w:type="dxa"/>
            <w:tcBorders>
              <w:top w:val="single" w:sz="4" w:space="0" w:color="auto"/>
              <w:left w:val="single" w:sz="4" w:space="0" w:color="auto"/>
              <w:bottom w:val="single" w:sz="4" w:space="0" w:color="auto"/>
              <w:right w:val="single" w:sz="4" w:space="0" w:color="auto"/>
            </w:tcBorders>
          </w:tcPr>
          <w:p w14:paraId="4B30AC13" w14:textId="77777777" w:rsidR="00E2608D" w:rsidRDefault="00E2608D" w:rsidP="00901595">
            <w:pPr>
              <w:pStyle w:val="FrmInstHeading"/>
            </w:pPr>
            <w:r>
              <w:t>Design References</w:t>
            </w:r>
          </w:p>
        </w:tc>
        <w:tc>
          <w:tcPr>
            <w:tcW w:w="6336" w:type="dxa"/>
            <w:tcBorders>
              <w:top w:val="single" w:sz="4" w:space="0" w:color="auto"/>
              <w:left w:val="single" w:sz="4" w:space="0" w:color="auto"/>
              <w:bottom w:val="single" w:sz="4" w:space="0" w:color="auto"/>
              <w:right w:val="single" w:sz="4" w:space="0" w:color="auto"/>
            </w:tcBorders>
          </w:tcPr>
          <w:p w14:paraId="25464406" w14:textId="77777777" w:rsidR="00E2608D" w:rsidRDefault="00E2608D" w:rsidP="00901595">
            <w:pPr>
              <w:pStyle w:val="FrmInstText"/>
            </w:pPr>
            <w:r>
              <w:t>List the references used to produce the program’s logical design.</w:t>
            </w:r>
          </w:p>
          <w:p w14:paraId="13AC5BF8" w14:textId="77777777" w:rsidR="00E2608D" w:rsidRDefault="00E2608D" w:rsidP="00901595">
            <w:pPr>
              <w:pStyle w:val="FrmInstBullet1"/>
            </w:pPr>
            <w:r>
              <w:t>the Operational, Functional, and State templates</w:t>
            </w:r>
          </w:p>
          <w:p w14:paraId="5650FF00" w14:textId="77777777" w:rsidR="00E2608D" w:rsidRDefault="00E2608D" w:rsidP="00901595">
            <w:pPr>
              <w:pStyle w:val="FrmInstBullet1"/>
            </w:pPr>
            <w:r>
              <w:t>the program’s requirements</w:t>
            </w:r>
          </w:p>
          <w:p w14:paraId="7C538EE5" w14:textId="77777777" w:rsidR="00E2608D" w:rsidRDefault="00E2608D" w:rsidP="00901595">
            <w:pPr>
              <w:pStyle w:val="FrmInstBullet1"/>
            </w:pPr>
            <w:r>
              <w:t>any other pertinent source</w:t>
            </w:r>
          </w:p>
        </w:tc>
      </w:tr>
      <w:tr w:rsidR="00E2608D" w14:paraId="6307B8B3" w14:textId="77777777" w:rsidTr="00901595">
        <w:trPr>
          <w:cantSplit/>
        </w:trPr>
        <w:tc>
          <w:tcPr>
            <w:tcW w:w="2304" w:type="dxa"/>
            <w:tcBorders>
              <w:top w:val="single" w:sz="4" w:space="0" w:color="auto"/>
              <w:left w:val="single" w:sz="4" w:space="0" w:color="auto"/>
              <w:bottom w:val="single" w:sz="4" w:space="0" w:color="auto"/>
              <w:right w:val="single" w:sz="4" w:space="0" w:color="auto"/>
            </w:tcBorders>
          </w:tcPr>
          <w:p w14:paraId="3E3EFC68" w14:textId="3BD68EA7" w:rsidR="00E2608D" w:rsidRDefault="000E3123" w:rsidP="00901595">
            <w:pPr>
              <w:pStyle w:val="FrmInstHeading"/>
            </w:pPr>
            <w:r w:rsidRPr="000E3123">
              <w:t>Graphical representation of</w:t>
            </w:r>
            <w:r>
              <w:t xml:space="preserve"> the</w:t>
            </w:r>
            <w:r w:rsidRPr="000E3123">
              <w:t xml:space="preserve"> metaphor</w:t>
            </w:r>
            <w:r>
              <w:t>/Architecture</w:t>
            </w:r>
          </w:p>
        </w:tc>
        <w:tc>
          <w:tcPr>
            <w:tcW w:w="6336" w:type="dxa"/>
            <w:tcBorders>
              <w:top w:val="single" w:sz="4" w:space="0" w:color="auto"/>
              <w:left w:val="single" w:sz="4" w:space="0" w:color="auto"/>
              <w:bottom w:val="single" w:sz="4" w:space="0" w:color="auto"/>
              <w:right w:val="single" w:sz="4" w:space="0" w:color="auto"/>
            </w:tcBorders>
          </w:tcPr>
          <w:p w14:paraId="1166048A" w14:textId="0E79A5C0" w:rsidR="00E2608D" w:rsidRDefault="000E3123" w:rsidP="00901595">
            <w:pPr>
              <w:pStyle w:val="FrmInstBullet1"/>
            </w:pPr>
            <w:r>
              <w:t>Create a graphical representation of the main program parts and its interactions</w:t>
            </w:r>
          </w:p>
          <w:p w14:paraId="243BA4B3" w14:textId="77777777" w:rsidR="00E2608D" w:rsidRDefault="000E3123" w:rsidP="00901595">
            <w:pPr>
              <w:pStyle w:val="FrmInstBullet1"/>
            </w:pPr>
            <w:r>
              <w:t>Use clear names for each part</w:t>
            </w:r>
          </w:p>
          <w:p w14:paraId="30FF0DBB" w14:textId="03B3BC9E" w:rsidR="000E3123" w:rsidRDefault="000E3123" w:rsidP="00901595">
            <w:pPr>
              <w:pStyle w:val="FrmInstBullet1"/>
            </w:pPr>
            <w:r>
              <w:t>Use edges with arrows to show interactions</w:t>
            </w:r>
          </w:p>
          <w:p w14:paraId="11C8E50C" w14:textId="7EB33B3B" w:rsidR="000E3123" w:rsidRDefault="000E3123" w:rsidP="00901595">
            <w:pPr>
              <w:pStyle w:val="FrmInstBullet1"/>
            </w:pPr>
            <w:r>
              <w:t>Use descriptive names for the interactions</w:t>
            </w:r>
          </w:p>
        </w:tc>
      </w:tr>
      <w:tr w:rsidR="000E3123" w14:paraId="5725131B" w14:textId="77777777" w:rsidTr="00901595">
        <w:trPr>
          <w:cantSplit/>
        </w:trPr>
        <w:tc>
          <w:tcPr>
            <w:tcW w:w="2304" w:type="dxa"/>
            <w:tcBorders>
              <w:top w:val="single" w:sz="4" w:space="0" w:color="auto"/>
              <w:left w:val="single" w:sz="4" w:space="0" w:color="auto"/>
              <w:bottom w:val="single" w:sz="4" w:space="0" w:color="auto"/>
              <w:right w:val="single" w:sz="4" w:space="0" w:color="auto"/>
            </w:tcBorders>
          </w:tcPr>
          <w:p w14:paraId="445AD63D" w14:textId="77777777" w:rsidR="000E3123" w:rsidRPr="00003E60" w:rsidRDefault="000E3123" w:rsidP="00003E60">
            <w:pPr>
              <w:pStyle w:val="FrmInstHeading"/>
            </w:pPr>
            <w:r w:rsidRPr="00003E60">
              <w:t>Textual representation of metaphor</w:t>
            </w:r>
          </w:p>
          <w:p w14:paraId="4FD93798" w14:textId="77777777" w:rsidR="000E3123" w:rsidRPr="000E3123" w:rsidRDefault="000E3123" w:rsidP="00901595">
            <w:pPr>
              <w:pStyle w:val="FrmInstHeading"/>
            </w:pPr>
          </w:p>
        </w:tc>
        <w:tc>
          <w:tcPr>
            <w:tcW w:w="6336" w:type="dxa"/>
            <w:tcBorders>
              <w:top w:val="single" w:sz="4" w:space="0" w:color="auto"/>
              <w:left w:val="single" w:sz="4" w:space="0" w:color="auto"/>
              <w:bottom w:val="single" w:sz="4" w:space="0" w:color="auto"/>
              <w:right w:val="single" w:sz="4" w:space="0" w:color="auto"/>
            </w:tcBorders>
          </w:tcPr>
          <w:p w14:paraId="6BD9BD6C" w14:textId="77777777" w:rsidR="000E3123" w:rsidRDefault="000E3123" w:rsidP="00901595">
            <w:pPr>
              <w:pStyle w:val="FrmInstBullet1"/>
            </w:pPr>
            <w:r>
              <w:t>Use text to describe the main idea and metaphor used in your design</w:t>
            </w:r>
          </w:p>
          <w:p w14:paraId="5B368F52" w14:textId="36CF04DF" w:rsidR="000E3123" w:rsidRDefault="000E3123" w:rsidP="00901595">
            <w:pPr>
              <w:pStyle w:val="FrmInstBullet1"/>
            </w:pPr>
            <w:r>
              <w:t>Describe the graphical representation using common language</w:t>
            </w:r>
          </w:p>
        </w:tc>
      </w:tr>
    </w:tbl>
    <w:p w14:paraId="3A45A5D6" w14:textId="1B44BB38" w:rsidR="00E2608D" w:rsidRDefault="00E2608D" w:rsidP="00E2608D">
      <w:pPr>
        <w:rPr>
          <w:sz w:val="20"/>
          <w:szCs w:val="20"/>
        </w:rPr>
      </w:pPr>
    </w:p>
    <w:p w14:paraId="1CF7D16B" w14:textId="1E93CEBD" w:rsidR="00E12A3C" w:rsidRDefault="00E12A3C" w:rsidP="00E2608D"/>
    <w:sectPr w:rsidR="00E12A3C" w:rsidSect="00EC55D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ont38">
    <w:altName w:val="Times New Roman"/>
    <w:panose1 w:val="00000000000000000000"/>
    <w:charset w:val="00"/>
    <w:family w:val="auto"/>
    <w:notTrueType/>
    <w:pitch w:val="default"/>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38" w:hAnsi="font38"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08D"/>
    <w:rsid w:val="00003E60"/>
    <w:rsid w:val="000E3123"/>
    <w:rsid w:val="00193D39"/>
    <w:rsid w:val="002E6338"/>
    <w:rsid w:val="00484A32"/>
    <w:rsid w:val="00702D55"/>
    <w:rsid w:val="00901595"/>
    <w:rsid w:val="00A41305"/>
    <w:rsid w:val="00C77DE2"/>
    <w:rsid w:val="00CE4B96"/>
    <w:rsid w:val="00E12A3C"/>
    <w:rsid w:val="00E2608D"/>
    <w:rsid w:val="00EC55D5"/>
    <w:rsid w:val="00EE212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A1D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8D"/>
    <w:rPr>
      <w:rFonts w:ascii="Times New Roman" w:eastAsia="Times New Roman" w:hAnsi="Times New Roman"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rmInstTitle">
    <w:name w:val="FrmInstTitle"/>
    <w:rsid w:val="00E2608D"/>
    <w:pPr>
      <w:spacing w:after="120"/>
    </w:pPr>
    <w:rPr>
      <w:rFonts w:ascii="Arial" w:eastAsia="Times New Roman" w:hAnsi="Arial" w:cs="Arial"/>
      <w:b/>
      <w:bCs/>
      <w:sz w:val="20"/>
      <w:szCs w:val="20"/>
      <w:lang w:val="en-US"/>
    </w:rPr>
  </w:style>
  <w:style w:type="paragraph" w:customStyle="1" w:styleId="FrmInstHeading">
    <w:name w:val="FrmInstHeading"/>
    <w:rsid w:val="00E2608D"/>
    <w:rPr>
      <w:rFonts w:ascii="Arial" w:eastAsia="Times New Roman" w:hAnsi="Arial" w:cs="Arial"/>
      <w:b/>
      <w:sz w:val="20"/>
      <w:szCs w:val="20"/>
      <w:lang w:val="en-US"/>
    </w:rPr>
  </w:style>
  <w:style w:type="paragraph" w:customStyle="1" w:styleId="FrmInstText">
    <w:name w:val="FrmInstText"/>
    <w:rsid w:val="00E2608D"/>
    <w:rPr>
      <w:rFonts w:ascii="Times New Roman" w:eastAsia="Times New Roman" w:hAnsi="Times New Roman" w:cs="Times New Roman"/>
      <w:sz w:val="20"/>
      <w:szCs w:val="20"/>
      <w:lang w:val="en-US"/>
    </w:rPr>
  </w:style>
  <w:style w:type="paragraph" w:customStyle="1" w:styleId="FrmInstBullet1">
    <w:name w:val="FrmInstBullet1"/>
    <w:basedOn w:val="FrmInstText"/>
    <w:rsid w:val="00E2608D"/>
    <w:pPr>
      <w:numPr>
        <w:numId w:val="1"/>
      </w:numPr>
      <w:tabs>
        <w:tab w:val="clear" w:pos="360"/>
        <w:tab w:val="left" w:pos="180"/>
      </w:tabs>
    </w:pPr>
  </w:style>
  <w:style w:type="paragraph" w:styleId="Textodeglobo">
    <w:name w:val="Balloon Text"/>
    <w:basedOn w:val="Normal"/>
    <w:link w:val="TextodegloboCar"/>
    <w:uiPriority w:val="99"/>
    <w:semiHidden/>
    <w:unhideWhenUsed/>
    <w:rsid w:val="002E633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E6338"/>
    <w:rPr>
      <w:rFonts w:ascii="Lucida Grande" w:eastAsia="Times New Roman"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8D"/>
    <w:rPr>
      <w:rFonts w:ascii="Times New Roman" w:eastAsia="Times New Roman" w:hAnsi="Times New Roman"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rmInstTitle">
    <w:name w:val="FrmInstTitle"/>
    <w:rsid w:val="00E2608D"/>
    <w:pPr>
      <w:spacing w:after="120"/>
    </w:pPr>
    <w:rPr>
      <w:rFonts w:ascii="Arial" w:eastAsia="Times New Roman" w:hAnsi="Arial" w:cs="Arial"/>
      <w:b/>
      <w:bCs/>
      <w:sz w:val="20"/>
      <w:szCs w:val="20"/>
      <w:lang w:val="en-US"/>
    </w:rPr>
  </w:style>
  <w:style w:type="paragraph" w:customStyle="1" w:styleId="FrmInstHeading">
    <w:name w:val="FrmInstHeading"/>
    <w:rsid w:val="00E2608D"/>
    <w:rPr>
      <w:rFonts w:ascii="Arial" w:eastAsia="Times New Roman" w:hAnsi="Arial" w:cs="Arial"/>
      <w:b/>
      <w:sz w:val="20"/>
      <w:szCs w:val="20"/>
      <w:lang w:val="en-US"/>
    </w:rPr>
  </w:style>
  <w:style w:type="paragraph" w:customStyle="1" w:styleId="FrmInstText">
    <w:name w:val="FrmInstText"/>
    <w:rsid w:val="00E2608D"/>
    <w:rPr>
      <w:rFonts w:ascii="Times New Roman" w:eastAsia="Times New Roman" w:hAnsi="Times New Roman" w:cs="Times New Roman"/>
      <w:sz w:val="20"/>
      <w:szCs w:val="20"/>
      <w:lang w:val="en-US"/>
    </w:rPr>
  </w:style>
  <w:style w:type="paragraph" w:customStyle="1" w:styleId="FrmInstBullet1">
    <w:name w:val="FrmInstBullet1"/>
    <w:basedOn w:val="FrmInstText"/>
    <w:rsid w:val="00E2608D"/>
    <w:pPr>
      <w:numPr>
        <w:numId w:val="1"/>
      </w:numPr>
      <w:tabs>
        <w:tab w:val="clear" w:pos="360"/>
        <w:tab w:val="left" w:pos="180"/>
      </w:tabs>
    </w:pPr>
  </w:style>
  <w:style w:type="paragraph" w:styleId="Textodeglobo">
    <w:name w:val="Balloon Text"/>
    <w:basedOn w:val="Normal"/>
    <w:link w:val="TextodegloboCar"/>
    <w:uiPriority w:val="99"/>
    <w:semiHidden/>
    <w:unhideWhenUsed/>
    <w:rsid w:val="002E633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E6338"/>
    <w:rPr>
      <w:rFonts w:ascii="Lucida Grande" w:eastAsia="Times New Roman"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336</Words>
  <Characters>1850</Characters>
  <Application>Microsoft Macintosh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Benavides Navarro</dc:creator>
  <cp:keywords/>
  <dc:description/>
  <cp:lastModifiedBy>Deivid Alexander Osorio Barrera</cp:lastModifiedBy>
  <cp:revision>9</cp:revision>
  <dcterms:created xsi:type="dcterms:W3CDTF">2014-02-26T17:26:00Z</dcterms:created>
  <dcterms:modified xsi:type="dcterms:W3CDTF">2015-04-22T04:24:00Z</dcterms:modified>
</cp:coreProperties>
</file>