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PSP - Java Coding Standard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 Header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Java source files won’t have any header before package declaration (because no license, trademark, corporate or copyright information will be placed there)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Class 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must be documented following JavaDoc standard and must be clearly defined what the class does or the responsibility that the class has in the program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Class Comments 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* Class Specific description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* @author Name of the author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*/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Method 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Referred as Java methods.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Must be documented following JavaDoc standard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 Comments 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* Brief Method Description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* @param The parameters list and a description of each parameter (if any)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* @return The return type and/or value (if not void).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* @throws If an Exception is thrown by method (if needed)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*/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Identifiers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Referred as the method or variable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Must follow the Java naming standards and must use CamelCase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descriptive names and avoid abbreviations.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 declarations must be placed in one line at least to the first opening parenthesis.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Opening and closing brackets must be placed in one single line at the end of the line. It means there must be only one bracket per line at the end.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Identifier Examples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int numberOfClauses (OK)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String customerName (OK)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int xy (No)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String var_foo (No)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public void aMethod(String param){ (OK)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public void 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-&gt; anotherMethod(){ (No)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public method(){ code; { (No)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public methodd(){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 code;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} (OK)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must be documented briefly and in a concrete way to explain its behavior. Avoid over-comment inside methods or variables, unless needed because code complexity.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Comments must be placed in an independent line before the effective code (multiline and end-of-line comments)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*  Multiline OK Comment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// End-Of-Line OK Comment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int customerBalance = 0 //He’s poor (Bad comment)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Blank spaces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Programs must be accordingly spaced to avoid code to be seen as crowded.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least one space must be set between Java elements (import and package statements, class, variable or method declarations)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Indenting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must be indented after opening braces (next line) from the preceding level.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braces must be placed after function, method or class declaration.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Closing braces must be aligned with the line where piece of code (opening brace) was declared or open.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Indenting 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public void someMethod(){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if(someCondition == true){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44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doSomething();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Capitalization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Constants must be all in uppercase, separated by underscore sign ( _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other identifiers must be CamelCase notation.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Capitalization 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rtl w:val="0"/>
              </w:rPr>
              <w:t xml:space="preserve">public static final String PI_CONSTANT_STRING = “Pi”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PSP Counting Standard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650"/>
        <w:gridCol w:w="5715"/>
        <w:tblGridChange w:id="0">
          <w:tblGrid>
            <w:gridCol w:w="1995"/>
            <w:gridCol w:w="1650"/>
            <w:gridCol w:w="5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Count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Physical / Logical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Logical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Only effective lines will be counted (no blanks or lines inside comments)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Statement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Included (Y/N)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Executable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Non-Executable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Declarations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Compiler directives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Package and Import statements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Blank 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Clarifications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Examples / Cases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Methods will be counted as one according to coding standard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Note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Method Arguments can be splitted into more than one line.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