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A4" w:rsidRDefault="00D60CA4" w:rsidP="00D60CA4">
      <w:pPr>
        <w:pStyle w:val="Ttulo2"/>
        <w:pageBreakBefore/>
        <w:numPr>
          <w:ilvl w:val="1"/>
          <w:numId w:val="1"/>
        </w:numPr>
        <w:rPr>
          <w:sz w:val="20"/>
        </w:rPr>
      </w:pPr>
      <w:r>
        <w:t>Code Review Checklist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D60CA4" w:rsidTr="00D60CA4">
        <w:trPr>
          <w:cantSplit/>
        </w:trPr>
        <w:tc>
          <w:tcPr>
            <w:tcW w:w="1584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ANDRES MONTEALEGRE GARCIA</w:t>
            </w:r>
          </w:p>
        </w:tc>
        <w:tc>
          <w:tcPr>
            <w:tcW w:w="1296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D60CA4" w:rsidRDefault="00D60CA4">
            <w:r>
              <w:rPr>
                <w:sz w:val="20"/>
                <w:szCs w:val="20"/>
              </w:rPr>
              <w:t>25/02/2015</w:t>
            </w:r>
          </w:p>
        </w:tc>
      </w:tr>
      <w:tr w:rsidR="00D60CA4" w:rsidTr="00D60CA4">
        <w:trPr>
          <w:cantSplit/>
        </w:trPr>
        <w:tc>
          <w:tcPr>
            <w:tcW w:w="1584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</w:p>
        </w:tc>
        <w:tc>
          <w:tcPr>
            <w:tcW w:w="1296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hideMark/>
          </w:tcPr>
          <w:p w:rsidR="00D60CA4" w:rsidRDefault="00D60CA4">
            <w:r>
              <w:rPr>
                <w:sz w:val="20"/>
                <w:szCs w:val="20"/>
              </w:rPr>
              <w:t>5</w:t>
            </w:r>
          </w:p>
        </w:tc>
      </w:tr>
      <w:tr w:rsidR="00D60CA4" w:rsidTr="00D60CA4">
        <w:trPr>
          <w:cantSplit/>
        </w:trPr>
        <w:tc>
          <w:tcPr>
            <w:tcW w:w="1584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D60CA4" w:rsidRDefault="00D60CA4">
            <w:r>
              <w:rPr>
                <w:sz w:val="20"/>
                <w:szCs w:val="20"/>
              </w:rPr>
              <w:t>Java</w:t>
            </w:r>
          </w:p>
        </w:tc>
      </w:tr>
    </w:tbl>
    <w:p w:rsidR="00D60CA4" w:rsidRDefault="00D60CA4" w:rsidP="00D60CA4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6868"/>
      </w:tblGrid>
      <w:tr w:rsidR="00D60CA4" w:rsidTr="00D60CA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60CA4" w:rsidRDefault="00D60CA4">
            <w:pPr>
              <w:pStyle w:val="ScriptTableHeader"/>
            </w:pPr>
            <w:r>
              <w:t>Purpose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CA4" w:rsidRDefault="00D60CA4">
            <w:pPr>
              <w:pStyle w:val="ScriptTableText"/>
            </w:pPr>
            <w:r>
              <w:t>To guide you in conducting an effective code review</w:t>
            </w:r>
          </w:p>
        </w:tc>
      </w:tr>
      <w:tr w:rsidR="00D60CA4" w:rsidTr="00D60CA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60CA4" w:rsidRDefault="00D60CA4">
            <w:pPr>
              <w:pStyle w:val="ScriptTableHeader"/>
            </w:pPr>
            <w:r>
              <w:t>General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Review the entire program for each checklist category; do not attempt to review for more than one category at a time!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As you complete each review step, check off that item in the box at the right.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 xml:space="preserve">Complete the checklist for one program or program unit before reviewing the next. </w:t>
            </w:r>
          </w:p>
        </w:tc>
      </w:tr>
    </w:tbl>
    <w:p w:rsidR="00D60CA4" w:rsidRDefault="00D60CA4" w:rsidP="00D60CA4">
      <w:pPr>
        <w:spacing w:line="360" w:lineRule="auto"/>
        <w:jc w:val="both"/>
        <w:rPr>
          <w:b/>
          <w:sz w:val="12"/>
          <w:szCs w:val="12"/>
        </w:rPr>
      </w:pPr>
    </w:p>
    <w:p w:rsidR="00D60CA4" w:rsidRDefault="00D60CA4" w:rsidP="00D60CA4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10678" w:type="dxa"/>
        <w:tblInd w:w="-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4304"/>
        <w:gridCol w:w="1417"/>
        <w:gridCol w:w="992"/>
        <w:gridCol w:w="1057"/>
        <w:gridCol w:w="1447"/>
      </w:tblGrid>
      <w:tr w:rsidR="00D60CA4" w:rsidTr="00D60CA4">
        <w:trPr>
          <w:trHeight w:val="725"/>
        </w:trPr>
        <w:tc>
          <w:tcPr>
            <w:tcW w:w="1461" w:type="dxa"/>
          </w:tcPr>
          <w:p w:rsidR="00D60CA4" w:rsidRDefault="00D60CA4" w:rsidP="00D60CA4">
            <w:pPr>
              <w:jc w:val="center"/>
              <w:rPr>
                <w:sz w:val="20"/>
              </w:rPr>
            </w:pPr>
          </w:p>
        </w:tc>
        <w:tc>
          <w:tcPr>
            <w:tcW w:w="4304" w:type="dxa"/>
          </w:tcPr>
          <w:p w:rsidR="00D60CA4" w:rsidRDefault="00D60CA4" w:rsidP="00D60CA4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1.Gestor</w:t>
            </w:r>
          </w:p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Negocio</w:t>
            </w:r>
            <w:proofErr w:type="spellEnd"/>
          </w:p>
        </w:tc>
        <w:tc>
          <w:tcPr>
            <w:tcW w:w="992" w:type="dxa"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Vista App</w:t>
            </w:r>
          </w:p>
        </w:tc>
        <w:tc>
          <w:tcPr>
            <w:tcW w:w="1057" w:type="dxa"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3.Simpson</w:t>
            </w:r>
          </w:p>
        </w:tc>
        <w:tc>
          <w:tcPr>
            <w:tcW w:w="1447" w:type="dxa"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PrettyPrinting</w:t>
            </w:r>
            <w:proofErr w:type="spellEnd"/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4304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lang w:val="es-CO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4304" w:type="dxa"/>
            <w:hideMark/>
          </w:tcPr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Las variables globales se inicializan en el constructor.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Las variables locales se inicializan antes de ser usadas.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Las variables se inicializan fuera de los ciclos.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4304" w:type="dxa"/>
            <w:hideMark/>
          </w:tcPr>
          <w:p w:rsidR="00D60CA4" w:rsidRDefault="00D60CA4">
            <w:pPr>
              <w:jc w:val="both"/>
            </w:pPr>
            <w:r>
              <w:rPr>
                <w:sz w:val="20"/>
                <w:szCs w:val="20"/>
              </w:rPr>
              <w:t>Check name spelling and use.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Is it consistent?</w:t>
            </w:r>
          </w:p>
          <w:p w:rsidR="00D60CA4" w:rsidRDefault="00D60CA4" w:rsidP="00D60CA4">
            <w:pPr>
              <w:pStyle w:val="ScriptTableBullets1"/>
              <w:tabs>
                <w:tab w:val="clear" w:pos="360"/>
              </w:tabs>
              <w:ind w:left="180"/>
              <w:rPr>
                <w:lang w:val="es-CO"/>
              </w:rPr>
            </w:pP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Ciclos</w:t>
            </w:r>
            <w:proofErr w:type="spellEnd"/>
          </w:p>
        </w:tc>
        <w:tc>
          <w:tcPr>
            <w:tcW w:w="4304" w:type="dxa"/>
            <w:hideMark/>
          </w:tcPr>
          <w:p w:rsidR="00D60CA4" w:rsidRDefault="00D60CA4">
            <w:pPr>
              <w:jc w:val="both"/>
            </w:pPr>
            <w:r>
              <w:rPr>
                <w:sz w:val="20"/>
                <w:szCs w:val="20"/>
              </w:rPr>
              <w:t xml:space="preserve">Check </w:t>
            </w:r>
          </w:p>
          <w:p w:rsidR="00D60CA4" w:rsidRPr="00D60CA4" w:rsidRDefault="00D60CA4" w:rsidP="00D60CA4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t xml:space="preserve">No </w:t>
            </w:r>
            <w:proofErr w:type="spellStart"/>
            <w:r>
              <w:t>existen</w:t>
            </w:r>
            <w:proofErr w:type="spellEnd"/>
            <w:r>
              <w:t xml:space="preserve"> </w:t>
            </w:r>
            <w:proofErr w:type="spellStart"/>
            <w:r>
              <w:t>ciclos</w:t>
            </w:r>
            <w:proofErr w:type="spellEnd"/>
            <w:r>
              <w:t xml:space="preserve"> </w:t>
            </w:r>
            <w:proofErr w:type="spellStart"/>
            <w:r>
              <w:t>infinitos</w:t>
            </w:r>
            <w:proofErr w:type="spellEnd"/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Variales</w:t>
            </w:r>
            <w:proofErr w:type="spellEnd"/>
          </w:p>
        </w:tc>
        <w:tc>
          <w:tcPr>
            <w:tcW w:w="4304" w:type="dxa"/>
            <w:hideMark/>
          </w:tcPr>
          <w:p w:rsidR="00D60CA4" w:rsidRDefault="00D60CA4">
            <w:pPr>
              <w:jc w:val="both"/>
              <w:rPr>
                <w:lang w:val="es-CO"/>
              </w:rPr>
            </w:pPr>
            <w:r>
              <w:rPr>
                <w:sz w:val="20"/>
                <w:szCs w:val="20"/>
              </w:rPr>
              <w:t xml:space="preserve">Check 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respeta el </w:t>
            </w:r>
            <w:proofErr w:type="spellStart"/>
            <w:r>
              <w:rPr>
                <w:lang w:val="es-CO"/>
              </w:rPr>
              <w:t>estandar</w:t>
            </w:r>
            <w:proofErr w:type="spellEnd"/>
            <w:r>
              <w:rPr>
                <w:lang w:val="es-CO"/>
              </w:rPr>
              <w:t xml:space="preserve"> de codificación. 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4304" w:type="dxa"/>
            <w:hideMark/>
          </w:tcPr>
          <w:p w:rsidR="00D60CA4" w:rsidRDefault="00D60CA4">
            <w:r>
              <w:rPr>
                <w:sz w:val="20"/>
                <w:szCs w:val="20"/>
              </w:rPr>
              <w:t>Check every line of code for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instruction syntax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proper punctuation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4304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D60CA4" w:rsidRDefault="00D60CA4" w:rsidP="00D60CA4"/>
    <w:p w:rsidR="00997C05" w:rsidRDefault="00997C05">
      <w:bookmarkStart w:id="0" w:name="_GoBack"/>
      <w:bookmarkEnd w:id="0"/>
    </w:p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Liberation Serif" w:hAnsi="Liberation Serif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A4"/>
    <w:rsid w:val="00997C05"/>
    <w:rsid w:val="00D6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820030-945C-4D9A-9992-0047325A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C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60CA4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D60CA4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ScriptTableHeader">
    <w:name w:val="ScriptTableHeader"/>
    <w:rsid w:val="00D60CA4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ScriptTableText">
    <w:name w:val="ScriptTableText"/>
    <w:rsid w:val="00D60CA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criptTableBullets1">
    <w:name w:val="ScriptTableBullets1"/>
    <w:basedOn w:val="ScriptTableText"/>
    <w:rsid w:val="00D60CA4"/>
    <w:pPr>
      <w:tabs>
        <w:tab w:val="left" w:pos="180"/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2015-02-27T03:59:00Z</dcterms:created>
  <dcterms:modified xsi:type="dcterms:W3CDTF">2015-02-27T04:02:00Z</dcterms:modified>
</cp:coreProperties>
</file>