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18" w:rsidRDefault="00F75B18" w:rsidP="00F75B18">
      <w:pPr>
        <w:pStyle w:val="FormTitle"/>
      </w:pPr>
    </w:p>
    <w:p w:rsidR="00F75B18" w:rsidRDefault="00F75B18" w:rsidP="00F75B18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4464"/>
        <w:gridCol w:w="1116"/>
        <w:gridCol w:w="1800"/>
      </w:tblGrid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F75B18" w:rsidRDefault="00F75B18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4A4823" w:rsidP="00970089">
            <w:pPr>
              <w:pStyle w:val="FormText"/>
            </w:pPr>
            <w:r>
              <w:t>03 – 03</w:t>
            </w:r>
            <w:r w:rsidR="00F75B18">
              <w:t xml:space="preserve"> – 2015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B50B18" w:rsidP="004A4823">
            <w:pPr>
              <w:pStyle w:val="FormText"/>
            </w:pPr>
            <w:r>
              <w:t xml:space="preserve">PSP </w:t>
            </w:r>
            <w:r w:rsidR="004A4823">
              <w:t>2.1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Pr="005D1476" w:rsidRDefault="007E7599" w:rsidP="00970089">
            <w:pPr>
              <w:pStyle w:val="FormText"/>
              <w:rPr>
                <w:u w:val="single"/>
              </w:rPr>
            </w:pPr>
            <w:r>
              <w:t>6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JAVA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</w:tr>
    </w:tbl>
    <w:p w:rsidR="00C50C96" w:rsidRDefault="00C50C96" w:rsidP="00980E77">
      <w:pPr>
        <w:pStyle w:val="FormTitle"/>
      </w:pPr>
    </w:p>
    <w:p w:rsidR="00980E77" w:rsidRDefault="00980E77" w:rsidP="00980E77">
      <w:pPr>
        <w:pStyle w:val="FormText"/>
      </w:pPr>
    </w:p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55020" w:rsidP="00970089">
            <w:pPr>
              <w:pStyle w:val="FormText"/>
            </w:pPr>
            <w:r>
              <w:t>Simpson*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55020" w:rsidP="00970089">
            <w:pPr>
              <w:pStyle w:val="FormText"/>
            </w:pPr>
            <w:r>
              <w:t>99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F55020" w:rsidP="00970089">
            <w:pPr>
              <w:pStyle w:val="FormText"/>
            </w:pPr>
            <w:r>
              <w:t>40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F55020" w:rsidP="00970089">
            <w:pPr>
              <w:pStyle w:val="FormText"/>
            </w:pPr>
            <w:r>
              <w:t>99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  <w:hideMark/>
          </w:tcPr>
          <w:p w:rsidR="00980E77" w:rsidRDefault="00980E77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F55020" w:rsidP="00970089">
            <w:pPr>
              <w:pStyle w:val="FormText"/>
            </w:pPr>
            <w:r>
              <w:t>40</w:t>
            </w:r>
          </w:p>
        </w:tc>
      </w:tr>
    </w:tbl>
    <w:p w:rsidR="00980E77" w:rsidRDefault="00980E77" w:rsidP="00980E77"/>
    <w:tbl>
      <w:tblPr>
        <w:tblW w:w="8685" w:type="dxa"/>
        <w:tblInd w:w="13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49"/>
        <w:gridCol w:w="121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80E77" w:rsidTr="00EF04BD">
        <w:trPr>
          <w:cantSplit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51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EF04BD">
        <w:trPr>
          <w:cantSplit/>
        </w:trPr>
        <w:tc>
          <w:tcPr>
            <w:tcW w:w="2385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49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71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EF04BD">
        <w:trPr>
          <w:cantSplit/>
        </w:trPr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D952F4" w:rsidP="00970089">
            <w:pPr>
              <w:pStyle w:val="FormText"/>
            </w:pPr>
            <w:r>
              <w:t>Simpson*</w:t>
            </w:r>
            <w:bookmarkStart w:id="0" w:name="_GoBack"/>
            <w:bookmarkEnd w:id="0"/>
          </w:p>
        </w:tc>
        <w:tc>
          <w:tcPr>
            <w:tcW w:w="149" w:type="dxa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D952F4" w:rsidP="00970089">
            <w:pPr>
              <w:pStyle w:val="FormText"/>
            </w:pPr>
            <w:r>
              <w:t>99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D952F4" w:rsidP="00D952F4">
            <w:pPr>
              <w:pStyle w:val="FormText"/>
            </w:pPr>
            <w:r>
              <w:t>46</w:t>
            </w:r>
          </w:p>
        </w:tc>
      </w:tr>
      <w:tr w:rsidR="00980E77" w:rsidTr="00EF04BD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49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EF04BD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49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EF04BD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49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EF04BD">
        <w:trPr>
          <w:cantSplit/>
        </w:trPr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D952F4" w:rsidP="00970089">
            <w:pPr>
              <w:pStyle w:val="FormText"/>
            </w:pPr>
            <w:r>
              <w:t>99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D952F4" w:rsidP="00970089">
            <w:pPr>
              <w:pStyle w:val="FormText"/>
            </w:pPr>
            <w:r>
              <w:t>145</w:t>
            </w:r>
          </w:p>
        </w:tc>
      </w:tr>
    </w:tbl>
    <w:p w:rsidR="00980E77" w:rsidRDefault="00980E77" w:rsidP="00980E77"/>
    <w:tbl>
      <w:tblPr>
        <w:tblW w:w="8685" w:type="dxa"/>
        <w:tblInd w:w="3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80E77" w:rsidTr="004A4823">
        <w:trPr>
          <w:cantSplit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4A4823">
        <w:trPr>
          <w:cantSplit/>
        </w:trPr>
        <w:tc>
          <w:tcPr>
            <w:tcW w:w="2385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72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63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0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650417">
            <w:pPr>
              <w:pStyle w:val="FormText"/>
            </w:pPr>
            <w:proofErr w:type="spellStart"/>
            <w:r>
              <w:t>Gestor</w:t>
            </w:r>
            <w:r w:rsidR="00650417">
              <w:t>Negocio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Logic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</w:tcPr>
          <w:p w:rsidR="00980E77" w:rsidRPr="00142BB4" w:rsidRDefault="007E7599" w:rsidP="00970089">
            <w:pPr>
              <w:pStyle w:val="FormText"/>
              <w:rPr>
                <w:u w:val="single"/>
              </w:rPr>
            </w:pPr>
            <w:r>
              <w:t>45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7</w:t>
            </w: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View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47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4</w:t>
            </w: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proofErr w:type="spellStart"/>
            <w:r>
              <w:t>PrettyPrinting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 xml:space="preserve">View 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E7599" w:rsidP="00970089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34593" w:rsidP="00142BB4">
            <w:pPr>
              <w:pStyle w:val="FormText"/>
            </w:pPr>
            <w:r>
              <w:t>12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1</w:t>
            </w: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4A4823">
        <w:trPr>
          <w:cantSplit/>
        </w:trPr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E7599" w:rsidP="00970089">
            <w:pPr>
              <w:pStyle w:val="FormText"/>
            </w:pPr>
            <w:r>
              <w:t>125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221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</w:tbl>
    <w:p w:rsidR="00980E77" w:rsidRDefault="00980E77" w:rsidP="00980E77"/>
    <w:tbl>
      <w:tblPr>
        <w:tblW w:w="8685" w:type="dxa"/>
        <w:tblInd w:w="13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625"/>
        <w:gridCol w:w="270"/>
        <w:gridCol w:w="180"/>
        <w:gridCol w:w="1260"/>
        <w:gridCol w:w="180"/>
        <w:gridCol w:w="1170"/>
      </w:tblGrid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</w:pPr>
          </w:p>
        </w:tc>
        <w:tc>
          <w:tcPr>
            <w:tcW w:w="126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17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4A4823" w:rsidP="00970089">
            <w:pPr>
              <w:pStyle w:val="FormText"/>
            </w:pPr>
            <w:r>
              <w:t>Simpson*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4A4823" w:rsidP="00970089">
            <w:pPr>
              <w:pStyle w:val="FormText"/>
            </w:pPr>
            <w:r>
              <w:t>99*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145</w:t>
            </w: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  <w:hideMark/>
          </w:tcPr>
          <w:p w:rsidR="00980E77" w:rsidRDefault="00980E77" w:rsidP="00970089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E7599" w:rsidP="00970089">
            <w:pPr>
              <w:pStyle w:val="FormText"/>
            </w:pPr>
            <w:r>
              <w:t>99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734593" w:rsidP="00970089">
            <w:pPr>
              <w:pStyle w:val="FormText"/>
            </w:pPr>
            <w:r>
              <w:t>145</w:t>
            </w:r>
          </w:p>
        </w:tc>
      </w:tr>
    </w:tbl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</w:p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continued</w:t>
      </w:r>
      <w:proofErr w:type="gramEnd"/>
      <w:r>
        <w:rPr>
          <w:rFonts w:ascii="Arial" w:hAnsi="Arial" w:cs="Arial"/>
          <w:b/>
        </w:rPr>
        <w:t>)</w:t>
      </w:r>
    </w:p>
    <w:p w:rsidR="00980E77" w:rsidRDefault="00980E77" w:rsidP="00980E77">
      <w:pPr>
        <w:pStyle w:val="FormTitle"/>
      </w:pPr>
      <w:r>
        <w:rPr>
          <w:b w:val="0"/>
          <w:bCs w:val="0"/>
        </w:rP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66"/>
        <w:gridCol w:w="4248"/>
        <w:gridCol w:w="1656"/>
        <w:gridCol w:w="1260"/>
      </w:tblGrid>
      <w:tr w:rsidR="00980E77" w:rsidTr="00970089">
        <w:trPr>
          <w:cantSplit/>
        </w:trPr>
        <w:tc>
          <w:tcPr>
            <w:tcW w:w="1566" w:type="dxa"/>
            <w:hideMark/>
          </w:tcPr>
          <w:p w:rsidR="00980E77" w:rsidRDefault="00980E77" w:rsidP="00970089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656" w:type="dxa"/>
            <w:hideMark/>
          </w:tcPr>
          <w:p w:rsidR="00980E77" w:rsidRDefault="00980E77" w:rsidP="00970089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7E7599" w:rsidP="00970089">
            <w:pPr>
              <w:pStyle w:val="FormText"/>
            </w:pPr>
            <w:r>
              <w:t>PSP 2.1</w:t>
            </w:r>
          </w:p>
        </w:tc>
      </w:tr>
    </w:tbl>
    <w:p w:rsidR="00980E77" w:rsidRDefault="00980E77" w:rsidP="00980E77"/>
    <w:tbl>
      <w:tblPr>
        <w:tblW w:w="899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124"/>
        <w:gridCol w:w="278"/>
        <w:gridCol w:w="1206"/>
        <w:gridCol w:w="278"/>
        <w:gridCol w:w="1113"/>
      </w:tblGrid>
      <w:tr w:rsidR="00980E77" w:rsidTr="00113E4F">
        <w:trPr>
          <w:cantSplit/>
          <w:trHeight w:val="318"/>
        </w:trPr>
        <w:tc>
          <w:tcPr>
            <w:tcW w:w="6124" w:type="dxa"/>
            <w:vAlign w:val="center"/>
            <w:hideMark/>
          </w:tcPr>
          <w:p w:rsidR="00980E77" w:rsidRDefault="00980E77" w:rsidP="00970089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8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206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8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113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31499E" w:rsidTr="00E609C2">
        <w:trPr>
          <w:cantSplit/>
          <w:trHeight w:val="30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  <w:lang w:val="es-CO"/>
              </w:rPr>
            </w:pPr>
            <w:r w:rsidRPr="0031499E">
              <w:rPr>
                <w:color w:val="000000"/>
                <w:sz w:val="16"/>
                <w:szCs w:val="20"/>
              </w:rPr>
              <w:t>125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vAlign w:val="center"/>
          </w:tcPr>
          <w:p w:rsidR="0031499E" w:rsidRPr="0031499E" w:rsidRDefault="0031499E" w:rsidP="0031499E">
            <w:pPr>
              <w:jc w:val="right"/>
              <w:rPr>
                <w:sz w:val="16"/>
                <w:szCs w:val="20"/>
              </w:rPr>
            </w:pPr>
          </w:p>
        </w:tc>
      </w:tr>
      <w:tr w:rsidR="0031499E" w:rsidTr="00E609C2">
        <w:trPr>
          <w:cantSplit/>
          <w:trHeight w:val="318"/>
        </w:trPr>
        <w:tc>
          <w:tcPr>
            <w:tcW w:w="6124" w:type="dxa"/>
            <w:vAlign w:val="center"/>
            <w:hideMark/>
          </w:tcPr>
          <w:p w:rsidR="0031499E" w:rsidRPr="004A4823" w:rsidRDefault="0031499E" w:rsidP="0031499E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4A4823">
              <w:rPr>
                <w:lang w:val="es-CO"/>
              </w:rPr>
              <w:t>Estimated</w:t>
            </w:r>
            <w:proofErr w:type="spellEnd"/>
            <w:r w:rsidRPr="004A4823">
              <w:rPr>
                <w:lang w:val="es-CO"/>
              </w:rPr>
              <w:t xml:space="preserve"> Proxy </w:t>
            </w:r>
            <w:proofErr w:type="spellStart"/>
            <w:r w:rsidRPr="004A4823">
              <w:rPr>
                <w:lang w:val="es-CO"/>
              </w:rPr>
              <w:t>Size</w:t>
            </w:r>
            <w:proofErr w:type="spellEnd"/>
            <w:r w:rsidRPr="004A4823">
              <w:rPr>
                <w:lang w:val="es-CO"/>
              </w:rPr>
              <w:t xml:space="preserve"> (E):              E = BA+PA+M</w:t>
            </w:r>
          </w:p>
        </w:tc>
        <w:tc>
          <w:tcPr>
            <w:tcW w:w="278" w:type="dxa"/>
            <w:vAlign w:val="center"/>
          </w:tcPr>
          <w:p w:rsidR="0031499E" w:rsidRPr="004A4823" w:rsidRDefault="0031499E" w:rsidP="0031499E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165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 </w:t>
            </w:r>
          </w:p>
        </w:tc>
      </w:tr>
      <w:tr w:rsidR="0031499E" w:rsidTr="00E609C2">
        <w:trPr>
          <w:cantSplit/>
          <w:trHeight w:val="30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C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C</w:t>
            </w:r>
          </w:p>
        </w:tc>
      </w:tr>
      <w:tr w:rsidR="0031499E" w:rsidTr="00E609C2">
        <w:trPr>
          <w:cantSplit/>
          <w:trHeight w:val="30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NA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NA</w:t>
            </w:r>
          </w:p>
        </w:tc>
      </w:tr>
      <w:tr w:rsidR="0031499E" w:rsidTr="00E609C2">
        <w:trPr>
          <w:cantSplit/>
          <w:trHeight w:val="33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0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0</w:t>
            </w:r>
          </w:p>
        </w:tc>
      </w:tr>
      <w:tr w:rsidR="0031499E" w:rsidTr="00E609C2">
        <w:trPr>
          <w:cantSplit/>
          <w:trHeight w:val="318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0,3838459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0,829567</w:t>
            </w:r>
          </w:p>
        </w:tc>
      </w:tr>
      <w:tr w:rsidR="0031499E" w:rsidTr="00E609C2">
        <w:trPr>
          <w:cantSplit/>
          <w:trHeight w:val="318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63,33456836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sz w:val="16"/>
                <w:szCs w:val="20"/>
              </w:rPr>
            </w:pPr>
          </w:p>
        </w:tc>
      </w:tr>
      <w:tr w:rsidR="0031499E" w:rsidTr="00E609C2">
        <w:trPr>
          <w:cantSplit/>
          <w:trHeight w:val="318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162,3345684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vAlign w:val="center"/>
          </w:tcPr>
          <w:p w:rsidR="0031499E" w:rsidRPr="0031499E" w:rsidRDefault="0031499E" w:rsidP="0031499E">
            <w:pPr>
              <w:jc w:val="right"/>
              <w:rPr>
                <w:sz w:val="16"/>
                <w:szCs w:val="20"/>
              </w:rPr>
            </w:pPr>
          </w:p>
        </w:tc>
      </w:tr>
      <w:tr w:rsidR="0031499E" w:rsidTr="00E609C2">
        <w:trPr>
          <w:cantSplit/>
          <w:trHeight w:val="30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10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vAlign w:val="center"/>
          </w:tcPr>
          <w:p w:rsidR="0031499E" w:rsidRPr="0031499E" w:rsidRDefault="0031499E" w:rsidP="0031499E">
            <w:pPr>
              <w:jc w:val="right"/>
              <w:rPr>
                <w:sz w:val="16"/>
                <w:szCs w:val="20"/>
              </w:rPr>
            </w:pPr>
          </w:p>
        </w:tc>
      </w:tr>
      <w:tr w:rsidR="0031499E" w:rsidTr="00E609C2">
        <w:trPr>
          <w:cantSplit/>
          <w:trHeight w:val="409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sz w:val="16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136,8784735</w:t>
            </w:r>
          </w:p>
        </w:tc>
      </w:tr>
      <w:tr w:rsidR="0031499E" w:rsidTr="00E609C2">
        <w:trPr>
          <w:cantSplit/>
          <w:trHeight w:val="424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113,6342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95,81493146</w:t>
            </w:r>
          </w:p>
        </w:tc>
      </w:tr>
      <w:tr w:rsidR="0031499E" w:rsidTr="00E609C2">
        <w:trPr>
          <w:cantSplit/>
          <w:trHeight w:val="409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275,9688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232,693405</w:t>
            </w:r>
          </w:p>
        </w:tc>
      </w:tr>
      <w:tr w:rsidR="0031499E" w:rsidTr="00E609C2">
        <w:trPr>
          <w:cantSplit/>
          <w:trHeight w:val="30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48,70037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41,06354205</w:t>
            </w:r>
          </w:p>
        </w:tc>
      </w:tr>
      <w:tr w:rsidR="0031499E" w:rsidTr="00E609C2">
        <w:trPr>
          <w:cantSplit/>
          <w:trHeight w:val="303"/>
        </w:trPr>
        <w:tc>
          <w:tcPr>
            <w:tcW w:w="6124" w:type="dxa"/>
            <w:vAlign w:val="center"/>
            <w:hideMark/>
          </w:tcPr>
          <w:p w:rsidR="0031499E" w:rsidRDefault="0031499E" w:rsidP="0031499E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8" w:type="dxa"/>
            <w:vAlign w:val="center"/>
          </w:tcPr>
          <w:p w:rsidR="0031499E" w:rsidRDefault="0031499E" w:rsidP="0031499E">
            <w:pPr>
              <w:pStyle w:val="FormText"/>
              <w:spacing w:before="40" w:after="40"/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70%</w:t>
            </w:r>
          </w:p>
        </w:tc>
        <w:tc>
          <w:tcPr>
            <w:tcW w:w="278" w:type="dxa"/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499E" w:rsidRPr="0031499E" w:rsidRDefault="0031499E" w:rsidP="0031499E">
            <w:pPr>
              <w:jc w:val="right"/>
              <w:rPr>
                <w:color w:val="000000"/>
                <w:sz w:val="16"/>
                <w:szCs w:val="20"/>
              </w:rPr>
            </w:pPr>
            <w:r w:rsidRPr="0031499E">
              <w:rPr>
                <w:color w:val="000000"/>
                <w:sz w:val="16"/>
                <w:szCs w:val="20"/>
              </w:rPr>
              <w:t>70%</w:t>
            </w:r>
          </w:p>
        </w:tc>
      </w:tr>
    </w:tbl>
    <w:p w:rsidR="00980E77" w:rsidRDefault="00980E77" w:rsidP="00980E77"/>
    <w:p w:rsidR="002D2D6D" w:rsidRDefault="002D2D6D"/>
    <w:p w:rsidR="007E7599" w:rsidRDefault="007E7599"/>
    <w:p w:rsidR="007E7599" w:rsidRDefault="007E7599"/>
    <w:sectPr w:rsidR="007E7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7"/>
    <w:rsid w:val="000A1797"/>
    <w:rsid w:val="000B6E73"/>
    <w:rsid w:val="000E1EF6"/>
    <w:rsid w:val="000F4A9A"/>
    <w:rsid w:val="00113E4F"/>
    <w:rsid w:val="00142BB4"/>
    <w:rsid w:val="001C7A13"/>
    <w:rsid w:val="001D6EB3"/>
    <w:rsid w:val="00244A60"/>
    <w:rsid w:val="002D2D6D"/>
    <w:rsid w:val="002D420A"/>
    <w:rsid w:val="0031499E"/>
    <w:rsid w:val="0048524E"/>
    <w:rsid w:val="004A4823"/>
    <w:rsid w:val="005D1476"/>
    <w:rsid w:val="00650417"/>
    <w:rsid w:val="00650E6C"/>
    <w:rsid w:val="00734593"/>
    <w:rsid w:val="007E7599"/>
    <w:rsid w:val="008807D1"/>
    <w:rsid w:val="00892123"/>
    <w:rsid w:val="008F5E94"/>
    <w:rsid w:val="00901E74"/>
    <w:rsid w:val="00914511"/>
    <w:rsid w:val="0095463D"/>
    <w:rsid w:val="00980E77"/>
    <w:rsid w:val="00A0793E"/>
    <w:rsid w:val="00A42A87"/>
    <w:rsid w:val="00A57DB5"/>
    <w:rsid w:val="00AB5A5A"/>
    <w:rsid w:val="00B3329E"/>
    <w:rsid w:val="00B50B18"/>
    <w:rsid w:val="00B5526E"/>
    <w:rsid w:val="00BA0262"/>
    <w:rsid w:val="00C0095C"/>
    <w:rsid w:val="00C50C96"/>
    <w:rsid w:val="00D952F4"/>
    <w:rsid w:val="00EE0A1A"/>
    <w:rsid w:val="00EF04BD"/>
    <w:rsid w:val="00F55020"/>
    <w:rsid w:val="00F55744"/>
    <w:rsid w:val="00F743C1"/>
    <w:rsid w:val="00F75B18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0CFF5D-C8ED-49EC-A1F6-13F787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80E7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8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80E7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C5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cp:lastPrinted>2015-02-26T17:50:00Z</cp:lastPrinted>
  <dcterms:created xsi:type="dcterms:W3CDTF">2015-02-26T17:18:00Z</dcterms:created>
  <dcterms:modified xsi:type="dcterms:W3CDTF">2015-03-05T04:17:00Z</dcterms:modified>
</cp:coreProperties>
</file>